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32"/>
      </w:tblGrid>
      <w:tr w:rsidR="00B74CE2" w:rsidRPr="00B00794" w14:paraId="2C2EA7D8" w14:textId="77777777" w:rsidTr="00B00794">
        <w:trPr>
          <w:jc w:val="center"/>
        </w:trPr>
        <w:tc>
          <w:tcPr>
            <w:tcW w:w="3539" w:type="dxa"/>
            <w:vAlign w:val="center"/>
          </w:tcPr>
          <w:p w14:paraId="69B07913" w14:textId="77777777" w:rsidR="00B74CE2" w:rsidRPr="00B00794" w:rsidRDefault="00B74CE2" w:rsidP="00526B7D">
            <w:pPr>
              <w:rPr>
                <w:sz w:val="23"/>
                <w:szCs w:val="23"/>
              </w:rPr>
            </w:pPr>
            <w:bookmarkStart w:id="0" w:name="_Toc180979321"/>
            <w:r w:rsidRPr="00B00794">
              <w:rPr>
                <w:sz w:val="23"/>
                <w:szCs w:val="23"/>
              </w:rPr>
              <w:t>Apraksts:</w:t>
            </w:r>
          </w:p>
        </w:tc>
        <w:tc>
          <w:tcPr>
            <w:tcW w:w="6032" w:type="dxa"/>
          </w:tcPr>
          <w:p w14:paraId="3221BB86" w14:textId="77777777" w:rsidR="00B74CE2" w:rsidRPr="00B00794" w:rsidRDefault="00B74CE2" w:rsidP="00526B7D">
            <w:pPr>
              <w:jc w:val="center"/>
              <w:rPr>
                <w:b/>
                <w:sz w:val="23"/>
                <w:szCs w:val="23"/>
              </w:rPr>
            </w:pPr>
            <w:r w:rsidRPr="00B00794">
              <w:rPr>
                <w:sz w:val="23"/>
                <w:szCs w:val="23"/>
              </w:rPr>
              <w:t>Uzaicinājums piedalīties SIA “Rīgas ūdens” tirgus izpētē</w:t>
            </w:r>
          </w:p>
          <w:p w14:paraId="5323D38D" w14:textId="1EA4C343" w:rsidR="00B74CE2" w:rsidRPr="00B00794" w:rsidRDefault="00B74CE2" w:rsidP="00526B7D">
            <w:pPr>
              <w:spacing w:after="120"/>
              <w:ind w:left="-120" w:right="-99"/>
              <w:jc w:val="center"/>
              <w:rPr>
                <w:b/>
                <w:sz w:val="23"/>
                <w:szCs w:val="23"/>
              </w:rPr>
            </w:pPr>
            <w:r w:rsidRPr="00B00794">
              <w:rPr>
                <w:b/>
                <w:sz w:val="23"/>
                <w:szCs w:val="23"/>
              </w:rPr>
              <w:t>“</w:t>
            </w:r>
            <w:r w:rsidR="00381C5C" w:rsidRPr="00B00794">
              <w:rPr>
                <w:rFonts w:eastAsia="Calibri"/>
                <w:b/>
                <w:sz w:val="23"/>
                <w:szCs w:val="23"/>
                <w:lang w:eastAsia="en-US"/>
              </w:rPr>
              <w:t>Dīzeļģeneratora piegāde</w:t>
            </w:r>
            <w:r w:rsidRPr="00B00794">
              <w:rPr>
                <w:rFonts w:eastAsia="Calibri"/>
                <w:b/>
                <w:sz w:val="23"/>
                <w:szCs w:val="23"/>
                <w:lang w:eastAsia="en-US"/>
              </w:rPr>
              <w:t>”</w:t>
            </w:r>
          </w:p>
          <w:p w14:paraId="2077BA31" w14:textId="68B297DC" w:rsidR="00B74CE2" w:rsidRPr="00B00794" w:rsidRDefault="00B74CE2" w:rsidP="00526B7D">
            <w:pPr>
              <w:spacing w:after="120"/>
              <w:ind w:left="-120" w:right="-99"/>
              <w:jc w:val="center"/>
              <w:rPr>
                <w:b/>
                <w:sz w:val="23"/>
                <w:szCs w:val="23"/>
              </w:rPr>
            </w:pPr>
            <w:r w:rsidRPr="00B00794">
              <w:rPr>
                <w:b/>
                <w:sz w:val="23"/>
                <w:szCs w:val="23"/>
              </w:rPr>
              <w:t>(</w:t>
            </w:r>
            <w:r w:rsidR="002C52B9" w:rsidRPr="00B00794">
              <w:rPr>
                <w:b/>
                <w:sz w:val="23"/>
                <w:szCs w:val="23"/>
              </w:rPr>
              <w:t>I</w:t>
            </w:r>
            <w:r w:rsidRPr="00B00794">
              <w:rPr>
                <w:b/>
                <w:sz w:val="23"/>
                <w:szCs w:val="23"/>
              </w:rPr>
              <w:t xml:space="preserve">dentifikācijas </w:t>
            </w:r>
            <w:bookmarkStart w:id="1" w:name="_Hlk166143031"/>
            <w:r w:rsidRPr="00B00794">
              <w:rPr>
                <w:b/>
                <w:bCs/>
                <w:sz w:val="23"/>
                <w:szCs w:val="23"/>
              </w:rPr>
              <w:t>T.I.202</w:t>
            </w:r>
            <w:r w:rsidR="00A3205E" w:rsidRPr="00B00794">
              <w:rPr>
                <w:b/>
                <w:bCs/>
                <w:sz w:val="23"/>
                <w:szCs w:val="23"/>
              </w:rPr>
              <w:t>6</w:t>
            </w:r>
            <w:r w:rsidRPr="00B00794">
              <w:rPr>
                <w:b/>
                <w:bCs/>
                <w:sz w:val="23"/>
                <w:szCs w:val="23"/>
              </w:rPr>
              <w:t>/</w:t>
            </w:r>
            <w:bookmarkEnd w:id="1"/>
            <w:r w:rsidR="00381C5C" w:rsidRPr="00B00794">
              <w:rPr>
                <w:b/>
                <w:bCs/>
                <w:sz w:val="23"/>
                <w:szCs w:val="23"/>
              </w:rPr>
              <w:t>73</w:t>
            </w:r>
            <w:r w:rsidR="00B00794" w:rsidRPr="002212EE">
              <w:rPr>
                <w:b/>
                <w:bCs/>
                <w:sz w:val="23"/>
                <w:szCs w:val="23"/>
              </w:rPr>
              <w:t>, projekta ID Nr.</w:t>
            </w:r>
            <w:r w:rsidR="00B00794" w:rsidRPr="002212EE">
              <w:rPr>
                <w:sz w:val="23"/>
                <w:szCs w:val="23"/>
              </w:rPr>
              <w:t xml:space="preserve"> </w:t>
            </w:r>
            <w:r w:rsidR="00B00794" w:rsidRPr="002212EE">
              <w:rPr>
                <w:b/>
                <w:bCs/>
                <w:sz w:val="23"/>
                <w:szCs w:val="23"/>
              </w:rPr>
              <w:t>26.5.03.0003</w:t>
            </w:r>
            <w:r w:rsidRPr="00B00794">
              <w:rPr>
                <w:b/>
                <w:sz w:val="23"/>
                <w:szCs w:val="23"/>
              </w:rPr>
              <w:t>)</w:t>
            </w:r>
          </w:p>
        </w:tc>
      </w:tr>
      <w:tr w:rsidR="00B74CE2" w:rsidRPr="00B00794" w14:paraId="6482F293" w14:textId="77777777" w:rsidTr="00B00794">
        <w:trPr>
          <w:jc w:val="center"/>
        </w:trPr>
        <w:tc>
          <w:tcPr>
            <w:tcW w:w="3539" w:type="dxa"/>
            <w:vAlign w:val="center"/>
          </w:tcPr>
          <w:p w14:paraId="14E9CC3C" w14:textId="77777777" w:rsidR="00B74CE2" w:rsidRPr="00B00794" w:rsidRDefault="00B74CE2" w:rsidP="00526B7D">
            <w:pPr>
              <w:spacing w:before="60" w:after="60"/>
              <w:rPr>
                <w:sz w:val="23"/>
                <w:szCs w:val="23"/>
              </w:rPr>
            </w:pPr>
            <w:r w:rsidRPr="00B00794">
              <w:rPr>
                <w:sz w:val="23"/>
                <w:szCs w:val="23"/>
              </w:rPr>
              <w:t xml:space="preserve">Piedāvājuma iesniegšanas termiņš: </w:t>
            </w:r>
          </w:p>
        </w:tc>
        <w:tc>
          <w:tcPr>
            <w:tcW w:w="6032" w:type="dxa"/>
          </w:tcPr>
          <w:p w14:paraId="684CC734" w14:textId="31797A0A" w:rsidR="00B74CE2" w:rsidRPr="00B00794" w:rsidRDefault="007C2D13" w:rsidP="00526B7D">
            <w:pPr>
              <w:spacing w:before="60" w:after="60"/>
              <w:rPr>
                <w:b/>
                <w:sz w:val="23"/>
                <w:szCs w:val="23"/>
              </w:rPr>
            </w:pPr>
            <w:r>
              <w:rPr>
                <w:b/>
                <w:sz w:val="23"/>
                <w:szCs w:val="23"/>
              </w:rPr>
              <w:t>2026.gads 28.maijs, 13:00</w:t>
            </w:r>
          </w:p>
        </w:tc>
      </w:tr>
      <w:tr w:rsidR="00B74CE2" w:rsidRPr="00B00794" w14:paraId="34A2C740" w14:textId="77777777" w:rsidTr="00B00794">
        <w:trPr>
          <w:trHeight w:val="890"/>
          <w:jc w:val="center"/>
        </w:trPr>
        <w:tc>
          <w:tcPr>
            <w:tcW w:w="3539" w:type="dxa"/>
            <w:vAlign w:val="center"/>
          </w:tcPr>
          <w:p w14:paraId="0EA0E5B2" w14:textId="77777777" w:rsidR="00B74CE2" w:rsidRPr="00B00794" w:rsidRDefault="00B74CE2" w:rsidP="00526B7D">
            <w:pPr>
              <w:rPr>
                <w:sz w:val="23"/>
                <w:szCs w:val="23"/>
              </w:rPr>
            </w:pPr>
            <w:r w:rsidRPr="00B00794">
              <w:rPr>
                <w:sz w:val="23"/>
                <w:szCs w:val="23"/>
              </w:rPr>
              <w:t>Kontaktpersonas:</w:t>
            </w:r>
          </w:p>
        </w:tc>
        <w:tc>
          <w:tcPr>
            <w:tcW w:w="6032" w:type="dxa"/>
          </w:tcPr>
          <w:p w14:paraId="4D988D8B" w14:textId="77777777" w:rsidR="00B74CE2" w:rsidRPr="00B00794" w:rsidRDefault="00B74CE2" w:rsidP="00526B7D">
            <w:pPr>
              <w:spacing w:before="60"/>
              <w:jc w:val="both"/>
              <w:rPr>
                <w:sz w:val="23"/>
                <w:szCs w:val="23"/>
              </w:rPr>
            </w:pPr>
            <w:r w:rsidRPr="00B00794">
              <w:rPr>
                <w:sz w:val="23"/>
                <w:szCs w:val="23"/>
              </w:rPr>
              <w:t>SIA “Rīgas ūdens” Bioloģiskās attīrīšanas stacijas</w:t>
            </w:r>
          </w:p>
          <w:p w14:paraId="707AE9F4" w14:textId="692E597D" w:rsidR="00B74CE2" w:rsidRPr="00B00794" w:rsidRDefault="00B74CE2" w:rsidP="00526B7D">
            <w:pPr>
              <w:spacing w:before="60"/>
              <w:jc w:val="both"/>
              <w:rPr>
                <w:sz w:val="23"/>
                <w:szCs w:val="23"/>
              </w:rPr>
            </w:pPr>
            <w:r w:rsidRPr="00B00794">
              <w:rPr>
                <w:sz w:val="23"/>
                <w:szCs w:val="23"/>
              </w:rPr>
              <w:t xml:space="preserve">“Daugavgrīva” </w:t>
            </w:r>
            <w:r w:rsidR="002579B1" w:rsidRPr="00B00794">
              <w:rPr>
                <w:sz w:val="23"/>
                <w:szCs w:val="23"/>
              </w:rPr>
              <w:t>Enerģēti</w:t>
            </w:r>
            <w:r w:rsidRPr="00B00794">
              <w:rPr>
                <w:sz w:val="23"/>
                <w:szCs w:val="23"/>
              </w:rPr>
              <w:t xml:space="preserve">skā dienesta vadītājs </w:t>
            </w:r>
            <w:r w:rsidR="002579B1" w:rsidRPr="00B00794">
              <w:rPr>
                <w:sz w:val="23"/>
                <w:szCs w:val="23"/>
              </w:rPr>
              <w:t>Igors Zotovs</w:t>
            </w:r>
          </w:p>
          <w:p w14:paraId="366E3B63" w14:textId="4F76E3BC" w:rsidR="00B74CE2" w:rsidRPr="00B00794" w:rsidRDefault="00B74CE2" w:rsidP="00526B7D">
            <w:pPr>
              <w:jc w:val="both"/>
              <w:rPr>
                <w:sz w:val="23"/>
                <w:szCs w:val="23"/>
              </w:rPr>
            </w:pPr>
            <w:r w:rsidRPr="00B00794">
              <w:rPr>
                <w:sz w:val="23"/>
                <w:szCs w:val="23"/>
              </w:rPr>
              <w:t xml:space="preserve">e-pasta adrese: </w:t>
            </w:r>
            <w:hyperlink r:id="rId8" w:history="1">
              <w:r w:rsidR="002579B1" w:rsidRPr="00B00794">
                <w:rPr>
                  <w:rStyle w:val="Hipersaite"/>
                  <w:sz w:val="23"/>
                  <w:szCs w:val="23"/>
                </w:rPr>
                <w:t>igors.zotovs@rigasudens.lv</w:t>
              </w:r>
            </w:hyperlink>
            <w:r w:rsidRPr="00B00794">
              <w:rPr>
                <w:sz w:val="23"/>
                <w:szCs w:val="23"/>
              </w:rPr>
              <w:t xml:space="preserve"> ,</w:t>
            </w:r>
          </w:p>
          <w:p w14:paraId="3DE927A5" w14:textId="7F883647" w:rsidR="00B74CE2" w:rsidRPr="00B00794" w:rsidRDefault="00B74CE2" w:rsidP="00526B7D">
            <w:pPr>
              <w:jc w:val="both"/>
              <w:rPr>
                <w:sz w:val="23"/>
                <w:szCs w:val="23"/>
              </w:rPr>
            </w:pPr>
            <w:r w:rsidRPr="00B00794">
              <w:rPr>
                <w:sz w:val="23"/>
                <w:szCs w:val="23"/>
              </w:rPr>
              <w:t xml:space="preserve">tālr.  </w:t>
            </w:r>
            <w:r w:rsidR="002579B1" w:rsidRPr="00B00794">
              <w:rPr>
                <w:sz w:val="23"/>
                <w:szCs w:val="23"/>
              </w:rPr>
              <w:t>29245410</w:t>
            </w:r>
          </w:p>
        </w:tc>
      </w:tr>
    </w:tbl>
    <w:p w14:paraId="5A8BBCDA" w14:textId="0CEACE98" w:rsidR="00B74CE2" w:rsidRPr="00B00794" w:rsidRDefault="00B74CE2" w:rsidP="00EF434A">
      <w:pPr>
        <w:spacing w:before="60"/>
        <w:ind w:left="2" w:firstLine="1"/>
        <w:jc w:val="both"/>
        <w:rPr>
          <w:color w:val="0000FF"/>
          <w:sz w:val="23"/>
          <w:szCs w:val="23"/>
          <w:u w:val="single"/>
        </w:rPr>
      </w:pPr>
      <w:r w:rsidRPr="00B00794">
        <w:rPr>
          <w:sz w:val="23"/>
          <w:szCs w:val="23"/>
        </w:rPr>
        <w:t xml:space="preserve">      Aicinām piedalīties tirgus izpētē, līdz </w:t>
      </w:r>
      <w:r w:rsidR="00AF776B" w:rsidRPr="00B00794">
        <w:rPr>
          <w:sz w:val="23"/>
          <w:szCs w:val="23"/>
        </w:rPr>
        <w:t>202</w:t>
      </w:r>
      <w:r w:rsidR="00A3205E" w:rsidRPr="00B00794">
        <w:rPr>
          <w:sz w:val="23"/>
          <w:szCs w:val="23"/>
        </w:rPr>
        <w:t>6</w:t>
      </w:r>
      <w:r w:rsidR="00AF776B" w:rsidRPr="00B00794">
        <w:rPr>
          <w:sz w:val="23"/>
          <w:szCs w:val="23"/>
        </w:rPr>
        <w:t>.gada</w:t>
      </w:r>
      <w:r w:rsidR="007C2D13">
        <w:rPr>
          <w:sz w:val="23"/>
          <w:szCs w:val="23"/>
        </w:rPr>
        <w:t xml:space="preserve"> 28.maijam, 13:00,</w:t>
      </w:r>
      <w:r w:rsidRPr="00B00794">
        <w:rPr>
          <w:sz w:val="23"/>
          <w:szCs w:val="23"/>
        </w:rPr>
        <w:t xml:space="preserve"> nosūtot savu piedāvājumu uz e-pasta adresi: </w:t>
      </w:r>
      <w:r w:rsidRPr="00B00794">
        <w:rPr>
          <w:rStyle w:val="Hipersaite"/>
          <w:sz w:val="23"/>
          <w:szCs w:val="23"/>
        </w:rPr>
        <w:t>basd.tirgusizpetes@rigasudens.lv.</w:t>
      </w:r>
    </w:p>
    <w:p w14:paraId="3DD8EDBB" w14:textId="77777777" w:rsidR="00B74CE2" w:rsidRPr="00B00794" w:rsidRDefault="00B74CE2" w:rsidP="00B74CE2">
      <w:pPr>
        <w:ind w:firstLine="539"/>
        <w:jc w:val="both"/>
        <w:rPr>
          <w:sz w:val="23"/>
          <w:szCs w:val="23"/>
        </w:rPr>
      </w:pPr>
      <w:r w:rsidRPr="00B00794">
        <w:rPr>
          <w:sz w:val="23"/>
          <w:szCs w:val="23"/>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sidRPr="00B00794">
          <w:rPr>
            <w:rStyle w:val="Hipersaite"/>
            <w:sz w:val="23"/>
            <w:szCs w:val="23"/>
          </w:rPr>
          <w:t>basd.tirgusizpetes@rigasudens.lv</w:t>
        </w:r>
      </w:hyperlink>
      <w:r w:rsidRPr="00B00794">
        <w:rPr>
          <w:sz w:val="23"/>
          <w:szCs w:val="23"/>
        </w:rPr>
        <w:t xml:space="preserve"> jānosūta derīga parole “nobloķētā” dokumenta atvēršanai.</w:t>
      </w:r>
    </w:p>
    <w:p w14:paraId="46250669" w14:textId="77777777" w:rsidR="00B74CE2" w:rsidRPr="00B00794" w:rsidRDefault="00B74CE2" w:rsidP="00B74CE2">
      <w:pPr>
        <w:spacing w:before="60"/>
        <w:jc w:val="both"/>
        <w:rPr>
          <w:b/>
          <w:sz w:val="23"/>
          <w:szCs w:val="23"/>
        </w:rPr>
      </w:pPr>
    </w:p>
    <w:p w14:paraId="1573BE11" w14:textId="77777777" w:rsidR="00B74CE2" w:rsidRPr="00B00794" w:rsidRDefault="00B74CE2" w:rsidP="00AF0EF7">
      <w:pPr>
        <w:numPr>
          <w:ilvl w:val="0"/>
          <w:numId w:val="13"/>
        </w:numPr>
        <w:rPr>
          <w:b/>
          <w:sz w:val="23"/>
          <w:szCs w:val="23"/>
        </w:rPr>
      </w:pPr>
      <w:r w:rsidRPr="00B00794">
        <w:rPr>
          <w:b/>
          <w:sz w:val="23"/>
          <w:szCs w:val="23"/>
        </w:rPr>
        <w:t>IEPIRKUMA PRIEKŠMETS:</w:t>
      </w:r>
    </w:p>
    <w:p w14:paraId="144F5670" w14:textId="15B8DB43" w:rsidR="00B74CE2" w:rsidRPr="00B00794" w:rsidRDefault="00381C5C" w:rsidP="00AF0EF7">
      <w:pPr>
        <w:numPr>
          <w:ilvl w:val="1"/>
          <w:numId w:val="14"/>
        </w:numPr>
        <w:ind w:left="567" w:hanging="499"/>
        <w:jc w:val="both"/>
        <w:rPr>
          <w:sz w:val="23"/>
          <w:szCs w:val="23"/>
        </w:rPr>
      </w:pPr>
      <w:bookmarkStart w:id="2" w:name="_Hlk192509263"/>
      <w:r w:rsidRPr="00B00794">
        <w:rPr>
          <w:sz w:val="23"/>
          <w:szCs w:val="23"/>
        </w:rPr>
        <w:t>Dīzeļģeneratora</w:t>
      </w:r>
      <w:r w:rsidR="00A3205E" w:rsidRPr="00B00794">
        <w:rPr>
          <w:sz w:val="23"/>
          <w:szCs w:val="23"/>
        </w:rPr>
        <w:t xml:space="preserve"> (turpmāk – Prece) </w:t>
      </w:r>
      <w:r w:rsidR="00B74CE2" w:rsidRPr="00B00794">
        <w:rPr>
          <w:sz w:val="23"/>
          <w:szCs w:val="23"/>
        </w:rPr>
        <w:t xml:space="preserve">piegāde </w:t>
      </w:r>
      <w:r w:rsidR="003D1189">
        <w:rPr>
          <w:sz w:val="23"/>
          <w:szCs w:val="23"/>
        </w:rPr>
        <w:t xml:space="preserve">un uzstādīšana </w:t>
      </w:r>
      <w:r w:rsidR="00B74CE2" w:rsidRPr="00B00794">
        <w:rPr>
          <w:bCs/>
          <w:sz w:val="23"/>
          <w:szCs w:val="23"/>
        </w:rPr>
        <w:t>BAS “Daugavgrīva” Dzintara iela 60, Rīgā</w:t>
      </w:r>
      <w:r w:rsidR="003D1189">
        <w:rPr>
          <w:bCs/>
          <w:sz w:val="23"/>
          <w:szCs w:val="23"/>
        </w:rPr>
        <w:t>,</w:t>
      </w:r>
      <w:r w:rsidR="00B00794">
        <w:rPr>
          <w:bCs/>
          <w:sz w:val="23"/>
          <w:szCs w:val="23"/>
        </w:rPr>
        <w:t xml:space="preserve"> un tehnisko apkopju veikšana garantijas periodā</w:t>
      </w:r>
      <w:r w:rsidR="00B74CE2" w:rsidRPr="00B00794">
        <w:rPr>
          <w:bCs/>
          <w:sz w:val="23"/>
          <w:szCs w:val="23"/>
        </w:rPr>
        <w:t>,</w:t>
      </w:r>
      <w:r w:rsidR="00B74CE2" w:rsidRPr="00B00794">
        <w:rPr>
          <w:b/>
          <w:sz w:val="23"/>
          <w:szCs w:val="23"/>
        </w:rPr>
        <w:t xml:space="preserve"> </w:t>
      </w:r>
      <w:r w:rsidR="00EF434A" w:rsidRPr="00B00794">
        <w:rPr>
          <w:sz w:val="23"/>
          <w:szCs w:val="23"/>
        </w:rPr>
        <w:t>saskaņā ar tirgus izpētes uzaicinājuma, tā pielikumos un normatīvajos aktos noteiktajām prasībām</w:t>
      </w:r>
      <w:r w:rsidR="00B74CE2" w:rsidRPr="00B00794">
        <w:rPr>
          <w:sz w:val="23"/>
          <w:szCs w:val="23"/>
        </w:rPr>
        <w:t>.</w:t>
      </w:r>
    </w:p>
    <w:p w14:paraId="42B3CC5F" w14:textId="6C678506" w:rsidR="00B74CE2" w:rsidRPr="00B00794" w:rsidRDefault="00B74CE2" w:rsidP="00AF0EF7">
      <w:pPr>
        <w:numPr>
          <w:ilvl w:val="1"/>
          <w:numId w:val="14"/>
        </w:numPr>
        <w:ind w:left="567" w:hanging="499"/>
        <w:jc w:val="both"/>
        <w:rPr>
          <w:color w:val="000000"/>
          <w:sz w:val="23"/>
          <w:szCs w:val="23"/>
        </w:rPr>
      </w:pPr>
      <w:r w:rsidRPr="00B00794">
        <w:rPr>
          <w:sz w:val="23"/>
          <w:szCs w:val="23"/>
        </w:rPr>
        <w:t xml:space="preserve">Preces piegādes termiņš tiek noteikts saskaņā ar pretendenta piedāvājumu, bet ne ilgāk kā </w:t>
      </w:r>
      <w:r w:rsidR="00F24357">
        <w:rPr>
          <w:sz w:val="23"/>
          <w:szCs w:val="23"/>
        </w:rPr>
        <w:t>12</w:t>
      </w:r>
      <w:r w:rsidRPr="00B00794">
        <w:rPr>
          <w:color w:val="000000"/>
          <w:sz w:val="23"/>
          <w:szCs w:val="23"/>
        </w:rPr>
        <w:t>0 (</w:t>
      </w:r>
      <w:r w:rsidR="00F24357">
        <w:rPr>
          <w:color w:val="000000"/>
          <w:sz w:val="23"/>
          <w:szCs w:val="23"/>
        </w:rPr>
        <w:t>sim</w:t>
      </w:r>
      <w:r w:rsidR="007C2D13">
        <w:rPr>
          <w:color w:val="000000"/>
          <w:sz w:val="23"/>
          <w:szCs w:val="23"/>
        </w:rPr>
        <w:t>t</w:t>
      </w:r>
      <w:r w:rsidR="00F24357">
        <w:rPr>
          <w:color w:val="000000"/>
          <w:sz w:val="23"/>
          <w:szCs w:val="23"/>
        </w:rPr>
        <w:t>s div</w:t>
      </w:r>
      <w:r w:rsidRPr="00B00794">
        <w:rPr>
          <w:color w:val="000000"/>
          <w:sz w:val="23"/>
          <w:szCs w:val="23"/>
        </w:rPr>
        <w:t>desmit) kalendāra dienu laikā.</w:t>
      </w:r>
    </w:p>
    <w:p w14:paraId="06B42F82" w14:textId="77777777" w:rsidR="00B74CE2" w:rsidRPr="00B00794" w:rsidRDefault="00B74CE2" w:rsidP="00AF0EF7">
      <w:pPr>
        <w:numPr>
          <w:ilvl w:val="1"/>
          <w:numId w:val="14"/>
        </w:numPr>
        <w:ind w:left="567" w:hanging="499"/>
        <w:jc w:val="both"/>
        <w:rPr>
          <w:sz w:val="23"/>
          <w:szCs w:val="23"/>
        </w:rPr>
      </w:pPr>
      <w:r w:rsidRPr="00B00794">
        <w:rPr>
          <w:color w:val="000000"/>
          <w:sz w:val="23"/>
          <w:szCs w:val="23"/>
        </w:rPr>
        <w:t>Preces piegādes apmaksa tiek veikta 20 (divdesmit) dienu laikā no Preces piegādi apliecinoš</w:t>
      </w:r>
      <w:r w:rsidRPr="00B00794">
        <w:rPr>
          <w:sz w:val="23"/>
          <w:szCs w:val="23"/>
        </w:rPr>
        <w:t>a dokumenta abpusējas parakstīšanas dienas.</w:t>
      </w:r>
    </w:p>
    <w:p w14:paraId="498F3D48" w14:textId="77777777" w:rsidR="00B74CE2" w:rsidRPr="00B00794" w:rsidRDefault="00B74CE2" w:rsidP="00AF0EF7">
      <w:pPr>
        <w:numPr>
          <w:ilvl w:val="1"/>
          <w:numId w:val="14"/>
        </w:numPr>
        <w:ind w:left="567" w:hanging="499"/>
        <w:jc w:val="both"/>
        <w:rPr>
          <w:sz w:val="23"/>
          <w:szCs w:val="23"/>
        </w:rPr>
      </w:pPr>
      <w:r w:rsidRPr="00B00794">
        <w:rPr>
          <w:sz w:val="23"/>
          <w:szCs w:val="23"/>
        </w:rPr>
        <w:t>Preces garantijas termiņš ir 24 (divdesmit četri) kalendāra mēneši.</w:t>
      </w:r>
    </w:p>
    <w:bookmarkEnd w:id="2"/>
    <w:p w14:paraId="172ECFB2" w14:textId="77777777" w:rsidR="00B74CE2" w:rsidRPr="00B00794" w:rsidRDefault="00B74CE2" w:rsidP="00B74CE2">
      <w:pPr>
        <w:tabs>
          <w:tab w:val="left" w:pos="360"/>
        </w:tabs>
        <w:jc w:val="both"/>
        <w:rPr>
          <w:sz w:val="23"/>
          <w:szCs w:val="23"/>
          <w:highlight w:val="yellow"/>
        </w:rPr>
      </w:pPr>
    </w:p>
    <w:p w14:paraId="79E29FA6" w14:textId="77777777" w:rsidR="00B74CE2" w:rsidRPr="00B00794" w:rsidRDefault="00B74CE2" w:rsidP="00AF0EF7">
      <w:pPr>
        <w:numPr>
          <w:ilvl w:val="0"/>
          <w:numId w:val="14"/>
        </w:numPr>
        <w:jc w:val="both"/>
        <w:rPr>
          <w:b/>
          <w:sz w:val="23"/>
          <w:szCs w:val="23"/>
        </w:rPr>
      </w:pPr>
      <w:r w:rsidRPr="00B00794">
        <w:rPr>
          <w:b/>
          <w:sz w:val="23"/>
          <w:szCs w:val="23"/>
        </w:rPr>
        <w:t>ATLASES PRASĪBAS:</w:t>
      </w:r>
    </w:p>
    <w:p w14:paraId="0613A828" w14:textId="77777777" w:rsidR="00B74CE2" w:rsidRPr="00B00794" w:rsidRDefault="00B74CE2" w:rsidP="00B74CE2">
      <w:pPr>
        <w:tabs>
          <w:tab w:val="left" w:pos="360"/>
        </w:tabs>
        <w:jc w:val="both"/>
        <w:rPr>
          <w:bCs/>
          <w:color w:val="000000"/>
          <w:sz w:val="23"/>
          <w:szCs w:val="23"/>
        </w:rPr>
      </w:pPr>
      <w:r w:rsidRPr="00B00794">
        <w:rPr>
          <w:bCs/>
          <w:color w:val="000000"/>
          <w:sz w:val="23"/>
          <w:szCs w:val="23"/>
        </w:rPr>
        <w:t>Pretendentam ir Preces izplatīšanas un garantijas saistību uzturēšanas tiesības Latvijas Republikā vai Eiropas Savienības teritorijā.</w:t>
      </w:r>
    </w:p>
    <w:p w14:paraId="3B26BBF5" w14:textId="77777777" w:rsidR="00B74CE2" w:rsidRPr="00B00794" w:rsidRDefault="00B74CE2" w:rsidP="00B74CE2">
      <w:pPr>
        <w:ind w:right="-1"/>
        <w:jc w:val="both"/>
        <w:rPr>
          <w:sz w:val="23"/>
          <w:szCs w:val="23"/>
        </w:rPr>
      </w:pPr>
    </w:p>
    <w:p w14:paraId="58056D09" w14:textId="77777777" w:rsidR="00B74CE2" w:rsidRPr="00B00794" w:rsidRDefault="00B74CE2" w:rsidP="00AF0EF7">
      <w:pPr>
        <w:numPr>
          <w:ilvl w:val="0"/>
          <w:numId w:val="14"/>
        </w:numPr>
        <w:tabs>
          <w:tab w:val="left" w:pos="360"/>
        </w:tabs>
        <w:jc w:val="both"/>
        <w:rPr>
          <w:sz w:val="23"/>
          <w:szCs w:val="23"/>
        </w:rPr>
      </w:pPr>
      <w:r w:rsidRPr="00B00794">
        <w:rPr>
          <w:b/>
          <w:sz w:val="23"/>
          <w:szCs w:val="23"/>
        </w:rPr>
        <w:t>IESNIEDZAMIE DOKUMENTI:</w:t>
      </w:r>
    </w:p>
    <w:p w14:paraId="6334D399" w14:textId="2BAB525D" w:rsidR="00B74CE2" w:rsidRPr="00B00794" w:rsidRDefault="00B74CE2" w:rsidP="00B00794">
      <w:pPr>
        <w:pStyle w:val="Sarakstarindkopa"/>
        <w:numPr>
          <w:ilvl w:val="1"/>
          <w:numId w:val="14"/>
        </w:numPr>
        <w:ind w:left="567" w:hanging="567"/>
        <w:jc w:val="both"/>
        <w:rPr>
          <w:sz w:val="23"/>
          <w:szCs w:val="23"/>
        </w:rPr>
      </w:pPr>
      <w:bookmarkStart w:id="3" w:name="_Hlk192509137"/>
      <w:r w:rsidRPr="00B00794">
        <w:rPr>
          <w:sz w:val="23"/>
          <w:szCs w:val="23"/>
        </w:rPr>
        <w:t>Aizpildīta tehniskā specifikācija saskaņā ar Pielikumu Nr.1</w:t>
      </w:r>
      <w:r w:rsidR="007C0C32" w:rsidRPr="00B00794">
        <w:rPr>
          <w:sz w:val="23"/>
          <w:szCs w:val="23"/>
        </w:rPr>
        <w:t xml:space="preserve"> ar nepieciešamo minēto dokumentu kopumu</w:t>
      </w:r>
      <w:r w:rsidRPr="00B00794">
        <w:rPr>
          <w:sz w:val="23"/>
          <w:szCs w:val="23"/>
        </w:rPr>
        <w:t>;</w:t>
      </w:r>
    </w:p>
    <w:p w14:paraId="7CA692E8" w14:textId="3043E9E0" w:rsidR="00B74CE2" w:rsidRPr="00B00794" w:rsidRDefault="00B74CE2" w:rsidP="00B00794">
      <w:pPr>
        <w:pStyle w:val="Sarakstarindkopa"/>
        <w:numPr>
          <w:ilvl w:val="1"/>
          <w:numId w:val="14"/>
        </w:numPr>
        <w:ind w:left="567" w:hanging="567"/>
        <w:jc w:val="both"/>
        <w:rPr>
          <w:sz w:val="23"/>
          <w:szCs w:val="23"/>
        </w:rPr>
      </w:pPr>
      <w:r w:rsidRPr="00B00794">
        <w:rPr>
          <w:sz w:val="23"/>
          <w:szCs w:val="23"/>
        </w:rPr>
        <w:t>Pretendenta parakstīts pieteikums atbilstoši Pielikumā Nr.2 pievienotajai veidnei;</w:t>
      </w:r>
      <w:r w:rsidRPr="00B00794" w:rsidDel="007935ED">
        <w:rPr>
          <w:sz w:val="23"/>
          <w:szCs w:val="23"/>
        </w:rPr>
        <w:t xml:space="preserve"> </w:t>
      </w:r>
      <w:r w:rsidRPr="00B00794">
        <w:rPr>
          <w:sz w:val="23"/>
          <w:szCs w:val="23"/>
        </w:rPr>
        <w:t xml:space="preserve"> </w:t>
      </w:r>
    </w:p>
    <w:p w14:paraId="1D5ED7ED" w14:textId="57C0D1F6" w:rsidR="00B74CE2" w:rsidRPr="00B00794" w:rsidRDefault="00B74CE2" w:rsidP="00B00794">
      <w:pPr>
        <w:pStyle w:val="Sarakstarindkopa"/>
        <w:numPr>
          <w:ilvl w:val="1"/>
          <w:numId w:val="14"/>
        </w:numPr>
        <w:ind w:left="567" w:hanging="567"/>
        <w:jc w:val="both"/>
        <w:rPr>
          <w:sz w:val="23"/>
          <w:szCs w:val="23"/>
        </w:rPr>
      </w:pPr>
      <w:r w:rsidRPr="00B00794">
        <w:rPr>
          <w:color w:val="000000"/>
          <w:sz w:val="23"/>
          <w:szCs w:val="23"/>
        </w:rPr>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B00794" w:rsidRDefault="00B74CE2" w:rsidP="00B74CE2">
      <w:pPr>
        <w:tabs>
          <w:tab w:val="left" w:pos="360"/>
        </w:tabs>
        <w:jc w:val="both"/>
        <w:rPr>
          <w:color w:val="FF0000"/>
          <w:sz w:val="23"/>
          <w:szCs w:val="23"/>
          <w:highlight w:val="yellow"/>
        </w:rPr>
      </w:pPr>
    </w:p>
    <w:p w14:paraId="24E53654" w14:textId="77777777" w:rsidR="00B74CE2" w:rsidRPr="00B00794" w:rsidRDefault="00B74CE2" w:rsidP="00AF0EF7">
      <w:pPr>
        <w:numPr>
          <w:ilvl w:val="0"/>
          <w:numId w:val="14"/>
        </w:numPr>
        <w:tabs>
          <w:tab w:val="left" w:pos="360"/>
        </w:tabs>
        <w:rPr>
          <w:b/>
          <w:sz w:val="23"/>
          <w:szCs w:val="23"/>
        </w:rPr>
      </w:pPr>
      <w:r w:rsidRPr="00B00794">
        <w:rPr>
          <w:b/>
          <w:sz w:val="23"/>
          <w:szCs w:val="23"/>
        </w:rPr>
        <w:t>VĒRTĒŠANA UN LĪGUMA SLĒGŠANA:</w:t>
      </w:r>
    </w:p>
    <w:p w14:paraId="08620777" w14:textId="1463FBAC" w:rsidR="00B74CE2" w:rsidRPr="00B00794" w:rsidRDefault="00B74CE2" w:rsidP="00B00794">
      <w:pPr>
        <w:numPr>
          <w:ilvl w:val="1"/>
          <w:numId w:val="14"/>
        </w:numPr>
        <w:ind w:left="567" w:hanging="567"/>
        <w:jc w:val="both"/>
        <w:rPr>
          <w:sz w:val="23"/>
          <w:szCs w:val="23"/>
        </w:rPr>
      </w:pPr>
      <w:r w:rsidRPr="00B00794">
        <w:rPr>
          <w:sz w:val="23"/>
          <w:szCs w:val="23"/>
        </w:rPr>
        <w:t xml:space="preserve">Tirgus izpētes rezultātā SIA “Rīgas ūdens” </w:t>
      </w:r>
      <w:r w:rsidR="007C3928" w:rsidRPr="00B00794">
        <w:rPr>
          <w:sz w:val="23"/>
          <w:szCs w:val="23"/>
        </w:rPr>
        <w:t xml:space="preserve">noslēgs līgumu </w:t>
      </w:r>
      <w:r w:rsidR="00381C5C" w:rsidRPr="00B00794">
        <w:rPr>
          <w:sz w:val="23"/>
          <w:szCs w:val="23"/>
        </w:rPr>
        <w:t xml:space="preserve">ar </w:t>
      </w:r>
      <w:r w:rsidR="007C3928" w:rsidRPr="00B00794">
        <w:rPr>
          <w:sz w:val="23"/>
          <w:szCs w:val="23"/>
        </w:rPr>
        <w:t>P</w:t>
      </w:r>
      <w:r w:rsidR="00EF434A" w:rsidRPr="00B00794">
        <w:rPr>
          <w:sz w:val="23"/>
          <w:szCs w:val="23"/>
        </w:rPr>
        <w:t>retendent</w:t>
      </w:r>
      <w:r w:rsidR="007C3928" w:rsidRPr="00B00794">
        <w:rPr>
          <w:sz w:val="23"/>
          <w:szCs w:val="23"/>
        </w:rPr>
        <w:t>u</w:t>
      </w:r>
      <w:r w:rsidRPr="00B00794">
        <w:rPr>
          <w:sz w:val="23"/>
          <w:szCs w:val="23"/>
        </w:rPr>
        <w:t>, kura piedāvājums atbildīs norādītajām prasībām un būs ar viszemāko cenu.</w:t>
      </w:r>
    </w:p>
    <w:p w14:paraId="04E2C8BA" w14:textId="6B79C2C1" w:rsidR="00B74CE2" w:rsidRPr="00B00794" w:rsidRDefault="00B74CE2" w:rsidP="00B00794">
      <w:pPr>
        <w:numPr>
          <w:ilvl w:val="1"/>
          <w:numId w:val="14"/>
        </w:numPr>
        <w:ind w:left="567" w:hanging="567"/>
        <w:jc w:val="both"/>
        <w:rPr>
          <w:sz w:val="23"/>
          <w:szCs w:val="23"/>
        </w:rPr>
      </w:pPr>
      <w:r w:rsidRPr="00B00794">
        <w:rPr>
          <w:sz w:val="23"/>
          <w:szCs w:val="23"/>
          <w:lang w:eastAsia="en-US"/>
        </w:rPr>
        <w:t xml:space="preserve">Pretendents noteiktā termiņā var tikt uzaicināts uz sarunām, lai apspriestu pretendenta iesniegto piedāvājumu, kā rezultātā pretendentam var tikt dota iespēja iesniegtajā piedāvājumā veikt grozījumus. </w:t>
      </w:r>
    </w:p>
    <w:p w14:paraId="5BDD5030" w14:textId="77777777" w:rsidR="00EF434A" w:rsidRPr="00B00794" w:rsidRDefault="00EF434A" w:rsidP="00EF434A">
      <w:pPr>
        <w:ind w:left="426"/>
        <w:jc w:val="both"/>
        <w:rPr>
          <w:sz w:val="23"/>
          <w:szCs w:val="23"/>
        </w:rPr>
      </w:pPr>
    </w:p>
    <w:p w14:paraId="0B3B3E0C" w14:textId="77777777" w:rsidR="00B74CE2" w:rsidRPr="00B00794" w:rsidRDefault="00B74CE2" w:rsidP="00B74CE2">
      <w:pPr>
        <w:jc w:val="both"/>
        <w:rPr>
          <w:b/>
          <w:sz w:val="23"/>
          <w:szCs w:val="23"/>
        </w:rPr>
      </w:pPr>
      <w:r w:rsidRPr="00B00794">
        <w:rPr>
          <w:b/>
          <w:sz w:val="23"/>
          <w:szCs w:val="23"/>
        </w:rPr>
        <w:t>PIELIKUMĀ:</w:t>
      </w:r>
    </w:p>
    <w:p w14:paraId="7AC807DB" w14:textId="22605C85" w:rsidR="00B74CE2" w:rsidRPr="00B00794" w:rsidRDefault="00B74CE2" w:rsidP="00EF434A">
      <w:pPr>
        <w:spacing w:line="276" w:lineRule="auto"/>
        <w:ind w:left="426"/>
        <w:jc w:val="both"/>
        <w:rPr>
          <w:sz w:val="23"/>
          <w:szCs w:val="23"/>
        </w:rPr>
      </w:pPr>
      <w:r w:rsidRPr="00B00794">
        <w:rPr>
          <w:sz w:val="23"/>
          <w:szCs w:val="23"/>
        </w:rPr>
        <w:t>Pielikums Nr.1</w:t>
      </w:r>
      <w:r w:rsidR="00EF434A" w:rsidRPr="00B00794">
        <w:rPr>
          <w:sz w:val="23"/>
          <w:szCs w:val="23"/>
        </w:rPr>
        <w:t xml:space="preserve"> -</w:t>
      </w:r>
      <w:r w:rsidRPr="00B00794">
        <w:rPr>
          <w:sz w:val="23"/>
          <w:szCs w:val="23"/>
        </w:rPr>
        <w:t xml:space="preserve"> Tehniskā specifikācija uz </w:t>
      </w:r>
      <w:r w:rsidR="00EF434A" w:rsidRPr="00B00794">
        <w:rPr>
          <w:sz w:val="23"/>
          <w:szCs w:val="23"/>
        </w:rPr>
        <w:t xml:space="preserve">1 </w:t>
      </w:r>
      <w:r w:rsidRPr="00B00794">
        <w:rPr>
          <w:sz w:val="23"/>
          <w:szCs w:val="23"/>
        </w:rPr>
        <w:t>(</w:t>
      </w:r>
      <w:r w:rsidR="00EF434A" w:rsidRPr="00B00794">
        <w:rPr>
          <w:sz w:val="23"/>
          <w:szCs w:val="23"/>
        </w:rPr>
        <w:t>vienās</w:t>
      </w:r>
      <w:r w:rsidRPr="00B00794">
        <w:rPr>
          <w:sz w:val="23"/>
          <w:szCs w:val="23"/>
        </w:rPr>
        <w:t>) lapā</w:t>
      </w:r>
      <w:r w:rsidR="00EF434A" w:rsidRPr="00B00794">
        <w:rPr>
          <w:sz w:val="23"/>
          <w:szCs w:val="23"/>
        </w:rPr>
        <w:t>s</w:t>
      </w:r>
      <w:r w:rsidRPr="00B00794">
        <w:rPr>
          <w:sz w:val="23"/>
          <w:szCs w:val="23"/>
        </w:rPr>
        <w:t>.</w:t>
      </w:r>
    </w:p>
    <w:p w14:paraId="3A62C1CD" w14:textId="76B2B19C" w:rsidR="00381C5C" w:rsidRPr="00B00794" w:rsidRDefault="00B74CE2" w:rsidP="00EF434A">
      <w:pPr>
        <w:spacing w:line="276" w:lineRule="auto"/>
        <w:ind w:left="426"/>
        <w:jc w:val="both"/>
        <w:rPr>
          <w:sz w:val="23"/>
          <w:szCs w:val="23"/>
        </w:rPr>
      </w:pPr>
      <w:r w:rsidRPr="00B00794">
        <w:rPr>
          <w:sz w:val="23"/>
          <w:szCs w:val="23"/>
        </w:rPr>
        <w:t xml:space="preserve">Pielikums Nr.2 </w:t>
      </w:r>
      <w:r w:rsidR="00EF434A" w:rsidRPr="00B00794">
        <w:rPr>
          <w:sz w:val="23"/>
          <w:szCs w:val="23"/>
        </w:rPr>
        <w:t xml:space="preserve">- </w:t>
      </w:r>
      <w:r w:rsidR="00D05504" w:rsidRPr="00B00794">
        <w:rPr>
          <w:sz w:val="23"/>
          <w:szCs w:val="23"/>
        </w:rPr>
        <w:t>Pieteikuma dalībai tirgus izpētē veidne uz 2 (divām) lapām</w:t>
      </w:r>
      <w:r w:rsidR="00350E63" w:rsidRPr="00B00794">
        <w:rPr>
          <w:sz w:val="23"/>
          <w:szCs w:val="23"/>
        </w:rPr>
        <w:t>.</w:t>
      </w:r>
    </w:p>
    <w:p w14:paraId="6243DD0B" w14:textId="57A98C6F" w:rsidR="007C3928" w:rsidRDefault="007C3928" w:rsidP="00EF434A">
      <w:pPr>
        <w:spacing w:line="276" w:lineRule="auto"/>
        <w:ind w:left="426"/>
        <w:jc w:val="both"/>
      </w:pPr>
      <w:r w:rsidRPr="004D2A5C">
        <w:rPr>
          <w:sz w:val="23"/>
          <w:szCs w:val="23"/>
        </w:rPr>
        <w:t>Pielikums Nr.3 – līguma projekts</w:t>
      </w:r>
      <w:r w:rsidR="004D2A5C">
        <w:rPr>
          <w:sz w:val="23"/>
          <w:szCs w:val="23"/>
        </w:rPr>
        <w:t xml:space="preserve"> un 4 (četrām) lapām.</w:t>
      </w:r>
    </w:p>
    <w:p w14:paraId="6B05D98B" w14:textId="77777777" w:rsidR="00B00794" w:rsidRDefault="00B00794" w:rsidP="00B00794">
      <w:pPr>
        <w:rPr>
          <w:b/>
          <w:kern w:val="22"/>
          <w:lang w:eastAsia="en-US"/>
        </w:rPr>
      </w:pPr>
    </w:p>
    <w:p w14:paraId="39063EFA" w14:textId="5BF1EC5F" w:rsidR="000408AD" w:rsidRDefault="00051F16" w:rsidP="000408AD">
      <w:pPr>
        <w:jc w:val="right"/>
        <w:rPr>
          <w:b/>
          <w:kern w:val="22"/>
          <w:lang w:eastAsia="en-US"/>
        </w:rPr>
      </w:pPr>
      <w:r>
        <w:rPr>
          <w:b/>
          <w:kern w:val="22"/>
          <w:lang w:eastAsia="en-US"/>
        </w:rPr>
        <w:lastRenderedPageBreak/>
        <w:t>Pielikums Nr.1</w:t>
      </w:r>
    </w:p>
    <w:p w14:paraId="418EB3D8" w14:textId="77777777" w:rsidR="007C0C32" w:rsidRPr="005321FE" w:rsidRDefault="007C0C32" w:rsidP="007C0C32">
      <w:pPr>
        <w:autoSpaceDE w:val="0"/>
        <w:autoSpaceDN w:val="0"/>
        <w:adjustRightInd w:val="0"/>
        <w:rPr>
          <w:b/>
          <w:bCs/>
        </w:rPr>
      </w:pPr>
    </w:p>
    <w:p w14:paraId="6EBD0098" w14:textId="77777777" w:rsidR="007C0C32" w:rsidRDefault="007C0C32" w:rsidP="007C0C32">
      <w:pPr>
        <w:jc w:val="center"/>
        <w:rPr>
          <w:rFonts w:eastAsia="Calibri"/>
          <w:b/>
        </w:rPr>
      </w:pPr>
      <w:r w:rsidRPr="005321FE">
        <w:rPr>
          <w:b/>
          <w:bCs/>
          <w:color w:val="000000"/>
        </w:rPr>
        <w:t>T</w:t>
      </w:r>
      <w:r w:rsidRPr="005321FE">
        <w:rPr>
          <w:rFonts w:eastAsia="Calibri"/>
          <w:b/>
        </w:rPr>
        <w:t>EHNISKĀ SPECIFIKĀCIJA</w:t>
      </w:r>
    </w:p>
    <w:p w14:paraId="7660673B" w14:textId="77777777" w:rsidR="007C0C32" w:rsidRDefault="007C0C32" w:rsidP="007C0C32">
      <w:pPr>
        <w:jc w:val="center"/>
        <w:rPr>
          <w:rFonts w:eastAsia="Calibri"/>
          <w:b/>
        </w:rPr>
      </w:pPr>
    </w:p>
    <w:p w14:paraId="2D4C196F" w14:textId="481E6BC3" w:rsidR="007C0C32" w:rsidRPr="005321FE" w:rsidRDefault="007C0C32" w:rsidP="007C0C32">
      <w:r w:rsidRPr="007C0C32">
        <w:rPr>
          <w:b/>
          <w:bCs/>
        </w:rPr>
        <w:t>Piegādes</w:t>
      </w:r>
      <w:r w:rsidR="003D1189">
        <w:rPr>
          <w:b/>
          <w:bCs/>
        </w:rPr>
        <w:t xml:space="preserve"> un uzstādīšanas</w:t>
      </w:r>
      <w:r w:rsidRPr="007C0C32">
        <w:rPr>
          <w:b/>
          <w:bCs/>
        </w:rPr>
        <w:t xml:space="preserve"> adrese:</w:t>
      </w:r>
      <w:r>
        <w:t xml:space="preserve"> </w:t>
      </w:r>
      <w:r w:rsidRPr="005321FE">
        <w:t>BAS “Daugavgrīva” Dzintara iela 60, Rīgā, LV-1016</w:t>
      </w:r>
      <w:r w:rsidR="00B00794">
        <w:t>.</w:t>
      </w:r>
    </w:p>
    <w:p w14:paraId="5D71187F" w14:textId="6468BA27" w:rsidR="007C0C32" w:rsidRDefault="007C0C32" w:rsidP="007C0C32">
      <w:pPr>
        <w:spacing w:line="259" w:lineRule="auto"/>
      </w:pPr>
      <w:r w:rsidRPr="007C0C32">
        <w:rPr>
          <w:b/>
          <w:bCs/>
        </w:rPr>
        <w:t xml:space="preserve">Prece: </w:t>
      </w:r>
      <w:r w:rsidRPr="007C0C32">
        <w:t xml:space="preserve">Dīzeļģenerators </w:t>
      </w:r>
      <w:r w:rsidRPr="004D2A5C">
        <w:t xml:space="preserve">– jauda </w:t>
      </w:r>
      <w:r w:rsidRPr="004D2A5C">
        <w:rPr>
          <w:b/>
          <w:bCs/>
        </w:rPr>
        <w:t>12kW</w:t>
      </w:r>
      <w:r w:rsidR="00495AB6" w:rsidRPr="004D2A5C">
        <w:t xml:space="preserve"> (1 gab.)</w:t>
      </w:r>
      <w:r w:rsidR="00B00794" w:rsidRPr="004D2A5C">
        <w:t>.</w:t>
      </w:r>
    </w:p>
    <w:p w14:paraId="6D6E0B59" w14:textId="77777777" w:rsidR="00495AB6" w:rsidRPr="007C0C32" w:rsidRDefault="00495AB6" w:rsidP="007C0C32">
      <w:pPr>
        <w:spacing w:line="259" w:lineRule="auto"/>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677"/>
      </w:tblGrid>
      <w:tr w:rsidR="007C0C32" w:rsidRPr="00790608" w14:paraId="77EE534E" w14:textId="77777777" w:rsidTr="007C0C32">
        <w:trPr>
          <w:cantSplit/>
          <w:trHeight w:val="282"/>
        </w:trPr>
        <w:tc>
          <w:tcPr>
            <w:tcW w:w="4957" w:type="dxa"/>
            <w:vAlign w:val="center"/>
          </w:tcPr>
          <w:p w14:paraId="56C5B3C0" w14:textId="77777777" w:rsidR="007C0C32" w:rsidRPr="005321FE" w:rsidRDefault="007C0C32" w:rsidP="002212EE">
            <w:pPr>
              <w:jc w:val="center"/>
              <w:rPr>
                <w:rFonts w:eastAsia="Calibri"/>
              </w:rPr>
            </w:pPr>
            <w:r w:rsidRPr="00F80B2B">
              <w:t>Pasūtītāja prasības</w:t>
            </w:r>
          </w:p>
        </w:tc>
        <w:tc>
          <w:tcPr>
            <w:tcW w:w="4677" w:type="dxa"/>
            <w:vAlign w:val="center"/>
          </w:tcPr>
          <w:p w14:paraId="798DB100" w14:textId="77777777" w:rsidR="007C0C32" w:rsidRDefault="007C0C32" w:rsidP="002212EE">
            <w:pPr>
              <w:jc w:val="center"/>
            </w:pPr>
            <w:r w:rsidRPr="005321FE">
              <w:rPr>
                <w:lang w:val="en-US"/>
              </w:rPr>
              <w:t>Pretendenta piedāvātās preces parametri</w:t>
            </w:r>
          </w:p>
          <w:p w14:paraId="4BCC4E8D" w14:textId="77777777" w:rsidR="007C0C32" w:rsidRPr="005321FE" w:rsidRDefault="007C0C32" w:rsidP="002212EE">
            <w:pPr>
              <w:jc w:val="center"/>
              <w:rPr>
                <w:rFonts w:eastAsia="Calibri"/>
              </w:rPr>
            </w:pPr>
            <w:r w:rsidRPr="005321FE">
              <w:rPr>
                <w:i/>
                <w:iCs/>
              </w:rPr>
              <w:t>(jānorāda uz atbilstību vai konkrēti tehniskie parametri)</w:t>
            </w:r>
          </w:p>
        </w:tc>
      </w:tr>
      <w:tr w:rsidR="00B00794" w:rsidRPr="00790608" w14:paraId="506A5885" w14:textId="77777777" w:rsidTr="007C0C32">
        <w:trPr>
          <w:cantSplit/>
          <w:trHeight w:val="282"/>
        </w:trPr>
        <w:tc>
          <w:tcPr>
            <w:tcW w:w="4957" w:type="dxa"/>
            <w:vAlign w:val="center"/>
          </w:tcPr>
          <w:p w14:paraId="5D590320" w14:textId="5A3B1C3E" w:rsidR="00B00794" w:rsidRPr="00B00794" w:rsidRDefault="00B00794" w:rsidP="002212EE">
            <w:pPr>
              <w:rPr>
                <w:b/>
                <w:bCs/>
              </w:rPr>
            </w:pPr>
            <w:r w:rsidRPr="00B00794">
              <w:rPr>
                <w:b/>
                <w:bCs/>
              </w:rPr>
              <w:t>Modelis un ražotājs</w:t>
            </w:r>
          </w:p>
        </w:tc>
        <w:tc>
          <w:tcPr>
            <w:tcW w:w="4677" w:type="dxa"/>
            <w:vAlign w:val="center"/>
          </w:tcPr>
          <w:p w14:paraId="3AD9CBC0" w14:textId="77777777" w:rsidR="00B00794" w:rsidRPr="005321FE" w:rsidRDefault="00B00794" w:rsidP="002212EE">
            <w:pPr>
              <w:jc w:val="center"/>
              <w:rPr>
                <w:lang w:val="en-US"/>
              </w:rPr>
            </w:pPr>
          </w:p>
        </w:tc>
      </w:tr>
      <w:tr w:rsidR="007C0C32" w:rsidRPr="005321FE" w14:paraId="28FB6B28" w14:textId="77777777" w:rsidTr="007C0C32">
        <w:trPr>
          <w:cantSplit/>
          <w:trHeight w:val="283"/>
        </w:trPr>
        <w:tc>
          <w:tcPr>
            <w:tcW w:w="9634" w:type="dxa"/>
            <w:gridSpan w:val="2"/>
            <w:vAlign w:val="center"/>
          </w:tcPr>
          <w:p w14:paraId="0CFEE09C" w14:textId="28B5D559" w:rsidR="007C0C32" w:rsidRPr="007C0C32" w:rsidRDefault="007C0C32" w:rsidP="002212EE">
            <w:pPr>
              <w:pStyle w:val="Sarakstarindkopa"/>
              <w:numPr>
                <w:ilvl w:val="0"/>
                <w:numId w:val="28"/>
              </w:numPr>
              <w:rPr>
                <w:b/>
                <w:bCs/>
                <w:lang w:val="en-US"/>
              </w:rPr>
            </w:pPr>
            <w:r w:rsidRPr="007C0C32">
              <w:rPr>
                <w:rFonts w:eastAsia="Calibri"/>
                <w:b/>
                <w:bCs/>
              </w:rPr>
              <w:t>Pamatdati</w:t>
            </w:r>
          </w:p>
        </w:tc>
      </w:tr>
      <w:tr w:rsidR="007C0C32" w:rsidRPr="00790608" w14:paraId="1B8447D6" w14:textId="77777777" w:rsidTr="007C0C32">
        <w:trPr>
          <w:cantSplit/>
          <w:trHeight w:val="282"/>
        </w:trPr>
        <w:tc>
          <w:tcPr>
            <w:tcW w:w="4957" w:type="dxa"/>
            <w:vAlign w:val="center"/>
          </w:tcPr>
          <w:p w14:paraId="504AB6FF" w14:textId="77777777" w:rsidR="007C0C32" w:rsidRPr="004D2A5C" w:rsidRDefault="007C0C32" w:rsidP="002212EE">
            <w:pPr>
              <w:numPr>
                <w:ilvl w:val="0"/>
                <w:numId w:val="35"/>
              </w:numPr>
              <w:jc w:val="both"/>
            </w:pPr>
            <w:r w:rsidRPr="004D2A5C">
              <w:t>Jauda (PRP) ar iespēju pārslogot 10% 1 stundu 10 stundu laikā;</w:t>
            </w:r>
          </w:p>
          <w:p w14:paraId="5D5B29D4" w14:textId="77777777" w:rsidR="007C0C32" w:rsidRPr="004D2A5C" w:rsidRDefault="007C0C32" w:rsidP="002212EE">
            <w:pPr>
              <w:numPr>
                <w:ilvl w:val="0"/>
                <w:numId w:val="35"/>
              </w:numPr>
              <w:jc w:val="both"/>
            </w:pPr>
            <w:r w:rsidRPr="004D2A5C">
              <w:t>Spriegums (V) 400/230V;</w:t>
            </w:r>
          </w:p>
          <w:p w14:paraId="0D609804" w14:textId="0713F348" w:rsidR="007C0C32" w:rsidRPr="004D2A5C" w:rsidRDefault="007C0C32" w:rsidP="002212EE">
            <w:pPr>
              <w:numPr>
                <w:ilvl w:val="0"/>
                <w:numId w:val="35"/>
              </w:numPr>
              <w:jc w:val="both"/>
            </w:pPr>
            <w:r w:rsidRPr="004D2A5C">
              <w:t>Ģeneratora nominālā jauda ≥ 15kVA</w:t>
            </w:r>
          </w:p>
          <w:p w14:paraId="4DB47771" w14:textId="77777777" w:rsidR="007C0C32" w:rsidRPr="004D2A5C" w:rsidRDefault="007C0C32" w:rsidP="002212EE">
            <w:pPr>
              <w:numPr>
                <w:ilvl w:val="0"/>
                <w:numId w:val="35"/>
              </w:numPr>
              <w:jc w:val="both"/>
            </w:pPr>
            <w:r w:rsidRPr="004D2A5C">
              <w:rPr>
                <w:b/>
                <w:bCs/>
              </w:rPr>
              <w:t>Reālā jauda</w:t>
            </w:r>
            <w:r w:rsidRPr="004D2A5C">
              <w:t xml:space="preserve">, ko patērē ierīces ≥ </w:t>
            </w:r>
            <w:r w:rsidRPr="004D2A5C">
              <w:rPr>
                <w:b/>
                <w:bCs/>
              </w:rPr>
              <w:t>12kW</w:t>
            </w:r>
            <w:r w:rsidRPr="004D2A5C">
              <w:t>;</w:t>
            </w:r>
          </w:p>
          <w:p w14:paraId="1F57076A" w14:textId="77777777" w:rsidR="007C0C32" w:rsidRPr="004D2A5C" w:rsidRDefault="007C0C32" w:rsidP="002212EE">
            <w:pPr>
              <w:numPr>
                <w:ilvl w:val="0"/>
                <w:numId w:val="35"/>
              </w:numPr>
              <w:jc w:val="both"/>
            </w:pPr>
            <w:r w:rsidRPr="004D2A5C">
              <w:t>Sprieguma regulēšana ar AVR (automātisks sprieguma regulators);</w:t>
            </w:r>
          </w:p>
          <w:p w14:paraId="68C42D6B" w14:textId="77777777" w:rsidR="007C0C32" w:rsidRPr="004D2A5C" w:rsidRDefault="007C0C32" w:rsidP="002212EE">
            <w:pPr>
              <w:numPr>
                <w:ilvl w:val="0"/>
                <w:numId w:val="35"/>
              </w:numPr>
              <w:jc w:val="both"/>
            </w:pPr>
            <w:r w:rsidRPr="004D2A5C">
              <w:t>Sprieguma svārstība ne lielāka kā: +/- 1 %;</w:t>
            </w:r>
          </w:p>
          <w:p w14:paraId="490F5FC0" w14:textId="77777777" w:rsidR="007C0C32" w:rsidRPr="004D2A5C" w:rsidRDefault="007C0C32" w:rsidP="002212EE">
            <w:pPr>
              <w:numPr>
                <w:ilvl w:val="0"/>
                <w:numId w:val="35"/>
              </w:numPr>
              <w:jc w:val="both"/>
              <w:rPr>
                <w:rFonts w:eastAsia="Calibri"/>
              </w:rPr>
            </w:pPr>
            <w:r w:rsidRPr="004D2A5C">
              <w:t>Frekvences svārstība pie vienmērīgas slodzes: +/- 0.25%.</w:t>
            </w:r>
          </w:p>
        </w:tc>
        <w:tc>
          <w:tcPr>
            <w:tcW w:w="4677" w:type="dxa"/>
            <w:vAlign w:val="center"/>
          </w:tcPr>
          <w:p w14:paraId="6DD92895" w14:textId="77777777" w:rsidR="007C0C32" w:rsidRPr="004D2A5C" w:rsidRDefault="007C0C32" w:rsidP="002212EE">
            <w:pPr>
              <w:rPr>
                <w:rFonts w:eastAsia="Calibri"/>
              </w:rPr>
            </w:pPr>
          </w:p>
          <w:p w14:paraId="3EF6C22F" w14:textId="77777777" w:rsidR="007C0C32" w:rsidRPr="004D2A5C" w:rsidRDefault="007C0C32" w:rsidP="002212EE">
            <w:pPr>
              <w:ind w:left="720"/>
              <w:contextualSpacing/>
              <w:rPr>
                <w:rFonts w:eastAsia="Calibri"/>
              </w:rPr>
            </w:pPr>
          </w:p>
        </w:tc>
      </w:tr>
      <w:tr w:rsidR="007C0C32" w:rsidRPr="00F15E65" w14:paraId="60B46E46" w14:textId="77777777" w:rsidTr="007C0C32">
        <w:trPr>
          <w:cantSplit/>
          <w:trHeight w:val="282"/>
        </w:trPr>
        <w:tc>
          <w:tcPr>
            <w:tcW w:w="9634" w:type="dxa"/>
            <w:gridSpan w:val="2"/>
            <w:vAlign w:val="center"/>
          </w:tcPr>
          <w:p w14:paraId="3CC4B083" w14:textId="732C28B3" w:rsidR="007C0C32" w:rsidRPr="007C0C32" w:rsidRDefault="007C0C32" w:rsidP="002212EE">
            <w:pPr>
              <w:pStyle w:val="Sarakstarindkopa"/>
              <w:numPr>
                <w:ilvl w:val="0"/>
                <w:numId w:val="28"/>
              </w:numPr>
              <w:rPr>
                <w:rFonts w:eastAsia="Calibri"/>
                <w:b/>
                <w:bCs/>
              </w:rPr>
            </w:pPr>
            <w:r w:rsidRPr="007C0C32">
              <w:rPr>
                <w:rFonts w:eastAsia="Calibri"/>
                <w:b/>
                <w:bCs/>
              </w:rPr>
              <w:t>Vispārējie elektrostacijas standarti</w:t>
            </w:r>
          </w:p>
        </w:tc>
      </w:tr>
      <w:tr w:rsidR="007C0C32" w:rsidRPr="00790608" w14:paraId="153A204A" w14:textId="77777777" w:rsidTr="007C0C32">
        <w:trPr>
          <w:trHeight w:val="1301"/>
        </w:trPr>
        <w:tc>
          <w:tcPr>
            <w:tcW w:w="4957" w:type="dxa"/>
          </w:tcPr>
          <w:p w14:paraId="04F767B9" w14:textId="77777777" w:rsidR="007C0C32" w:rsidRPr="00DA0BC0" w:rsidRDefault="007C0C32" w:rsidP="002212EE">
            <w:pPr>
              <w:numPr>
                <w:ilvl w:val="0"/>
                <w:numId w:val="35"/>
              </w:numPr>
              <w:jc w:val="both"/>
            </w:pPr>
            <w:bookmarkStart w:id="4" w:name="_Hlk170289358"/>
            <w:r w:rsidRPr="00DA0BC0">
              <w:t>Iekārtai jāatbilst sekojošiem standartiem: BS5000, ISO 8528, ISO 3046, IEC 60034, NEM MG-1.22</w:t>
            </w:r>
          </w:p>
          <w:p w14:paraId="2252D417" w14:textId="77777777" w:rsidR="007C0C32" w:rsidRPr="00DA0BC0" w:rsidRDefault="007C0C32" w:rsidP="002212EE">
            <w:pPr>
              <w:numPr>
                <w:ilvl w:val="0"/>
                <w:numId w:val="35"/>
              </w:numPr>
              <w:jc w:val="both"/>
            </w:pPr>
            <w:r w:rsidRPr="00DA0BC0">
              <w:t>Ģeneratoram jābūt aprīkotam ar aizsardzību pret pieskaršanos karstām detaļām (CE marķējuma atbilstības prasība).</w:t>
            </w:r>
          </w:p>
          <w:p w14:paraId="5E9F2C74" w14:textId="77777777" w:rsidR="007C0C32" w:rsidRPr="005321FE" w:rsidRDefault="007C0C32" w:rsidP="002212EE">
            <w:pPr>
              <w:numPr>
                <w:ilvl w:val="0"/>
                <w:numId w:val="35"/>
              </w:numPr>
              <w:jc w:val="both"/>
              <w:rPr>
                <w:rFonts w:eastAsia="Calibri"/>
              </w:rPr>
            </w:pPr>
            <w:r w:rsidRPr="00DA0BC0">
              <w:t>Dzinējam jāatbilst emisijas līmenim ne zemākam par EU Stage II</w:t>
            </w:r>
          </w:p>
        </w:tc>
        <w:tc>
          <w:tcPr>
            <w:tcW w:w="4677" w:type="dxa"/>
          </w:tcPr>
          <w:p w14:paraId="1B793D87" w14:textId="77777777" w:rsidR="007C0C32" w:rsidRPr="005321FE" w:rsidRDefault="007C0C32" w:rsidP="002212EE">
            <w:pPr>
              <w:ind w:left="720"/>
              <w:contextualSpacing/>
              <w:rPr>
                <w:rFonts w:eastAsia="Calibri"/>
                <w:color w:val="EE0000"/>
              </w:rPr>
            </w:pPr>
          </w:p>
        </w:tc>
      </w:tr>
      <w:tr w:rsidR="007C0C32" w:rsidRPr="00F15E65" w14:paraId="6F379A81" w14:textId="77777777" w:rsidTr="007C0C32">
        <w:trPr>
          <w:trHeight w:val="283"/>
        </w:trPr>
        <w:tc>
          <w:tcPr>
            <w:tcW w:w="9634" w:type="dxa"/>
            <w:gridSpan w:val="2"/>
          </w:tcPr>
          <w:p w14:paraId="71F56BDB" w14:textId="63617439" w:rsidR="007C0C32" w:rsidRPr="007C0C32" w:rsidRDefault="007C0C32" w:rsidP="002212EE">
            <w:pPr>
              <w:pStyle w:val="Sarakstarindkopa"/>
              <w:numPr>
                <w:ilvl w:val="0"/>
                <w:numId w:val="28"/>
              </w:numPr>
              <w:rPr>
                <w:b/>
                <w:bCs/>
              </w:rPr>
            </w:pPr>
            <w:r w:rsidRPr="007C0C32">
              <w:rPr>
                <w:b/>
                <w:bCs/>
              </w:rPr>
              <w:t>Tehniskās prasības</w:t>
            </w:r>
          </w:p>
        </w:tc>
      </w:tr>
      <w:bookmarkEnd w:id="4"/>
      <w:tr w:rsidR="007C0C32" w:rsidRPr="00790608" w14:paraId="72F41540" w14:textId="77777777" w:rsidTr="007C0C32">
        <w:trPr>
          <w:trHeight w:val="4567"/>
        </w:trPr>
        <w:tc>
          <w:tcPr>
            <w:tcW w:w="4957" w:type="dxa"/>
          </w:tcPr>
          <w:p w14:paraId="432F4112" w14:textId="77777777" w:rsidR="007C0C32" w:rsidRPr="00DA0BC0" w:rsidRDefault="007C0C32" w:rsidP="002212EE">
            <w:pPr>
              <w:numPr>
                <w:ilvl w:val="0"/>
                <w:numId w:val="35"/>
              </w:numPr>
              <w:jc w:val="both"/>
            </w:pPr>
            <w:r w:rsidRPr="00DA0BC0">
              <w:t>Tinumu izolācijas temperatūras klase ne zemāka kā H;</w:t>
            </w:r>
          </w:p>
          <w:p w14:paraId="06E03346" w14:textId="77777777" w:rsidR="007C0C32" w:rsidRPr="00DA0BC0" w:rsidRDefault="007C0C32" w:rsidP="002212EE">
            <w:pPr>
              <w:numPr>
                <w:ilvl w:val="0"/>
                <w:numId w:val="35"/>
              </w:numPr>
              <w:jc w:val="both"/>
            </w:pPr>
            <w:r w:rsidRPr="00DA0BC0">
              <w:t>Ģeneratora elektriskās daļas aizsardzības klase ne zemāka kā IP23;</w:t>
            </w:r>
          </w:p>
          <w:p w14:paraId="621BAED6" w14:textId="77777777" w:rsidR="007C0C32" w:rsidRPr="00DA0BC0" w:rsidRDefault="007C0C32" w:rsidP="002212EE">
            <w:pPr>
              <w:numPr>
                <w:ilvl w:val="0"/>
                <w:numId w:val="35"/>
              </w:numPr>
              <w:jc w:val="both"/>
            </w:pPr>
            <w:r w:rsidRPr="00DA0BC0">
              <w:t>Degvielas patēriņš pie 75 % slodzes ne lielāks kā 3,0 l/h;</w:t>
            </w:r>
          </w:p>
          <w:p w14:paraId="5B0F409A" w14:textId="77777777" w:rsidR="007C0C32" w:rsidRPr="00DA0BC0" w:rsidRDefault="007C0C32" w:rsidP="002212EE">
            <w:pPr>
              <w:numPr>
                <w:ilvl w:val="0"/>
                <w:numId w:val="35"/>
              </w:numPr>
              <w:jc w:val="both"/>
            </w:pPr>
            <w:r w:rsidRPr="00DA0BC0">
              <w:t>Dzinēja cilindru skaits ne mazāk kā 4;</w:t>
            </w:r>
          </w:p>
          <w:p w14:paraId="732E2D42" w14:textId="77777777" w:rsidR="007C0C32" w:rsidRPr="00DA0BC0" w:rsidRDefault="007C0C32" w:rsidP="002212EE">
            <w:pPr>
              <w:numPr>
                <w:ilvl w:val="0"/>
                <w:numId w:val="35"/>
              </w:numPr>
              <w:jc w:val="both"/>
            </w:pPr>
            <w:r w:rsidRPr="00DA0BC0">
              <w:t>Trokšņu līmenis 7 metru attālumā ne vairāk kā 65 dB(A);</w:t>
            </w:r>
          </w:p>
          <w:p w14:paraId="4D8B2A99" w14:textId="77777777" w:rsidR="007C0C32" w:rsidRPr="00DA0BC0" w:rsidRDefault="007C0C32" w:rsidP="002212EE">
            <w:pPr>
              <w:numPr>
                <w:ilvl w:val="0"/>
                <w:numId w:val="35"/>
              </w:numPr>
              <w:jc w:val="both"/>
            </w:pPr>
            <w:r w:rsidRPr="00DA0BC0">
              <w:t>Darbināšanas ilgums bez uzpildes pie slodzes 75% no prasītās iekārtas jaudas ne mazāk kā 19 stundas;</w:t>
            </w:r>
          </w:p>
          <w:p w14:paraId="6EEDFF87" w14:textId="77777777" w:rsidR="007C0C32" w:rsidRPr="00DA0BC0" w:rsidRDefault="007C0C32" w:rsidP="002212EE">
            <w:pPr>
              <w:numPr>
                <w:ilvl w:val="0"/>
                <w:numId w:val="35"/>
              </w:numPr>
              <w:jc w:val="both"/>
            </w:pPr>
            <w:r w:rsidRPr="00DA0BC0">
              <w:t>Ģeneratora vadības panelim jābūt USB pieslēgumam (notikumu ierakstu) datu nolasīšanai no paneļa (avārijas, brīdinājumi, iestatījumi, darba režīmu maiņa).</w:t>
            </w:r>
          </w:p>
        </w:tc>
        <w:tc>
          <w:tcPr>
            <w:tcW w:w="4677" w:type="dxa"/>
          </w:tcPr>
          <w:p w14:paraId="3B70D6FA" w14:textId="77777777" w:rsidR="007C0C32" w:rsidRPr="005321FE" w:rsidRDefault="007C0C32" w:rsidP="002212EE">
            <w:pPr>
              <w:ind w:left="714"/>
              <w:contextualSpacing/>
              <w:rPr>
                <w:rFonts w:eastAsia="Calibri"/>
              </w:rPr>
            </w:pPr>
          </w:p>
        </w:tc>
      </w:tr>
      <w:tr w:rsidR="007C0C32" w:rsidRPr="00F15E65" w14:paraId="6B923B17" w14:textId="77777777" w:rsidTr="007C0C32">
        <w:trPr>
          <w:trHeight w:val="283"/>
        </w:trPr>
        <w:tc>
          <w:tcPr>
            <w:tcW w:w="9634" w:type="dxa"/>
            <w:gridSpan w:val="2"/>
          </w:tcPr>
          <w:p w14:paraId="18E02FB0" w14:textId="7AD534EE" w:rsidR="007C0C32" w:rsidRPr="007C0C32" w:rsidRDefault="007C0C32" w:rsidP="002212EE">
            <w:pPr>
              <w:pStyle w:val="Sarakstarindkopa"/>
              <w:numPr>
                <w:ilvl w:val="0"/>
                <w:numId w:val="28"/>
              </w:numPr>
              <w:rPr>
                <w:b/>
                <w:bCs/>
              </w:rPr>
            </w:pPr>
            <w:r w:rsidRPr="007C0C32">
              <w:rPr>
                <w:b/>
                <w:bCs/>
              </w:rPr>
              <w:t>Iekārtas virsbūve</w:t>
            </w:r>
          </w:p>
        </w:tc>
      </w:tr>
      <w:tr w:rsidR="007C0C32" w:rsidRPr="00790608" w14:paraId="737AFEB0" w14:textId="77777777" w:rsidTr="007C0C32">
        <w:trPr>
          <w:trHeight w:val="569"/>
        </w:trPr>
        <w:tc>
          <w:tcPr>
            <w:tcW w:w="4957" w:type="dxa"/>
          </w:tcPr>
          <w:p w14:paraId="63F1DE7C" w14:textId="77777777" w:rsidR="007C0C32" w:rsidRPr="00DA0BC0" w:rsidRDefault="007C0C32" w:rsidP="002212EE">
            <w:pPr>
              <w:numPr>
                <w:ilvl w:val="0"/>
                <w:numId w:val="35"/>
              </w:numPr>
              <w:jc w:val="both"/>
            </w:pPr>
            <w:r w:rsidRPr="00DA0BC0">
              <w:lastRenderedPageBreak/>
              <w:t>Gabarīti ne lielāki kā 1800 x 900 x 1100 mm (G x P x A)</w:t>
            </w:r>
          </w:p>
          <w:p w14:paraId="50F12213" w14:textId="77777777" w:rsidR="007C0C32" w:rsidRPr="00DA0BC0" w:rsidRDefault="007C0C32" w:rsidP="002212EE">
            <w:pPr>
              <w:numPr>
                <w:ilvl w:val="0"/>
                <w:numId w:val="35"/>
              </w:numPr>
              <w:jc w:val="both"/>
            </w:pPr>
            <w:r w:rsidRPr="00DA0BC0">
              <w:t>Modulāra konstrukcija, kas izgatavota no tērauda loksnēm, cinkotām pirms poliestera pulvera pārklājuma uzkrāsošanas;</w:t>
            </w:r>
          </w:p>
          <w:p w14:paraId="4DB50360" w14:textId="77777777" w:rsidR="007C0C32" w:rsidRPr="00DA0BC0" w:rsidRDefault="007C0C32" w:rsidP="002212EE">
            <w:pPr>
              <w:numPr>
                <w:ilvl w:val="0"/>
                <w:numId w:val="35"/>
              </w:numPr>
              <w:jc w:val="both"/>
            </w:pPr>
            <w:r w:rsidRPr="00DA0BC0">
              <w:t>Viena avārijas apstādināšanas poga ar pieeju ārpus korpusa;</w:t>
            </w:r>
          </w:p>
          <w:p w14:paraId="344F56DD" w14:textId="77777777" w:rsidR="007C0C32" w:rsidRPr="00DA0BC0" w:rsidRDefault="007C0C32" w:rsidP="002212EE">
            <w:pPr>
              <w:numPr>
                <w:ilvl w:val="0"/>
                <w:numId w:val="35"/>
              </w:numPr>
              <w:jc w:val="both"/>
            </w:pPr>
            <w:r w:rsidRPr="00DA0BC0">
              <w:t xml:space="preserve">Dīzeļģeneratora iekārtas rāmja un virsbūves krāsojumam jānodrošina ilgtermiņa aizsardzība pret koroziju un nelabvēlīgu vides ietekmi, jāatbilst ekspluatācijas apstākļiem (ārā/telpās), kā arī jābūt vizuāli viendabīgam, bez defektiem (plaisām, burbuļiem, atslāņojumiem). </w:t>
            </w:r>
          </w:p>
          <w:p w14:paraId="62C41FB8" w14:textId="77777777" w:rsidR="007C0C32" w:rsidRPr="005321FE" w:rsidRDefault="007C0C32" w:rsidP="002212EE">
            <w:pPr>
              <w:numPr>
                <w:ilvl w:val="0"/>
                <w:numId w:val="35"/>
              </w:numPr>
              <w:jc w:val="both"/>
              <w:rPr>
                <w:rFonts w:eastAsia="Calibri"/>
              </w:rPr>
            </w:pPr>
            <w:r w:rsidRPr="00DA0BC0">
              <w:t>Iekārtas virsbūves krāsai jābūt karstumu neabsorbējoša tonī.</w:t>
            </w:r>
          </w:p>
        </w:tc>
        <w:tc>
          <w:tcPr>
            <w:tcW w:w="4677" w:type="dxa"/>
          </w:tcPr>
          <w:p w14:paraId="1901C1F8" w14:textId="77777777" w:rsidR="007C0C32" w:rsidRPr="005321FE" w:rsidRDefault="007C0C32" w:rsidP="002212EE">
            <w:pPr>
              <w:ind w:left="720"/>
              <w:contextualSpacing/>
              <w:rPr>
                <w:rFonts w:eastAsia="Calibri"/>
              </w:rPr>
            </w:pPr>
          </w:p>
        </w:tc>
      </w:tr>
      <w:tr w:rsidR="007C0C32" w:rsidRPr="00F15E65" w14:paraId="4A6FD391" w14:textId="77777777" w:rsidTr="007C0C32">
        <w:trPr>
          <w:trHeight w:val="283"/>
        </w:trPr>
        <w:tc>
          <w:tcPr>
            <w:tcW w:w="9634" w:type="dxa"/>
            <w:gridSpan w:val="2"/>
          </w:tcPr>
          <w:p w14:paraId="50899D99" w14:textId="361F37A2" w:rsidR="007C0C32" w:rsidRPr="007C0C32" w:rsidRDefault="007C0C32" w:rsidP="002212EE">
            <w:pPr>
              <w:pStyle w:val="Sarakstarindkopa"/>
              <w:numPr>
                <w:ilvl w:val="0"/>
                <w:numId w:val="28"/>
              </w:numPr>
              <w:rPr>
                <w:b/>
                <w:bCs/>
              </w:rPr>
            </w:pPr>
            <w:r w:rsidRPr="007C0C32">
              <w:rPr>
                <w:b/>
                <w:bCs/>
              </w:rPr>
              <w:t>Komplektācijā jāiekļauj</w:t>
            </w:r>
          </w:p>
        </w:tc>
      </w:tr>
      <w:tr w:rsidR="007C0C32" w:rsidRPr="00790608" w14:paraId="4C5A3840" w14:textId="77777777" w:rsidTr="007C0C32">
        <w:trPr>
          <w:trHeight w:val="569"/>
        </w:trPr>
        <w:tc>
          <w:tcPr>
            <w:tcW w:w="4957" w:type="dxa"/>
          </w:tcPr>
          <w:p w14:paraId="3F144B7A" w14:textId="77777777" w:rsidR="007C0C32" w:rsidRPr="00DA0BC0" w:rsidRDefault="007C0C32" w:rsidP="002212EE">
            <w:pPr>
              <w:numPr>
                <w:ilvl w:val="0"/>
                <w:numId w:val="35"/>
              </w:numPr>
              <w:jc w:val="both"/>
            </w:pPr>
            <w:r w:rsidRPr="00DA0BC0">
              <w:t>Dzinējs un ģenerators stiprināts uz tērauda rāmja ar pretvibrācijas balstiem, integrētu degvielas tvertni, ar šķidruma dzesēšanas radiatoru, ventilatoru, 12V lādēšanas ģeneratoru un starteri, uzlādētām akumulatoru baterijām, izplūdes gāzu klusinātāju, sausu gaisa filtru, eļļas spiediena un dzesēšanas šķidruma temperatūras signāla devējiem;</w:t>
            </w:r>
          </w:p>
          <w:p w14:paraId="08A04D15" w14:textId="77777777" w:rsidR="007C0C32" w:rsidRPr="00DA0BC0" w:rsidRDefault="007C0C32" w:rsidP="002212EE">
            <w:pPr>
              <w:numPr>
                <w:ilvl w:val="0"/>
                <w:numId w:val="35"/>
              </w:numPr>
              <w:jc w:val="both"/>
            </w:pPr>
            <w:r w:rsidRPr="00DA0BC0">
              <w:t>Radiators uzpildīts ar dzesēšanas šķidrumu (-30◦C), aizsardzības režģis ventilatoram un rotējošām detaļām;</w:t>
            </w:r>
          </w:p>
          <w:p w14:paraId="08B9D63B" w14:textId="77777777" w:rsidR="007C0C32" w:rsidRPr="00DA0BC0" w:rsidRDefault="007C0C32" w:rsidP="002212EE">
            <w:pPr>
              <w:numPr>
                <w:ilvl w:val="0"/>
                <w:numId w:val="35"/>
              </w:numPr>
              <w:jc w:val="both"/>
            </w:pPr>
            <w:r w:rsidRPr="00DA0BC0">
              <w:t>Vadības panelis spēj uzrādīt slodzes sadalījumu pa fāzēm (ampēros);</w:t>
            </w:r>
          </w:p>
          <w:p w14:paraId="5C5C405E" w14:textId="77777777" w:rsidR="007C0C32" w:rsidRPr="00DA0BC0" w:rsidRDefault="007C0C32" w:rsidP="002212EE">
            <w:pPr>
              <w:numPr>
                <w:ilvl w:val="0"/>
                <w:numId w:val="35"/>
              </w:numPr>
              <w:jc w:val="both"/>
            </w:pPr>
            <w:r w:rsidRPr="00DA0BC0">
              <w:t>Akumulatoru uzlādes ierīce no tīkla;</w:t>
            </w:r>
          </w:p>
          <w:p w14:paraId="5A1E330F" w14:textId="77777777" w:rsidR="007C0C32" w:rsidRPr="00DA0BC0" w:rsidRDefault="007C0C32" w:rsidP="002212EE">
            <w:pPr>
              <w:numPr>
                <w:ilvl w:val="0"/>
                <w:numId w:val="35"/>
              </w:numPr>
              <w:jc w:val="both"/>
            </w:pPr>
            <w:r w:rsidRPr="00DA0BC0">
              <w:t>Dzesēšanas šķidruma sildītājs no tīkla;</w:t>
            </w:r>
          </w:p>
          <w:p w14:paraId="5399A947" w14:textId="77777777" w:rsidR="007C0C32" w:rsidRPr="00DA0BC0" w:rsidRDefault="007C0C32" w:rsidP="002212EE">
            <w:pPr>
              <w:numPr>
                <w:ilvl w:val="0"/>
                <w:numId w:val="35"/>
              </w:numPr>
              <w:jc w:val="both"/>
            </w:pPr>
            <w:r w:rsidRPr="00DA0BC0">
              <w:t>Motora apgriezienu elektroniska regulēšana;</w:t>
            </w:r>
          </w:p>
          <w:p w14:paraId="48FFF909" w14:textId="77777777" w:rsidR="007C0C32" w:rsidRPr="00DA0BC0" w:rsidRDefault="007C0C32" w:rsidP="002212EE">
            <w:pPr>
              <w:numPr>
                <w:ilvl w:val="0"/>
                <w:numId w:val="35"/>
              </w:numPr>
              <w:jc w:val="both"/>
            </w:pPr>
            <w:r w:rsidRPr="00DA0BC0">
              <w:t>Akumulatora masas slēdzis;</w:t>
            </w:r>
          </w:p>
          <w:p w14:paraId="1F01ABDB" w14:textId="77777777" w:rsidR="007C0C32" w:rsidRPr="00DA0BC0" w:rsidRDefault="007C0C32" w:rsidP="002212EE">
            <w:pPr>
              <w:numPr>
                <w:ilvl w:val="0"/>
                <w:numId w:val="35"/>
              </w:numPr>
              <w:jc w:val="both"/>
            </w:pPr>
            <w:r w:rsidRPr="00DA0BC0">
              <w:t>Kvēlsveces uz katru cilindru;</w:t>
            </w:r>
          </w:p>
          <w:p w14:paraId="1E2AC561" w14:textId="77777777" w:rsidR="007C0C32" w:rsidRPr="00DA0BC0" w:rsidRDefault="007C0C32" w:rsidP="002212EE">
            <w:pPr>
              <w:numPr>
                <w:ilvl w:val="0"/>
                <w:numId w:val="35"/>
              </w:numPr>
              <w:jc w:val="both"/>
            </w:pPr>
            <w:r w:rsidRPr="00DA0BC0">
              <w:t>Izejas jaudas automātslēdzis, integrēts vadības panelī un iekārtas konstrukcijas gabarītos;</w:t>
            </w:r>
          </w:p>
          <w:p w14:paraId="40870E49" w14:textId="460CBADE" w:rsidR="007C0C32" w:rsidRPr="00DA0BC0" w:rsidRDefault="007C0C32" w:rsidP="002212EE">
            <w:pPr>
              <w:numPr>
                <w:ilvl w:val="0"/>
                <w:numId w:val="35"/>
              </w:numPr>
              <w:jc w:val="both"/>
            </w:pPr>
            <w:r w:rsidRPr="00DA0BC0">
              <w:t>Iekārtas klusinātājam jābūt iebūvētam iekārtas korpusā ar klusināšanas efektu ne mazāku kā: -29db;</w:t>
            </w:r>
          </w:p>
        </w:tc>
        <w:tc>
          <w:tcPr>
            <w:tcW w:w="4677" w:type="dxa"/>
          </w:tcPr>
          <w:p w14:paraId="183BE202" w14:textId="77777777" w:rsidR="007C0C32" w:rsidRPr="005321FE" w:rsidRDefault="007C0C32" w:rsidP="002212EE">
            <w:pPr>
              <w:ind w:left="360"/>
              <w:rPr>
                <w:rFonts w:eastAsia="Calibri"/>
              </w:rPr>
            </w:pPr>
          </w:p>
        </w:tc>
      </w:tr>
      <w:tr w:rsidR="007C0C32" w:rsidRPr="00F15E65" w14:paraId="1B0361DC" w14:textId="77777777" w:rsidTr="007C0C32">
        <w:trPr>
          <w:trHeight w:val="283"/>
        </w:trPr>
        <w:tc>
          <w:tcPr>
            <w:tcW w:w="9634" w:type="dxa"/>
            <w:gridSpan w:val="2"/>
          </w:tcPr>
          <w:p w14:paraId="3C2CBAB4" w14:textId="1F8A3F63" w:rsidR="007C0C32" w:rsidRPr="007C0C32" w:rsidRDefault="007C0C32" w:rsidP="002212EE">
            <w:pPr>
              <w:pStyle w:val="Sarakstarindkopa"/>
              <w:numPr>
                <w:ilvl w:val="0"/>
                <w:numId w:val="28"/>
              </w:numPr>
              <w:rPr>
                <w:b/>
                <w:bCs/>
              </w:rPr>
            </w:pPr>
            <w:r>
              <w:rPr>
                <w:b/>
                <w:bCs/>
              </w:rPr>
              <w:t>Iesniedzama d</w:t>
            </w:r>
            <w:r w:rsidRPr="007C0C32">
              <w:rPr>
                <w:b/>
                <w:bCs/>
              </w:rPr>
              <w:t>okumentācija</w:t>
            </w:r>
            <w:r>
              <w:rPr>
                <w:b/>
                <w:bCs/>
              </w:rPr>
              <w:t>:</w:t>
            </w:r>
          </w:p>
        </w:tc>
      </w:tr>
      <w:tr w:rsidR="007C0C32" w:rsidRPr="005321FE" w14:paraId="7C334AB4" w14:textId="77777777" w:rsidTr="00192604">
        <w:trPr>
          <w:trHeight w:val="569"/>
        </w:trPr>
        <w:tc>
          <w:tcPr>
            <w:tcW w:w="9634" w:type="dxa"/>
            <w:gridSpan w:val="2"/>
          </w:tcPr>
          <w:p w14:paraId="0151F65D" w14:textId="77777777" w:rsidR="007C0C32" w:rsidRPr="004D2A5C" w:rsidRDefault="007C0C32" w:rsidP="002212EE">
            <w:pPr>
              <w:numPr>
                <w:ilvl w:val="0"/>
                <w:numId w:val="35"/>
              </w:numPr>
              <w:jc w:val="both"/>
            </w:pPr>
            <w:r w:rsidRPr="004D2A5C">
              <w:t>Iekārtas slodzes testa apliecinājumam;</w:t>
            </w:r>
          </w:p>
          <w:p w14:paraId="4065072E" w14:textId="77777777" w:rsidR="007C0C32" w:rsidRPr="004D2A5C" w:rsidRDefault="007C0C32" w:rsidP="002212EE">
            <w:pPr>
              <w:numPr>
                <w:ilvl w:val="0"/>
                <w:numId w:val="35"/>
              </w:numPr>
              <w:jc w:val="both"/>
            </w:pPr>
            <w:r w:rsidRPr="004D2A5C">
              <w:t>Elektriskās shēmas iekārtai un signālkabeļu pieslēgumiem;</w:t>
            </w:r>
          </w:p>
          <w:p w14:paraId="0A69140F" w14:textId="78B50276" w:rsidR="007C0C32" w:rsidRPr="004D2A5C" w:rsidRDefault="007C0C32" w:rsidP="002212EE">
            <w:pPr>
              <w:numPr>
                <w:ilvl w:val="0"/>
                <w:numId w:val="35"/>
              </w:numPr>
              <w:jc w:val="both"/>
              <w:rPr>
                <w:rFonts w:eastAsia="Calibri"/>
              </w:rPr>
            </w:pPr>
            <w:r w:rsidRPr="004D2A5C">
              <w:t>Lietošanas instrukcijas latviešu valodā.</w:t>
            </w:r>
          </w:p>
        </w:tc>
      </w:tr>
      <w:tr w:rsidR="007C0C32" w:rsidRPr="00F15E65" w14:paraId="7E07D93D" w14:textId="77777777" w:rsidTr="007C0C32">
        <w:trPr>
          <w:trHeight w:val="283"/>
        </w:trPr>
        <w:tc>
          <w:tcPr>
            <w:tcW w:w="9634" w:type="dxa"/>
            <w:gridSpan w:val="2"/>
          </w:tcPr>
          <w:p w14:paraId="56C5D1A0" w14:textId="31DF960D" w:rsidR="007C0C32" w:rsidRPr="004D2A5C" w:rsidRDefault="00DA0BC0" w:rsidP="002212EE">
            <w:pPr>
              <w:pStyle w:val="Sarakstarindkopa"/>
              <w:numPr>
                <w:ilvl w:val="0"/>
                <w:numId w:val="28"/>
              </w:numPr>
              <w:rPr>
                <w:b/>
                <w:bCs/>
              </w:rPr>
            </w:pPr>
            <w:r w:rsidRPr="004D2A5C">
              <w:rPr>
                <w:b/>
                <w:bCs/>
              </w:rPr>
              <w:t>Piegādātājs veic pilnu Preces uzstādīšanas ciklu saskaņā ar ražotāja tehniskajām prasībām un šādu kārtību:</w:t>
            </w:r>
          </w:p>
        </w:tc>
      </w:tr>
      <w:tr w:rsidR="007C0C32" w:rsidRPr="00790608" w14:paraId="25C9A0B0" w14:textId="77777777" w:rsidTr="007C0C32">
        <w:trPr>
          <w:trHeight w:val="932"/>
        </w:trPr>
        <w:tc>
          <w:tcPr>
            <w:tcW w:w="9634" w:type="dxa"/>
            <w:gridSpan w:val="2"/>
          </w:tcPr>
          <w:p w14:paraId="104E6CB4" w14:textId="77777777" w:rsidR="00DA0BC0" w:rsidRPr="004D2A5C" w:rsidRDefault="00DA0BC0" w:rsidP="002212EE">
            <w:pPr>
              <w:numPr>
                <w:ilvl w:val="0"/>
                <w:numId w:val="35"/>
              </w:numPr>
              <w:jc w:val="both"/>
            </w:pPr>
            <w:r w:rsidRPr="004D2A5C">
              <w:rPr>
                <w:b/>
                <w:bCs/>
              </w:rPr>
              <w:lastRenderedPageBreak/>
              <w:t>Sagatavošanas darbi:</w:t>
            </w:r>
            <w:r w:rsidRPr="004D2A5C">
              <w:t> Uzstādīšanas vietas pārbaude un nepieciešamo adaptācijas (pārbūves) darbu veikšana, lai nodrošinātu iekārtas pamatnes stabilitāti, atbilstošu ventilāciju un izplūdes gāzu izvadi.</w:t>
            </w:r>
          </w:p>
          <w:p w14:paraId="2BACDE4E" w14:textId="77777777" w:rsidR="00DA0BC0" w:rsidRPr="004D2A5C" w:rsidRDefault="00DA0BC0" w:rsidP="002212EE">
            <w:pPr>
              <w:numPr>
                <w:ilvl w:val="0"/>
                <w:numId w:val="35"/>
              </w:numPr>
              <w:jc w:val="both"/>
            </w:pPr>
            <w:r w:rsidRPr="004D2A5C">
              <w:rPr>
                <w:b/>
                <w:bCs/>
              </w:rPr>
              <w:t>Montāža un pieslēgšana:</w:t>
            </w:r>
            <w:r w:rsidRPr="004D2A5C">
              <w:t> Iekārtas novietošana, nostiprināšana un pieslēgšana elektrotīklam.</w:t>
            </w:r>
          </w:p>
          <w:p w14:paraId="21D9108F" w14:textId="77777777" w:rsidR="00DA0BC0" w:rsidRPr="004D2A5C" w:rsidRDefault="00DA0BC0" w:rsidP="002212EE">
            <w:pPr>
              <w:numPr>
                <w:ilvl w:val="0"/>
                <w:numId w:val="35"/>
              </w:numPr>
              <w:jc w:val="both"/>
            </w:pPr>
            <w:r w:rsidRPr="004D2A5C">
              <w:rPr>
                <w:b/>
                <w:bCs/>
              </w:rPr>
              <w:t>Pārbaude un iestatīšana:</w:t>
            </w:r>
            <w:r w:rsidRPr="004D2A5C">
              <w:t> Pēc montāžas tiek veikta visu sistēmu funkcionālā pārbaude, vadības bloka programmēšana un parametru iestatīšana atbilstoši objekta slodzes specifikai.</w:t>
            </w:r>
          </w:p>
          <w:p w14:paraId="1F5CF699" w14:textId="77777777" w:rsidR="00DA0BC0" w:rsidRPr="004D2A5C" w:rsidRDefault="00DA0BC0" w:rsidP="002212EE">
            <w:pPr>
              <w:numPr>
                <w:ilvl w:val="0"/>
                <w:numId w:val="35"/>
              </w:numPr>
              <w:jc w:val="both"/>
            </w:pPr>
            <w:r w:rsidRPr="004D2A5C">
              <w:rPr>
                <w:b/>
                <w:bCs/>
              </w:rPr>
              <w:t>Slodzes tests:</w:t>
            </w:r>
            <w:r w:rsidRPr="004D2A5C">
              <w:t> Noslēdzot uzstādīšanas procesu, tiek veikta iekārtas darbības pārbaude zem reālas slodzes (vai izmantojot slodzes moduli), fiksējot rādītājus testēšanas protokolā.</w:t>
            </w:r>
          </w:p>
          <w:p w14:paraId="274539DD" w14:textId="11B7ACA4" w:rsidR="004D7FAF" w:rsidRPr="004D2A5C" w:rsidRDefault="00DA0BC0" w:rsidP="002212EE">
            <w:pPr>
              <w:numPr>
                <w:ilvl w:val="0"/>
                <w:numId w:val="35"/>
              </w:numPr>
              <w:jc w:val="both"/>
            </w:pPr>
            <w:r w:rsidRPr="004D2A5C">
              <w:rPr>
                <w:b/>
                <w:bCs/>
              </w:rPr>
              <w:t>Nodošana ekspluatācijā:</w:t>
            </w:r>
            <w:r w:rsidRPr="004D2A5C">
              <w:t> Pēc sekmīgas uzstādīšanas veic Pasūtītāja personāla instruktāžu par iekārtas ekspluatāciju.</w:t>
            </w:r>
          </w:p>
        </w:tc>
      </w:tr>
      <w:tr w:rsidR="00592448" w:rsidRPr="00790608" w14:paraId="6989B2F9" w14:textId="77777777" w:rsidTr="002212EE">
        <w:trPr>
          <w:trHeight w:val="205"/>
        </w:trPr>
        <w:tc>
          <w:tcPr>
            <w:tcW w:w="9634" w:type="dxa"/>
            <w:gridSpan w:val="2"/>
          </w:tcPr>
          <w:p w14:paraId="6BA9BB77" w14:textId="2D62CD51" w:rsidR="00592448" w:rsidRPr="00DA0BC0" w:rsidRDefault="00DA0BC0" w:rsidP="002212EE">
            <w:pPr>
              <w:pStyle w:val="Sarakstarindkopa"/>
              <w:numPr>
                <w:ilvl w:val="0"/>
                <w:numId w:val="28"/>
              </w:numPr>
              <w:rPr>
                <w:rFonts w:eastAsia="Calibri"/>
                <w:b/>
                <w:bCs/>
              </w:rPr>
            </w:pPr>
            <w:r w:rsidRPr="00DA0BC0">
              <w:rPr>
                <w:b/>
                <w:bCs/>
              </w:rPr>
              <w:t>Garantijas nosacījumi</w:t>
            </w:r>
          </w:p>
        </w:tc>
      </w:tr>
      <w:tr w:rsidR="00592448" w:rsidRPr="00790608" w14:paraId="7EE99E4D" w14:textId="77777777" w:rsidTr="007C0C32">
        <w:trPr>
          <w:trHeight w:val="932"/>
        </w:trPr>
        <w:tc>
          <w:tcPr>
            <w:tcW w:w="9634" w:type="dxa"/>
            <w:gridSpan w:val="2"/>
          </w:tcPr>
          <w:p w14:paraId="5D85B9D7" w14:textId="77777777" w:rsidR="00DA0BC0" w:rsidRPr="00DA0BC0" w:rsidRDefault="00DA0BC0" w:rsidP="002212EE">
            <w:pPr>
              <w:numPr>
                <w:ilvl w:val="0"/>
                <w:numId w:val="35"/>
              </w:numPr>
              <w:jc w:val="both"/>
            </w:pPr>
            <w:r w:rsidRPr="00DA0BC0">
              <w:t>Garantijas laiks iekārtai 24 mēneši, jeb 3000 mt/st atkarībā no tā kurš nosacījums izpildās ātrāk.</w:t>
            </w:r>
          </w:p>
          <w:p w14:paraId="44C61A3E" w14:textId="6E374691" w:rsidR="00045A1B" w:rsidRPr="00DA0BC0" w:rsidRDefault="00DA0BC0" w:rsidP="002212EE">
            <w:pPr>
              <w:numPr>
                <w:ilvl w:val="0"/>
                <w:numId w:val="35"/>
              </w:numPr>
              <w:jc w:val="both"/>
              <w:rPr>
                <w:rFonts w:eastAsia="Calibri"/>
              </w:rPr>
            </w:pPr>
            <w:r w:rsidRPr="00DA0BC0">
              <w:t>Iekārtai jābūt jaunai, bez nostrādātām motorstundām.</w:t>
            </w:r>
          </w:p>
        </w:tc>
      </w:tr>
      <w:tr w:rsidR="00943FE1" w:rsidRPr="00790608" w14:paraId="728AA30D" w14:textId="77777777" w:rsidTr="002212EE">
        <w:trPr>
          <w:trHeight w:val="252"/>
        </w:trPr>
        <w:tc>
          <w:tcPr>
            <w:tcW w:w="9634" w:type="dxa"/>
            <w:gridSpan w:val="2"/>
          </w:tcPr>
          <w:p w14:paraId="5339FC23" w14:textId="4BACBEA7" w:rsidR="00943FE1" w:rsidRPr="00DA0BC0" w:rsidRDefault="00DA0BC0" w:rsidP="002212EE">
            <w:pPr>
              <w:pStyle w:val="Sarakstarindkopa"/>
              <w:numPr>
                <w:ilvl w:val="0"/>
                <w:numId w:val="28"/>
              </w:numPr>
              <w:jc w:val="both"/>
              <w:rPr>
                <w:rFonts w:eastAsia="Calibri"/>
              </w:rPr>
            </w:pPr>
            <w:r w:rsidRPr="00DA0BC0">
              <w:rPr>
                <w:rFonts w:eastAsia="Calibri"/>
                <w:b/>
                <w:bCs/>
              </w:rPr>
              <w:t>Tehniskā apkope garantijas laikā:</w:t>
            </w:r>
          </w:p>
        </w:tc>
      </w:tr>
      <w:tr w:rsidR="00DA0BC0" w:rsidRPr="00790608" w14:paraId="6A8ADE0F" w14:textId="77777777" w:rsidTr="007C0C32">
        <w:trPr>
          <w:trHeight w:val="932"/>
        </w:trPr>
        <w:tc>
          <w:tcPr>
            <w:tcW w:w="9634" w:type="dxa"/>
            <w:gridSpan w:val="2"/>
          </w:tcPr>
          <w:p w14:paraId="7949721E" w14:textId="77777777" w:rsidR="00DA0BC0" w:rsidRPr="00DA0BC0" w:rsidRDefault="00DA0BC0" w:rsidP="002212EE">
            <w:pPr>
              <w:contextualSpacing/>
              <w:jc w:val="both"/>
              <w:rPr>
                <w:rFonts w:eastAsia="Calibri"/>
              </w:rPr>
            </w:pPr>
            <w:r w:rsidRPr="00DA0BC0">
              <w:rPr>
                <w:rFonts w:eastAsia="Calibri"/>
              </w:rPr>
              <w:t>Lai nodrošinātu dīzeļģeneratora iekārtas garantijas saistību saglabāšanu, Izpildītājam ir pienākums veikt regulāru tehnisko apkopi saskaņā ar ražotāja ekspluatācijas instrukciju.</w:t>
            </w:r>
          </w:p>
          <w:p w14:paraId="11ABDD91" w14:textId="77777777" w:rsidR="00DA0BC0" w:rsidRPr="00DA0BC0" w:rsidRDefault="00DA0BC0" w:rsidP="002212EE">
            <w:pPr>
              <w:contextualSpacing/>
              <w:jc w:val="both"/>
              <w:rPr>
                <w:rFonts w:eastAsia="Calibri"/>
              </w:rPr>
            </w:pPr>
            <w:r w:rsidRPr="00DA0BC0">
              <w:rPr>
                <w:rFonts w:eastAsia="Calibri"/>
              </w:rPr>
              <w:t>Tehniskās apkopes darbu apjoms, periodiskums (motostundās) un izmantojamie materiāli jānosaka atbilstoši ražotāja prasībām.</w:t>
            </w:r>
          </w:p>
          <w:p w14:paraId="095FBE80" w14:textId="77777777" w:rsidR="00DA0BC0" w:rsidRPr="00DA0BC0" w:rsidRDefault="00DA0BC0" w:rsidP="002212EE">
            <w:pPr>
              <w:contextualSpacing/>
              <w:jc w:val="both"/>
              <w:rPr>
                <w:rFonts w:eastAsia="Calibri"/>
              </w:rPr>
            </w:pPr>
            <w:r w:rsidRPr="00DA0BC0">
              <w:rPr>
                <w:rFonts w:eastAsia="Calibri"/>
              </w:rPr>
              <w:t>Visas apkopes darbības jāveic kvalificētam personālam, ievērojot spēkā esošos normatīvos aktus un darba drošības prasības.</w:t>
            </w:r>
          </w:p>
          <w:p w14:paraId="391BD82B" w14:textId="77777777" w:rsidR="00DA0BC0" w:rsidRPr="00DA0BC0" w:rsidRDefault="00DA0BC0" w:rsidP="002212EE">
            <w:pPr>
              <w:numPr>
                <w:ilvl w:val="0"/>
                <w:numId w:val="35"/>
              </w:numPr>
              <w:jc w:val="both"/>
            </w:pPr>
            <w:r w:rsidRPr="00DA0BC0">
              <w:t>Tehniskās apkopes reglamenta piemērs:</w:t>
            </w:r>
          </w:p>
          <w:p w14:paraId="7C40AEC7" w14:textId="77777777" w:rsidR="00DA0BC0" w:rsidRPr="00DA0BC0" w:rsidRDefault="00DA0BC0" w:rsidP="002212EE">
            <w:pPr>
              <w:numPr>
                <w:ilvl w:val="0"/>
                <w:numId w:val="35"/>
              </w:numPr>
              <w:jc w:val="both"/>
            </w:pPr>
            <w:r w:rsidRPr="00DA0BC0">
              <w:t>Pirmā tehniskā apkope (pēc iestrādes) — pēc 50 motostundām:</w:t>
            </w:r>
          </w:p>
          <w:p w14:paraId="587DFB3B" w14:textId="77777777" w:rsidR="00DA0BC0" w:rsidRPr="00DA0BC0" w:rsidRDefault="00DA0BC0" w:rsidP="002212EE">
            <w:pPr>
              <w:numPr>
                <w:ilvl w:val="0"/>
                <w:numId w:val="35"/>
              </w:numPr>
              <w:jc w:val="both"/>
            </w:pPr>
            <w:r w:rsidRPr="00DA0BC0">
              <w:t xml:space="preserve">Motoreļļas nomaiņa. </w:t>
            </w:r>
          </w:p>
          <w:p w14:paraId="741BF8D9" w14:textId="77777777" w:rsidR="00DA0BC0" w:rsidRPr="00DA0BC0" w:rsidRDefault="00DA0BC0" w:rsidP="002212EE">
            <w:pPr>
              <w:numPr>
                <w:ilvl w:val="0"/>
                <w:numId w:val="35"/>
              </w:numPr>
              <w:jc w:val="both"/>
            </w:pPr>
            <w:r w:rsidRPr="00DA0BC0">
              <w:t xml:space="preserve">Obligāta eļļas filtra nomaiņa. </w:t>
            </w:r>
          </w:p>
          <w:p w14:paraId="702684AE" w14:textId="77777777" w:rsidR="00DA0BC0" w:rsidRPr="00DA0BC0" w:rsidRDefault="00DA0BC0" w:rsidP="002212EE">
            <w:pPr>
              <w:numPr>
                <w:ilvl w:val="0"/>
                <w:numId w:val="35"/>
              </w:numPr>
              <w:jc w:val="both"/>
            </w:pPr>
            <w:r w:rsidRPr="00DA0BC0">
              <w:t xml:space="preserve">Cilindra galvas skrūvju pievilkšanas pārbaude un, ja nepieciešams, pievilkšana. </w:t>
            </w:r>
          </w:p>
          <w:p w14:paraId="10BCFE20" w14:textId="77777777" w:rsidR="00DA0BC0" w:rsidRPr="00DA0BC0" w:rsidRDefault="00DA0BC0" w:rsidP="002212EE">
            <w:pPr>
              <w:numPr>
                <w:ilvl w:val="0"/>
                <w:numId w:val="35"/>
              </w:numPr>
              <w:jc w:val="both"/>
            </w:pPr>
            <w:r w:rsidRPr="00DA0BC0">
              <w:t xml:space="preserve">Vārstu termisko spraugu pārbaude un regulēšana. </w:t>
            </w:r>
          </w:p>
          <w:p w14:paraId="3D6DCF4B" w14:textId="77777777" w:rsidR="00DA0BC0" w:rsidRPr="00DA0BC0" w:rsidRDefault="00DA0BC0" w:rsidP="002212EE">
            <w:pPr>
              <w:numPr>
                <w:ilvl w:val="0"/>
                <w:numId w:val="35"/>
              </w:numPr>
              <w:jc w:val="both"/>
            </w:pPr>
            <w:r w:rsidRPr="00DA0BC0">
              <w:t>Periodiskā tehniskā apkope — ik pēc 250 motostundām (vai ne retāk kā reizi gadā):</w:t>
            </w:r>
          </w:p>
          <w:p w14:paraId="38B63688" w14:textId="77777777" w:rsidR="00DA0BC0" w:rsidRPr="00DA0BC0" w:rsidRDefault="00DA0BC0" w:rsidP="002212EE">
            <w:pPr>
              <w:numPr>
                <w:ilvl w:val="0"/>
                <w:numId w:val="35"/>
              </w:numPr>
              <w:jc w:val="both"/>
            </w:pPr>
            <w:r w:rsidRPr="00DA0BC0">
              <w:t xml:space="preserve">Eļļošanas sistēma: motoreļļas un eļļas filtra nomaiņa. </w:t>
            </w:r>
          </w:p>
          <w:p w14:paraId="4156C16B" w14:textId="77777777" w:rsidR="00DA0BC0" w:rsidRPr="00DA0BC0" w:rsidRDefault="00DA0BC0" w:rsidP="002212EE">
            <w:pPr>
              <w:numPr>
                <w:ilvl w:val="0"/>
                <w:numId w:val="35"/>
              </w:numPr>
              <w:jc w:val="both"/>
            </w:pPr>
            <w:r w:rsidRPr="00DA0BC0">
              <w:t xml:space="preserve">Degvielas sistēma: galvenā degvielas filtra nomaiņa; nosēdumu (ūdens) novadīšana no filtra-separatora. </w:t>
            </w:r>
          </w:p>
          <w:p w14:paraId="384700AF" w14:textId="77777777" w:rsidR="00DA0BC0" w:rsidRPr="00DA0BC0" w:rsidRDefault="00DA0BC0" w:rsidP="002212EE">
            <w:pPr>
              <w:numPr>
                <w:ilvl w:val="0"/>
                <w:numId w:val="35"/>
              </w:numPr>
              <w:jc w:val="both"/>
            </w:pPr>
            <w:r w:rsidRPr="00DA0BC0">
              <w:t xml:space="preserve">Gaisa ieplūdes sistēma: gaisa filtra nomaiņa. </w:t>
            </w:r>
          </w:p>
          <w:p w14:paraId="16F2191C" w14:textId="77777777" w:rsidR="00DA0BC0" w:rsidRPr="00DA0BC0" w:rsidRDefault="00DA0BC0" w:rsidP="002212EE">
            <w:pPr>
              <w:numPr>
                <w:ilvl w:val="0"/>
                <w:numId w:val="35"/>
              </w:numPr>
              <w:jc w:val="both"/>
            </w:pPr>
            <w:r w:rsidRPr="00DA0BC0">
              <w:t xml:space="preserve">Dzesēšanas sistēma: dzesēšanas šķidruma sūkņa piedziņas siksnas spriegojuma un cauruļvadu stāvokļa pārbaude. </w:t>
            </w:r>
          </w:p>
          <w:p w14:paraId="60BA1159" w14:textId="77777777" w:rsidR="00DA0BC0" w:rsidRPr="00DA0BC0" w:rsidRDefault="00DA0BC0" w:rsidP="002212EE">
            <w:pPr>
              <w:numPr>
                <w:ilvl w:val="0"/>
                <w:numId w:val="35"/>
              </w:numPr>
              <w:jc w:val="both"/>
            </w:pPr>
            <w:r w:rsidRPr="00DA0BC0">
              <w:t xml:space="preserve">Dzesēšanas šķidrums: antifrīza atbilstības pārbaude korozijas noturības prasībām. </w:t>
            </w:r>
          </w:p>
          <w:p w14:paraId="5D387CCA" w14:textId="77777777" w:rsidR="00DA0BC0" w:rsidRPr="00DA0BC0" w:rsidRDefault="00DA0BC0" w:rsidP="002212EE">
            <w:pPr>
              <w:numPr>
                <w:ilvl w:val="0"/>
                <w:numId w:val="35"/>
              </w:numPr>
              <w:jc w:val="both"/>
            </w:pPr>
            <w:r w:rsidRPr="00DA0BC0">
              <w:t xml:space="preserve">Vadības sistēma: kontroliera diagnostika. </w:t>
            </w:r>
          </w:p>
          <w:p w14:paraId="5B183C14" w14:textId="77777777" w:rsidR="00DA0BC0" w:rsidRPr="00DA0BC0" w:rsidRDefault="00DA0BC0" w:rsidP="002212EE">
            <w:pPr>
              <w:numPr>
                <w:ilvl w:val="0"/>
                <w:numId w:val="35"/>
              </w:numPr>
              <w:jc w:val="both"/>
            </w:pPr>
            <w:r w:rsidRPr="00DA0BC0">
              <w:t xml:space="preserve">Akumulators: sprieguma pārbaude slodzes režīmā un elektrolīta līmeņa kontrole. </w:t>
            </w:r>
          </w:p>
          <w:p w14:paraId="0E9E50B5" w14:textId="4BC5BE48" w:rsidR="00DA0BC0" w:rsidRPr="00DA0BC0" w:rsidRDefault="00DA0BC0" w:rsidP="002212EE">
            <w:pPr>
              <w:numPr>
                <w:ilvl w:val="0"/>
                <w:numId w:val="35"/>
              </w:numPr>
              <w:jc w:val="both"/>
              <w:rPr>
                <w:rFonts w:eastAsia="Calibri"/>
              </w:rPr>
            </w:pPr>
            <w:r w:rsidRPr="00DA0BC0">
              <w:t>Ierosmes sistēma (AVR): vizuāla pārbaude un izejas sprieguma kontrole (jāatbilst 400/230 V).</w:t>
            </w:r>
          </w:p>
        </w:tc>
      </w:tr>
    </w:tbl>
    <w:p w14:paraId="3C33339F" w14:textId="77777777" w:rsidR="007C0C32" w:rsidRDefault="007C0C32" w:rsidP="007C0C32">
      <w:pPr>
        <w:jc w:val="right"/>
        <w:rPr>
          <w:b/>
          <w:kern w:val="22"/>
          <w:lang w:eastAsia="en-US"/>
        </w:rPr>
      </w:pP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00794" w:rsidRPr="00AA370A" w14:paraId="6B7CCBB1" w14:textId="77777777" w:rsidTr="00306828">
        <w:tc>
          <w:tcPr>
            <w:tcW w:w="7621" w:type="dxa"/>
            <w:tcBorders>
              <w:top w:val="dotted" w:sz="4" w:space="0" w:color="auto"/>
              <w:left w:val="nil"/>
              <w:bottom w:val="dotted" w:sz="4" w:space="0" w:color="auto"/>
              <w:right w:val="nil"/>
            </w:tcBorders>
            <w:vAlign w:val="bottom"/>
            <w:hideMark/>
          </w:tcPr>
          <w:p w14:paraId="185E0F47" w14:textId="77777777" w:rsidR="00B00794" w:rsidRPr="00AA370A" w:rsidRDefault="00B00794" w:rsidP="00306828">
            <w:pPr>
              <w:tabs>
                <w:tab w:val="left" w:pos="426"/>
                <w:tab w:val="center" w:pos="4320"/>
                <w:tab w:val="right" w:pos="8640"/>
                <w:tab w:val="left" w:pos="9000"/>
              </w:tabs>
            </w:pPr>
            <w:r w:rsidRPr="00AA370A">
              <w:rPr>
                <w:highlight w:val="lightGray"/>
              </w:rPr>
              <w:t>&lt;Pretendenta paraksttiesīgās vai pilnvarotās personas vārds, uzvārds, amats&gt;</w:t>
            </w:r>
          </w:p>
        </w:tc>
      </w:tr>
      <w:tr w:rsidR="00B00794" w:rsidRPr="00AA370A" w14:paraId="4DD92A0C" w14:textId="77777777" w:rsidTr="00306828">
        <w:trPr>
          <w:trHeight w:val="64"/>
        </w:trPr>
        <w:tc>
          <w:tcPr>
            <w:tcW w:w="7621" w:type="dxa"/>
            <w:tcBorders>
              <w:top w:val="dotted" w:sz="4" w:space="0" w:color="auto"/>
              <w:left w:val="nil"/>
              <w:bottom w:val="dotted" w:sz="4" w:space="0" w:color="auto"/>
              <w:right w:val="nil"/>
            </w:tcBorders>
            <w:vAlign w:val="center"/>
            <w:hideMark/>
          </w:tcPr>
          <w:p w14:paraId="2D9F2848" w14:textId="77777777" w:rsidR="00B00794" w:rsidRPr="00AA370A" w:rsidRDefault="00B00794" w:rsidP="00306828">
            <w:pPr>
              <w:tabs>
                <w:tab w:val="left" w:pos="426"/>
                <w:tab w:val="center" w:pos="4320"/>
                <w:tab w:val="right" w:pos="8640"/>
                <w:tab w:val="left" w:pos="9000"/>
              </w:tabs>
              <w:jc w:val="both"/>
            </w:pPr>
            <w:r w:rsidRPr="00AA370A">
              <w:rPr>
                <w:highlight w:val="lightGray"/>
              </w:rPr>
              <w:t>&lt;Paraksts&gt;</w:t>
            </w:r>
          </w:p>
        </w:tc>
      </w:tr>
      <w:tr w:rsidR="00B00794" w:rsidRPr="00AA370A" w14:paraId="65ED99EE" w14:textId="77777777" w:rsidTr="00306828">
        <w:trPr>
          <w:trHeight w:val="488"/>
        </w:trPr>
        <w:tc>
          <w:tcPr>
            <w:tcW w:w="7621" w:type="dxa"/>
            <w:tcBorders>
              <w:top w:val="dotted" w:sz="4" w:space="0" w:color="auto"/>
              <w:left w:val="nil"/>
              <w:bottom w:val="dotted" w:sz="4" w:space="0" w:color="auto"/>
              <w:right w:val="nil"/>
            </w:tcBorders>
            <w:hideMark/>
          </w:tcPr>
          <w:p w14:paraId="1F2EEAAC" w14:textId="77777777" w:rsidR="00B00794" w:rsidRPr="00AA370A" w:rsidRDefault="00B00794" w:rsidP="00306828">
            <w:pPr>
              <w:tabs>
                <w:tab w:val="left" w:pos="426"/>
                <w:tab w:val="center" w:pos="4320"/>
                <w:tab w:val="right" w:pos="8640"/>
                <w:tab w:val="left" w:pos="9000"/>
              </w:tabs>
              <w:jc w:val="both"/>
            </w:pPr>
            <w:r w:rsidRPr="00AA370A">
              <w:rPr>
                <w:highlight w:val="lightGray"/>
              </w:rPr>
              <w:t>&lt;Datums, vieta&gt;</w:t>
            </w:r>
          </w:p>
        </w:tc>
      </w:tr>
    </w:tbl>
    <w:p w14:paraId="750C6190" w14:textId="7707C2FA" w:rsidR="00381C5C" w:rsidRDefault="00381C5C" w:rsidP="007C0C32">
      <w:pPr>
        <w:rPr>
          <w:b/>
          <w:kern w:val="22"/>
          <w:lang w:eastAsia="en-US"/>
        </w:rPr>
      </w:pPr>
      <w:r>
        <w:rPr>
          <w:b/>
          <w:kern w:val="22"/>
          <w:lang w:eastAsia="en-US"/>
        </w:rPr>
        <w:br w:type="page"/>
      </w:r>
    </w:p>
    <w:bookmarkEnd w:id="0"/>
    <w:p w14:paraId="3DE30355" w14:textId="3134DBD8" w:rsidR="00366946" w:rsidRPr="00381C5C" w:rsidRDefault="00051F16" w:rsidP="00381C5C">
      <w:pPr>
        <w:jc w:val="right"/>
        <w:rPr>
          <w:b/>
        </w:rPr>
      </w:pPr>
      <w:r>
        <w:rPr>
          <w:b/>
        </w:rPr>
        <w:lastRenderedPageBreak/>
        <w:t>Pielikums Nr.2</w:t>
      </w:r>
      <w:r w:rsidR="00381C5C">
        <w:rPr>
          <w:b/>
        </w:rPr>
        <w:t xml:space="preserve">, </w:t>
      </w:r>
      <w:r w:rsidR="00D05504" w:rsidRPr="00051F16">
        <w:rPr>
          <w:bCs/>
          <w:i/>
          <w:iCs/>
        </w:rPr>
        <w:t>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6292B5EA"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r w:rsidR="00381C5C" w:rsidRPr="00381C5C">
        <w:rPr>
          <w:rFonts w:eastAsia="Calibri"/>
          <w:b/>
          <w:lang w:eastAsia="en-US"/>
        </w:rPr>
        <w:t>Dīzeļģeneratora piegāde</w:t>
      </w:r>
      <w:r>
        <w:rPr>
          <w:b/>
          <w:bCs/>
        </w:rPr>
        <w:t xml:space="preserve">” </w:t>
      </w:r>
    </w:p>
    <w:p w14:paraId="61DBCEF8" w14:textId="396EDAB1" w:rsidR="00366946" w:rsidRPr="000B40F1" w:rsidRDefault="00366946" w:rsidP="00366946">
      <w:pPr>
        <w:jc w:val="center"/>
        <w:rPr>
          <w:b/>
        </w:rPr>
      </w:pPr>
      <w:r w:rsidRPr="00802255">
        <w:rPr>
          <w:b/>
        </w:rPr>
        <w:t>(</w:t>
      </w:r>
      <w:r w:rsidRPr="004B42E8">
        <w:rPr>
          <w:b/>
        </w:rPr>
        <w:t xml:space="preserve">identifikācijas </w:t>
      </w:r>
      <w:r w:rsidRPr="004B42E8">
        <w:rPr>
          <w:b/>
          <w:bCs/>
        </w:rPr>
        <w:t>T.I.202</w:t>
      </w:r>
      <w:r w:rsidR="00A3205E">
        <w:rPr>
          <w:b/>
          <w:bCs/>
        </w:rPr>
        <w:t>6</w:t>
      </w:r>
      <w:r w:rsidRPr="004B42E8">
        <w:rPr>
          <w:b/>
          <w:bCs/>
        </w:rPr>
        <w:t>/</w:t>
      </w:r>
      <w:r w:rsidR="00381C5C">
        <w:rPr>
          <w:b/>
          <w:bCs/>
        </w:rPr>
        <w:t>73</w:t>
      </w:r>
      <w:r w:rsidRPr="004B42E8">
        <w:rPr>
          <w:b/>
        </w:rPr>
        <w:t>)</w:t>
      </w:r>
    </w:p>
    <w:p w14:paraId="489FF548" w14:textId="77777777" w:rsidR="00366946" w:rsidRDefault="00366946" w:rsidP="00366946">
      <w:pPr>
        <w:tabs>
          <w:tab w:val="left" w:pos="426"/>
          <w:tab w:val="left" w:pos="9000"/>
        </w:tabs>
      </w:pPr>
    </w:p>
    <w:p w14:paraId="580E1B25" w14:textId="3382A718" w:rsidR="00D05504" w:rsidRPr="0058536C" w:rsidRDefault="00D05504" w:rsidP="00D05504">
      <w:pPr>
        <w:pStyle w:val="Sarakstarindkopa"/>
        <w:widowControl w:val="0"/>
        <w:numPr>
          <w:ilvl w:val="0"/>
          <w:numId w:val="20"/>
        </w:numPr>
        <w:jc w:val="both"/>
      </w:pPr>
      <w:r w:rsidRPr="0058536C">
        <w:t xml:space="preserve">Ar šo, &lt;pretendenta nosaukums&gt;, reģ. Nr.&lt;reģistrācijas numurs&gt; (turpmāk – Pretendents), iesniedz piedāvājumu tirgus izpētei </w:t>
      </w:r>
      <w:bookmarkStart w:id="5" w:name="_Hlk188347418"/>
      <w:r w:rsidRPr="0058536C">
        <w:rPr>
          <w:b/>
          <w:bCs/>
        </w:rPr>
        <w:t>“</w:t>
      </w:r>
      <w:r w:rsidR="00381C5C" w:rsidRPr="00381C5C">
        <w:rPr>
          <w:b/>
          <w:bCs/>
        </w:rPr>
        <w:t>Dīzeļģeneratora piegāde</w:t>
      </w:r>
      <w:r w:rsidRPr="0058536C">
        <w:rPr>
          <w:b/>
          <w:bCs/>
        </w:rPr>
        <w:t xml:space="preserve">”, </w:t>
      </w:r>
      <w:r w:rsidRPr="0058536C">
        <w:t xml:space="preserve">identifikācijas Nr. </w:t>
      </w:r>
      <w:r w:rsidRPr="0058536C">
        <w:rPr>
          <w:b/>
          <w:bCs/>
        </w:rPr>
        <w:t>T.I.2</w:t>
      </w:r>
      <w:r w:rsidRPr="0058536C">
        <w:rPr>
          <w:b/>
        </w:rPr>
        <w:t>02</w:t>
      </w:r>
      <w:r w:rsidR="00A3205E">
        <w:rPr>
          <w:b/>
        </w:rPr>
        <w:t>6</w:t>
      </w:r>
      <w:r w:rsidRPr="0058536C">
        <w:rPr>
          <w:b/>
        </w:rPr>
        <w:t>/</w:t>
      </w:r>
      <w:r w:rsidR="00381C5C">
        <w:rPr>
          <w:b/>
        </w:rPr>
        <w:t>73</w:t>
      </w:r>
      <w:r w:rsidRPr="0058536C">
        <w:rPr>
          <w:b/>
        </w:rPr>
        <w:t xml:space="preserve"> (</w:t>
      </w:r>
      <w:r w:rsidRPr="0058536C">
        <w:t xml:space="preserve">turpmāk – Tirgus izpēte)  </w:t>
      </w:r>
      <w:bookmarkEnd w:id="5"/>
      <w:r w:rsidRPr="0058536C">
        <w:t xml:space="preserve">piedāvā nodrošināt Tirgus izpētes uzaicinājumā noteiktās Preces piegādi </w:t>
      </w:r>
      <w:r w:rsidR="003D1189">
        <w:t xml:space="preserve">un uzstādīšanu </w:t>
      </w:r>
      <w:r w:rsidRPr="0058536C">
        <w:t>atbilstoši uzaicinājuma,</w:t>
      </w:r>
      <w:r w:rsidR="002C52B9">
        <w:t xml:space="preserve"> </w:t>
      </w:r>
      <w:r w:rsidRPr="0058536C">
        <w:t>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640" w:type="dxa"/>
        <w:jc w:val="center"/>
        <w:tblLayout w:type="fixed"/>
        <w:tblCellMar>
          <w:left w:w="0" w:type="dxa"/>
          <w:right w:w="0" w:type="dxa"/>
        </w:tblCellMar>
        <w:tblLook w:val="04A0" w:firstRow="1" w:lastRow="0" w:firstColumn="1" w:lastColumn="0" w:noHBand="0" w:noVBand="1"/>
      </w:tblPr>
      <w:tblGrid>
        <w:gridCol w:w="993"/>
        <w:gridCol w:w="3680"/>
        <w:gridCol w:w="1276"/>
        <w:gridCol w:w="1843"/>
        <w:gridCol w:w="1848"/>
      </w:tblGrid>
      <w:tr w:rsidR="00D05504" w:rsidRPr="00A25357" w14:paraId="508F05A9" w14:textId="77777777" w:rsidTr="00152BE4">
        <w:trPr>
          <w:trHeight w:val="47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D05504" w:rsidRPr="00A25357" w:rsidRDefault="00D05504" w:rsidP="002308B2">
            <w:pPr>
              <w:jc w:val="center"/>
              <w:rPr>
                <w:b/>
                <w:bCs/>
                <w:color w:val="000000"/>
              </w:rPr>
            </w:pPr>
            <w:r w:rsidRPr="00A25357">
              <w:rPr>
                <w:b/>
                <w:bCs/>
                <w:color w:val="000000"/>
              </w:rPr>
              <w:t>Nr.</w:t>
            </w:r>
          </w:p>
          <w:p w14:paraId="694F8E5B" w14:textId="77777777" w:rsidR="00D05504" w:rsidRPr="00A25357" w:rsidRDefault="00D05504" w:rsidP="002308B2">
            <w:pPr>
              <w:jc w:val="center"/>
              <w:rPr>
                <w:b/>
                <w:bCs/>
                <w:color w:val="000000"/>
              </w:rPr>
            </w:pPr>
            <w:r w:rsidRPr="00A25357">
              <w:rPr>
                <w:b/>
                <w:bCs/>
                <w:color w:val="000000"/>
              </w:rPr>
              <w:t>p.k.</w:t>
            </w:r>
          </w:p>
        </w:tc>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D05504" w:rsidRPr="00A25357" w:rsidRDefault="00D05504" w:rsidP="002308B2">
            <w:pPr>
              <w:jc w:val="center"/>
              <w:rPr>
                <w:b/>
                <w:bCs/>
                <w:color w:val="000000"/>
              </w:rPr>
            </w:pPr>
            <w:r w:rsidRPr="00A25357">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5C1ED295" w:rsidR="00D05504" w:rsidRPr="00A25357" w:rsidRDefault="00A3205E" w:rsidP="002308B2">
            <w:pPr>
              <w:jc w:val="center"/>
              <w:rPr>
                <w:b/>
                <w:bCs/>
                <w:color w:val="000000"/>
              </w:rPr>
            </w:pPr>
            <w:r w:rsidRPr="00A25357">
              <w:rPr>
                <w:b/>
                <w:bCs/>
                <w:color w:val="000000"/>
              </w:rPr>
              <w:t>Skaits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C011E6" w14:textId="1C44D033" w:rsidR="00350E63" w:rsidRPr="00A25357" w:rsidRDefault="00D05504" w:rsidP="002308B2">
            <w:pPr>
              <w:jc w:val="center"/>
              <w:rPr>
                <w:b/>
                <w:bCs/>
                <w:color w:val="000000"/>
              </w:rPr>
            </w:pPr>
            <w:r w:rsidRPr="00A25357">
              <w:rPr>
                <w:b/>
                <w:bCs/>
                <w:color w:val="000000"/>
              </w:rPr>
              <w:t xml:space="preserve">Cena par vienību, </w:t>
            </w:r>
          </w:p>
          <w:p w14:paraId="7F3BB3C5" w14:textId="48544AA2" w:rsidR="00D05504" w:rsidRPr="00A25357" w:rsidRDefault="00D05504" w:rsidP="002308B2">
            <w:pPr>
              <w:jc w:val="center"/>
              <w:rPr>
                <w:b/>
                <w:bCs/>
                <w:color w:val="000000"/>
              </w:rPr>
            </w:pPr>
            <w:r w:rsidRPr="00A25357">
              <w:rPr>
                <w:b/>
                <w:bCs/>
                <w:color w:val="000000"/>
              </w:rPr>
              <w:t>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77777777" w:rsidR="00350E63" w:rsidRPr="00A25357" w:rsidRDefault="00D05504" w:rsidP="002308B2">
            <w:pPr>
              <w:jc w:val="center"/>
              <w:rPr>
                <w:b/>
                <w:bCs/>
                <w:color w:val="000000"/>
              </w:rPr>
            </w:pPr>
            <w:r w:rsidRPr="00A25357">
              <w:rPr>
                <w:b/>
                <w:bCs/>
                <w:color w:val="000000"/>
              </w:rPr>
              <w:t xml:space="preserve">Cena kopā, </w:t>
            </w:r>
          </w:p>
          <w:p w14:paraId="306C94A3" w14:textId="377B97B8" w:rsidR="00D05504" w:rsidRPr="00A25357" w:rsidRDefault="00D05504" w:rsidP="002308B2">
            <w:pPr>
              <w:jc w:val="center"/>
            </w:pPr>
            <w:r w:rsidRPr="00A25357">
              <w:rPr>
                <w:b/>
                <w:bCs/>
                <w:color w:val="000000"/>
              </w:rPr>
              <w:t>EUR bez PVN</w:t>
            </w:r>
          </w:p>
        </w:tc>
      </w:tr>
      <w:tr w:rsidR="00A3205E" w:rsidRPr="00A25357" w14:paraId="0B367CF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A3205E" w:rsidRPr="00A25357" w:rsidRDefault="00A3205E" w:rsidP="00A3205E">
            <w:pPr>
              <w:snapToGrid w:val="0"/>
              <w:jc w:val="center"/>
              <w:rPr>
                <w:bCs/>
                <w:color w:val="000000"/>
              </w:rPr>
            </w:pPr>
            <w:r w:rsidRPr="00A25357">
              <w:rPr>
                <w:bCs/>
                <w:color w:val="000000"/>
              </w:rPr>
              <w:t>1.</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32F1C8BD" w14:textId="304630C1" w:rsidR="00A3205E" w:rsidRPr="00A25357" w:rsidRDefault="00381C5C" w:rsidP="00A3205E">
            <w:pPr>
              <w:widowControl w:val="0"/>
              <w:rPr>
                <w:rFonts w:eastAsia="Calibri"/>
                <w:bCs/>
              </w:rPr>
            </w:pPr>
            <w:r w:rsidRPr="00495AB6">
              <w:t>Dīzeļģenerators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56307CD2" w:rsidR="00A3205E" w:rsidRPr="00A25357" w:rsidRDefault="00381C5C" w:rsidP="00A3205E">
            <w:pPr>
              <w:jc w:val="center"/>
              <w:rPr>
                <w:bCs/>
                <w:color w:val="000000"/>
              </w:rPr>
            </w:pPr>
            <w:r w:rsidRPr="00A25357">
              <w:rPr>
                <w:bCs/>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12648F" w14:textId="77777777" w:rsidR="00A3205E" w:rsidRPr="00A25357"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A3205E" w:rsidRPr="00A25357" w:rsidRDefault="00A3205E" w:rsidP="00A3205E"/>
        </w:tc>
      </w:tr>
      <w:tr w:rsidR="002C03FE" w:rsidRPr="00A25357" w14:paraId="18932C17"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19FDCBC" w14:textId="71523AC3" w:rsidR="002C03FE" w:rsidRPr="00A25357" w:rsidRDefault="002C03FE" w:rsidP="00A3205E">
            <w:pPr>
              <w:snapToGrid w:val="0"/>
              <w:jc w:val="center"/>
              <w:rPr>
                <w:bCs/>
                <w:color w:val="000000"/>
              </w:rPr>
            </w:pPr>
            <w:r>
              <w:rPr>
                <w:bCs/>
                <w:color w:val="000000"/>
              </w:rPr>
              <w:t>2.</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7CE4046A" w14:textId="77F91D4B" w:rsidR="002C03FE" w:rsidRPr="002212EE" w:rsidRDefault="002C03FE" w:rsidP="00A3205E">
            <w:pPr>
              <w:widowControl w:val="0"/>
            </w:pPr>
            <w:r w:rsidRPr="002212EE">
              <w:t xml:space="preserve">Tehnisko apkopju cena </w:t>
            </w:r>
            <w:r w:rsidR="00B00794" w:rsidRPr="002212EE">
              <w:t xml:space="preserve">24 mēnešu </w:t>
            </w:r>
            <w:r w:rsidRPr="002212EE">
              <w:t xml:space="preserve">garantijas </w:t>
            </w:r>
            <w:r w:rsidR="00B00794" w:rsidRPr="002212EE">
              <w:t xml:space="preserve">periodā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8A5AD5" w14:textId="7AA54FFC" w:rsidR="002C03FE" w:rsidRPr="002212EE" w:rsidRDefault="002C03FE" w:rsidP="00A3205E">
            <w:pPr>
              <w:jc w:val="center"/>
              <w:rPr>
                <w:bCs/>
              </w:rPr>
            </w:pPr>
            <w:r w:rsidRPr="002212EE">
              <w:rPr>
                <w:bC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CB6ED4" w14:textId="77777777" w:rsidR="002C03FE" w:rsidRPr="00A25357" w:rsidRDefault="002C03F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7677F80" w14:textId="77777777" w:rsidR="002C03FE" w:rsidRPr="00A25357" w:rsidRDefault="002C03FE" w:rsidP="00A3205E"/>
        </w:tc>
      </w:tr>
      <w:tr w:rsidR="00DA0BC0" w:rsidRPr="00A25357" w14:paraId="38A3687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A27917" w14:textId="321F3A71" w:rsidR="00DA0BC0" w:rsidRDefault="00DA0BC0" w:rsidP="00A3205E">
            <w:pPr>
              <w:snapToGrid w:val="0"/>
              <w:jc w:val="center"/>
              <w:rPr>
                <w:bCs/>
                <w:color w:val="000000"/>
              </w:rPr>
            </w:pPr>
            <w:r>
              <w:rPr>
                <w:bCs/>
                <w:color w:val="000000"/>
              </w:rPr>
              <w:t>3,</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1E0C2C11" w14:textId="27750FA3" w:rsidR="00DA0BC0" w:rsidRPr="002212EE" w:rsidRDefault="002212EE" w:rsidP="00A3205E">
            <w:pPr>
              <w:widowControl w:val="0"/>
            </w:pPr>
            <w:r w:rsidRPr="002212EE">
              <w:t>Uzstādīšanas un ieregulēšanas</w:t>
            </w:r>
            <w:r w:rsidR="00A823BB" w:rsidRPr="002212EE">
              <w:t xml:space="preserve"> darbi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03514E" w14:textId="7311E215" w:rsidR="00DA0BC0" w:rsidRPr="002212EE" w:rsidRDefault="00DA0BC0" w:rsidP="00A3205E">
            <w:pPr>
              <w:jc w:val="center"/>
              <w:rPr>
                <w:bCs/>
              </w:rPr>
            </w:pPr>
            <w:r w:rsidRPr="002212EE">
              <w:rPr>
                <w:bC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5301F8" w14:textId="77777777" w:rsidR="00DA0BC0" w:rsidRPr="00A25357" w:rsidRDefault="00DA0BC0"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17F3865" w14:textId="77777777" w:rsidR="00DA0BC0" w:rsidRPr="00A25357" w:rsidRDefault="00DA0BC0" w:rsidP="00A3205E"/>
        </w:tc>
      </w:tr>
      <w:tr w:rsidR="00D05504" w:rsidRPr="00A25357" w14:paraId="7F5CA5EC"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4B9B7F" w14:textId="7E1199EA" w:rsidR="00D05504" w:rsidRPr="00A25357" w:rsidRDefault="00D05504" w:rsidP="00D05504">
            <w:pPr>
              <w:ind w:right="135"/>
              <w:jc w:val="right"/>
            </w:pPr>
            <w:r w:rsidRPr="00A25357">
              <w:rPr>
                <w:color w:val="000000"/>
              </w:rPr>
              <w:t>Summa kopā, 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67994E45" w14:textId="77777777" w:rsidR="00D05504" w:rsidRPr="00A25357" w:rsidRDefault="00D05504" w:rsidP="002308B2"/>
        </w:tc>
      </w:tr>
      <w:tr w:rsidR="00D05504" w:rsidRPr="00A25357" w14:paraId="1E4214DF"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0AFFC4" w14:textId="7BABE2A0" w:rsidR="00D05504" w:rsidRPr="00A25357" w:rsidRDefault="00D05504" w:rsidP="00D05504">
            <w:pPr>
              <w:ind w:right="135"/>
              <w:jc w:val="right"/>
            </w:pPr>
            <w:r w:rsidRPr="00A25357">
              <w:rPr>
                <w:color w:val="000000"/>
              </w:rPr>
              <w:t>PVN 21%:</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302D215" w14:textId="77777777" w:rsidR="00D05504" w:rsidRPr="00A25357" w:rsidRDefault="00D05504" w:rsidP="002308B2"/>
        </w:tc>
      </w:tr>
      <w:tr w:rsidR="00D05504" w:rsidRPr="00835998" w14:paraId="3C63F911"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8F8BDA" w14:textId="52072DCF" w:rsidR="00D05504" w:rsidRPr="00835998" w:rsidRDefault="00D05504" w:rsidP="00D05504">
            <w:pPr>
              <w:ind w:right="135"/>
              <w:jc w:val="right"/>
            </w:pPr>
            <w:r w:rsidRPr="00A25357">
              <w:rPr>
                <w:color w:val="000000"/>
              </w:rPr>
              <w:t>Summa kopā ar PVN:</w:t>
            </w:r>
            <w:r w:rsidRPr="00835998">
              <w:rPr>
                <w:color w:val="000000"/>
              </w:rPr>
              <w:t xml:space="preserve"> </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CF4F4E6" w14:textId="77777777" w:rsidR="00D05504" w:rsidRPr="00835998" w:rsidRDefault="00D05504" w:rsidP="00D05504"/>
        </w:tc>
      </w:tr>
    </w:tbl>
    <w:p w14:paraId="37510ED1" w14:textId="40E64221" w:rsidR="00D05504" w:rsidRDefault="00D05504" w:rsidP="00D05504">
      <w:pPr>
        <w:pStyle w:val="Sarakstarindkopa"/>
        <w:widowControl w:val="0"/>
        <w:ind w:left="426" w:hanging="426"/>
        <w:jc w:val="both"/>
      </w:pPr>
    </w:p>
    <w:p w14:paraId="7A2F0FBB" w14:textId="6698090E" w:rsidR="00D05504" w:rsidRPr="005C49E9" w:rsidRDefault="00541B40" w:rsidP="00D05504">
      <w:pPr>
        <w:pStyle w:val="Sarakstarindkopa"/>
        <w:widowControl w:val="0"/>
        <w:ind w:left="426" w:hanging="426"/>
        <w:jc w:val="both"/>
      </w:pPr>
      <w:r>
        <w:t>2</w:t>
      </w:r>
      <w:r w:rsidR="00D05504" w:rsidRPr="0058536C">
        <w:t>.</w:t>
      </w:r>
      <w:r w:rsidR="00D05504" w:rsidRPr="0058536C">
        <w:tab/>
        <w:t xml:space="preserve">Apliecinām, </w:t>
      </w:r>
      <w:r w:rsidR="00D05504" w:rsidRPr="005C49E9">
        <w:t>ka:</w:t>
      </w:r>
    </w:p>
    <w:p w14:paraId="7A7B747D" w14:textId="5A671AC2" w:rsidR="00D05504" w:rsidRPr="0058536C" w:rsidRDefault="00541B40" w:rsidP="00D05504">
      <w:pPr>
        <w:pStyle w:val="Sarakstarindkopa"/>
        <w:widowControl w:val="0"/>
        <w:ind w:left="426" w:hanging="426"/>
        <w:jc w:val="both"/>
      </w:pPr>
      <w:r>
        <w:t>2</w:t>
      </w:r>
      <w:r w:rsidR="00D05504" w:rsidRPr="005C49E9">
        <w:t>.1.</w:t>
      </w:r>
      <w:r w:rsidR="00D05504" w:rsidRPr="005C49E9">
        <w:tab/>
        <w:t xml:space="preserve">gadījumā, ja mūsu piedāvājumu akceptēs, mēs varam nodrošināt Preces piegādi </w:t>
      </w:r>
      <w:r w:rsidR="003D1189">
        <w:t xml:space="preserve">un uzstādīšanu </w:t>
      </w:r>
      <w:r w:rsidR="00D05504" w:rsidRPr="005C49E9">
        <w:t xml:space="preserve">saskaņā ar tirgus izpētes noteikumiem ___ </w:t>
      </w:r>
      <w:r w:rsidR="00D05504" w:rsidRPr="00AA392A">
        <w:rPr>
          <w:highlight w:val="lightGray"/>
        </w:rPr>
        <w:t xml:space="preserve">&lt;kalendāro dienu skaits, </w:t>
      </w:r>
      <w:r w:rsidR="00D05504" w:rsidRPr="004E54FB">
        <w:t xml:space="preserve">bet ne vairāk kā </w:t>
      </w:r>
      <w:r w:rsidR="002212EE">
        <w:t>12</w:t>
      </w:r>
      <w:r w:rsidR="00D05504" w:rsidRPr="004E54FB">
        <w:t>0 (</w:t>
      </w:r>
      <w:r w:rsidR="002212EE">
        <w:t>simt</w:t>
      </w:r>
      <w:r w:rsidR="007C2D13">
        <w:t>s</w:t>
      </w:r>
      <w:r w:rsidR="002212EE">
        <w:t xml:space="preserve"> div</w:t>
      </w:r>
      <w:r w:rsidR="00D05504" w:rsidRPr="004E54FB">
        <w:t xml:space="preserve">desmit kalendāra dienas)&gt; kalendāra dienu laikā no </w:t>
      </w:r>
      <w:r w:rsidR="006D210D" w:rsidRPr="004E54FB">
        <w:t>pasūtījuma saņemšanas</w:t>
      </w:r>
      <w:r w:rsidR="00D05504" w:rsidRPr="004E54FB">
        <w:t xml:space="preserve"> dienas;</w:t>
      </w:r>
    </w:p>
    <w:p w14:paraId="6D30CD7A" w14:textId="13BC08D1" w:rsidR="00D05504" w:rsidRPr="0058536C" w:rsidRDefault="00541B40" w:rsidP="00D05504">
      <w:pPr>
        <w:pStyle w:val="Sarakstarindkopa"/>
        <w:widowControl w:val="0"/>
        <w:ind w:left="426" w:hanging="426"/>
        <w:jc w:val="both"/>
      </w:pPr>
      <w:r>
        <w:t>2</w:t>
      </w:r>
      <w:r w:rsidR="00D05504" w:rsidRPr="0058536C">
        <w:t>.2.</w:t>
      </w:r>
      <w:r w:rsidR="00D05504" w:rsidRPr="0058536C">
        <w:tab/>
        <w:t>visa Tirgus izpētei iesniegtā informācija ir patiesa, Tirgus izpētes uzaicinājuma prasības un nosacījumi ir skaidri un saprotami;</w:t>
      </w:r>
    </w:p>
    <w:p w14:paraId="0447BB15" w14:textId="4D848184" w:rsidR="00D05504" w:rsidRPr="0058536C" w:rsidRDefault="00541B40" w:rsidP="00D05504">
      <w:pPr>
        <w:pStyle w:val="Sarakstarindkopa"/>
        <w:widowControl w:val="0"/>
        <w:ind w:left="426" w:hanging="426"/>
        <w:jc w:val="both"/>
      </w:pPr>
      <w:r>
        <w:t>2</w:t>
      </w:r>
      <w:r w:rsidR="00D05504" w:rsidRPr="0058536C">
        <w:t>.3.</w:t>
      </w:r>
      <w:r w:rsidR="00D05504" w:rsidRPr="0058536C">
        <w:tab/>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4EE0CE8C" w14:textId="4084DD23" w:rsidR="00D05504" w:rsidRPr="0058536C" w:rsidRDefault="00541B40" w:rsidP="00D05504">
      <w:pPr>
        <w:pStyle w:val="Sarakstarindkopa"/>
        <w:widowControl w:val="0"/>
        <w:ind w:left="426" w:hanging="426"/>
        <w:jc w:val="both"/>
      </w:pPr>
      <w:r>
        <w:t>2</w:t>
      </w:r>
      <w:r w:rsidR="00D05504" w:rsidRPr="0058536C">
        <w:t>.4.</w:t>
      </w:r>
      <w:r w:rsidR="00D05504" w:rsidRPr="0058536C">
        <w:tab/>
        <w:t>nav pasludināts Pretendenta maksātnespējas process, apturēta Pretendenta saimnieciskā darbība, Pretendents netiek likvidēts;</w:t>
      </w:r>
    </w:p>
    <w:p w14:paraId="2160BA5C" w14:textId="70F367A6" w:rsidR="00D05504" w:rsidRPr="0058536C" w:rsidRDefault="00541B40" w:rsidP="00D05504">
      <w:pPr>
        <w:pStyle w:val="Sarakstarindkopa"/>
        <w:widowControl w:val="0"/>
        <w:ind w:left="426" w:hanging="426"/>
        <w:jc w:val="both"/>
      </w:pPr>
      <w:r>
        <w:t>2</w:t>
      </w:r>
      <w:r w:rsidR="00D05504" w:rsidRPr="0058536C">
        <w:t>.5.</w:t>
      </w:r>
      <w:r w:rsidR="00D05504" w:rsidRPr="0058536C">
        <w:tab/>
        <w:t>uz Pretendentu neattiecas Starptautisko un Latvijas Republikas nacionālo sankciju likuma  11.1panta pirmās daļas izslēgšanas nosacījumi;</w:t>
      </w:r>
    </w:p>
    <w:p w14:paraId="16DA2BAC" w14:textId="4F24B02F" w:rsidR="00D05504" w:rsidRPr="0058536C" w:rsidRDefault="00541B40" w:rsidP="00D05504">
      <w:pPr>
        <w:pStyle w:val="Sarakstarindkopa"/>
        <w:widowControl w:val="0"/>
        <w:ind w:left="426" w:hanging="426"/>
        <w:jc w:val="both"/>
      </w:pPr>
      <w:r>
        <w:t>2</w:t>
      </w:r>
      <w:r w:rsidR="00D05504" w:rsidRPr="0058536C">
        <w:t>.6.</w:t>
      </w:r>
      <w:r w:rsidR="00D05504" w:rsidRPr="0058536C">
        <w:tab/>
        <w:t>Pretendents ir iepazinies ar informāciju, kas nepieciešama piedāvājuma tirgus izpētei sagatavošanai un tirgus izpētes uzaicinājumā norādītas Preces piegādi;</w:t>
      </w:r>
    </w:p>
    <w:p w14:paraId="4ACA2D91" w14:textId="706CF641" w:rsidR="00D05504" w:rsidRPr="0058536C" w:rsidRDefault="00541B40" w:rsidP="00D05504">
      <w:pPr>
        <w:pStyle w:val="Sarakstarindkopa"/>
        <w:widowControl w:val="0"/>
        <w:ind w:left="426" w:hanging="426"/>
        <w:jc w:val="both"/>
      </w:pPr>
      <w:r>
        <w:t>2</w:t>
      </w:r>
      <w:r w:rsidR="00D05504" w:rsidRPr="0058536C">
        <w:t>.7.</w:t>
      </w:r>
      <w:r w:rsidR="00D05504" w:rsidRPr="0058536C">
        <w:tab/>
        <w:t>tirgus izpētes uzaicinājuma prasības un nosacījumi ir skaidri un saprotami;</w:t>
      </w:r>
    </w:p>
    <w:p w14:paraId="4942E379" w14:textId="5F125380" w:rsidR="00D05504" w:rsidRPr="0058536C" w:rsidRDefault="00541B40" w:rsidP="00D05504">
      <w:pPr>
        <w:pStyle w:val="Sarakstarindkopa"/>
        <w:widowControl w:val="0"/>
        <w:ind w:left="426" w:hanging="426"/>
        <w:jc w:val="both"/>
      </w:pPr>
      <w:r>
        <w:t>2</w:t>
      </w:r>
      <w:r w:rsidR="00D05504" w:rsidRPr="0058536C">
        <w:t>.8.</w:t>
      </w:r>
      <w:r w:rsidR="00D05504" w:rsidRPr="0058536C">
        <w:tab/>
        <w:t xml:space="preserve">pretendents spēj veikt Preces piegādi </w:t>
      </w:r>
      <w:r w:rsidR="003D1189">
        <w:t xml:space="preserve">un uzstādīšanu </w:t>
      </w:r>
      <w:r w:rsidR="00D05504" w:rsidRPr="0058536C">
        <w:t>saskaņā ar minēto tehnisko specifikāciju un nodrošināt Preces garantijas termiņu 24 (divdesmit četrus) mēnešus no Preces piegādi apliecinošu dokumentu parakstīšanas</w:t>
      </w:r>
      <w:r w:rsidR="00B00794">
        <w:t xml:space="preserve">, kā arī Preces tehnisko apkopju veikšanu </w:t>
      </w:r>
      <w:r w:rsidR="009B12A2">
        <w:t>garantijas periodā</w:t>
      </w:r>
      <w:r w:rsidR="00D05504" w:rsidRPr="0058536C">
        <w:t>.</w:t>
      </w:r>
    </w:p>
    <w:p w14:paraId="261D83F5" w14:textId="703F1AC1" w:rsidR="00D05504" w:rsidRPr="0058536C" w:rsidRDefault="00541B40" w:rsidP="00D05504">
      <w:pPr>
        <w:pStyle w:val="Sarakstarindkopa"/>
        <w:widowControl w:val="0"/>
        <w:ind w:left="426" w:hanging="426"/>
        <w:jc w:val="both"/>
      </w:pPr>
      <w:r>
        <w:t>2</w:t>
      </w:r>
      <w:r w:rsidR="00D05504" w:rsidRPr="0058536C">
        <w:t>.9.</w:t>
      </w:r>
      <w:r w:rsidR="00D05504" w:rsidRPr="0058536C">
        <w:tab/>
        <w:t xml:space="preserve">Pretendents apzinās tirgus izpētes uzaicinājumā norādītas Preces piegādes specifiku un apjomu; </w:t>
      </w:r>
    </w:p>
    <w:p w14:paraId="555C102A" w14:textId="4C8FA3D6" w:rsidR="00D05504" w:rsidRPr="0058536C" w:rsidRDefault="00541B40" w:rsidP="00D05504">
      <w:pPr>
        <w:pStyle w:val="Sarakstarindkopa"/>
        <w:widowControl w:val="0"/>
        <w:ind w:left="426" w:hanging="426"/>
        <w:jc w:val="both"/>
      </w:pPr>
      <w:r>
        <w:t>2</w:t>
      </w:r>
      <w:r w:rsidR="00D05504" w:rsidRPr="0058536C">
        <w:t>.10.Pretendenta rīcībā ir atbilstoši resursi tirgus izpētes uzaicinājumā norādītās Preces piegādi  norādītajā laikā un apjomā;</w:t>
      </w:r>
    </w:p>
    <w:p w14:paraId="47E50402" w14:textId="6974AB4F" w:rsidR="00D05504" w:rsidRPr="0058536C" w:rsidRDefault="00541B40" w:rsidP="00D05504">
      <w:pPr>
        <w:pStyle w:val="Sarakstarindkopa"/>
        <w:widowControl w:val="0"/>
        <w:ind w:left="426" w:hanging="426"/>
        <w:jc w:val="both"/>
      </w:pPr>
      <w:r>
        <w:t>2</w:t>
      </w:r>
      <w:r w:rsidR="00D05504" w:rsidRPr="0058536C">
        <w:t>.11.Pretendents nav ieinteresēts nevienā citā piedāvājumā, kas iesniegts tirgus izpētes ietvaros;</w:t>
      </w:r>
    </w:p>
    <w:p w14:paraId="37D79805" w14:textId="243A6E77" w:rsidR="00D05504" w:rsidRPr="0058536C" w:rsidRDefault="00541B40" w:rsidP="00D05504">
      <w:pPr>
        <w:pStyle w:val="Sarakstarindkopa"/>
        <w:widowControl w:val="0"/>
        <w:ind w:left="426" w:hanging="426"/>
        <w:jc w:val="both"/>
      </w:pPr>
      <w:r>
        <w:t>2</w:t>
      </w:r>
      <w:r w:rsidR="00D05504" w:rsidRPr="0058536C">
        <w:t>.12.šis piedāvājums ir izstrādāts un iesniegts neatkarīgi no konkurentiem (turpmāk – konkurenti) un bez konsultācijām, līgumiem vai vienošanām vai cita veida saziņas ar konkurentiem;</w:t>
      </w:r>
    </w:p>
    <w:p w14:paraId="64EFC2BE" w14:textId="29232246" w:rsidR="00D05504" w:rsidRPr="0058536C" w:rsidRDefault="00541B40" w:rsidP="00D05504">
      <w:pPr>
        <w:pStyle w:val="Sarakstarindkopa"/>
        <w:widowControl w:val="0"/>
        <w:ind w:left="426" w:hanging="426"/>
        <w:jc w:val="both"/>
      </w:pPr>
      <w:r>
        <w:t>2</w:t>
      </w:r>
      <w:r w:rsidR="00D05504" w:rsidRPr="0058536C">
        <w:t>.13.Pretendents nav apzināti, tieši vai netieši atklājis vai neatklās piedāvājuma noteikumus nevienam konkurentam pirms oficiālā piedāvājumu atvēršanas datuma un laika;</w:t>
      </w:r>
    </w:p>
    <w:p w14:paraId="5D0EE570" w14:textId="033FC059" w:rsidR="00D05504" w:rsidRPr="0058536C" w:rsidRDefault="00541B40" w:rsidP="00D05504">
      <w:pPr>
        <w:pStyle w:val="Sarakstarindkopa"/>
        <w:widowControl w:val="0"/>
        <w:ind w:left="426" w:hanging="426"/>
        <w:jc w:val="both"/>
      </w:pPr>
      <w:r>
        <w:lastRenderedPageBreak/>
        <w:t>2</w:t>
      </w:r>
      <w:r w:rsidR="00D05504" w:rsidRPr="0058536C">
        <w:t>.14.Pretendents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rsidR="00350E63">
        <w:t xml:space="preserve">nosūtīta </w:t>
      </w:r>
      <w:r w:rsidR="00D05504"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1F84E18A" w14:textId="2D99E953" w:rsidR="00D05504" w:rsidRPr="0058536C" w:rsidRDefault="00541B40" w:rsidP="00D05504">
      <w:pPr>
        <w:pStyle w:val="Sarakstarindkopa"/>
        <w:widowControl w:val="0"/>
        <w:ind w:left="426" w:hanging="426"/>
        <w:jc w:val="both"/>
      </w:pPr>
      <w:r>
        <w:t>2</w:t>
      </w:r>
      <w:r w:rsidR="00D05504" w:rsidRPr="0058536C">
        <w:t xml:space="preserve">.15.šī piedāvājuma derīguma termiņš ir ___ </w:t>
      </w:r>
      <w:r w:rsidR="00D05504" w:rsidRPr="0058536C">
        <w:rPr>
          <w:highlight w:val="lightGray"/>
        </w:rPr>
        <w:t>&lt;kalendāro dienu skaits &gt;</w:t>
      </w:r>
      <w:r w:rsidR="00D05504" w:rsidRPr="0058536C">
        <w:t xml:space="preserve">  dienas, skaitot no piedāvājumu iesniegšanas termiņa beigu datuma.</w:t>
      </w:r>
    </w:p>
    <w:p w14:paraId="47CD3B88" w14:textId="78B3C7D9" w:rsidR="00D05504" w:rsidRPr="0058536C" w:rsidRDefault="00541B40" w:rsidP="0061427A">
      <w:pPr>
        <w:widowControl w:val="0"/>
        <w:tabs>
          <w:tab w:val="left" w:pos="360"/>
        </w:tabs>
        <w:ind w:left="360" w:hanging="360"/>
        <w:jc w:val="both"/>
      </w:pPr>
      <w:r>
        <w:t>3</w:t>
      </w:r>
      <w:r w:rsidR="0061427A">
        <w:t>.</w:t>
      </w:r>
      <w:r w:rsidR="00D05504" w:rsidRPr="0058536C">
        <w:t xml:space="preserve">Pretendenta kontaktpersona: </w:t>
      </w:r>
      <w:r w:rsidR="00D05504" w:rsidRPr="0061427A">
        <w:rPr>
          <w:i/>
        </w:rPr>
        <w:t>(</w:t>
      </w:r>
      <w:r w:rsidR="00D05504" w:rsidRPr="0061427A">
        <w:rPr>
          <w:i/>
          <w:highlight w:val="lightGray"/>
        </w:rPr>
        <w:t>vārds, uzvārds, amats, tālrunis, e-pasta adrese</w:t>
      </w:r>
      <w:r w:rsidR="00D05504" w:rsidRPr="0061427A">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paraksttiesīgās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4DAE9638" w14:textId="280FC76A" w:rsidR="00366946" w:rsidRDefault="00D05504" w:rsidP="00D05504">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7574002A" w14:textId="53E2B9D2" w:rsidR="005A49D3" w:rsidRDefault="005A49D3" w:rsidP="00381C5C">
      <w:pPr>
        <w:tabs>
          <w:tab w:val="left" w:pos="426"/>
          <w:tab w:val="left" w:pos="9000"/>
        </w:tabs>
        <w:suppressAutoHyphens/>
        <w:rPr>
          <w:i/>
          <w:lang w:eastAsia="ar-SA"/>
        </w:rPr>
      </w:pPr>
    </w:p>
    <w:p w14:paraId="5712FE1A" w14:textId="77777777" w:rsidR="003D1189" w:rsidRDefault="003D1189" w:rsidP="00381C5C">
      <w:pPr>
        <w:tabs>
          <w:tab w:val="left" w:pos="426"/>
          <w:tab w:val="left" w:pos="9000"/>
        </w:tabs>
        <w:suppressAutoHyphens/>
        <w:rPr>
          <w:i/>
          <w:lang w:eastAsia="ar-SA"/>
        </w:rPr>
      </w:pPr>
    </w:p>
    <w:p w14:paraId="53862137" w14:textId="77777777" w:rsidR="003D1189" w:rsidRDefault="003D1189" w:rsidP="00381C5C">
      <w:pPr>
        <w:tabs>
          <w:tab w:val="left" w:pos="426"/>
          <w:tab w:val="left" w:pos="9000"/>
        </w:tabs>
        <w:suppressAutoHyphens/>
        <w:rPr>
          <w:i/>
          <w:lang w:eastAsia="ar-SA"/>
        </w:rPr>
      </w:pPr>
    </w:p>
    <w:p w14:paraId="4D3FEA36" w14:textId="77777777" w:rsidR="003D1189" w:rsidRDefault="003D1189" w:rsidP="00381C5C">
      <w:pPr>
        <w:tabs>
          <w:tab w:val="left" w:pos="426"/>
          <w:tab w:val="left" w:pos="9000"/>
        </w:tabs>
        <w:suppressAutoHyphens/>
        <w:rPr>
          <w:i/>
          <w:lang w:eastAsia="ar-SA"/>
        </w:rPr>
      </w:pPr>
    </w:p>
    <w:p w14:paraId="79B5C994" w14:textId="77777777" w:rsidR="003D1189" w:rsidRDefault="003D1189" w:rsidP="00381C5C">
      <w:pPr>
        <w:tabs>
          <w:tab w:val="left" w:pos="426"/>
          <w:tab w:val="left" w:pos="9000"/>
        </w:tabs>
        <w:suppressAutoHyphens/>
        <w:rPr>
          <w:i/>
          <w:lang w:eastAsia="ar-SA"/>
        </w:rPr>
      </w:pPr>
    </w:p>
    <w:p w14:paraId="6B9C07B4" w14:textId="77777777" w:rsidR="003D1189" w:rsidRDefault="003D1189" w:rsidP="00381C5C">
      <w:pPr>
        <w:tabs>
          <w:tab w:val="left" w:pos="426"/>
          <w:tab w:val="left" w:pos="9000"/>
        </w:tabs>
        <w:suppressAutoHyphens/>
        <w:rPr>
          <w:i/>
          <w:lang w:eastAsia="ar-SA"/>
        </w:rPr>
      </w:pPr>
    </w:p>
    <w:p w14:paraId="4CFE478D" w14:textId="77777777" w:rsidR="003D1189" w:rsidRDefault="003D1189" w:rsidP="00381C5C">
      <w:pPr>
        <w:tabs>
          <w:tab w:val="left" w:pos="426"/>
          <w:tab w:val="left" w:pos="9000"/>
        </w:tabs>
        <w:suppressAutoHyphens/>
        <w:rPr>
          <w:i/>
          <w:lang w:eastAsia="ar-SA"/>
        </w:rPr>
      </w:pPr>
    </w:p>
    <w:p w14:paraId="2ADF2CC9" w14:textId="77777777" w:rsidR="003D1189" w:rsidRDefault="003D1189" w:rsidP="00381C5C">
      <w:pPr>
        <w:tabs>
          <w:tab w:val="left" w:pos="426"/>
          <w:tab w:val="left" w:pos="9000"/>
        </w:tabs>
        <w:suppressAutoHyphens/>
        <w:rPr>
          <w:i/>
          <w:lang w:eastAsia="ar-SA"/>
        </w:rPr>
      </w:pPr>
    </w:p>
    <w:p w14:paraId="184470A5" w14:textId="77777777" w:rsidR="003D1189" w:rsidRDefault="003D1189" w:rsidP="00381C5C">
      <w:pPr>
        <w:tabs>
          <w:tab w:val="left" w:pos="426"/>
          <w:tab w:val="left" w:pos="9000"/>
        </w:tabs>
        <w:suppressAutoHyphens/>
        <w:rPr>
          <w:i/>
          <w:lang w:eastAsia="ar-SA"/>
        </w:rPr>
      </w:pPr>
    </w:p>
    <w:p w14:paraId="2AE1FCF3" w14:textId="77777777" w:rsidR="003D1189" w:rsidRDefault="003D1189" w:rsidP="00381C5C">
      <w:pPr>
        <w:tabs>
          <w:tab w:val="left" w:pos="426"/>
          <w:tab w:val="left" w:pos="9000"/>
        </w:tabs>
        <w:suppressAutoHyphens/>
        <w:rPr>
          <w:i/>
          <w:lang w:eastAsia="ar-SA"/>
        </w:rPr>
      </w:pPr>
    </w:p>
    <w:p w14:paraId="4FB86108" w14:textId="77777777" w:rsidR="003D1189" w:rsidRDefault="003D1189" w:rsidP="00381C5C">
      <w:pPr>
        <w:tabs>
          <w:tab w:val="left" w:pos="426"/>
          <w:tab w:val="left" w:pos="9000"/>
        </w:tabs>
        <w:suppressAutoHyphens/>
        <w:rPr>
          <w:i/>
          <w:lang w:eastAsia="ar-SA"/>
        </w:rPr>
      </w:pPr>
    </w:p>
    <w:p w14:paraId="1B25194B" w14:textId="77777777" w:rsidR="003D1189" w:rsidRDefault="003D1189" w:rsidP="00381C5C">
      <w:pPr>
        <w:tabs>
          <w:tab w:val="left" w:pos="426"/>
          <w:tab w:val="left" w:pos="9000"/>
        </w:tabs>
        <w:suppressAutoHyphens/>
        <w:rPr>
          <w:i/>
          <w:lang w:eastAsia="ar-SA"/>
        </w:rPr>
      </w:pPr>
    </w:p>
    <w:p w14:paraId="5EF2EF21" w14:textId="77777777" w:rsidR="003D1189" w:rsidRDefault="003D1189" w:rsidP="00381C5C">
      <w:pPr>
        <w:tabs>
          <w:tab w:val="left" w:pos="426"/>
          <w:tab w:val="left" w:pos="9000"/>
        </w:tabs>
        <w:suppressAutoHyphens/>
        <w:rPr>
          <w:i/>
          <w:lang w:eastAsia="ar-SA"/>
        </w:rPr>
      </w:pPr>
    </w:p>
    <w:p w14:paraId="51AD465F" w14:textId="77777777" w:rsidR="003D1189" w:rsidRDefault="003D1189" w:rsidP="00381C5C">
      <w:pPr>
        <w:tabs>
          <w:tab w:val="left" w:pos="426"/>
          <w:tab w:val="left" w:pos="9000"/>
        </w:tabs>
        <w:suppressAutoHyphens/>
        <w:rPr>
          <w:i/>
          <w:lang w:eastAsia="ar-SA"/>
        </w:rPr>
      </w:pPr>
    </w:p>
    <w:p w14:paraId="40318AE7" w14:textId="77777777" w:rsidR="003D1189" w:rsidRDefault="003D1189" w:rsidP="00381C5C">
      <w:pPr>
        <w:tabs>
          <w:tab w:val="left" w:pos="426"/>
          <w:tab w:val="left" w:pos="9000"/>
        </w:tabs>
        <w:suppressAutoHyphens/>
        <w:rPr>
          <w:i/>
          <w:lang w:eastAsia="ar-SA"/>
        </w:rPr>
      </w:pPr>
    </w:p>
    <w:p w14:paraId="774C73F9" w14:textId="77777777" w:rsidR="003D1189" w:rsidRDefault="003D1189" w:rsidP="00381C5C">
      <w:pPr>
        <w:tabs>
          <w:tab w:val="left" w:pos="426"/>
          <w:tab w:val="left" w:pos="9000"/>
        </w:tabs>
        <w:suppressAutoHyphens/>
        <w:rPr>
          <w:i/>
          <w:lang w:eastAsia="ar-SA"/>
        </w:rPr>
      </w:pPr>
    </w:p>
    <w:p w14:paraId="5B745493" w14:textId="77777777" w:rsidR="003D1189" w:rsidRDefault="003D1189" w:rsidP="00381C5C">
      <w:pPr>
        <w:tabs>
          <w:tab w:val="left" w:pos="426"/>
          <w:tab w:val="left" w:pos="9000"/>
        </w:tabs>
        <w:suppressAutoHyphens/>
        <w:rPr>
          <w:i/>
          <w:lang w:eastAsia="ar-SA"/>
        </w:rPr>
      </w:pPr>
    </w:p>
    <w:p w14:paraId="0153A3C2" w14:textId="77777777" w:rsidR="003D1189" w:rsidRDefault="003D1189" w:rsidP="00381C5C">
      <w:pPr>
        <w:tabs>
          <w:tab w:val="left" w:pos="426"/>
          <w:tab w:val="left" w:pos="9000"/>
        </w:tabs>
        <w:suppressAutoHyphens/>
        <w:rPr>
          <w:i/>
          <w:lang w:eastAsia="ar-SA"/>
        </w:rPr>
      </w:pPr>
    </w:p>
    <w:p w14:paraId="1475849E" w14:textId="77777777" w:rsidR="003D1189" w:rsidRDefault="003D1189" w:rsidP="00381C5C">
      <w:pPr>
        <w:tabs>
          <w:tab w:val="left" w:pos="426"/>
          <w:tab w:val="left" w:pos="9000"/>
        </w:tabs>
        <w:suppressAutoHyphens/>
        <w:rPr>
          <w:i/>
          <w:lang w:eastAsia="ar-SA"/>
        </w:rPr>
      </w:pPr>
    </w:p>
    <w:p w14:paraId="2DB270B8" w14:textId="77777777" w:rsidR="003D1189" w:rsidRDefault="003D1189" w:rsidP="00381C5C">
      <w:pPr>
        <w:tabs>
          <w:tab w:val="left" w:pos="426"/>
          <w:tab w:val="left" w:pos="9000"/>
        </w:tabs>
        <w:suppressAutoHyphens/>
        <w:rPr>
          <w:i/>
          <w:lang w:eastAsia="ar-SA"/>
        </w:rPr>
      </w:pPr>
    </w:p>
    <w:p w14:paraId="26A27782" w14:textId="77777777" w:rsidR="003D1189" w:rsidRDefault="003D1189" w:rsidP="00381C5C">
      <w:pPr>
        <w:tabs>
          <w:tab w:val="left" w:pos="426"/>
          <w:tab w:val="left" w:pos="9000"/>
        </w:tabs>
        <w:suppressAutoHyphens/>
        <w:rPr>
          <w:i/>
          <w:lang w:eastAsia="ar-SA"/>
        </w:rPr>
      </w:pPr>
    </w:p>
    <w:p w14:paraId="4E41E29D" w14:textId="77777777" w:rsidR="003D1189" w:rsidRDefault="003D1189" w:rsidP="00381C5C">
      <w:pPr>
        <w:tabs>
          <w:tab w:val="left" w:pos="426"/>
          <w:tab w:val="left" w:pos="9000"/>
        </w:tabs>
        <w:suppressAutoHyphens/>
        <w:rPr>
          <w:i/>
          <w:lang w:eastAsia="ar-SA"/>
        </w:rPr>
      </w:pPr>
    </w:p>
    <w:p w14:paraId="102B8135" w14:textId="77777777" w:rsidR="003D1189" w:rsidRDefault="003D1189" w:rsidP="00381C5C">
      <w:pPr>
        <w:tabs>
          <w:tab w:val="left" w:pos="426"/>
          <w:tab w:val="left" w:pos="9000"/>
        </w:tabs>
        <w:suppressAutoHyphens/>
        <w:rPr>
          <w:i/>
          <w:lang w:eastAsia="ar-SA"/>
        </w:rPr>
      </w:pPr>
    </w:p>
    <w:p w14:paraId="11E42EEB" w14:textId="77777777" w:rsidR="003D1189" w:rsidRDefault="003D1189" w:rsidP="00381C5C">
      <w:pPr>
        <w:tabs>
          <w:tab w:val="left" w:pos="426"/>
          <w:tab w:val="left" w:pos="9000"/>
        </w:tabs>
        <w:suppressAutoHyphens/>
        <w:rPr>
          <w:i/>
          <w:lang w:eastAsia="ar-SA"/>
        </w:rPr>
      </w:pPr>
    </w:p>
    <w:p w14:paraId="6DF664EA" w14:textId="77777777" w:rsidR="003D1189" w:rsidRDefault="003D1189" w:rsidP="00381C5C">
      <w:pPr>
        <w:tabs>
          <w:tab w:val="left" w:pos="426"/>
          <w:tab w:val="left" w:pos="9000"/>
        </w:tabs>
        <w:suppressAutoHyphens/>
        <w:rPr>
          <w:i/>
          <w:lang w:eastAsia="ar-SA"/>
        </w:rPr>
      </w:pPr>
    </w:p>
    <w:p w14:paraId="74CD433A" w14:textId="77777777" w:rsidR="003D1189" w:rsidRDefault="003D1189" w:rsidP="00381C5C">
      <w:pPr>
        <w:tabs>
          <w:tab w:val="left" w:pos="426"/>
          <w:tab w:val="left" w:pos="9000"/>
        </w:tabs>
        <w:suppressAutoHyphens/>
        <w:rPr>
          <w:i/>
          <w:lang w:eastAsia="ar-SA"/>
        </w:rPr>
      </w:pPr>
    </w:p>
    <w:p w14:paraId="6788CF9E" w14:textId="77777777" w:rsidR="003D1189" w:rsidRDefault="003D1189" w:rsidP="00381C5C">
      <w:pPr>
        <w:tabs>
          <w:tab w:val="left" w:pos="426"/>
          <w:tab w:val="left" w:pos="9000"/>
        </w:tabs>
        <w:suppressAutoHyphens/>
        <w:rPr>
          <w:i/>
          <w:lang w:eastAsia="ar-SA"/>
        </w:rPr>
      </w:pPr>
    </w:p>
    <w:p w14:paraId="2576702E" w14:textId="77777777" w:rsidR="003D1189" w:rsidRDefault="003D1189" w:rsidP="00381C5C">
      <w:pPr>
        <w:tabs>
          <w:tab w:val="left" w:pos="426"/>
          <w:tab w:val="left" w:pos="9000"/>
        </w:tabs>
        <w:suppressAutoHyphens/>
        <w:rPr>
          <w:i/>
          <w:lang w:eastAsia="ar-SA"/>
        </w:rPr>
      </w:pPr>
    </w:p>
    <w:p w14:paraId="4498694C" w14:textId="77777777" w:rsidR="003D1189" w:rsidRDefault="003D1189" w:rsidP="00381C5C">
      <w:pPr>
        <w:tabs>
          <w:tab w:val="left" w:pos="426"/>
          <w:tab w:val="left" w:pos="9000"/>
        </w:tabs>
        <w:suppressAutoHyphens/>
        <w:rPr>
          <w:i/>
          <w:lang w:eastAsia="ar-SA"/>
        </w:rPr>
      </w:pPr>
    </w:p>
    <w:p w14:paraId="46F28760" w14:textId="77777777" w:rsidR="003D1189" w:rsidRDefault="003D1189" w:rsidP="00381C5C">
      <w:pPr>
        <w:tabs>
          <w:tab w:val="left" w:pos="426"/>
          <w:tab w:val="left" w:pos="9000"/>
        </w:tabs>
        <w:suppressAutoHyphens/>
        <w:rPr>
          <w:i/>
          <w:lang w:eastAsia="ar-SA"/>
        </w:rPr>
      </w:pPr>
    </w:p>
    <w:p w14:paraId="7C0BB221" w14:textId="77777777" w:rsidR="003D1189" w:rsidRDefault="003D1189" w:rsidP="00381C5C">
      <w:pPr>
        <w:tabs>
          <w:tab w:val="left" w:pos="426"/>
          <w:tab w:val="left" w:pos="9000"/>
        </w:tabs>
        <w:suppressAutoHyphens/>
        <w:rPr>
          <w:i/>
          <w:lang w:eastAsia="ar-SA"/>
        </w:rPr>
      </w:pPr>
    </w:p>
    <w:p w14:paraId="78E21BA6" w14:textId="2486EA45" w:rsidR="003D1189" w:rsidRPr="00DE4493" w:rsidRDefault="003D1189" w:rsidP="003D1189">
      <w:pPr>
        <w:pStyle w:val="Pielikums"/>
      </w:pPr>
      <w:bookmarkStart w:id="6" w:name="_Toc197505100"/>
      <w:r>
        <w:lastRenderedPageBreak/>
        <w:t>Pielikums Nr.3</w:t>
      </w:r>
      <w:r w:rsidRPr="00DE4493">
        <w:br/>
        <w:t>Līguma projekts</w:t>
      </w:r>
      <w:bookmarkEnd w:id="6"/>
    </w:p>
    <w:p w14:paraId="154BACD0" w14:textId="77777777" w:rsidR="003D1189" w:rsidRPr="00DE4493" w:rsidRDefault="003D1189" w:rsidP="003D1189">
      <w:pPr>
        <w:pStyle w:val="Nosaukums"/>
        <w:rPr>
          <w:b w:val="0"/>
          <w:sz w:val="12"/>
          <w:szCs w:val="24"/>
        </w:rPr>
      </w:pPr>
    </w:p>
    <w:p w14:paraId="133164A2" w14:textId="77777777" w:rsidR="003D1189" w:rsidRPr="00DE4493" w:rsidRDefault="003D1189" w:rsidP="003D1189">
      <w:pPr>
        <w:tabs>
          <w:tab w:val="left" w:pos="360"/>
          <w:tab w:val="left" w:pos="720"/>
        </w:tabs>
        <w:jc w:val="center"/>
      </w:pPr>
      <w:r w:rsidRPr="00DE4493">
        <w:rPr>
          <w:b/>
        </w:rPr>
        <w:t xml:space="preserve">Līgums Nr. </w:t>
      </w:r>
      <w:r w:rsidRPr="00DE4493">
        <w:rPr>
          <w:sz w:val="20"/>
          <w:szCs w:val="20"/>
          <w:u w:val="single"/>
        </w:rPr>
        <w:t>skatīt e-doc faila nosaukumā</w:t>
      </w:r>
      <w:r w:rsidRPr="00DE4493" w:rsidDel="00283988">
        <w:rPr>
          <w:b/>
        </w:rPr>
        <w:t xml:space="preserve"> </w:t>
      </w:r>
    </w:p>
    <w:p w14:paraId="68EE4FC0" w14:textId="6618E258" w:rsidR="003D1189" w:rsidRPr="00B62B16" w:rsidRDefault="003D1189" w:rsidP="003D1189">
      <w:pPr>
        <w:tabs>
          <w:tab w:val="left" w:pos="360"/>
          <w:tab w:val="left" w:pos="720"/>
        </w:tabs>
        <w:jc w:val="center"/>
        <w:rPr>
          <w:b/>
          <w:sz w:val="23"/>
          <w:szCs w:val="23"/>
        </w:rPr>
      </w:pPr>
      <w:r w:rsidRPr="00B62B16">
        <w:rPr>
          <w:b/>
          <w:bCs/>
          <w:sz w:val="23"/>
          <w:szCs w:val="23"/>
        </w:rPr>
        <w:t xml:space="preserve">par </w:t>
      </w:r>
      <w:r w:rsidRPr="00B62B16">
        <w:rPr>
          <w:rFonts w:eastAsia="Calibri"/>
          <w:b/>
          <w:sz w:val="23"/>
          <w:szCs w:val="23"/>
          <w:lang w:eastAsia="en-US"/>
        </w:rPr>
        <w:t>dīzeļģeneratora</w:t>
      </w:r>
      <w:r w:rsidRPr="00B62B16">
        <w:rPr>
          <w:b/>
          <w:bCs/>
          <w:sz w:val="23"/>
          <w:szCs w:val="23"/>
        </w:rPr>
        <w:t xml:space="preserve"> piegādi un uzstādīšanu</w:t>
      </w:r>
    </w:p>
    <w:p w14:paraId="19765BBC" w14:textId="70183DF7" w:rsidR="003D1189" w:rsidRPr="00B62B16" w:rsidRDefault="003D1189" w:rsidP="003D1189">
      <w:pPr>
        <w:jc w:val="center"/>
        <w:rPr>
          <w:b/>
          <w:sz w:val="23"/>
          <w:szCs w:val="23"/>
          <w:lang w:eastAsia="en-US"/>
        </w:rPr>
      </w:pPr>
      <w:r w:rsidRPr="00B62B16">
        <w:rPr>
          <w:b/>
          <w:sz w:val="23"/>
          <w:szCs w:val="23"/>
          <w:lang w:eastAsia="en-US"/>
        </w:rPr>
        <w:t xml:space="preserve">(tirgus izpēte Nr. T.I. 2026/73, </w:t>
      </w:r>
      <w:r w:rsidRPr="00B62B16">
        <w:rPr>
          <w:bCs/>
          <w:color w:val="000000" w:themeColor="text1"/>
          <w:sz w:val="23"/>
          <w:szCs w:val="23"/>
        </w:rPr>
        <w:t>projekta ID Nr.</w:t>
      </w:r>
      <w:r w:rsidRPr="00B62B16">
        <w:rPr>
          <w:sz w:val="23"/>
          <w:szCs w:val="23"/>
        </w:rPr>
        <w:t xml:space="preserve"> </w:t>
      </w:r>
      <w:r w:rsidRPr="00B62B16">
        <w:rPr>
          <w:bCs/>
          <w:color w:val="000000" w:themeColor="text1"/>
          <w:sz w:val="23"/>
          <w:szCs w:val="23"/>
        </w:rPr>
        <w:t>26.5.03.0003</w:t>
      </w:r>
      <w:r w:rsidRPr="00B62B16">
        <w:rPr>
          <w:b/>
          <w:sz w:val="23"/>
          <w:szCs w:val="23"/>
          <w:lang w:eastAsia="en-US"/>
        </w:rPr>
        <w:t>)</w:t>
      </w:r>
    </w:p>
    <w:p w14:paraId="6CA9ECBF" w14:textId="77777777" w:rsidR="003D1189" w:rsidRPr="00DE4493" w:rsidRDefault="003D1189" w:rsidP="003D1189">
      <w:pPr>
        <w:jc w:val="center"/>
        <w:rPr>
          <w:sz w:val="8"/>
          <w:szCs w:val="8"/>
          <w:lang w:eastAsia="en-US"/>
        </w:rPr>
      </w:pPr>
    </w:p>
    <w:p w14:paraId="4DEC5718" w14:textId="77777777" w:rsidR="003D1189" w:rsidRPr="00DE4493" w:rsidRDefault="003D1189" w:rsidP="003D1189">
      <w:pPr>
        <w:jc w:val="center"/>
        <w:rPr>
          <w:sz w:val="8"/>
          <w:lang w:eastAsia="en-US"/>
        </w:rPr>
      </w:pPr>
    </w:p>
    <w:p w14:paraId="7ED6095C" w14:textId="77777777" w:rsidR="003D1189" w:rsidRPr="00DE4493" w:rsidRDefault="003D1189" w:rsidP="003D1189">
      <w:pPr>
        <w:tabs>
          <w:tab w:val="left" w:pos="360"/>
          <w:tab w:val="left" w:pos="720"/>
        </w:tabs>
        <w:jc w:val="both"/>
        <w:rPr>
          <w:sz w:val="22"/>
          <w:szCs w:val="22"/>
        </w:rPr>
      </w:pPr>
      <w:r w:rsidRPr="00DE4493">
        <w:rPr>
          <w:sz w:val="18"/>
          <w:szCs w:val="18"/>
        </w:rPr>
        <w:t>PARAKSTĪŠANAS DATUMS IR PĒDĒJĀ PIEVIENOTĀ DROŠĀ ELEKTRONISKĀ PARAKSTA UN TĀ LAIKA ZĪMOGA DATUMS</w:t>
      </w:r>
      <w:r w:rsidRPr="00DE4493" w:rsidDel="00283988">
        <w:rPr>
          <w:sz w:val="22"/>
          <w:szCs w:val="22"/>
        </w:rPr>
        <w:t xml:space="preserve"> </w:t>
      </w:r>
    </w:p>
    <w:p w14:paraId="7431FFDC" w14:textId="77777777" w:rsidR="003D1189" w:rsidRPr="00DE4493" w:rsidRDefault="003D1189" w:rsidP="003D1189">
      <w:pPr>
        <w:jc w:val="both"/>
        <w:rPr>
          <w:sz w:val="10"/>
        </w:rPr>
      </w:pPr>
    </w:p>
    <w:p w14:paraId="3D319B6D" w14:textId="77777777" w:rsidR="003D1189" w:rsidRPr="00B62B16" w:rsidRDefault="003D1189" w:rsidP="003D1189">
      <w:pPr>
        <w:spacing w:before="120"/>
        <w:jc w:val="both"/>
        <w:rPr>
          <w:sz w:val="23"/>
          <w:szCs w:val="23"/>
        </w:rPr>
      </w:pPr>
      <w:r w:rsidRPr="00B62B16">
        <w:rPr>
          <w:b/>
          <w:sz w:val="23"/>
          <w:szCs w:val="23"/>
        </w:rPr>
        <w:t>SIA “Rīgas ūdens”</w:t>
      </w:r>
      <w:r w:rsidRPr="00B62B16">
        <w:rPr>
          <w:sz w:val="23"/>
          <w:szCs w:val="23"/>
        </w:rPr>
        <w:t>, reģ.Nr.</w:t>
      </w:r>
      <w:r w:rsidRPr="00B62B16">
        <w:rPr>
          <w:b/>
          <w:sz w:val="23"/>
          <w:szCs w:val="23"/>
        </w:rPr>
        <w:t>40103023035</w:t>
      </w:r>
      <w:r w:rsidRPr="00B62B16">
        <w:rPr>
          <w:sz w:val="23"/>
          <w:szCs w:val="23"/>
        </w:rPr>
        <w:t>, tās _________________ personā, kura rīkojas uz SIA “Rīgas ūdens” valdes 202_.gada __.__________ lēmuma (protokols Nr.2.4.1/202__/__) pamata, turpmāk - Pircējs, no vienas puses, un</w:t>
      </w:r>
    </w:p>
    <w:p w14:paraId="33246BDB" w14:textId="77777777" w:rsidR="003D1189" w:rsidRPr="00B62B16" w:rsidRDefault="003D1189" w:rsidP="003D1189">
      <w:pPr>
        <w:jc w:val="both"/>
        <w:rPr>
          <w:sz w:val="23"/>
          <w:szCs w:val="23"/>
        </w:rPr>
      </w:pPr>
      <w:r w:rsidRPr="00B62B16">
        <w:rPr>
          <w:b/>
          <w:sz w:val="23"/>
          <w:szCs w:val="23"/>
        </w:rPr>
        <w:t>_______________</w:t>
      </w:r>
      <w:r w:rsidRPr="00B62B16">
        <w:rPr>
          <w:sz w:val="23"/>
          <w:szCs w:val="23"/>
        </w:rPr>
        <w:t>, reģ.Nr.</w:t>
      </w:r>
      <w:r w:rsidRPr="00B62B16">
        <w:rPr>
          <w:b/>
          <w:sz w:val="23"/>
          <w:szCs w:val="23"/>
        </w:rPr>
        <w:t>_________</w:t>
      </w:r>
      <w:r w:rsidRPr="00B62B16">
        <w:rPr>
          <w:sz w:val="23"/>
          <w:szCs w:val="23"/>
        </w:rPr>
        <w:t>, tās ____________ personā, kurš rīkojas uz _________ pamata, turpmāk – Piegādātājs, no otras puses,</w:t>
      </w:r>
    </w:p>
    <w:p w14:paraId="174A806F" w14:textId="77777777" w:rsidR="003D1189" w:rsidRPr="00B62B16" w:rsidRDefault="003D1189" w:rsidP="003D1189">
      <w:pPr>
        <w:jc w:val="both"/>
        <w:rPr>
          <w:sz w:val="23"/>
          <w:szCs w:val="23"/>
        </w:rPr>
      </w:pPr>
      <w:r w:rsidRPr="00B62B16">
        <w:rPr>
          <w:sz w:val="23"/>
          <w:szCs w:val="23"/>
        </w:rPr>
        <w:t>turpmāk abas kopā sauktas Puses, atsevišķi - Puse, noslēdz šādu līgumu, turpmāk - Līgums:</w:t>
      </w:r>
    </w:p>
    <w:p w14:paraId="202DEDEE" w14:textId="77777777" w:rsidR="003D1189" w:rsidRPr="00B62B16" w:rsidRDefault="003D1189" w:rsidP="003D1189">
      <w:pPr>
        <w:jc w:val="both"/>
        <w:rPr>
          <w:sz w:val="23"/>
          <w:szCs w:val="23"/>
        </w:rPr>
      </w:pPr>
    </w:p>
    <w:p w14:paraId="1D0D8181" w14:textId="77777777" w:rsidR="003D1189" w:rsidRPr="00B62B16" w:rsidRDefault="003D1189" w:rsidP="003D1189">
      <w:pPr>
        <w:numPr>
          <w:ilvl w:val="0"/>
          <w:numId w:val="33"/>
        </w:numPr>
        <w:ind w:left="567"/>
        <w:jc w:val="center"/>
        <w:rPr>
          <w:b/>
          <w:color w:val="000000" w:themeColor="text1"/>
          <w:sz w:val="23"/>
          <w:szCs w:val="23"/>
        </w:rPr>
      </w:pPr>
      <w:r w:rsidRPr="00B62B16">
        <w:rPr>
          <w:b/>
          <w:color w:val="000000" w:themeColor="text1"/>
          <w:sz w:val="23"/>
          <w:szCs w:val="23"/>
        </w:rPr>
        <w:t>Līgumā lietotie termini</w:t>
      </w:r>
    </w:p>
    <w:p w14:paraId="2A2DF4A0" w14:textId="7FA8F986"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 xml:space="preserve">Prece – </w:t>
      </w:r>
      <w:r w:rsidRPr="004D2A5C">
        <w:rPr>
          <w:rFonts w:eastAsia="Calibri"/>
          <w:sz w:val="23"/>
          <w:szCs w:val="23"/>
          <w:lang w:eastAsia="en-US"/>
        </w:rPr>
        <w:t>dīzeļģenerators</w:t>
      </w:r>
      <w:r w:rsidRPr="004D2A5C">
        <w:rPr>
          <w:rFonts w:eastAsia="Calibri"/>
          <w:b/>
          <w:bCs/>
          <w:sz w:val="23"/>
          <w:szCs w:val="23"/>
          <w:lang w:eastAsia="en-US"/>
        </w:rPr>
        <w:t xml:space="preserve"> </w:t>
      </w:r>
      <w:r w:rsidRPr="004D2A5C">
        <w:rPr>
          <w:sz w:val="23"/>
          <w:szCs w:val="23"/>
        </w:rPr>
        <w:t xml:space="preserve">saskaņā ar </w:t>
      </w:r>
      <w:r w:rsidRPr="004D2A5C">
        <w:rPr>
          <w:b/>
          <w:bCs/>
          <w:sz w:val="23"/>
          <w:szCs w:val="23"/>
        </w:rPr>
        <w:t>Pielikumā Nr.1</w:t>
      </w:r>
      <w:r w:rsidRPr="004D2A5C">
        <w:rPr>
          <w:sz w:val="23"/>
          <w:szCs w:val="23"/>
        </w:rPr>
        <w:t xml:space="preserve"> norādīto tehnisko specifikāciju.</w:t>
      </w:r>
    </w:p>
    <w:p w14:paraId="400E71E5" w14:textId="7C618623"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Piegāde – Preces nodošana Pircējam saskaņā ar DDP (</w:t>
      </w:r>
      <w:r w:rsidRPr="004D2A5C">
        <w:rPr>
          <w:i/>
          <w:sz w:val="23"/>
          <w:szCs w:val="23"/>
        </w:rPr>
        <w:t>Incoterms 2020</w:t>
      </w:r>
      <w:r w:rsidRPr="004D2A5C">
        <w:rPr>
          <w:sz w:val="23"/>
          <w:szCs w:val="23"/>
        </w:rPr>
        <w:t xml:space="preserve">) noteikumiem </w:t>
      </w:r>
      <w:r w:rsidR="00B62B16" w:rsidRPr="004D2A5C">
        <w:rPr>
          <w:sz w:val="23"/>
          <w:szCs w:val="23"/>
        </w:rPr>
        <w:t xml:space="preserve">un Pielikumā Nr.1 noteikto kārtību </w:t>
      </w:r>
      <w:r w:rsidRPr="004D2A5C">
        <w:rPr>
          <w:sz w:val="23"/>
          <w:szCs w:val="23"/>
        </w:rPr>
        <w:t>pēc adreses: BAS “Daugavgrīva” Dzintara iela 60, Rīgā, LV-1016, kā arī uzstādīšana, tajā skaitā montāža, pieslēgšana, pārbaude un ieregulēšana, kā arī pārbūves (pielāgošanas) darbi, ja tādi ir nepieciešami.</w:t>
      </w:r>
    </w:p>
    <w:p w14:paraId="05343AE2"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 xml:space="preserve">Līguma summa – summa, ko Pircējs samaksā Piegādātājam par Preci Līgumā noteiktajā kārtībā. Līguma summa atbilst īstai Preces vērtībai, ietver sevī visus Piegādātāja izdevumus, kas saistīti ar Preces Piegādi, un Piegādātāja peļņu. </w:t>
      </w:r>
    </w:p>
    <w:p w14:paraId="3FC397AA"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Attaisnojuma dokuments – Pušu pilnvaroto personu</w:t>
      </w:r>
      <w:r w:rsidRPr="00796A32">
        <w:rPr>
          <w:color w:val="000000" w:themeColor="text1"/>
          <w:sz w:val="23"/>
          <w:szCs w:val="23"/>
        </w:rPr>
        <w:t xml:space="preserve"> parakstīts Piegādi apliecinošs dokuments, kurā Puses ietver:</w:t>
      </w:r>
    </w:p>
    <w:p w14:paraId="4D9E2B00" w14:textId="4A65C5CD" w:rsidR="003D1189" w:rsidRPr="007B0874" w:rsidRDefault="003D1189" w:rsidP="003D1189">
      <w:pPr>
        <w:numPr>
          <w:ilvl w:val="2"/>
          <w:numId w:val="33"/>
        </w:numPr>
        <w:tabs>
          <w:tab w:val="left" w:pos="993"/>
        </w:tabs>
        <w:ind w:left="993" w:hanging="567"/>
        <w:jc w:val="both"/>
        <w:rPr>
          <w:color w:val="000000" w:themeColor="text1"/>
          <w:sz w:val="23"/>
          <w:szCs w:val="23"/>
        </w:rPr>
      </w:pPr>
      <w:r w:rsidRPr="007B0874">
        <w:rPr>
          <w:color w:val="000000" w:themeColor="text1"/>
          <w:sz w:val="23"/>
          <w:szCs w:val="23"/>
        </w:rPr>
        <w:t xml:space="preserve">Līguma numuru, datumu un </w:t>
      </w:r>
      <w:r w:rsidRPr="007B0874">
        <w:rPr>
          <w:bCs/>
          <w:color w:val="000000" w:themeColor="text1"/>
          <w:sz w:val="23"/>
          <w:szCs w:val="23"/>
        </w:rPr>
        <w:t>projekta ID Nr.</w:t>
      </w:r>
      <w:r w:rsidRPr="007B0874">
        <w:rPr>
          <w:sz w:val="23"/>
          <w:szCs w:val="23"/>
        </w:rPr>
        <w:t xml:space="preserve"> </w:t>
      </w:r>
      <w:r w:rsidRPr="003D1189">
        <w:rPr>
          <w:bCs/>
          <w:color w:val="000000" w:themeColor="text1"/>
          <w:sz w:val="23"/>
          <w:szCs w:val="23"/>
        </w:rPr>
        <w:t>26.5.03.0003</w:t>
      </w:r>
      <w:r w:rsidRPr="007B0874">
        <w:rPr>
          <w:color w:val="000000" w:themeColor="text1"/>
          <w:sz w:val="23"/>
          <w:szCs w:val="23"/>
        </w:rPr>
        <w:t>;</w:t>
      </w:r>
    </w:p>
    <w:p w14:paraId="47E47B76" w14:textId="77777777" w:rsidR="003D1189"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Nododamās Preces nosaukumu, daudzumu, Piegādes aprakstu un cenu</w:t>
      </w:r>
      <w:r>
        <w:rPr>
          <w:color w:val="000000" w:themeColor="text1"/>
          <w:sz w:val="23"/>
          <w:szCs w:val="23"/>
        </w:rPr>
        <w:t>.</w:t>
      </w:r>
    </w:p>
    <w:p w14:paraId="23613D41" w14:textId="77777777" w:rsidR="003D1189" w:rsidRPr="00AF7C51" w:rsidRDefault="003D1189" w:rsidP="003D1189">
      <w:pPr>
        <w:numPr>
          <w:ilvl w:val="1"/>
          <w:numId w:val="33"/>
        </w:numPr>
        <w:tabs>
          <w:tab w:val="left" w:pos="993"/>
        </w:tabs>
        <w:ind w:left="426" w:hanging="426"/>
        <w:jc w:val="both"/>
        <w:rPr>
          <w:sz w:val="23"/>
          <w:szCs w:val="23"/>
        </w:rPr>
      </w:pPr>
      <w:r w:rsidRPr="00AF7C51">
        <w:rPr>
          <w:rFonts w:eastAsia="Calibri"/>
          <w:sz w:val="23"/>
          <w:szCs w:val="23"/>
        </w:rPr>
        <w:t>Akts – Pušu pilnvaroto personu parakstīts Preces tehniskās apkopes veikšanu apliecinošs dokuments. Aktā jābūt ietvertai šādai informācijai:</w:t>
      </w:r>
    </w:p>
    <w:p w14:paraId="6477A2DB"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Līguma numurs, datums, projekta ID numurs;</w:t>
      </w:r>
    </w:p>
    <w:p w14:paraId="5CAF86E5"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veikto darbu nosaukums, izpildes datums;</w:t>
      </w:r>
    </w:p>
    <w:p w14:paraId="54D6E924"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norāde par to, vai Preces tehniskā apkope atbilst Līguma noteikumiem;</w:t>
      </w:r>
    </w:p>
    <w:p w14:paraId="53BADDC6"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Akta parakstīšanas vieta un laiks.</w:t>
      </w:r>
    </w:p>
    <w:p w14:paraId="42DACAA6" w14:textId="084CB1A3" w:rsidR="003D1189" w:rsidRPr="00796A32" w:rsidRDefault="003D1189" w:rsidP="003D1189">
      <w:pPr>
        <w:numPr>
          <w:ilvl w:val="1"/>
          <w:numId w:val="33"/>
        </w:numPr>
        <w:tabs>
          <w:tab w:val="left" w:pos="0"/>
        </w:tabs>
        <w:ind w:left="426" w:hanging="426"/>
        <w:jc w:val="both"/>
        <w:rPr>
          <w:color w:val="000000" w:themeColor="text1"/>
          <w:sz w:val="23"/>
          <w:szCs w:val="23"/>
        </w:rPr>
      </w:pPr>
      <w:r w:rsidRPr="00796A32">
        <w:rPr>
          <w:color w:val="000000" w:themeColor="text1"/>
          <w:sz w:val="23"/>
          <w:szCs w:val="23"/>
        </w:rPr>
        <w:t>Piedāvājums – Piegādātāja iesniegtais Pieteikums – Piedāvājums Pircēja organizētajā Tirgus izpētē “</w:t>
      </w:r>
      <w:r w:rsidR="00B62B16">
        <w:rPr>
          <w:rFonts w:eastAsia="Calibri"/>
          <w:sz w:val="23"/>
          <w:szCs w:val="23"/>
          <w:lang w:eastAsia="en-US"/>
        </w:rPr>
        <w:t>Dīzeļģeneratora piegāde</w:t>
      </w:r>
      <w:r w:rsidRPr="00796A32">
        <w:rPr>
          <w:color w:val="000000" w:themeColor="text1"/>
          <w:sz w:val="23"/>
          <w:szCs w:val="23"/>
        </w:rPr>
        <w:t>” (id</w:t>
      </w:r>
      <w:r w:rsidRPr="00796A32">
        <w:rPr>
          <w:bCs/>
          <w:color w:val="000000" w:themeColor="text1"/>
          <w:sz w:val="23"/>
          <w:szCs w:val="23"/>
        </w:rPr>
        <w:t>entifikācijas Nr.T.I.202</w:t>
      </w:r>
      <w:r>
        <w:rPr>
          <w:bCs/>
          <w:color w:val="000000" w:themeColor="text1"/>
          <w:sz w:val="23"/>
          <w:szCs w:val="23"/>
        </w:rPr>
        <w:t>6</w:t>
      </w:r>
      <w:r w:rsidRPr="00796A32">
        <w:rPr>
          <w:bCs/>
          <w:color w:val="000000" w:themeColor="text1"/>
          <w:sz w:val="23"/>
          <w:szCs w:val="23"/>
        </w:rPr>
        <w:t>/</w:t>
      </w:r>
      <w:r w:rsidR="00B62B16">
        <w:rPr>
          <w:bCs/>
          <w:color w:val="000000" w:themeColor="text1"/>
          <w:sz w:val="23"/>
          <w:szCs w:val="23"/>
        </w:rPr>
        <w:t>73</w:t>
      </w:r>
      <w:r w:rsidRPr="00796A32">
        <w:rPr>
          <w:color w:val="000000" w:themeColor="text1"/>
          <w:sz w:val="23"/>
          <w:szCs w:val="23"/>
        </w:rPr>
        <w:t xml:space="preserve">), pievienots </w:t>
      </w:r>
      <w:r w:rsidRPr="00796A32">
        <w:rPr>
          <w:b/>
          <w:bCs/>
          <w:color w:val="000000" w:themeColor="text1"/>
          <w:sz w:val="23"/>
          <w:szCs w:val="23"/>
        </w:rPr>
        <w:t>Pielikumā Nr.2</w:t>
      </w:r>
      <w:r w:rsidRPr="00796A32">
        <w:rPr>
          <w:color w:val="000000" w:themeColor="text1"/>
          <w:sz w:val="23"/>
          <w:szCs w:val="23"/>
        </w:rPr>
        <w:t>.</w:t>
      </w:r>
    </w:p>
    <w:p w14:paraId="5E9D145A" w14:textId="77777777" w:rsidR="003D1189" w:rsidRPr="00796A32" w:rsidRDefault="003D1189" w:rsidP="003D1189">
      <w:pPr>
        <w:rPr>
          <w:color w:val="000000" w:themeColor="text1"/>
          <w:sz w:val="23"/>
          <w:szCs w:val="23"/>
        </w:rPr>
      </w:pPr>
    </w:p>
    <w:p w14:paraId="4B229690"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priekšmets</w:t>
      </w:r>
    </w:p>
    <w:p w14:paraId="08F6F24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apņemas piegādāt Pircējam Preci, veikt Preces uzstādīšanas darbus</w:t>
      </w:r>
      <w:r>
        <w:rPr>
          <w:color w:val="000000" w:themeColor="text1"/>
          <w:sz w:val="23"/>
          <w:szCs w:val="23"/>
        </w:rPr>
        <w:t>,</w:t>
      </w:r>
      <w:r w:rsidRPr="00796A32">
        <w:rPr>
          <w:color w:val="000000" w:themeColor="text1"/>
          <w:sz w:val="23"/>
          <w:szCs w:val="23"/>
        </w:rPr>
        <w:t xml:space="preserve"> </w:t>
      </w:r>
      <w:r>
        <w:rPr>
          <w:color w:val="000000" w:themeColor="text1"/>
          <w:sz w:val="23"/>
          <w:szCs w:val="23"/>
        </w:rPr>
        <w:t xml:space="preserve">un veikt Preču tehniskās apkopes </w:t>
      </w:r>
      <w:r w:rsidRPr="00796A32">
        <w:rPr>
          <w:color w:val="000000" w:themeColor="text1"/>
          <w:sz w:val="23"/>
          <w:szCs w:val="23"/>
        </w:rPr>
        <w:t>un Pircējs apņemas pieņemt Preces Piegādi Līgumā noteiktajā kārtībā.</w:t>
      </w:r>
    </w:p>
    <w:p w14:paraId="04BA1B3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Pircējs apņemas samaksāt Līguma summu Līgumā noteiktajā kārtībā.</w:t>
      </w:r>
    </w:p>
    <w:p w14:paraId="72B3AD87" w14:textId="77777777" w:rsidR="003D1189" w:rsidRPr="00796A32" w:rsidRDefault="003D1189" w:rsidP="003D1189">
      <w:pPr>
        <w:tabs>
          <w:tab w:val="left" w:pos="426"/>
        </w:tabs>
        <w:ind w:left="426"/>
        <w:jc w:val="both"/>
        <w:rPr>
          <w:color w:val="000000" w:themeColor="text1"/>
          <w:sz w:val="23"/>
          <w:szCs w:val="23"/>
        </w:rPr>
      </w:pPr>
    </w:p>
    <w:p w14:paraId="721500FC"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izpildes kārtība</w:t>
      </w:r>
    </w:p>
    <w:p w14:paraId="2AD3C7F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Piegādātājs veic Preces Piegādi saskaņā ar Līguma noteikumiem ne ilgāk kā __ (________________) kalendāro dienu laikā no Līguma spēkā stāšanās dienas. </w:t>
      </w:r>
    </w:p>
    <w:p w14:paraId="19AA674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Pēc Preces piegādes Piegādātājs veic Preces uzstādīšanu un </w:t>
      </w:r>
      <w:r w:rsidRPr="004D2A5C">
        <w:rPr>
          <w:sz w:val="23"/>
          <w:szCs w:val="23"/>
        </w:rPr>
        <w:t>tajā skaitā montāžu, pieslēgšanu, pārbaudi un ieregulēšanu, kā arī pārbūves (pielāgošanas) darbus, ja tādi ir nepieciešami</w:t>
      </w:r>
      <w:r w:rsidRPr="004D2A5C">
        <w:rPr>
          <w:color w:val="000000" w:themeColor="text1"/>
          <w:sz w:val="23"/>
          <w:szCs w:val="23"/>
        </w:rPr>
        <w:t xml:space="preserve"> Līguma </w:t>
      </w:r>
      <w:r w:rsidRPr="004D2A5C">
        <w:rPr>
          <w:b/>
          <w:bCs/>
          <w:color w:val="000000" w:themeColor="text1"/>
          <w:sz w:val="23"/>
          <w:szCs w:val="23"/>
        </w:rPr>
        <w:t>Pielikumā Nr.1</w:t>
      </w:r>
      <w:r w:rsidRPr="004D2A5C">
        <w:rPr>
          <w:color w:val="000000" w:themeColor="text1"/>
          <w:sz w:val="23"/>
          <w:szCs w:val="23"/>
        </w:rPr>
        <w:t xml:space="preserve"> norādītajā kārtībā. </w:t>
      </w:r>
    </w:p>
    <w:p w14:paraId="3948085F"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Pēc Līguma 3.2.punktā minēto darbu pabeigšanas</w:t>
      </w:r>
      <w:r w:rsidRPr="00B62B16">
        <w:rPr>
          <w:color w:val="000000" w:themeColor="text1"/>
          <w:sz w:val="23"/>
          <w:szCs w:val="23"/>
        </w:rPr>
        <w:t xml:space="preserve"> Piegādātājs sagatavo Attaisnojuma dokumentu un to iesniedz Pircējam.</w:t>
      </w:r>
    </w:p>
    <w:p w14:paraId="1B76039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Pircējs veic Preču Piegādes pārbaudi</w:t>
      </w:r>
      <w:r w:rsidRPr="00796A32">
        <w:rPr>
          <w:color w:val="000000" w:themeColor="text1"/>
          <w:sz w:val="23"/>
          <w:szCs w:val="23"/>
        </w:rPr>
        <w:t xml:space="preserve"> uz vietas, novērtējot tās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1974CB5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lastRenderedPageBreak/>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30A8A7E3"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Attaisnojuma dokumenta abpusēja parakstīšana ir pamats Preces Piegādes maksas samaksai.</w:t>
      </w:r>
    </w:p>
    <w:p w14:paraId="513D718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garantē un apliecina, ka viņam ir visas tiesības veikt Preces Piegādi saskaņā ar Līguma noteikumiem.</w:t>
      </w:r>
    </w:p>
    <w:p w14:paraId="3D3A100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jauna, nelietota un līdz Piegādei Pasūtītājam tika glabāta tai piemērotos apstākļos ar krietna un kārtīga saimnieka rūpību.</w:t>
      </w:r>
    </w:p>
    <w:p w14:paraId="7784D1C6"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3D7089D9" w14:textId="77777777" w:rsidR="003D1189" w:rsidRPr="00AF7C51" w:rsidRDefault="003D1189" w:rsidP="003D1189">
      <w:pPr>
        <w:numPr>
          <w:ilvl w:val="1"/>
          <w:numId w:val="33"/>
        </w:numPr>
        <w:ind w:left="567" w:hanging="567"/>
        <w:jc w:val="both"/>
        <w:rPr>
          <w:rFonts w:eastAsia="Calibri"/>
          <w:sz w:val="23"/>
          <w:szCs w:val="23"/>
        </w:rPr>
      </w:pPr>
      <w:r w:rsidRPr="00AF7C51">
        <w:rPr>
          <w:rFonts w:eastAsia="Calibri"/>
          <w:sz w:val="23"/>
          <w:szCs w:val="23"/>
        </w:rPr>
        <w:t xml:space="preserve">Piegādātājs veic Preces tehniskās apkopes 24 (divdesmit četrus) mēnešu periodā no Attaisnojuma dokumenta abpusējas parakstīšanas dienas. Minētās apkopes Piegādātājs veic ievērojot </w:t>
      </w:r>
      <w:r w:rsidRPr="00AF7C51">
        <w:rPr>
          <w:rFonts w:eastAsia="Calibri"/>
          <w:b/>
          <w:bCs/>
          <w:sz w:val="23"/>
          <w:szCs w:val="23"/>
        </w:rPr>
        <w:t>Pielikumā Nr.1</w:t>
      </w:r>
      <w:r w:rsidRPr="00AF7C51">
        <w:rPr>
          <w:rFonts w:eastAsia="Calibri"/>
          <w:sz w:val="23"/>
          <w:szCs w:val="23"/>
        </w:rPr>
        <w:t xml:space="preserve"> norādīto periodiskumu un apkopju darbus, ierodoties pie Pircēja iepriekš ar Līguma 9.5.punktā minēto Pircēja kontaktpersonu saskaņotā dienā un laikā.</w:t>
      </w:r>
    </w:p>
    <w:p w14:paraId="2165197C" w14:textId="77777777" w:rsidR="003D1189" w:rsidRPr="00AF7C51" w:rsidRDefault="003D1189" w:rsidP="003D1189">
      <w:pPr>
        <w:numPr>
          <w:ilvl w:val="1"/>
          <w:numId w:val="33"/>
        </w:numPr>
        <w:tabs>
          <w:tab w:val="left" w:pos="709"/>
        </w:tabs>
        <w:ind w:left="567" w:hanging="567"/>
        <w:jc w:val="both"/>
        <w:rPr>
          <w:sz w:val="23"/>
          <w:szCs w:val="23"/>
        </w:rPr>
      </w:pPr>
      <w:r w:rsidRPr="00AF7C51">
        <w:rPr>
          <w:rFonts w:eastAsia="Calibri"/>
          <w:sz w:val="23"/>
          <w:szCs w:val="23"/>
        </w:rPr>
        <w:t>Par katru Piegādātāja veikto Preces darbības pārbaudi Piegādātājs un Pircējs sagatavo Aktu saskaņā ar Līguma 1.5.punktu.</w:t>
      </w:r>
    </w:p>
    <w:p w14:paraId="3E8F60BF" w14:textId="77777777" w:rsidR="003D1189" w:rsidRPr="00796A32" w:rsidRDefault="003D1189" w:rsidP="003D1189">
      <w:pPr>
        <w:tabs>
          <w:tab w:val="left" w:pos="2102"/>
        </w:tabs>
        <w:rPr>
          <w:b/>
          <w:color w:val="000000" w:themeColor="text1"/>
          <w:sz w:val="23"/>
          <w:szCs w:val="23"/>
        </w:rPr>
      </w:pPr>
      <w:r w:rsidRPr="00796A32">
        <w:rPr>
          <w:b/>
          <w:color w:val="000000" w:themeColor="text1"/>
          <w:sz w:val="23"/>
          <w:szCs w:val="23"/>
        </w:rPr>
        <w:tab/>
      </w:r>
    </w:p>
    <w:p w14:paraId="1D7F49CB"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Norēķinu kārtība</w:t>
      </w:r>
    </w:p>
    <w:p w14:paraId="373EB262" w14:textId="77777777" w:rsidR="003D1189" w:rsidRPr="0095189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Līguma summa ir </w:t>
      </w:r>
      <w:r w:rsidRPr="00796A32">
        <w:rPr>
          <w:b/>
          <w:color w:val="000000" w:themeColor="text1"/>
          <w:sz w:val="23"/>
          <w:szCs w:val="23"/>
        </w:rPr>
        <w:t xml:space="preserve">EUR </w:t>
      </w:r>
      <w:r w:rsidRPr="00796A32">
        <w:rPr>
          <w:b/>
          <w:bCs/>
          <w:color w:val="000000" w:themeColor="text1"/>
        </w:rPr>
        <w:t xml:space="preserve">__________ (_____________ </w:t>
      </w:r>
      <w:r w:rsidRPr="00796A32">
        <w:rPr>
          <w:b/>
          <w:bCs/>
          <w:i/>
          <w:iCs/>
          <w:color w:val="000000" w:themeColor="text1"/>
        </w:rPr>
        <w:t xml:space="preserve">euro </w:t>
      </w:r>
      <w:r w:rsidRPr="00796A32">
        <w:rPr>
          <w:b/>
          <w:bCs/>
          <w:color w:val="000000" w:themeColor="text1"/>
        </w:rPr>
        <w:t xml:space="preserve">un __ centi) </w:t>
      </w:r>
      <w:r w:rsidRPr="00796A32">
        <w:rPr>
          <w:color w:val="000000" w:themeColor="text1"/>
          <w:sz w:val="23"/>
          <w:szCs w:val="23"/>
        </w:rPr>
        <w:t xml:space="preserve">bez pievienotās vērtības nodokļa (PVN) saskaņā ar </w:t>
      </w:r>
      <w:r w:rsidRPr="00796A32">
        <w:rPr>
          <w:b/>
          <w:bCs/>
          <w:color w:val="000000" w:themeColor="text1"/>
          <w:sz w:val="23"/>
          <w:szCs w:val="23"/>
        </w:rPr>
        <w:t>Pielikumu Nr.2</w:t>
      </w:r>
      <w:r w:rsidRPr="00951892">
        <w:rPr>
          <w:color w:val="000000" w:themeColor="text1"/>
          <w:sz w:val="23"/>
          <w:szCs w:val="23"/>
        </w:rPr>
        <w:t>.</w:t>
      </w:r>
    </w:p>
    <w:p w14:paraId="7B4E37EF"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PVN tiek piemērots Latvijas Republikas normatīvajos aktos noteiktajā kārtībā.  </w:t>
      </w:r>
    </w:p>
    <w:p w14:paraId="02C4BFF8"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Pircējs veic Līguma summas samaksu </w:t>
      </w:r>
      <w:r w:rsidRPr="00951892">
        <w:rPr>
          <w:color w:val="000000" w:themeColor="text1"/>
          <w:sz w:val="23"/>
          <w:szCs w:val="23"/>
        </w:rPr>
        <w:t>20 (divdesmit) kalendāra dienu laikā pēc Attaisnojuma dokumenta abpusējas parakstīšanas dienas</w:t>
      </w:r>
      <w:r>
        <w:rPr>
          <w:color w:val="000000" w:themeColor="text1"/>
          <w:sz w:val="23"/>
          <w:szCs w:val="23"/>
        </w:rPr>
        <w:t xml:space="preserve"> uz Attaisnojuma dokumentā </w:t>
      </w:r>
      <w:r w:rsidRPr="00796A32">
        <w:rPr>
          <w:color w:val="000000" w:themeColor="text1"/>
          <w:sz w:val="23"/>
          <w:szCs w:val="23"/>
        </w:rPr>
        <w:t>norādīto Piegādātāja norēķinu kontu.</w:t>
      </w:r>
    </w:p>
    <w:p w14:paraId="51052F2F" w14:textId="77777777" w:rsidR="003D1189" w:rsidRPr="001B74E8" w:rsidRDefault="003D1189" w:rsidP="003D1189">
      <w:pPr>
        <w:numPr>
          <w:ilvl w:val="1"/>
          <w:numId w:val="33"/>
        </w:numPr>
        <w:tabs>
          <w:tab w:val="left" w:pos="426"/>
        </w:tabs>
        <w:ind w:left="426" w:hanging="426"/>
        <w:jc w:val="both"/>
        <w:rPr>
          <w:color w:val="000000" w:themeColor="text1"/>
          <w:sz w:val="23"/>
          <w:szCs w:val="23"/>
        </w:rPr>
      </w:pPr>
      <w:r w:rsidRPr="001B74E8">
        <w:rPr>
          <w:rFonts w:eastAsia="Calibri"/>
          <w:color w:val="000000"/>
          <w:sz w:val="23"/>
          <w:szCs w:val="23"/>
        </w:rPr>
        <w:t xml:space="preserve">Attaisnojuma dokumentu Piegādātājs </w:t>
      </w:r>
      <w:r w:rsidRPr="001B74E8">
        <w:rPr>
          <w:rFonts w:eastAsia="Calibri"/>
          <w:color w:val="000000"/>
          <w:kern w:val="22"/>
          <w:sz w:val="23"/>
          <w:szCs w:val="23"/>
        </w:rPr>
        <w:t>ir</w:t>
      </w:r>
      <w:r w:rsidRPr="001B74E8">
        <w:rPr>
          <w:rFonts w:eastAsia="Calibri"/>
          <w:color w:val="000000"/>
          <w:sz w:val="23"/>
          <w:szCs w:val="23"/>
        </w:rPr>
        <w:t xml:space="preserve"> tiesīgs sagatavot elektroniskā formā un tas tiks uzskatīti par derīgu un spēkā esošu arī gadījumā, ja nesaturēs rekvizītu “paraksts” un tajos būs atzīme “rēķins ir sagatavots elektroniski un derīgs bez paraksta”. Elektroniski sagatavotu Attaisnojuma dokumentu Piegādātājam jāsūta uz e-pasta adresi: </w:t>
      </w:r>
      <w:hyperlink r:id="rId10" w:history="1">
        <w:r w:rsidRPr="001B74E8">
          <w:rPr>
            <w:rStyle w:val="Hipersaite"/>
            <w:iCs/>
            <w:sz w:val="23"/>
            <w:szCs w:val="23"/>
          </w:rPr>
          <w:t>rigasudens@rigasudens.lv</w:t>
        </w:r>
      </w:hyperlink>
      <w:r w:rsidRPr="001B74E8">
        <w:rPr>
          <w:rFonts w:eastAsia="Calibri"/>
          <w:color w:val="000000"/>
          <w:sz w:val="23"/>
          <w:szCs w:val="23"/>
        </w:rPr>
        <w:t>. Elektroniski sagatavots Attaisnojuma dokuments tiek uzskatīts par saņemtu 2 (divu) darba dienu laikā no dienas, kad tas tiek nosūtīts uz šajā punktā norādīto e-pasta adresi.</w:t>
      </w:r>
    </w:p>
    <w:p w14:paraId="4EF010B7" w14:textId="77777777" w:rsidR="003D1189" w:rsidRPr="007B0874" w:rsidRDefault="003D1189" w:rsidP="003D1189">
      <w:pPr>
        <w:tabs>
          <w:tab w:val="left" w:pos="426"/>
        </w:tabs>
        <w:ind w:left="426"/>
        <w:jc w:val="both"/>
        <w:rPr>
          <w:color w:val="000000" w:themeColor="text1"/>
          <w:sz w:val="23"/>
          <w:szCs w:val="23"/>
        </w:rPr>
      </w:pPr>
    </w:p>
    <w:p w14:paraId="6ABE29E0" w14:textId="77777777" w:rsidR="003D1189" w:rsidRPr="00796A32" w:rsidRDefault="003D1189" w:rsidP="003D1189">
      <w:pPr>
        <w:keepNext/>
        <w:numPr>
          <w:ilvl w:val="0"/>
          <w:numId w:val="33"/>
        </w:numPr>
        <w:ind w:left="-284" w:hanging="284"/>
        <w:jc w:val="center"/>
        <w:rPr>
          <w:b/>
          <w:color w:val="000000" w:themeColor="text1"/>
          <w:sz w:val="23"/>
          <w:szCs w:val="23"/>
        </w:rPr>
      </w:pPr>
      <w:r w:rsidRPr="00796A32">
        <w:rPr>
          <w:b/>
          <w:color w:val="000000" w:themeColor="text1"/>
          <w:sz w:val="23"/>
          <w:szCs w:val="23"/>
        </w:rPr>
        <w:t>Līguma termiņš</w:t>
      </w:r>
    </w:p>
    <w:p w14:paraId="1C5957B6" w14:textId="77777777" w:rsidR="003D1189" w:rsidRPr="00796A32" w:rsidRDefault="003D1189" w:rsidP="003D1189">
      <w:pPr>
        <w:keepNext/>
        <w:numPr>
          <w:ilvl w:val="1"/>
          <w:numId w:val="33"/>
        </w:numPr>
        <w:tabs>
          <w:tab w:val="left" w:pos="426"/>
        </w:tabs>
        <w:ind w:left="426" w:hanging="426"/>
        <w:jc w:val="both"/>
        <w:rPr>
          <w:color w:val="000000" w:themeColor="text1"/>
          <w:sz w:val="23"/>
          <w:szCs w:val="23"/>
        </w:rPr>
      </w:pPr>
      <w:r w:rsidRPr="00796A32">
        <w:rPr>
          <w:color w:val="000000" w:themeColor="text1"/>
          <w:sz w:val="23"/>
          <w:szCs w:val="23"/>
        </w:rPr>
        <w:t>Līgums stājas spēkā tā abpusējas parakstīšanas dienā un ir spēkā līdz Pušu saistību pilnīgai izpildei.</w:t>
      </w:r>
    </w:p>
    <w:p w14:paraId="2A8692B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grozīt Līguma termiņu vai lauzt to, savstarpēji vienojoties.</w:t>
      </w:r>
    </w:p>
    <w:p w14:paraId="07B7802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Gadījumā, ja Piegādātājs nokavē Piegādes termiņu vairāk nekā 15 (piecpadsmit) dienas, Pircējam ir tiesības vienpusēji atkāpties no Līguma.</w:t>
      </w:r>
    </w:p>
    <w:p w14:paraId="25BB18F4"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vienpusēji izbeigt Līgumu, gadījumos, ja:</w:t>
      </w:r>
    </w:p>
    <w:p w14:paraId="15B90D8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tiesā ir iesniegts pieteikums par otras Puses atzīšanu par maksātnespējīgu;</w:t>
      </w:r>
    </w:p>
    <w:p w14:paraId="7747BE90"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jebkurš otras Puses Līgumā minētais paziņojums, apliecinājums vai garantija izrādās nepatiesa, neprecīza vai maldinoša jebkurā būtiskā aspektā;</w:t>
      </w:r>
    </w:p>
    <w:p w14:paraId="16669D1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otra Puse pārdod vai citādi atbrīvojas no saviem aktīviem vai īpašuma, kas ir būtisks tās uzņēmējdarbības veikšanai;</w:t>
      </w:r>
    </w:p>
    <w:p w14:paraId="79A4474D"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p>
    <w:p w14:paraId="2E5042AB"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5.5.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81A70F6" w14:textId="77777777" w:rsidR="003D1189" w:rsidRDefault="003D1189" w:rsidP="003D1189">
      <w:pPr>
        <w:tabs>
          <w:tab w:val="left" w:pos="1320"/>
        </w:tabs>
        <w:jc w:val="both"/>
        <w:rPr>
          <w:color w:val="000000" w:themeColor="text1"/>
          <w:sz w:val="23"/>
          <w:szCs w:val="23"/>
        </w:rPr>
      </w:pPr>
    </w:p>
    <w:p w14:paraId="096C7B37" w14:textId="77777777" w:rsidR="003D1189" w:rsidRPr="00796A32" w:rsidRDefault="003D1189" w:rsidP="003D1189">
      <w:pPr>
        <w:tabs>
          <w:tab w:val="left" w:pos="1320"/>
        </w:tabs>
        <w:jc w:val="both"/>
        <w:rPr>
          <w:color w:val="000000" w:themeColor="text1"/>
          <w:sz w:val="23"/>
          <w:szCs w:val="23"/>
        </w:rPr>
      </w:pPr>
    </w:p>
    <w:p w14:paraId="21BFAB66" w14:textId="77777777" w:rsidR="003D1189" w:rsidRPr="00796A32" w:rsidRDefault="003D1189" w:rsidP="003D1189">
      <w:pPr>
        <w:tabs>
          <w:tab w:val="left" w:pos="1320"/>
        </w:tabs>
        <w:jc w:val="center"/>
        <w:rPr>
          <w:b/>
          <w:color w:val="000000" w:themeColor="text1"/>
          <w:sz w:val="23"/>
          <w:szCs w:val="23"/>
        </w:rPr>
      </w:pPr>
      <w:r w:rsidRPr="00796A32">
        <w:rPr>
          <w:b/>
          <w:color w:val="000000" w:themeColor="text1"/>
          <w:sz w:val="23"/>
          <w:szCs w:val="23"/>
        </w:rPr>
        <w:t>VI Garantijas noteikumi</w:t>
      </w:r>
    </w:p>
    <w:p w14:paraId="511F274B"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Preces Garantijas termiņš ir </w:t>
      </w:r>
      <w:r>
        <w:rPr>
          <w:color w:val="000000" w:themeColor="text1"/>
          <w:sz w:val="23"/>
          <w:szCs w:val="23"/>
        </w:rPr>
        <w:t>24</w:t>
      </w:r>
      <w:r w:rsidRPr="00796A32">
        <w:rPr>
          <w:color w:val="000000" w:themeColor="text1"/>
          <w:sz w:val="23"/>
          <w:szCs w:val="23"/>
        </w:rPr>
        <w:t xml:space="preserve"> (</w:t>
      </w:r>
      <w:r>
        <w:rPr>
          <w:color w:val="000000" w:themeColor="text1"/>
          <w:sz w:val="23"/>
          <w:szCs w:val="23"/>
        </w:rPr>
        <w:t>divdesmit četri</w:t>
      </w:r>
      <w:r w:rsidRPr="00796A32">
        <w:rPr>
          <w:color w:val="000000" w:themeColor="text1"/>
          <w:sz w:val="23"/>
          <w:szCs w:val="23"/>
        </w:rPr>
        <w:t>) mēneši. Garantijas saistību darbība sākas no Attaisnojuma dokumenta abpusējas parakstīšanas dienas.</w:t>
      </w:r>
    </w:p>
    <w:p w14:paraId="33334DC6"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lastRenderedPageBreak/>
        <w:t xml:space="preserve">Ja pēc Piegādes atklāsies, ka Piegādātās Preces tehniskā specifikācija neatbilst </w:t>
      </w:r>
      <w:r w:rsidRPr="00796A32">
        <w:rPr>
          <w:b/>
          <w:bCs/>
          <w:color w:val="000000" w:themeColor="text1"/>
          <w:sz w:val="23"/>
          <w:szCs w:val="23"/>
        </w:rPr>
        <w:t>Pielikumam Nr.1</w:t>
      </w:r>
      <w:r w:rsidRPr="00796A32">
        <w:rPr>
          <w:color w:val="000000" w:themeColor="text1"/>
          <w:sz w:val="23"/>
          <w:szCs w:val="23"/>
        </w:rPr>
        <w:t xml:space="preserve"> vai tās tehniskie parametri ir zemāki par </w:t>
      </w:r>
      <w:r w:rsidRPr="00796A32">
        <w:rPr>
          <w:b/>
          <w:bCs/>
          <w:color w:val="000000" w:themeColor="text1"/>
          <w:sz w:val="23"/>
          <w:szCs w:val="23"/>
        </w:rPr>
        <w:t>Pielikumā Nr.1</w:t>
      </w:r>
      <w:r w:rsidRPr="00796A32">
        <w:rPr>
          <w:color w:val="000000" w:themeColor="text1"/>
          <w:sz w:val="23"/>
          <w:szCs w:val="23"/>
        </w:rPr>
        <w:t xml:space="preserve"> norādītajiem, Piegādātājam ir pienākums ar Pircēju saskaņotā termiņā nomainīt Piegādāto Preci pret citu, Pircēja prasībām un </w:t>
      </w:r>
      <w:r w:rsidRPr="00796A32">
        <w:rPr>
          <w:b/>
          <w:bCs/>
          <w:color w:val="000000" w:themeColor="text1"/>
          <w:sz w:val="23"/>
          <w:szCs w:val="23"/>
        </w:rPr>
        <w:t>Pielikumam Nr.1</w:t>
      </w:r>
      <w:r w:rsidRPr="00796A32">
        <w:rPr>
          <w:color w:val="000000" w:themeColor="text1"/>
          <w:sz w:val="23"/>
          <w:szCs w:val="23"/>
        </w:rPr>
        <w:t xml:space="preserve">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523B837D"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Ja 30 (trīsdesmit) dienu laikā pēc Līguma 6.2.punktā minētā saskaņotā termiņa Piegādātājs neveic Līguma 6.2.punktā minēto nomaiņu, Piegādātājam saskaņā ar Līguma 7.3.punktu  jāatlīdzina Pircējam zaudējumi Piegādātās Preces, kuras tehniskā specifikācija neatbilst Līguma prasībām, cenas apmērā. </w:t>
      </w:r>
    </w:p>
    <w:p w14:paraId="50303517"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Garantija Līguma izpratnē ir Piegādātāja saistības Garantijas termiņa laikā par saviem līdzekļiem veikt bojātas vai neatbilstošas Preces remontu un/vai nomaiņu pret jaunu, Līgumam atbilstošu Preci. </w:t>
      </w:r>
    </w:p>
    <w:p w14:paraId="647195A9"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Iestājoties Garantijas gadījumam, Pircējs par to informē Piegādātāju, sagatavojot un uz Līguma 9.6.punktā norādīto Piegādātāja kontaktpersonas e-pasta adresi nosūtot atbilstošu pieprasījumu (turpmāk – Pieprasījums).</w:t>
      </w:r>
    </w:p>
    <w:p w14:paraId="74875A38"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Piegādātājs, pamatojoties uz Pieprasījumu, par saviem līdzekļiem un ar savu darba spēku veic Garantijas gadījuma apsekošanu, defektācijas akta sastādīšanu, kā arī Līguma 6.4.punktā minēto saistību izpildi 10 (desmit) dienu laikā no Pieprasījuma saņemšanas dienas, ja Puses nav vienojušās par citu termiņu.</w:t>
      </w:r>
    </w:p>
    <w:p w14:paraId="079D10C8" w14:textId="77777777" w:rsidR="003D1189" w:rsidRPr="00796A32" w:rsidRDefault="003D1189" w:rsidP="003D1189">
      <w:pPr>
        <w:tabs>
          <w:tab w:val="left" w:pos="567"/>
        </w:tabs>
        <w:ind w:left="426"/>
        <w:jc w:val="both"/>
        <w:rPr>
          <w:color w:val="000000" w:themeColor="text1"/>
          <w:sz w:val="23"/>
          <w:szCs w:val="23"/>
        </w:rPr>
      </w:pPr>
    </w:p>
    <w:p w14:paraId="2F9974A4" w14:textId="77777777" w:rsidR="003D1189" w:rsidRPr="00796A32" w:rsidRDefault="003D1189" w:rsidP="003D1189">
      <w:pPr>
        <w:jc w:val="center"/>
        <w:rPr>
          <w:b/>
          <w:color w:val="000000" w:themeColor="text1"/>
          <w:sz w:val="23"/>
          <w:szCs w:val="23"/>
        </w:rPr>
      </w:pPr>
      <w:r w:rsidRPr="00796A32">
        <w:rPr>
          <w:b/>
          <w:color w:val="000000" w:themeColor="text1"/>
          <w:sz w:val="23"/>
          <w:szCs w:val="23"/>
        </w:rPr>
        <w:t xml:space="preserve">VII Strīdu risināšana </w:t>
      </w:r>
    </w:p>
    <w:p w14:paraId="2D1C82F5" w14:textId="77777777" w:rsidR="003D1189" w:rsidRPr="00796A32" w:rsidRDefault="003D1189" w:rsidP="003D1189">
      <w:pPr>
        <w:tabs>
          <w:tab w:val="left" w:pos="426"/>
        </w:tabs>
        <w:ind w:left="567" w:hanging="567"/>
        <w:jc w:val="both"/>
        <w:rPr>
          <w:color w:val="000000" w:themeColor="text1"/>
          <w:sz w:val="23"/>
          <w:szCs w:val="23"/>
        </w:rPr>
      </w:pPr>
      <w:r w:rsidRPr="00796A32">
        <w:rPr>
          <w:color w:val="000000" w:themeColor="text1"/>
          <w:sz w:val="23"/>
          <w:szCs w:val="23"/>
        </w:rPr>
        <w:t>7.1  Līgums ir izskatāms saskaņā ar Latvijas Republikā spēkā esošajiem normatīvajiem aktiem.</w:t>
      </w:r>
    </w:p>
    <w:p w14:paraId="39D8C081"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B5DE3FD"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 xml:space="preserve">7.3. 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6C00338E" w14:textId="77777777" w:rsidR="003D1189"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7.4. Par Garantijas saistību neizpildi Līgumā noteiktajā termiņā</w:t>
      </w:r>
      <w:r>
        <w:rPr>
          <w:color w:val="000000" w:themeColor="text1"/>
          <w:sz w:val="23"/>
          <w:szCs w:val="23"/>
        </w:rPr>
        <w:t xml:space="preserve"> vai </w:t>
      </w:r>
      <w:r w:rsidRPr="00796A32">
        <w:rPr>
          <w:color w:val="000000" w:themeColor="text1"/>
          <w:sz w:val="23"/>
          <w:szCs w:val="23"/>
        </w:rPr>
        <w:t xml:space="preserve">Preces Piegādes termiņa kavējumu, Piegādātājs maksā Pircējam līgumsodu 0,1 (vienas desmitās daļas) % apmērā no Līguma summas par katru nokavējuma dienu, bet ne vairāk kā 10 (desmit) % no Līguma summas. </w:t>
      </w:r>
    </w:p>
    <w:p w14:paraId="5EC6B5D6" w14:textId="77777777" w:rsidR="003D1189" w:rsidRPr="00AF7C51" w:rsidRDefault="003D1189" w:rsidP="003D1189">
      <w:pPr>
        <w:tabs>
          <w:tab w:val="left" w:pos="284"/>
        </w:tabs>
        <w:ind w:left="426" w:hanging="426"/>
        <w:jc w:val="both"/>
        <w:rPr>
          <w:sz w:val="23"/>
          <w:szCs w:val="23"/>
        </w:rPr>
      </w:pPr>
      <w:r w:rsidRPr="00B62B16">
        <w:rPr>
          <w:sz w:val="23"/>
          <w:szCs w:val="23"/>
        </w:rPr>
        <w:t xml:space="preserve">7.5. </w:t>
      </w:r>
      <w:r w:rsidRPr="00AF7C51">
        <w:rPr>
          <w:rFonts w:eastAsia="Calibri"/>
          <w:sz w:val="23"/>
          <w:szCs w:val="23"/>
        </w:rPr>
        <w:t xml:space="preserve">Par katru Līgumā un tā pielikumos noteiktajā kārtībā neveiktu Preces tehnisko apkopi vai tās veikšanas termiņa, kas iepriekš saskaņots ar Līguma 9.5.punktā minēto Pircēja kontaktpersonu, kavējumu, Piegādātājs maksā Pircējam līgumsodu EUR 50,00 (piecdesmit </w:t>
      </w:r>
      <w:r w:rsidRPr="00AF7C51">
        <w:rPr>
          <w:rFonts w:eastAsia="Calibri"/>
          <w:i/>
          <w:iCs/>
          <w:sz w:val="23"/>
          <w:szCs w:val="23"/>
        </w:rPr>
        <w:t>euro</w:t>
      </w:r>
      <w:r w:rsidRPr="00AF7C51">
        <w:rPr>
          <w:rFonts w:eastAsia="Calibri"/>
          <w:sz w:val="23"/>
          <w:szCs w:val="23"/>
        </w:rPr>
        <w:t xml:space="preserve"> un 00 centi) bez PVN apmērā.</w:t>
      </w:r>
    </w:p>
    <w:p w14:paraId="083AB846"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w:t>
      </w:r>
      <w:r>
        <w:rPr>
          <w:color w:val="000000" w:themeColor="text1"/>
          <w:sz w:val="23"/>
          <w:szCs w:val="23"/>
        </w:rPr>
        <w:t>6</w:t>
      </w:r>
      <w:r w:rsidRPr="00796A32">
        <w:rPr>
          <w:color w:val="000000" w:themeColor="text1"/>
          <w:sz w:val="23"/>
          <w:szCs w:val="23"/>
        </w:rPr>
        <w:t>. Līgumsoda samaksa neatbrīvo Piegādātāju no saistību izpildes.</w:t>
      </w:r>
    </w:p>
    <w:p w14:paraId="4FBC0DA0" w14:textId="77777777" w:rsidR="003D1189" w:rsidRPr="00796A32" w:rsidRDefault="003D1189" w:rsidP="003D1189">
      <w:pPr>
        <w:tabs>
          <w:tab w:val="left" w:pos="1320"/>
        </w:tabs>
        <w:jc w:val="center"/>
        <w:rPr>
          <w:b/>
          <w:color w:val="000000" w:themeColor="text1"/>
          <w:sz w:val="23"/>
          <w:szCs w:val="23"/>
        </w:rPr>
      </w:pPr>
    </w:p>
    <w:p w14:paraId="7C6395CD" w14:textId="77777777" w:rsidR="003D1189" w:rsidRPr="00796A32" w:rsidRDefault="003D1189" w:rsidP="003D1189">
      <w:pPr>
        <w:ind w:left="-284"/>
        <w:jc w:val="center"/>
        <w:rPr>
          <w:b/>
          <w:color w:val="000000" w:themeColor="text1"/>
          <w:sz w:val="23"/>
          <w:szCs w:val="23"/>
        </w:rPr>
      </w:pPr>
      <w:r w:rsidRPr="00796A32">
        <w:rPr>
          <w:b/>
          <w:color w:val="000000" w:themeColor="text1"/>
          <w:sz w:val="23"/>
          <w:szCs w:val="23"/>
        </w:rPr>
        <w:t xml:space="preserve">VIII Nepārvaramā vara </w:t>
      </w:r>
    </w:p>
    <w:p w14:paraId="1376E225"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52CE64E8"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8.2. Ja izceļas nepārvaramas varas situācija, Puses nekavējoties, bet ne vēlāk kā 10 (desmit) dienu laikā paziņo otrai Pusei par šādiem apstākļiem un to cēloņiem.</w:t>
      </w:r>
    </w:p>
    <w:p w14:paraId="5301EC5A"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8.3. Gadījumā, ja nepārvaramas varas apstākļi ilgst vairāk kā vienu mēnesi, Puses vienojas par turpmāko rīcību Līguma saistību izpildes nodrošināšanai vai Līguma izbeigšanu.</w:t>
      </w:r>
    </w:p>
    <w:p w14:paraId="0BD50AE5" w14:textId="77777777" w:rsidR="003D1189" w:rsidRPr="00796A32" w:rsidRDefault="003D1189" w:rsidP="003D1189">
      <w:pPr>
        <w:tabs>
          <w:tab w:val="left" w:pos="426"/>
        </w:tabs>
        <w:jc w:val="both"/>
        <w:rPr>
          <w:color w:val="000000" w:themeColor="text1"/>
          <w:sz w:val="23"/>
          <w:szCs w:val="23"/>
        </w:rPr>
      </w:pPr>
    </w:p>
    <w:p w14:paraId="070FB0A3"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IX Citi noteikumi</w:t>
      </w:r>
    </w:p>
    <w:p w14:paraId="7FF80E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apņemas nekavējoties brīdināt otru Pusi par savu rekvizītu, pasta vai juridiskās adreses maiņu.</w:t>
      </w:r>
    </w:p>
    <w:p w14:paraId="6A54AB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w:t>
      </w:r>
      <w:r w:rsidRPr="00796A32">
        <w:rPr>
          <w:color w:val="000000" w:themeColor="text1"/>
          <w:sz w:val="23"/>
          <w:szCs w:val="23"/>
        </w:rPr>
        <w:lastRenderedPageBreak/>
        <w:t>beidzamā ir tiesīga pieprasīt tai atlīdzināt tiešos zaudējumus, kam par iemeslu bijusi šādas informācijas prettiesiska izpaušana.</w:t>
      </w:r>
    </w:p>
    <w:p w14:paraId="4D47C00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vienojas, ka tām nav tiesību cedēt vai citādi nodot trešajām personām jebkuras no šajā Līgumā minētājām tiesībām vai saistībām bez otras Puses iepriekšējas rakstveida piekrišanas.</w:t>
      </w:r>
    </w:p>
    <w:p w14:paraId="549FD11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Līguma izbeigšanās jebkādu iemeslu dēļ neatbrīvo Puses no uzņemto saistību izpildes. Līgums ir saistošs Pušu tiesību pārņēmējiem.</w:t>
      </w:r>
    </w:p>
    <w:p w14:paraId="12266BA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Pircēja kontaktpersona Līguma izpildes ietvaros, kura pilnvarota sagatavot Pieprasījumus, parakstīt defektācijas aktus, kā arī pieņemt Preci un parakstīt Attaisnojuma dokumentu, ir </w:t>
      </w:r>
      <w:r w:rsidRPr="00796A32">
        <w:rPr>
          <w:color w:val="000000" w:themeColor="text1"/>
          <w:sz w:val="23"/>
          <w:szCs w:val="23"/>
          <w:highlight w:val="lightGray"/>
        </w:rPr>
        <w:t>&lt;amats, vārds un uzvārds, tālrunis, e-pasts&gt;</w:t>
      </w:r>
      <w:r w:rsidRPr="00796A32">
        <w:rPr>
          <w:color w:val="000000" w:themeColor="text1"/>
          <w:sz w:val="23"/>
          <w:szCs w:val="23"/>
        </w:rPr>
        <w:t>.</w:t>
      </w:r>
    </w:p>
    <w:p w14:paraId="66FCB3E4"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Piegādātāja kontaktpersona Līguma izpildes ietvaros ir </w:t>
      </w:r>
      <w:r w:rsidRPr="00796A32">
        <w:rPr>
          <w:rFonts w:eastAsia="Aptos"/>
          <w:color w:val="000000" w:themeColor="text1"/>
          <w:sz w:val="23"/>
          <w:szCs w:val="23"/>
          <w:highlight w:val="lightGray"/>
          <w:lang w:eastAsia="en-US"/>
        </w:rPr>
        <w:t>&lt;amats, vārds un uzvārds, tālrunis, e-pasts&gt;</w:t>
      </w:r>
      <w:r w:rsidRPr="00796A32">
        <w:rPr>
          <w:rFonts w:eastAsia="Aptos"/>
          <w:color w:val="000000" w:themeColor="text1"/>
          <w:sz w:val="23"/>
          <w:szCs w:val="23"/>
          <w:lang w:eastAsia="en-US"/>
        </w:rPr>
        <w:t>.</w:t>
      </w:r>
      <w:r w:rsidRPr="00796A32">
        <w:rPr>
          <w:color w:val="000000" w:themeColor="text1"/>
          <w:sz w:val="23"/>
          <w:szCs w:val="23"/>
        </w:rPr>
        <w:t xml:space="preserve"> </w:t>
      </w:r>
    </w:p>
    <w:p w14:paraId="078E23F3" w14:textId="77777777" w:rsidR="003D1189" w:rsidRPr="00796A32" w:rsidRDefault="003D1189" w:rsidP="003D1189">
      <w:pPr>
        <w:pStyle w:val="Pamatteksts"/>
        <w:numPr>
          <w:ilvl w:val="1"/>
          <w:numId w:val="34"/>
        </w:numPr>
        <w:tabs>
          <w:tab w:val="left" w:pos="-426"/>
        </w:tabs>
        <w:spacing w:before="0"/>
        <w:ind w:left="426" w:hanging="426"/>
        <w:rPr>
          <w:color w:val="000000" w:themeColor="text1"/>
          <w:sz w:val="23"/>
          <w:szCs w:val="23"/>
        </w:rPr>
      </w:pPr>
      <w:r w:rsidRPr="00796A32">
        <w:rPr>
          <w:color w:val="000000" w:themeColor="text1"/>
          <w:sz w:val="23"/>
          <w:szCs w:val="23"/>
        </w:rPr>
        <w:t xml:space="preserve">Puses vienojas, ka otras Puses iesniegtie personas dati, kas nepieciešami Līguma izpildei, tiks apstrādāti tikai Līguma saistību izpildes nodrošināšanai un saskaņā ar spēkā esošo tiesību aktu prasībām un </w:t>
      </w:r>
      <w:r w:rsidRPr="00796A32">
        <w:rPr>
          <w:bCs/>
          <w:color w:val="000000" w:themeColor="text1"/>
          <w:sz w:val="23"/>
          <w:szCs w:val="23"/>
        </w:rPr>
        <w:t>Eiropas</w:t>
      </w:r>
      <w:r w:rsidRPr="00796A32">
        <w:rPr>
          <w:color w:val="000000" w:themeColor="text1"/>
          <w:sz w:val="23"/>
          <w:szCs w:val="23"/>
        </w:rPr>
        <w:t xml:space="preserve"> Parlamenta un Padomes Regulu (ES) 2016/679 (2016.gada 27.aprīlis) par fizisku personu aizsardzību attiecībā uz personas datu apstrādi un šādu datu brīvu apriti un ar ko atceļ Direktīvu 95/46/EK (Vispārīgā datu aizsardzības regula).</w:t>
      </w:r>
    </w:p>
    <w:p w14:paraId="7305C6E3" w14:textId="77777777" w:rsidR="003D1189" w:rsidRPr="00951892" w:rsidRDefault="003D1189" w:rsidP="003D1189">
      <w:pPr>
        <w:pStyle w:val="Pamatteksts"/>
        <w:numPr>
          <w:ilvl w:val="1"/>
          <w:numId w:val="34"/>
        </w:numPr>
        <w:tabs>
          <w:tab w:val="left" w:pos="-426"/>
        </w:tabs>
        <w:spacing w:before="0"/>
        <w:ind w:left="426" w:hanging="426"/>
        <w:rPr>
          <w:color w:val="000000" w:themeColor="text1"/>
          <w:sz w:val="23"/>
          <w:szCs w:val="23"/>
          <w:u w:val="single"/>
        </w:rPr>
      </w:pPr>
      <w:r>
        <w:rPr>
          <w:color w:val="000000" w:themeColor="text1"/>
          <w:sz w:val="23"/>
          <w:szCs w:val="23"/>
        </w:rPr>
        <w:t>Piegādātājs</w:t>
      </w:r>
      <w:r w:rsidRPr="00796A32">
        <w:rPr>
          <w:color w:val="000000" w:themeColor="text1"/>
          <w:sz w:val="23"/>
          <w:szCs w:val="23"/>
        </w:rPr>
        <w:t xml:space="preserve"> apņemas ievērot SIA “Rīgas ūdens” Piegādātāju rīcības kodeksā (turpmāk – Kodekss), kas pieejams </w:t>
      </w:r>
      <w:r>
        <w:rPr>
          <w:color w:val="000000" w:themeColor="text1"/>
          <w:sz w:val="23"/>
          <w:szCs w:val="23"/>
        </w:rPr>
        <w:t>Pircēja</w:t>
      </w:r>
      <w:r w:rsidRPr="00796A32">
        <w:rPr>
          <w:color w:val="000000" w:themeColor="text1"/>
          <w:sz w:val="23"/>
          <w:szCs w:val="23"/>
        </w:rPr>
        <w:t xml:space="preserve"> tīmekļvietnē </w:t>
      </w:r>
      <w:hyperlink r:id="rId11" w:history="1">
        <w:r w:rsidRPr="00132E53">
          <w:rPr>
            <w:rStyle w:val="Hipersaite"/>
            <w:sz w:val="23"/>
            <w:szCs w:val="23"/>
          </w:rPr>
          <w:t>https://www.rigasudens.lv/sites/default/files/Rigas%20udensPiegadataju%20ricibas%20kodekss.pdf</w:t>
        </w:r>
      </w:hyperlink>
      <w:r w:rsidRPr="00951892">
        <w:rPr>
          <w:color w:val="000000" w:themeColor="text1"/>
          <w:sz w:val="23"/>
          <w:szCs w:val="23"/>
        </w:rPr>
        <w:t xml:space="preserve"> noteiktās prasības. </w:t>
      </w:r>
      <w:r>
        <w:rPr>
          <w:color w:val="000000" w:themeColor="text1"/>
          <w:sz w:val="23"/>
          <w:szCs w:val="23"/>
        </w:rPr>
        <w:t>Piegādātājs</w:t>
      </w:r>
      <w:r w:rsidRPr="00951892">
        <w:rPr>
          <w:color w:val="000000" w:themeColor="text1"/>
          <w:sz w:val="23"/>
          <w:szCs w:val="23"/>
        </w:rPr>
        <w:t xml:space="preserve"> nodrošina, ka ar Kodeksu iepazīstas un tajā noteiktās prasības ievēro </w:t>
      </w:r>
      <w:r>
        <w:rPr>
          <w:color w:val="000000" w:themeColor="text1"/>
          <w:sz w:val="23"/>
          <w:szCs w:val="23"/>
        </w:rPr>
        <w:t>Piegādātāja</w:t>
      </w:r>
      <w:r w:rsidRPr="00951892">
        <w:rPr>
          <w:color w:val="000000" w:themeColor="text1"/>
          <w:sz w:val="23"/>
          <w:szCs w:val="23"/>
        </w:rPr>
        <w:t xml:space="preserve"> Līguma izpildē iesaistītie darbinieki un apakšuzņēmēji, kā arī apakšuzņēmēju apakšuzņēmēji. Kodekss ir neatņemama Līguma sastāvdaļa.</w:t>
      </w:r>
    </w:p>
    <w:p w14:paraId="3FABF9B6"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 xml:space="preserve">9.9. Līgums tiek parakstīts elektroniski un ir sagatavots latviešu valodā uz __ (____________) lapām ar </w:t>
      </w:r>
      <w:r w:rsidRPr="00796A32">
        <w:rPr>
          <w:b/>
          <w:bCs/>
          <w:color w:val="000000" w:themeColor="text1"/>
          <w:sz w:val="23"/>
          <w:szCs w:val="23"/>
        </w:rPr>
        <w:t>Pielikumu Nr.1</w:t>
      </w:r>
      <w:r w:rsidRPr="00796A32">
        <w:rPr>
          <w:color w:val="000000" w:themeColor="text1"/>
          <w:sz w:val="23"/>
          <w:szCs w:val="23"/>
        </w:rPr>
        <w:t xml:space="preserve"> uz __ (________) lap__ un </w:t>
      </w:r>
      <w:r w:rsidRPr="00796A32">
        <w:rPr>
          <w:b/>
          <w:bCs/>
          <w:color w:val="000000" w:themeColor="text1"/>
          <w:sz w:val="23"/>
          <w:szCs w:val="23"/>
        </w:rPr>
        <w:t>Pielikumu Nr.2</w:t>
      </w:r>
      <w:r w:rsidRPr="00796A32">
        <w:rPr>
          <w:color w:val="000000" w:themeColor="text1"/>
          <w:sz w:val="23"/>
          <w:szCs w:val="23"/>
        </w:rPr>
        <w:t xml:space="preserve"> uz __ (________) lap__, kas ir Līguma neatņemamas sastāvdaļas.</w:t>
      </w:r>
    </w:p>
    <w:p w14:paraId="43978FB6" w14:textId="77777777" w:rsidR="003D1189" w:rsidRPr="00796A32" w:rsidRDefault="003D1189" w:rsidP="003D1189">
      <w:pPr>
        <w:jc w:val="both"/>
        <w:rPr>
          <w:color w:val="000000" w:themeColor="text1"/>
          <w:sz w:val="23"/>
          <w:szCs w:val="23"/>
        </w:rPr>
      </w:pPr>
    </w:p>
    <w:p w14:paraId="287115BB"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X Pušu rekvizīti</w:t>
      </w:r>
    </w:p>
    <w:p w14:paraId="155B6DE5" w14:textId="77777777" w:rsidR="003D1189" w:rsidRPr="00796A32" w:rsidRDefault="003D1189" w:rsidP="003D1189">
      <w:pPr>
        <w:ind w:left="567"/>
        <w:jc w:val="center"/>
        <w:rPr>
          <w:b/>
          <w:color w:val="000000" w:themeColor="text1"/>
          <w:sz w:val="23"/>
          <w:szCs w:val="23"/>
        </w:rPr>
      </w:pPr>
    </w:p>
    <w:tbl>
      <w:tblPr>
        <w:tblW w:w="9634" w:type="dxa"/>
        <w:tblInd w:w="426" w:type="dxa"/>
        <w:tblLayout w:type="fixed"/>
        <w:tblLook w:val="0000" w:firstRow="0" w:lastRow="0" w:firstColumn="0" w:lastColumn="0" w:noHBand="0" w:noVBand="0"/>
      </w:tblPr>
      <w:tblGrid>
        <w:gridCol w:w="5397"/>
        <w:gridCol w:w="4237"/>
      </w:tblGrid>
      <w:tr w:rsidR="003D1189" w:rsidRPr="00796A32" w14:paraId="127D502F" w14:textId="77777777" w:rsidTr="00306828">
        <w:trPr>
          <w:trHeight w:val="1541"/>
        </w:trPr>
        <w:tc>
          <w:tcPr>
            <w:tcW w:w="5397" w:type="dxa"/>
          </w:tcPr>
          <w:p w14:paraId="6F939E30" w14:textId="77777777" w:rsidR="003D1189" w:rsidRPr="00796A32" w:rsidRDefault="003D1189" w:rsidP="00306828">
            <w:pPr>
              <w:jc w:val="both"/>
              <w:rPr>
                <w:b/>
                <w:color w:val="000000" w:themeColor="text1"/>
              </w:rPr>
            </w:pPr>
            <w:r w:rsidRPr="00796A32">
              <w:rPr>
                <w:b/>
                <w:color w:val="000000" w:themeColor="text1"/>
              </w:rPr>
              <w:t>Pircējs:</w:t>
            </w:r>
          </w:p>
          <w:p w14:paraId="0D2899E4" w14:textId="77777777" w:rsidR="003D1189" w:rsidRPr="00796A32" w:rsidRDefault="003D1189" w:rsidP="00306828">
            <w:pPr>
              <w:jc w:val="both"/>
              <w:rPr>
                <w:b/>
                <w:color w:val="000000" w:themeColor="text1"/>
              </w:rPr>
            </w:pPr>
            <w:r w:rsidRPr="00796A32">
              <w:rPr>
                <w:b/>
                <w:color w:val="000000" w:themeColor="text1"/>
              </w:rPr>
              <w:t>SIA “Rīgas ūdens”</w:t>
            </w:r>
          </w:p>
          <w:p w14:paraId="69A47C71" w14:textId="77777777" w:rsidR="003D1189" w:rsidRPr="00796A32" w:rsidRDefault="003D1189" w:rsidP="00306828">
            <w:pPr>
              <w:jc w:val="both"/>
              <w:rPr>
                <w:color w:val="000000" w:themeColor="text1"/>
              </w:rPr>
            </w:pPr>
            <w:r w:rsidRPr="00796A32">
              <w:rPr>
                <w:color w:val="000000" w:themeColor="text1"/>
              </w:rPr>
              <w:t>Reģ. Nr.40103023035</w:t>
            </w:r>
          </w:p>
          <w:p w14:paraId="6646F93A" w14:textId="77777777" w:rsidR="003D1189" w:rsidRPr="00796A32" w:rsidRDefault="003D1189" w:rsidP="00306828">
            <w:pPr>
              <w:rPr>
                <w:color w:val="000000" w:themeColor="text1"/>
              </w:rPr>
            </w:pPr>
            <w:r w:rsidRPr="00796A32">
              <w:rPr>
                <w:color w:val="000000" w:themeColor="text1"/>
              </w:rPr>
              <w:t>Zigfrīda Annas Meierovica bulv.1</w:t>
            </w:r>
          </w:p>
          <w:p w14:paraId="4BD421C7" w14:textId="77777777" w:rsidR="003D1189" w:rsidRPr="00796A32" w:rsidRDefault="003D1189" w:rsidP="00306828">
            <w:pPr>
              <w:jc w:val="both"/>
              <w:rPr>
                <w:color w:val="000000" w:themeColor="text1"/>
              </w:rPr>
            </w:pPr>
            <w:r w:rsidRPr="00796A32">
              <w:rPr>
                <w:color w:val="000000" w:themeColor="text1"/>
              </w:rPr>
              <w:t>Rīgā, LV-1050</w:t>
            </w:r>
          </w:p>
          <w:p w14:paraId="2420A4DD" w14:textId="77777777" w:rsidR="003D1189" w:rsidRPr="00796A32" w:rsidRDefault="003D1189" w:rsidP="00306828">
            <w:pPr>
              <w:jc w:val="both"/>
              <w:rPr>
                <w:color w:val="000000" w:themeColor="text1"/>
              </w:rPr>
            </w:pPr>
            <w:r w:rsidRPr="00796A32">
              <w:rPr>
                <w:color w:val="000000" w:themeColor="text1"/>
              </w:rPr>
              <w:t xml:space="preserve">Banka: AS “Citadele banka” </w:t>
            </w:r>
          </w:p>
          <w:p w14:paraId="13617666" w14:textId="77777777" w:rsidR="003D1189" w:rsidRPr="00796A32" w:rsidRDefault="003D1189" w:rsidP="00306828">
            <w:pPr>
              <w:jc w:val="both"/>
              <w:rPr>
                <w:color w:val="000000" w:themeColor="text1"/>
              </w:rPr>
            </w:pPr>
            <w:r w:rsidRPr="00796A32">
              <w:rPr>
                <w:color w:val="000000" w:themeColor="text1"/>
              </w:rPr>
              <w:t>IBAN: LV68PARX0000833631125</w:t>
            </w:r>
          </w:p>
          <w:p w14:paraId="1D07DECE" w14:textId="77777777" w:rsidR="003D1189" w:rsidRPr="00796A32" w:rsidRDefault="003D1189" w:rsidP="00306828">
            <w:pPr>
              <w:jc w:val="both"/>
              <w:rPr>
                <w:color w:val="000000" w:themeColor="text1"/>
              </w:rPr>
            </w:pPr>
            <w:r w:rsidRPr="00796A32">
              <w:rPr>
                <w:color w:val="000000" w:themeColor="text1"/>
              </w:rPr>
              <w:t>Kods: PARXLV22</w:t>
            </w:r>
          </w:p>
        </w:tc>
        <w:tc>
          <w:tcPr>
            <w:tcW w:w="4237" w:type="dxa"/>
          </w:tcPr>
          <w:p w14:paraId="51FB3DB5" w14:textId="77777777" w:rsidR="003D1189" w:rsidRPr="00796A32" w:rsidRDefault="003D1189" w:rsidP="00306828">
            <w:pPr>
              <w:jc w:val="both"/>
              <w:rPr>
                <w:b/>
                <w:color w:val="000000" w:themeColor="text1"/>
              </w:rPr>
            </w:pPr>
            <w:r w:rsidRPr="00796A32">
              <w:rPr>
                <w:b/>
                <w:color w:val="000000" w:themeColor="text1"/>
              </w:rPr>
              <w:t>Piegādātājs:</w:t>
            </w:r>
          </w:p>
          <w:p w14:paraId="2E7B1D6D" w14:textId="77777777" w:rsidR="003D1189" w:rsidRPr="00796A32" w:rsidRDefault="003D1189" w:rsidP="00306828">
            <w:pPr>
              <w:tabs>
                <w:tab w:val="left" w:pos="3975"/>
              </w:tabs>
              <w:jc w:val="both"/>
              <w:rPr>
                <w:bCs/>
                <w:color w:val="000000" w:themeColor="text1"/>
              </w:rPr>
            </w:pPr>
            <w:r w:rsidRPr="00796A32">
              <w:rPr>
                <w:bCs/>
                <w:color w:val="000000" w:themeColor="text1"/>
              </w:rPr>
              <w:t>_________________________</w:t>
            </w:r>
          </w:p>
          <w:p w14:paraId="44249BD0" w14:textId="77777777" w:rsidR="003D1189" w:rsidRPr="00796A32" w:rsidRDefault="003D1189" w:rsidP="00306828">
            <w:pPr>
              <w:jc w:val="both"/>
              <w:rPr>
                <w:color w:val="000000" w:themeColor="text1"/>
              </w:rPr>
            </w:pPr>
            <w:r w:rsidRPr="00796A32">
              <w:rPr>
                <w:color w:val="000000" w:themeColor="text1"/>
              </w:rPr>
              <w:t>Reģ. Nr.__________________</w:t>
            </w:r>
          </w:p>
          <w:p w14:paraId="4B7A63C3" w14:textId="77777777" w:rsidR="003D1189" w:rsidRPr="00796A32" w:rsidRDefault="003D1189" w:rsidP="00306828">
            <w:pPr>
              <w:tabs>
                <w:tab w:val="left" w:pos="742"/>
              </w:tabs>
              <w:jc w:val="both"/>
              <w:rPr>
                <w:color w:val="000000" w:themeColor="text1"/>
              </w:rPr>
            </w:pPr>
            <w:r w:rsidRPr="00796A32">
              <w:rPr>
                <w:color w:val="000000" w:themeColor="text1"/>
              </w:rPr>
              <w:t xml:space="preserve">_________________________ </w:t>
            </w:r>
          </w:p>
          <w:p w14:paraId="31520A94" w14:textId="77777777" w:rsidR="003D1189" w:rsidRPr="00796A32" w:rsidRDefault="003D1189" w:rsidP="00306828">
            <w:pPr>
              <w:tabs>
                <w:tab w:val="left" w:pos="742"/>
              </w:tabs>
              <w:jc w:val="both"/>
              <w:rPr>
                <w:color w:val="000000" w:themeColor="text1"/>
              </w:rPr>
            </w:pPr>
            <w:r w:rsidRPr="00796A32">
              <w:rPr>
                <w:color w:val="000000" w:themeColor="text1"/>
              </w:rPr>
              <w:t>Banka: ___________________</w:t>
            </w:r>
          </w:p>
          <w:p w14:paraId="336CA855" w14:textId="77777777" w:rsidR="003D1189" w:rsidRPr="00796A32" w:rsidRDefault="003D1189" w:rsidP="00306828">
            <w:pPr>
              <w:ind w:right="-108"/>
              <w:jc w:val="both"/>
              <w:rPr>
                <w:color w:val="000000" w:themeColor="text1"/>
              </w:rPr>
            </w:pPr>
            <w:r w:rsidRPr="00796A32">
              <w:rPr>
                <w:color w:val="000000" w:themeColor="text1"/>
              </w:rPr>
              <w:t>IBAN: ___________________</w:t>
            </w:r>
          </w:p>
          <w:p w14:paraId="6A82932D" w14:textId="77777777" w:rsidR="003D1189" w:rsidRPr="00796A32" w:rsidRDefault="003D1189" w:rsidP="00306828">
            <w:pPr>
              <w:jc w:val="both"/>
              <w:rPr>
                <w:color w:val="000000" w:themeColor="text1"/>
              </w:rPr>
            </w:pPr>
            <w:r w:rsidRPr="00796A32">
              <w:rPr>
                <w:color w:val="000000" w:themeColor="text1"/>
              </w:rPr>
              <w:t>Kods: ____________________</w:t>
            </w:r>
          </w:p>
          <w:p w14:paraId="2E551E6F" w14:textId="77777777" w:rsidR="003D1189" w:rsidRPr="00796A32" w:rsidRDefault="003D1189" w:rsidP="00306828">
            <w:pPr>
              <w:rPr>
                <w:color w:val="000000" w:themeColor="text1"/>
              </w:rPr>
            </w:pPr>
          </w:p>
        </w:tc>
      </w:tr>
      <w:tr w:rsidR="003D1189" w:rsidRPr="00796A32" w14:paraId="717DE97A" w14:textId="77777777" w:rsidTr="00306828">
        <w:tblPrEx>
          <w:tblLook w:val="01E0" w:firstRow="1" w:lastRow="1" w:firstColumn="1" w:lastColumn="1" w:noHBand="0" w:noVBand="0"/>
        </w:tblPrEx>
        <w:trPr>
          <w:trHeight w:val="1012"/>
        </w:trPr>
        <w:tc>
          <w:tcPr>
            <w:tcW w:w="5397" w:type="dxa"/>
          </w:tcPr>
          <w:p w14:paraId="6C79D5F7"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p w14:paraId="19125C18"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tc>
        <w:tc>
          <w:tcPr>
            <w:tcW w:w="4237" w:type="dxa"/>
          </w:tcPr>
          <w:p w14:paraId="7063C5D4" w14:textId="77777777" w:rsidR="003D1189" w:rsidRPr="00796A32" w:rsidRDefault="003D1189" w:rsidP="00306828">
            <w:pPr>
              <w:jc w:val="both"/>
              <w:rPr>
                <w:color w:val="000000" w:themeColor="text1"/>
              </w:rPr>
            </w:pPr>
            <w:r w:rsidRPr="00796A32">
              <w:rPr>
                <w:color w:val="000000" w:themeColor="text1"/>
              </w:rPr>
              <w:t>___________ ___________</w:t>
            </w:r>
          </w:p>
          <w:p w14:paraId="3EA9504D" w14:textId="77777777" w:rsidR="003D1189" w:rsidRPr="00796A32" w:rsidRDefault="003D1189" w:rsidP="00306828">
            <w:pPr>
              <w:jc w:val="both"/>
              <w:rPr>
                <w:color w:val="000000" w:themeColor="text1"/>
              </w:rPr>
            </w:pPr>
            <w:r w:rsidRPr="00796A32">
              <w:rPr>
                <w:color w:val="000000" w:themeColor="text1"/>
              </w:rPr>
              <w:t>___________ ___________</w:t>
            </w:r>
          </w:p>
          <w:p w14:paraId="007A5E3D" w14:textId="77777777" w:rsidR="003D1189" w:rsidRPr="00796A32" w:rsidRDefault="003D1189" w:rsidP="00306828">
            <w:pPr>
              <w:jc w:val="both"/>
              <w:rPr>
                <w:color w:val="000000" w:themeColor="text1"/>
              </w:rPr>
            </w:pPr>
          </w:p>
        </w:tc>
      </w:tr>
    </w:tbl>
    <w:p w14:paraId="0672EAAE" w14:textId="77777777" w:rsidR="003D1189" w:rsidRPr="00796A32" w:rsidRDefault="003D1189" w:rsidP="003D1189">
      <w:pPr>
        <w:jc w:val="both"/>
        <w:rPr>
          <w:color w:val="000000" w:themeColor="text1"/>
          <w:sz w:val="23"/>
          <w:szCs w:val="23"/>
        </w:rPr>
      </w:pPr>
    </w:p>
    <w:p w14:paraId="01A1CFE2" w14:textId="77777777" w:rsidR="003D1189" w:rsidRPr="00796A32" w:rsidRDefault="003D1189" w:rsidP="003D1189">
      <w:pPr>
        <w:pStyle w:val="Pamatteksts"/>
        <w:ind w:firstLine="720"/>
        <w:rPr>
          <w:color w:val="000000" w:themeColor="text1"/>
          <w:sz w:val="23"/>
          <w:szCs w:val="23"/>
        </w:rPr>
      </w:pPr>
    </w:p>
    <w:p w14:paraId="6F5A5E57" w14:textId="37B0CD32" w:rsidR="003D1189" w:rsidRPr="00D05504" w:rsidRDefault="003D1189" w:rsidP="003D1189">
      <w:pPr>
        <w:tabs>
          <w:tab w:val="left" w:pos="426"/>
          <w:tab w:val="left" w:pos="9000"/>
        </w:tabs>
        <w:suppressAutoHyphens/>
        <w:rPr>
          <w:i/>
          <w:lang w:eastAsia="ar-SA"/>
        </w:rPr>
      </w:pPr>
      <w:r w:rsidRPr="00796A32">
        <w:rPr>
          <w:iCs/>
          <w:caps/>
          <w:color w:val="000000" w:themeColor="text1"/>
          <w:sz w:val="23"/>
          <w:szCs w:val="23"/>
        </w:rPr>
        <w:t>Dokumentu līgumslēdzējpuses ir elektroniski parakstījušas ar drošu elektronisko parakstu un laika zīmogu</w:t>
      </w:r>
    </w:p>
    <w:sectPr w:rsidR="003D1189" w:rsidRPr="00D05504" w:rsidSect="00093FAF">
      <w:footerReference w:type="even" r:id="rId12"/>
      <w:footerReference w:type="default" r:id="rId13"/>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3C49" w14:textId="77777777" w:rsidR="00D00121" w:rsidRDefault="00D00121">
      <w:r>
        <w:separator/>
      </w:r>
    </w:p>
  </w:endnote>
  <w:endnote w:type="continuationSeparator" w:id="0">
    <w:p w14:paraId="71E4F5B1" w14:textId="77777777" w:rsidR="00D00121" w:rsidRDefault="00D00121">
      <w:r>
        <w:continuationSeparator/>
      </w:r>
    </w:p>
  </w:endnote>
  <w:endnote w:type="continuationNotice" w:id="1">
    <w:p w14:paraId="12706661" w14:textId="77777777" w:rsidR="00D00121" w:rsidRDefault="00D0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075" w14:textId="77777777" w:rsidR="00D00121" w:rsidRDefault="00D00121">
      <w:r>
        <w:separator/>
      </w:r>
    </w:p>
  </w:footnote>
  <w:footnote w:type="continuationSeparator" w:id="0">
    <w:p w14:paraId="795C7D4A" w14:textId="77777777" w:rsidR="00D00121" w:rsidRDefault="00D00121">
      <w:r>
        <w:continuationSeparator/>
      </w:r>
    </w:p>
  </w:footnote>
  <w:footnote w:type="continuationNotice" w:id="1">
    <w:p w14:paraId="5B7D9999" w14:textId="77777777" w:rsidR="00D00121" w:rsidRDefault="00D001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A5C0CCF"/>
    <w:multiLevelType w:val="multilevel"/>
    <w:tmpl w:val="C0B09FF0"/>
    <w:lvl w:ilvl="0">
      <w:start w:val="1"/>
      <w:numFmt w:val="upperRoman"/>
      <w:lvlText w:val="%1"/>
      <w:lvlJc w:val="left"/>
      <w:pPr>
        <w:ind w:left="720" w:hanging="360"/>
      </w:pPr>
    </w:lvl>
    <w:lvl w:ilvl="1">
      <w:start w:val="1"/>
      <w:numFmt w:val="decimal"/>
      <w:isLgl/>
      <w:lvlText w:val="%1.%2."/>
      <w:lvlJc w:val="left"/>
      <w:pPr>
        <w:ind w:left="3301" w:hanging="465"/>
      </w:pPr>
      <w:rPr>
        <w:b w:val="0"/>
        <w:sz w:val="23"/>
        <w:szCs w:val="23"/>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DB4692"/>
    <w:multiLevelType w:val="hybridMultilevel"/>
    <w:tmpl w:val="0FC42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EB445B"/>
    <w:multiLevelType w:val="multilevel"/>
    <w:tmpl w:val="3CE82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06DA"/>
    <w:multiLevelType w:val="multilevel"/>
    <w:tmpl w:val="1C06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5BD2A79"/>
    <w:multiLevelType w:val="hybridMultilevel"/>
    <w:tmpl w:val="5FF01768"/>
    <w:lvl w:ilvl="0" w:tplc="E6C6BAC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1C4B58"/>
    <w:multiLevelType w:val="multilevel"/>
    <w:tmpl w:val="7CA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A90213B"/>
    <w:multiLevelType w:val="hybridMultilevel"/>
    <w:tmpl w:val="247291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65287B99"/>
    <w:multiLevelType w:val="hybridMultilevel"/>
    <w:tmpl w:val="E7C618C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47725B"/>
    <w:multiLevelType w:val="multilevel"/>
    <w:tmpl w:val="5394CCF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5"/>
  </w:num>
  <w:num w:numId="2" w16cid:durableId="355816685">
    <w:abstractNumId w:val="20"/>
  </w:num>
  <w:num w:numId="3" w16cid:durableId="392318449">
    <w:abstractNumId w:val="35"/>
  </w:num>
  <w:num w:numId="4" w16cid:durableId="1642035612">
    <w:abstractNumId w:val="37"/>
  </w:num>
  <w:num w:numId="5" w16cid:durableId="1060983248">
    <w:abstractNumId w:val="34"/>
  </w:num>
  <w:num w:numId="6" w16cid:durableId="2144813068">
    <w:abstractNumId w:val="15"/>
  </w:num>
  <w:num w:numId="7" w16cid:durableId="1124809591">
    <w:abstractNumId w:val="32"/>
  </w:num>
  <w:num w:numId="8" w16cid:durableId="57020940">
    <w:abstractNumId w:val="16"/>
  </w:num>
  <w:num w:numId="9" w16cid:durableId="1714845242">
    <w:abstractNumId w:val="29"/>
  </w:num>
  <w:num w:numId="10" w16cid:durableId="2117289506">
    <w:abstractNumId w:val="27"/>
  </w:num>
  <w:num w:numId="11" w16cid:durableId="397098656">
    <w:abstractNumId w:val="36"/>
  </w:num>
  <w:num w:numId="12" w16cid:durableId="482626386">
    <w:abstractNumId w:val="33"/>
  </w:num>
  <w:num w:numId="13" w16cid:durableId="2137989476">
    <w:abstractNumId w:val="8"/>
  </w:num>
  <w:num w:numId="14" w16cid:durableId="1633830673">
    <w:abstractNumId w:val="9"/>
  </w:num>
  <w:num w:numId="15" w16cid:durableId="499396477">
    <w:abstractNumId w:val="21"/>
  </w:num>
  <w:num w:numId="16" w16cid:durableId="424545548">
    <w:abstractNumId w:val="22"/>
  </w:num>
  <w:num w:numId="17" w16cid:durableId="85001359">
    <w:abstractNumId w:val="6"/>
  </w:num>
  <w:num w:numId="18" w16cid:durableId="11340745">
    <w:abstractNumId w:val="26"/>
  </w:num>
  <w:num w:numId="19" w16cid:durableId="1028143151">
    <w:abstractNumId w:val="12"/>
  </w:num>
  <w:num w:numId="20" w16cid:durableId="1916090860">
    <w:abstractNumId w:val="25"/>
  </w:num>
  <w:num w:numId="21" w16cid:durableId="201596614">
    <w:abstractNumId w:val="31"/>
  </w:num>
  <w:num w:numId="22" w16cid:durableId="233972549">
    <w:abstractNumId w:val="13"/>
  </w:num>
  <w:num w:numId="23" w16cid:durableId="1395857659">
    <w:abstractNumId w:val="24"/>
  </w:num>
  <w:num w:numId="24" w16cid:durableId="345330484">
    <w:abstractNumId w:val="30"/>
  </w:num>
  <w:num w:numId="25" w16cid:durableId="908466063">
    <w:abstractNumId w:val="18"/>
  </w:num>
  <w:num w:numId="26" w16cid:durableId="2040623819">
    <w:abstractNumId w:val="3"/>
  </w:num>
  <w:num w:numId="27" w16cid:durableId="4602556">
    <w:abstractNumId w:val="14"/>
  </w:num>
  <w:num w:numId="28" w16cid:durableId="1847591855">
    <w:abstractNumId w:val="17"/>
  </w:num>
  <w:num w:numId="29" w16cid:durableId="1162043100">
    <w:abstractNumId w:val="23"/>
  </w:num>
  <w:num w:numId="30" w16cid:durableId="442964368">
    <w:abstractNumId w:val="11"/>
  </w:num>
  <w:num w:numId="31" w16cid:durableId="2055499163">
    <w:abstractNumId w:val="10"/>
  </w:num>
  <w:num w:numId="32" w16cid:durableId="7871187">
    <w:abstractNumId w:val="4"/>
  </w:num>
  <w:num w:numId="33" w16cid:durableId="687758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392175">
    <w:abstractNumId w:val="7"/>
  </w:num>
  <w:num w:numId="35" w16cid:durableId="408119703">
    <w:abstractNumId w:val="19"/>
  </w:num>
  <w:num w:numId="36" w16cid:durableId="27055440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activeWritingStyle w:appName="MSWord" w:lang="ru-RU"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8C8"/>
    <w:rsid w:val="00041F32"/>
    <w:rsid w:val="00043006"/>
    <w:rsid w:val="00043B54"/>
    <w:rsid w:val="000444AD"/>
    <w:rsid w:val="00044958"/>
    <w:rsid w:val="00045105"/>
    <w:rsid w:val="00045935"/>
    <w:rsid w:val="00045A1B"/>
    <w:rsid w:val="00045D13"/>
    <w:rsid w:val="00045F7F"/>
    <w:rsid w:val="00046157"/>
    <w:rsid w:val="00047572"/>
    <w:rsid w:val="00050757"/>
    <w:rsid w:val="0005075D"/>
    <w:rsid w:val="000508F1"/>
    <w:rsid w:val="00051668"/>
    <w:rsid w:val="000518FE"/>
    <w:rsid w:val="00051F16"/>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0FB4"/>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BE4"/>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11EF"/>
    <w:rsid w:val="002119B4"/>
    <w:rsid w:val="00211FE2"/>
    <w:rsid w:val="00212482"/>
    <w:rsid w:val="00212A50"/>
    <w:rsid w:val="002131B6"/>
    <w:rsid w:val="00213AD5"/>
    <w:rsid w:val="00213BEF"/>
    <w:rsid w:val="00213EAE"/>
    <w:rsid w:val="00215605"/>
    <w:rsid w:val="002171C5"/>
    <w:rsid w:val="00217229"/>
    <w:rsid w:val="00217653"/>
    <w:rsid w:val="002208F8"/>
    <w:rsid w:val="00220F81"/>
    <w:rsid w:val="002212EE"/>
    <w:rsid w:val="0022162A"/>
    <w:rsid w:val="00221B22"/>
    <w:rsid w:val="00221E1F"/>
    <w:rsid w:val="00222618"/>
    <w:rsid w:val="00222624"/>
    <w:rsid w:val="0022285C"/>
    <w:rsid w:val="002230FE"/>
    <w:rsid w:val="00223418"/>
    <w:rsid w:val="00223A31"/>
    <w:rsid w:val="00223B22"/>
    <w:rsid w:val="002241A8"/>
    <w:rsid w:val="00224E35"/>
    <w:rsid w:val="002250C1"/>
    <w:rsid w:val="002251EF"/>
    <w:rsid w:val="002253B2"/>
    <w:rsid w:val="00225C56"/>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9B1"/>
    <w:rsid w:val="00257B2F"/>
    <w:rsid w:val="00257F5D"/>
    <w:rsid w:val="00257F79"/>
    <w:rsid w:val="002606EF"/>
    <w:rsid w:val="00260925"/>
    <w:rsid w:val="00261464"/>
    <w:rsid w:val="00261AE0"/>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5E1C"/>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7A19"/>
    <w:rsid w:val="002B7F86"/>
    <w:rsid w:val="002C03FE"/>
    <w:rsid w:val="002C0531"/>
    <w:rsid w:val="002C05CA"/>
    <w:rsid w:val="002C10CC"/>
    <w:rsid w:val="002C1482"/>
    <w:rsid w:val="002C267C"/>
    <w:rsid w:val="002C2B30"/>
    <w:rsid w:val="002C3097"/>
    <w:rsid w:val="002C4140"/>
    <w:rsid w:val="002C529E"/>
    <w:rsid w:val="002C52B9"/>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1C5C"/>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7B0"/>
    <w:rsid w:val="003A1909"/>
    <w:rsid w:val="003A1FA6"/>
    <w:rsid w:val="003A2680"/>
    <w:rsid w:val="003A3336"/>
    <w:rsid w:val="003A4C4F"/>
    <w:rsid w:val="003A4C6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189"/>
    <w:rsid w:val="003D157B"/>
    <w:rsid w:val="003D1C32"/>
    <w:rsid w:val="003D1C8E"/>
    <w:rsid w:val="003D257F"/>
    <w:rsid w:val="003D2FDE"/>
    <w:rsid w:val="003D332E"/>
    <w:rsid w:val="003D34E3"/>
    <w:rsid w:val="003D3AC8"/>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0BAE"/>
    <w:rsid w:val="00431247"/>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5DAB"/>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359D"/>
    <w:rsid w:val="0049360D"/>
    <w:rsid w:val="00493DDA"/>
    <w:rsid w:val="00494B32"/>
    <w:rsid w:val="00494D6F"/>
    <w:rsid w:val="00494EDC"/>
    <w:rsid w:val="00494F99"/>
    <w:rsid w:val="00494FDA"/>
    <w:rsid w:val="004951FB"/>
    <w:rsid w:val="00495AB6"/>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538D"/>
    <w:rsid w:val="004C54CF"/>
    <w:rsid w:val="004C54F0"/>
    <w:rsid w:val="004C551A"/>
    <w:rsid w:val="004C5ECB"/>
    <w:rsid w:val="004C66E7"/>
    <w:rsid w:val="004C6B5B"/>
    <w:rsid w:val="004C6BBB"/>
    <w:rsid w:val="004C6E5C"/>
    <w:rsid w:val="004D04FF"/>
    <w:rsid w:val="004D0A2F"/>
    <w:rsid w:val="004D18E7"/>
    <w:rsid w:val="004D2233"/>
    <w:rsid w:val="004D2A5C"/>
    <w:rsid w:val="004D3050"/>
    <w:rsid w:val="004D47E3"/>
    <w:rsid w:val="004D4ADC"/>
    <w:rsid w:val="004D524D"/>
    <w:rsid w:val="004D5436"/>
    <w:rsid w:val="004D580D"/>
    <w:rsid w:val="004D6846"/>
    <w:rsid w:val="004D6A1A"/>
    <w:rsid w:val="004D7570"/>
    <w:rsid w:val="004D7E33"/>
    <w:rsid w:val="004D7FAF"/>
    <w:rsid w:val="004D7FF8"/>
    <w:rsid w:val="004E0B88"/>
    <w:rsid w:val="004E1545"/>
    <w:rsid w:val="004E2108"/>
    <w:rsid w:val="004E2470"/>
    <w:rsid w:val="004E266B"/>
    <w:rsid w:val="004E3193"/>
    <w:rsid w:val="004E3C8D"/>
    <w:rsid w:val="004E3DB5"/>
    <w:rsid w:val="004E42DC"/>
    <w:rsid w:val="004E5064"/>
    <w:rsid w:val="004E51A4"/>
    <w:rsid w:val="004E54FB"/>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1B40"/>
    <w:rsid w:val="00542090"/>
    <w:rsid w:val="00542101"/>
    <w:rsid w:val="005434CB"/>
    <w:rsid w:val="00544203"/>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6C19"/>
    <w:rsid w:val="005670CB"/>
    <w:rsid w:val="0057157F"/>
    <w:rsid w:val="00571C83"/>
    <w:rsid w:val="00571ED8"/>
    <w:rsid w:val="005730F8"/>
    <w:rsid w:val="005737E4"/>
    <w:rsid w:val="0057471C"/>
    <w:rsid w:val="00574EDC"/>
    <w:rsid w:val="005753E3"/>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448"/>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9D3"/>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5C7E"/>
    <w:rsid w:val="005E608B"/>
    <w:rsid w:val="005E6BAE"/>
    <w:rsid w:val="005E7A15"/>
    <w:rsid w:val="005F0B2D"/>
    <w:rsid w:val="005F23E3"/>
    <w:rsid w:val="005F3228"/>
    <w:rsid w:val="005F33E8"/>
    <w:rsid w:val="005F4AF7"/>
    <w:rsid w:val="005F643D"/>
    <w:rsid w:val="005F7102"/>
    <w:rsid w:val="005F7639"/>
    <w:rsid w:val="005F797F"/>
    <w:rsid w:val="005F7F35"/>
    <w:rsid w:val="00600541"/>
    <w:rsid w:val="0060202C"/>
    <w:rsid w:val="0060232E"/>
    <w:rsid w:val="00602CE3"/>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27A"/>
    <w:rsid w:val="00614A8D"/>
    <w:rsid w:val="00614B9C"/>
    <w:rsid w:val="00617090"/>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F93"/>
    <w:rsid w:val="006413FE"/>
    <w:rsid w:val="00642D82"/>
    <w:rsid w:val="006433BA"/>
    <w:rsid w:val="00643D55"/>
    <w:rsid w:val="00644A70"/>
    <w:rsid w:val="00644B84"/>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32BA"/>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5E"/>
    <w:rsid w:val="006B5A3E"/>
    <w:rsid w:val="006B6EAA"/>
    <w:rsid w:val="006B700C"/>
    <w:rsid w:val="006B7110"/>
    <w:rsid w:val="006B72C5"/>
    <w:rsid w:val="006B7380"/>
    <w:rsid w:val="006B7AC5"/>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10D"/>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7B3"/>
    <w:rsid w:val="00782D32"/>
    <w:rsid w:val="007830B4"/>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3F3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0C32"/>
    <w:rsid w:val="007C23AF"/>
    <w:rsid w:val="007C240B"/>
    <w:rsid w:val="007C2D13"/>
    <w:rsid w:val="007C31BE"/>
    <w:rsid w:val="007C328E"/>
    <w:rsid w:val="007C3928"/>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6E89"/>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2D5"/>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FCE"/>
    <w:rsid w:val="00913723"/>
    <w:rsid w:val="009146D1"/>
    <w:rsid w:val="009149E1"/>
    <w:rsid w:val="00914C9B"/>
    <w:rsid w:val="00914EEE"/>
    <w:rsid w:val="009157FC"/>
    <w:rsid w:val="00915857"/>
    <w:rsid w:val="00915BA1"/>
    <w:rsid w:val="0091643E"/>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3FE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2A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57"/>
    <w:rsid w:val="00A2537D"/>
    <w:rsid w:val="00A25AFA"/>
    <w:rsid w:val="00A25F72"/>
    <w:rsid w:val="00A263C2"/>
    <w:rsid w:val="00A269A7"/>
    <w:rsid w:val="00A27032"/>
    <w:rsid w:val="00A273B1"/>
    <w:rsid w:val="00A2751C"/>
    <w:rsid w:val="00A30362"/>
    <w:rsid w:val="00A30BB1"/>
    <w:rsid w:val="00A30E52"/>
    <w:rsid w:val="00A30F45"/>
    <w:rsid w:val="00A30FD8"/>
    <w:rsid w:val="00A3205E"/>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ADD"/>
    <w:rsid w:val="00A4634A"/>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23BB"/>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392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D0E"/>
    <w:rsid w:val="00AC3E38"/>
    <w:rsid w:val="00AC46DA"/>
    <w:rsid w:val="00AC46DB"/>
    <w:rsid w:val="00AC4B80"/>
    <w:rsid w:val="00AC5203"/>
    <w:rsid w:val="00AC6BCE"/>
    <w:rsid w:val="00AC6C42"/>
    <w:rsid w:val="00AC6ED8"/>
    <w:rsid w:val="00AD0253"/>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794"/>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1D5E"/>
    <w:rsid w:val="00B62617"/>
    <w:rsid w:val="00B62B16"/>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568"/>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2991"/>
    <w:rsid w:val="00C53050"/>
    <w:rsid w:val="00C53A89"/>
    <w:rsid w:val="00C53F52"/>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2B70"/>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E7E04"/>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121"/>
    <w:rsid w:val="00D00D6A"/>
    <w:rsid w:val="00D01096"/>
    <w:rsid w:val="00D0192B"/>
    <w:rsid w:val="00D01B75"/>
    <w:rsid w:val="00D031FF"/>
    <w:rsid w:val="00D0362B"/>
    <w:rsid w:val="00D03CD4"/>
    <w:rsid w:val="00D040BD"/>
    <w:rsid w:val="00D0424F"/>
    <w:rsid w:val="00D05504"/>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BC0"/>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2533"/>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398C"/>
    <w:rsid w:val="00E545BB"/>
    <w:rsid w:val="00E545D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34A"/>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357"/>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6FF0"/>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0D"/>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aukumsRakstz">
    <w:name w:val="Nosaukums Rakstz."/>
    <w:link w:val="Nosaukums"/>
    <w:rsid w:val="003D1189"/>
    <w:rPr>
      <w:b/>
      <w:sz w:val="32"/>
      <w:lang w:eastAsia="en-US"/>
    </w:rPr>
  </w:style>
  <w:style w:type="paragraph" w:customStyle="1" w:styleId="Pielikums">
    <w:name w:val="Pielikums"/>
    <w:basedOn w:val="Pamatteksts"/>
    <w:next w:val="Parasts"/>
    <w:link w:val="PielikumsRakstz"/>
    <w:qFormat/>
    <w:rsid w:val="003D1189"/>
    <w:pPr>
      <w:tabs>
        <w:tab w:val="left" w:pos="360"/>
        <w:tab w:val="left" w:pos="720"/>
      </w:tabs>
      <w:spacing w:before="0"/>
      <w:jc w:val="right"/>
    </w:pPr>
    <w:rPr>
      <w:b/>
    </w:rPr>
  </w:style>
  <w:style w:type="character" w:customStyle="1" w:styleId="PielikumsRakstz">
    <w:name w:val="Pielikums Rakstz."/>
    <w:basedOn w:val="Noklusjumarindkopasfonts"/>
    <w:link w:val="Pielikums"/>
    <w:rsid w:val="003D1189"/>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7722070">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765225421">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sudens.lv/sites/default/files/Rigas%20udensPiegadataju%20ricibas%20kodeks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igasudens.lv"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3491</Words>
  <Characters>24412</Characters>
  <Application>Microsoft Office Word</Application>
  <DocSecurity>0</DocSecurity>
  <Lines>203</Lines>
  <Paragraphs>55</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Rigas Udens</Company>
  <LinksUpToDate>false</LinksUpToDate>
  <CharactersWithSpaces>27848</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Svetlana Mamontova</cp:lastModifiedBy>
  <cp:revision>6</cp:revision>
  <cp:lastPrinted>2020-04-16T07:55:00Z</cp:lastPrinted>
  <dcterms:created xsi:type="dcterms:W3CDTF">2026-05-08T07:00:00Z</dcterms:created>
  <dcterms:modified xsi:type="dcterms:W3CDTF">2026-05-12T06:34:00Z</dcterms:modified>
</cp:coreProperties>
</file>