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371"/>
      </w:tblGrid>
      <w:tr w:rsidR="004A7530" w:rsidRPr="009E3E45" w14:paraId="3A699F4C" w14:textId="77777777" w:rsidTr="405539F9">
        <w:trPr>
          <w:jc w:val="center"/>
        </w:trPr>
        <w:tc>
          <w:tcPr>
            <w:tcW w:w="2547" w:type="dxa"/>
            <w:vAlign w:val="center"/>
          </w:tcPr>
          <w:p w14:paraId="1D2515E4" w14:textId="77777777" w:rsidR="004A7530" w:rsidRPr="009E3E45" w:rsidRDefault="004A7530" w:rsidP="004D644D">
            <w:r w:rsidRPr="009E3E45">
              <w:t>Apraksts:</w:t>
            </w:r>
          </w:p>
        </w:tc>
        <w:tc>
          <w:tcPr>
            <w:tcW w:w="7371" w:type="dxa"/>
          </w:tcPr>
          <w:p w14:paraId="32C5999B" w14:textId="15569788" w:rsidR="004A7530" w:rsidRPr="00EF2CD0" w:rsidRDefault="004A7530" w:rsidP="004D644D">
            <w:pPr>
              <w:jc w:val="center"/>
              <w:rPr>
                <w:b/>
              </w:rPr>
            </w:pPr>
            <w:r w:rsidRPr="00EF2CD0">
              <w:t>Uzaicinājums piedalīties SIA “Rīgas ūdens”</w:t>
            </w:r>
            <w:r w:rsidR="006D2BCC">
              <w:t xml:space="preserve"> </w:t>
            </w:r>
            <w:r w:rsidRPr="00EF2CD0">
              <w:t>tirgus izpētē</w:t>
            </w:r>
          </w:p>
          <w:p w14:paraId="61A2979D" w14:textId="423F42A5" w:rsidR="00C8453C" w:rsidRDefault="00447090" w:rsidP="004D644D">
            <w:pPr>
              <w:spacing w:before="60" w:after="60"/>
              <w:jc w:val="center"/>
              <w:rPr>
                <w:b/>
              </w:rPr>
            </w:pPr>
            <w:bookmarkStart w:id="0" w:name="_Hlk80268453"/>
            <w:r w:rsidRPr="00561A92">
              <w:rPr>
                <w:b/>
              </w:rPr>
              <w:t xml:space="preserve"> </w:t>
            </w:r>
            <w:r w:rsidR="00C8453C" w:rsidRPr="00561A92">
              <w:rPr>
                <w:b/>
              </w:rPr>
              <w:t>“</w:t>
            </w:r>
            <w:proofErr w:type="spellStart"/>
            <w:r w:rsidR="00082F57" w:rsidRPr="00082F57">
              <w:rPr>
                <w:b/>
              </w:rPr>
              <w:t>Olektes</w:t>
            </w:r>
            <w:proofErr w:type="spellEnd"/>
            <w:r w:rsidR="00082F57" w:rsidRPr="00082F57">
              <w:rPr>
                <w:b/>
              </w:rPr>
              <w:t xml:space="preserve"> upes gultnes aizsērējuma likvidēšanas darbu būvuzraudzība</w:t>
            </w:r>
            <w:r w:rsidR="00C8453C" w:rsidRPr="00561A92">
              <w:rPr>
                <w:b/>
              </w:rPr>
              <w:t>”</w:t>
            </w:r>
          </w:p>
          <w:p w14:paraId="359F46BD" w14:textId="279C8CD2" w:rsidR="004A7530" w:rsidRPr="00EF2CD0" w:rsidRDefault="0E446798" w:rsidP="008A0377">
            <w:pPr>
              <w:spacing w:before="60" w:after="60"/>
              <w:jc w:val="center"/>
              <w:rPr>
                <w:b/>
                <w:bCs/>
              </w:rPr>
            </w:pPr>
            <w:r w:rsidRPr="405539F9">
              <w:rPr>
                <w:b/>
                <w:bCs/>
              </w:rPr>
              <w:t xml:space="preserve"> </w:t>
            </w:r>
            <w:r w:rsidR="5E278EA4" w:rsidRPr="405539F9">
              <w:rPr>
                <w:b/>
                <w:bCs/>
              </w:rPr>
              <w:t>(identifikācijas Nr.T.I.</w:t>
            </w:r>
            <w:r w:rsidR="55FEE176" w:rsidRPr="405539F9">
              <w:rPr>
                <w:b/>
                <w:bCs/>
              </w:rPr>
              <w:t>202</w:t>
            </w:r>
            <w:r w:rsidR="68DFB8E0" w:rsidRPr="405539F9">
              <w:rPr>
                <w:b/>
                <w:bCs/>
              </w:rPr>
              <w:t>6</w:t>
            </w:r>
            <w:r w:rsidR="55FEE176" w:rsidRPr="405539F9">
              <w:rPr>
                <w:b/>
                <w:bCs/>
              </w:rPr>
              <w:t>/</w:t>
            </w:r>
            <w:r w:rsidR="68DFB8E0" w:rsidRPr="405539F9">
              <w:rPr>
                <w:b/>
                <w:bCs/>
              </w:rPr>
              <w:t>39</w:t>
            </w:r>
            <w:r w:rsidR="36F0EC72" w:rsidRPr="003B2DD6">
              <w:t>,</w:t>
            </w:r>
            <w:r w:rsidR="008A0377" w:rsidRPr="003B2DD6">
              <w:t xml:space="preserve"> </w:t>
            </w:r>
            <w:r w:rsidR="36F0EC72" w:rsidRPr="003B2DD6">
              <w:rPr>
                <w:sz w:val="23"/>
                <w:szCs w:val="23"/>
              </w:rPr>
              <w:t>projekta ID Nr.</w:t>
            </w:r>
            <w:r w:rsidR="36F0EC72" w:rsidRPr="003B2DD6">
              <w:rPr>
                <w:rFonts w:ascii="Aptos Narrow" w:hAnsi="Aptos Narrow"/>
                <w:color w:val="242424"/>
                <w:sz w:val="22"/>
                <w:szCs w:val="22"/>
              </w:rPr>
              <w:t xml:space="preserve"> </w:t>
            </w:r>
            <w:r w:rsidR="36F0EC72" w:rsidRPr="003B2DD6">
              <w:rPr>
                <w:sz w:val="23"/>
                <w:szCs w:val="23"/>
              </w:rPr>
              <w:t>25.2.02.0004</w:t>
            </w:r>
            <w:r w:rsidR="5E278EA4" w:rsidRPr="405539F9">
              <w:rPr>
                <w:b/>
                <w:bCs/>
              </w:rPr>
              <w:t>)</w:t>
            </w:r>
            <w:bookmarkEnd w:id="0"/>
          </w:p>
        </w:tc>
      </w:tr>
      <w:tr w:rsidR="00E154F2" w:rsidRPr="009E3E45" w14:paraId="25854D15" w14:textId="77777777" w:rsidTr="405539F9">
        <w:trPr>
          <w:jc w:val="center"/>
        </w:trPr>
        <w:tc>
          <w:tcPr>
            <w:tcW w:w="2547" w:type="dxa"/>
          </w:tcPr>
          <w:p w14:paraId="0110E9E6" w14:textId="7CAB73E7" w:rsidR="00E154F2" w:rsidRPr="009E3E45" w:rsidRDefault="00E154F2" w:rsidP="00E154F2">
            <w:pPr>
              <w:spacing w:before="60" w:after="60"/>
            </w:pPr>
            <w:r w:rsidRPr="002A5687">
              <w:t xml:space="preserve">Piedāvājuma iesniegšanas termiņš: </w:t>
            </w:r>
          </w:p>
        </w:tc>
        <w:tc>
          <w:tcPr>
            <w:tcW w:w="7371" w:type="dxa"/>
            <w:vAlign w:val="center"/>
          </w:tcPr>
          <w:p w14:paraId="00E9D461" w14:textId="75446AB7" w:rsidR="00E154F2" w:rsidRPr="00EF2CD0" w:rsidRDefault="00AF08C1" w:rsidP="00C43E02">
            <w:pPr>
              <w:spacing w:before="60" w:after="60"/>
              <w:rPr>
                <w:b/>
              </w:rPr>
            </w:pPr>
            <w:r w:rsidRPr="00E92051">
              <w:rPr>
                <w:b/>
              </w:rPr>
              <w:t>202</w:t>
            </w:r>
            <w:r>
              <w:rPr>
                <w:b/>
              </w:rPr>
              <w:t>6</w:t>
            </w:r>
            <w:r w:rsidRPr="00E92051">
              <w:rPr>
                <w:b/>
              </w:rPr>
              <w:t>.</w:t>
            </w:r>
            <w:r>
              <w:rPr>
                <w:b/>
              </w:rPr>
              <w:t xml:space="preserve"> </w:t>
            </w:r>
            <w:r w:rsidRPr="00E92051">
              <w:rPr>
                <w:b/>
              </w:rPr>
              <w:t xml:space="preserve">gada </w:t>
            </w:r>
            <w:r w:rsidR="00911385">
              <w:rPr>
                <w:b/>
              </w:rPr>
              <w:t>28</w:t>
            </w:r>
            <w:r w:rsidRPr="00E92051">
              <w:rPr>
                <w:b/>
              </w:rPr>
              <w:t>.</w:t>
            </w:r>
            <w:r>
              <w:rPr>
                <w:b/>
              </w:rPr>
              <w:t xml:space="preserve"> aprīlis </w:t>
            </w:r>
            <w:r w:rsidRPr="00E92051">
              <w:rPr>
                <w:b/>
              </w:rPr>
              <w:t>plkst.1</w:t>
            </w:r>
            <w:r>
              <w:rPr>
                <w:b/>
              </w:rPr>
              <w:t>5</w:t>
            </w:r>
            <w:r w:rsidRPr="00E92051">
              <w:rPr>
                <w:b/>
              </w:rPr>
              <w:t>:00</w:t>
            </w:r>
          </w:p>
        </w:tc>
      </w:tr>
      <w:tr w:rsidR="00E154F2" w:rsidRPr="00EF2CD0" w14:paraId="3B03AFAD" w14:textId="77777777" w:rsidTr="405539F9">
        <w:trPr>
          <w:trHeight w:val="700"/>
          <w:jc w:val="center"/>
        </w:trPr>
        <w:tc>
          <w:tcPr>
            <w:tcW w:w="2547" w:type="dxa"/>
          </w:tcPr>
          <w:p w14:paraId="05EAD451" w14:textId="0537BDF1" w:rsidR="00E154F2" w:rsidRPr="00EF2CD0" w:rsidRDefault="00E154F2" w:rsidP="00E154F2">
            <w:r w:rsidRPr="002A5687">
              <w:t>Kontaktpersona:</w:t>
            </w:r>
          </w:p>
        </w:tc>
        <w:tc>
          <w:tcPr>
            <w:tcW w:w="7371" w:type="dxa"/>
          </w:tcPr>
          <w:p w14:paraId="53212E8D" w14:textId="577F1C6D" w:rsidR="00E154F2" w:rsidRPr="00EF2CD0" w:rsidRDefault="00C60293" w:rsidP="00E154F2">
            <w:pPr>
              <w:spacing w:after="60"/>
            </w:pPr>
            <w:r w:rsidRPr="00E92051">
              <w:t xml:space="preserve">SIA “Rīgas ūdens” Iepirkumu vadības daļas </w:t>
            </w:r>
            <w:r>
              <w:t>jaunā</w:t>
            </w:r>
            <w:r w:rsidRPr="00E92051">
              <w:t>kā iepirkumu speciāliste</w:t>
            </w:r>
            <w:r>
              <w:t xml:space="preserve"> Evija Barausa</w:t>
            </w:r>
            <w:r w:rsidRPr="00E92051">
              <w:rPr>
                <w:i/>
              </w:rPr>
              <w:t>,</w:t>
            </w:r>
            <w:r>
              <w:rPr>
                <w:i/>
              </w:rPr>
              <w:t xml:space="preserve"> </w:t>
            </w:r>
            <w:r w:rsidRPr="00E92051">
              <w:t>tālr.</w:t>
            </w:r>
            <w:r w:rsidR="001F3E74">
              <w:t>262535</w:t>
            </w:r>
            <w:r w:rsidR="007A4076">
              <w:t>44</w:t>
            </w:r>
            <w:r w:rsidRPr="00E92051">
              <w:t>, e</w:t>
            </w:r>
            <w:r>
              <w:rPr>
                <w:lang w:eastAsia="fi-FI"/>
              </w:rPr>
              <w:t>–</w:t>
            </w:r>
            <w:r w:rsidRPr="00E92051">
              <w:t xml:space="preserve">pasta adrese: </w:t>
            </w:r>
            <w:hyperlink r:id="rId8" w:history="1">
              <w:r w:rsidRPr="00263C80">
                <w:rPr>
                  <w:rStyle w:val="Hipersaite"/>
                </w:rPr>
                <w:t>tirgusizpete@rigasudens.lv</w:t>
              </w:r>
            </w:hyperlink>
            <w:hyperlink r:id="rId9" w:history="1"/>
          </w:p>
        </w:tc>
      </w:tr>
    </w:tbl>
    <w:p w14:paraId="22B084DB" w14:textId="470031DA" w:rsidR="003D6FA4" w:rsidRDefault="003D6FA4" w:rsidP="00B369E4">
      <w:pPr>
        <w:spacing w:before="60" w:line="276" w:lineRule="auto"/>
        <w:jc w:val="both"/>
      </w:pPr>
      <w:r>
        <w:t>SIA “Rīgas ūdens”, turpmāk – Pasūtītājs, aicina piedalīties tirgus izpētē “</w:t>
      </w:r>
      <w:proofErr w:type="spellStart"/>
      <w:r w:rsidR="00082F57" w:rsidRPr="00082F57">
        <w:t>Olektes</w:t>
      </w:r>
      <w:proofErr w:type="spellEnd"/>
      <w:r w:rsidR="00082F57" w:rsidRPr="00082F57">
        <w:t xml:space="preserve"> upes gultnes aizsērējuma likvidēšanas darbu būvuzraudzība</w:t>
      </w:r>
      <w:r>
        <w:t xml:space="preserve">” (identifikācijas Nr.T.I.2026/39; turpmāk – Tirgus izpēte) un līdz </w:t>
      </w:r>
      <w:r w:rsidRPr="00F46CAC">
        <w:rPr>
          <w:b/>
          <w:bCs/>
        </w:rPr>
        <w:t xml:space="preserve">2026. gada </w:t>
      </w:r>
      <w:r w:rsidR="00911385">
        <w:rPr>
          <w:b/>
          <w:bCs/>
        </w:rPr>
        <w:t>28</w:t>
      </w:r>
      <w:r w:rsidRPr="00F46CAC">
        <w:rPr>
          <w:b/>
          <w:bCs/>
        </w:rPr>
        <w:t xml:space="preserve">. </w:t>
      </w:r>
      <w:r w:rsidR="00082F57" w:rsidRPr="00F46CAC">
        <w:rPr>
          <w:b/>
          <w:bCs/>
        </w:rPr>
        <w:t>aprīļ</w:t>
      </w:r>
      <w:r w:rsidRPr="00F46CAC">
        <w:rPr>
          <w:b/>
          <w:bCs/>
        </w:rPr>
        <w:t>a plkst.15:00</w:t>
      </w:r>
      <w:r>
        <w:t xml:space="preserve"> nosūtīt savu piedāvājumu uz e–pasta adresi: </w:t>
      </w:r>
      <w:r w:rsidRPr="00B369E4">
        <w:rPr>
          <w:u w:val="single"/>
        </w:rPr>
        <w:t>tirgusizpete@rigasudens.lv</w:t>
      </w:r>
      <w:r>
        <w:t xml:space="preserve">. </w:t>
      </w:r>
    </w:p>
    <w:p w14:paraId="584E2B65" w14:textId="68E5931B" w:rsidR="009360EC" w:rsidRDefault="003D6FA4" w:rsidP="003277E6">
      <w:pPr>
        <w:spacing w:after="120" w:line="276" w:lineRule="auto"/>
        <w:jc w:val="both"/>
      </w:pPr>
      <w:r>
        <w:t xml:space="preserve">Ieinteresētais uzņēmējs, turpmāk – Pretendents, var iesniegt piedāvājumu parolē aizsargāta dokumenta veidā, lai tas nebūtu pieejams pirms Tirgus izpētes uzaicinājumā norādītā termiņa. Ja piedāvājums tiek aizsargāts ar paroli, parole </w:t>
      </w:r>
      <w:proofErr w:type="spellStart"/>
      <w:r>
        <w:t>jānosūta</w:t>
      </w:r>
      <w:proofErr w:type="spellEnd"/>
      <w:r>
        <w:t xml:space="preserve"> ne vēlāk kā 15 (piecpadsmit) minūšu laikā pēc piedāvājumu iesniegšanas termiņa beigām.</w:t>
      </w:r>
    </w:p>
    <w:p w14:paraId="594664A6" w14:textId="78716030" w:rsidR="009F7DBD" w:rsidRDefault="00CC03B0" w:rsidP="00FA2731">
      <w:pPr>
        <w:pStyle w:val="Sarakstarindkopa"/>
        <w:numPr>
          <w:ilvl w:val="0"/>
          <w:numId w:val="27"/>
        </w:numPr>
        <w:spacing w:line="276" w:lineRule="auto"/>
        <w:ind w:left="0" w:hanging="284"/>
      </w:pPr>
      <w:r w:rsidRPr="00D37A4B">
        <w:rPr>
          <w:b/>
        </w:rPr>
        <w:t>IEPIRKUMA PRIEKŠMETS:</w:t>
      </w:r>
      <w:r w:rsidR="004F123F" w:rsidRPr="00E84ABB">
        <w:t xml:space="preserve"> </w:t>
      </w:r>
    </w:p>
    <w:p w14:paraId="00AD4321" w14:textId="77777777" w:rsidR="006C7FA1" w:rsidRPr="00291BD2" w:rsidRDefault="00736617" w:rsidP="00FA2731">
      <w:pPr>
        <w:pStyle w:val="Stils1"/>
        <w:numPr>
          <w:ilvl w:val="1"/>
          <w:numId w:val="27"/>
        </w:numPr>
        <w:spacing w:line="276" w:lineRule="auto"/>
        <w:ind w:left="142" w:hanging="11"/>
        <w:jc w:val="both"/>
        <w:rPr>
          <w:b w:val="0"/>
          <w:sz w:val="24"/>
          <w:szCs w:val="24"/>
        </w:rPr>
      </w:pPr>
      <w:r w:rsidRPr="00291BD2">
        <w:rPr>
          <w:b w:val="0"/>
          <w:sz w:val="24"/>
          <w:szCs w:val="24"/>
        </w:rPr>
        <w:t>Iepirkuma priekšmets</w:t>
      </w:r>
      <w:r w:rsidR="005920F2" w:rsidRPr="00291BD2">
        <w:rPr>
          <w:b w:val="0"/>
          <w:sz w:val="24"/>
          <w:szCs w:val="24"/>
        </w:rPr>
        <w:t xml:space="preserve"> </w:t>
      </w:r>
      <w:r w:rsidRPr="00291BD2">
        <w:rPr>
          <w:b w:val="0"/>
          <w:sz w:val="24"/>
          <w:szCs w:val="24"/>
        </w:rPr>
        <w:t xml:space="preserve">ir </w:t>
      </w:r>
      <w:hyperlink r:id="rId10" w:history="1">
        <w:r w:rsidRPr="00291BD2">
          <w:rPr>
            <w:b w:val="0"/>
            <w:sz w:val="24"/>
            <w:szCs w:val="24"/>
          </w:rPr>
          <w:t>s</w:t>
        </w:r>
        <w:r w:rsidR="008970B2" w:rsidRPr="00291BD2">
          <w:rPr>
            <w:b w:val="0"/>
            <w:sz w:val="24"/>
            <w:szCs w:val="24"/>
          </w:rPr>
          <w:t>abiedrības ar ierobežotu atbildību “</w:t>
        </w:r>
        <w:r w:rsidR="00122A79" w:rsidRPr="00291BD2">
          <w:rPr>
            <w:b w:val="0"/>
            <w:sz w:val="24"/>
            <w:szCs w:val="24"/>
          </w:rPr>
          <w:t xml:space="preserve">CHR </w:t>
        </w:r>
        <w:proofErr w:type="spellStart"/>
        <w:r w:rsidR="00122A79" w:rsidRPr="00291BD2">
          <w:rPr>
            <w:b w:val="0"/>
            <w:sz w:val="24"/>
            <w:szCs w:val="24"/>
          </w:rPr>
          <w:t>Design</w:t>
        </w:r>
        <w:proofErr w:type="spellEnd"/>
        <w:r w:rsidR="00122A79" w:rsidRPr="00291BD2">
          <w:rPr>
            <w:b w:val="0"/>
            <w:sz w:val="24"/>
            <w:szCs w:val="24"/>
          </w:rPr>
          <w:t xml:space="preserve"> Solutions</w:t>
        </w:r>
        <w:r w:rsidR="008970B2" w:rsidRPr="00291BD2">
          <w:rPr>
            <w:b w:val="0"/>
            <w:sz w:val="24"/>
            <w:szCs w:val="24"/>
          </w:rPr>
          <w:t>”</w:t>
        </w:r>
      </w:hyperlink>
      <w:r w:rsidR="009B2231" w:rsidRPr="00291BD2">
        <w:rPr>
          <w:b w:val="0"/>
          <w:sz w:val="24"/>
          <w:szCs w:val="24"/>
        </w:rPr>
        <w:t xml:space="preserve">, </w:t>
      </w:r>
      <w:proofErr w:type="spellStart"/>
      <w:r w:rsidR="009B2231" w:rsidRPr="00291BD2">
        <w:rPr>
          <w:b w:val="0"/>
          <w:sz w:val="24"/>
          <w:szCs w:val="24"/>
        </w:rPr>
        <w:t>reģ</w:t>
      </w:r>
      <w:proofErr w:type="spellEnd"/>
      <w:r w:rsidR="009B2231" w:rsidRPr="00291BD2">
        <w:rPr>
          <w:b w:val="0"/>
          <w:sz w:val="24"/>
          <w:szCs w:val="24"/>
        </w:rPr>
        <w:t>.</w:t>
      </w:r>
      <w:r w:rsidR="00ED3918" w:rsidRPr="00291BD2">
        <w:rPr>
          <w:b w:val="0"/>
          <w:sz w:val="24"/>
          <w:szCs w:val="24"/>
        </w:rPr>
        <w:t> </w:t>
      </w:r>
      <w:r w:rsidR="009B2231" w:rsidRPr="00291BD2">
        <w:rPr>
          <w:b w:val="0"/>
          <w:sz w:val="24"/>
          <w:szCs w:val="24"/>
        </w:rPr>
        <w:t>Nr.</w:t>
      </w:r>
      <w:r w:rsidR="00ED3918" w:rsidRPr="00291BD2">
        <w:rPr>
          <w:b w:val="0"/>
          <w:sz w:val="24"/>
          <w:szCs w:val="24"/>
        </w:rPr>
        <w:t> </w:t>
      </w:r>
      <w:r w:rsidR="004F16A3" w:rsidRPr="00291BD2">
        <w:rPr>
          <w:b w:val="0"/>
          <w:sz w:val="24"/>
          <w:szCs w:val="24"/>
        </w:rPr>
        <w:t>40203094458</w:t>
      </w:r>
      <w:r w:rsidR="009B2231" w:rsidRPr="00291BD2">
        <w:rPr>
          <w:b w:val="0"/>
          <w:sz w:val="24"/>
          <w:szCs w:val="24"/>
        </w:rPr>
        <w:t>,</w:t>
      </w:r>
      <w:r w:rsidR="005920F2" w:rsidRPr="00291BD2">
        <w:rPr>
          <w:b w:val="0"/>
          <w:sz w:val="24"/>
          <w:szCs w:val="24"/>
        </w:rPr>
        <w:t xml:space="preserve"> </w:t>
      </w:r>
      <w:r w:rsidR="008970B2" w:rsidRPr="00291BD2">
        <w:rPr>
          <w:b w:val="0"/>
          <w:sz w:val="24"/>
          <w:szCs w:val="24"/>
        </w:rPr>
        <w:t xml:space="preserve">izstrādātā </w:t>
      </w:r>
      <w:r w:rsidR="004654F7" w:rsidRPr="00291BD2">
        <w:rPr>
          <w:b w:val="0"/>
          <w:sz w:val="24"/>
          <w:szCs w:val="24"/>
        </w:rPr>
        <w:t>būvpr</w:t>
      </w:r>
      <w:r w:rsidR="009A2998" w:rsidRPr="00291BD2">
        <w:rPr>
          <w:b w:val="0"/>
          <w:sz w:val="24"/>
          <w:szCs w:val="24"/>
        </w:rPr>
        <w:t>o</w:t>
      </w:r>
      <w:r w:rsidR="004654F7" w:rsidRPr="00291BD2">
        <w:rPr>
          <w:b w:val="0"/>
          <w:sz w:val="24"/>
          <w:szCs w:val="24"/>
        </w:rPr>
        <w:t>jekta</w:t>
      </w:r>
      <w:r w:rsidR="0056128C" w:rsidRPr="00291BD2">
        <w:rPr>
          <w:b w:val="0"/>
          <w:sz w:val="24"/>
          <w:szCs w:val="24"/>
        </w:rPr>
        <w:t xml:space="preserve"> </w:t>
      </w:r>
      <w:r w:rsidR="003E440D" w:rsidRPr="00291BD2">
        <w:rPr>
          <w:b w:val="0"/>
          <w:sz w:val="24"/>
          <w:szCs w:val="24"/>
        </w:rPr>
        <w:t>“</w:t>
      </w:r>
      <w:proofErr w:type="spellStart"/>
      <w:r w:rsidR="007069AC" w:rsidRPr="00291BD2">
        <w:rPr>
          <w:b w:val="0"/>
          <w:sz w:val="24"/>
          <w:szCs w:val="24"/>
        </w:rPr>
        <w:t>Olektes</w:t>
      </w:r>
      <w:proofErr w:type="spellEnd"/>
      <w:r w:rsidR="007069AC" w:rsidRPr="00291BD2">
        <w:rPr>
          <w:b w:val="0"/>
          <w:sz w:val="24"/>
          <w:szCs w:val="24"/>
        </w:rPr>
        <w:t xml:space="preserve"> upes gultnes aizsērējuma likvidēšana</w:t>
      </w:r>
      <w:r w:rsidR="003E440D" w:rsidRPr="00291BD2">
        <w:rPr>
          <w:b w:val="0"/>
          <w:sz w:val="24"/>
          <w:szCs w:val="24"/>
        </w:rPr>
        <w:t>”</w:t>
      </w:r>
      <w:r w:rsidR="00256A95" w:rsidRPr="00291BD2">
        <w:rPr>
          <w:b w:val="0"/>
          <w:sz w:val="24"/>
          <w:szCs w:val="24"/>
        </w:rPr>
        <w:t xml:space="preserve"> </w:t>
      </w:r>
      <w:r w:rsidR="008970B2" w:rsidRPr="00291BD2">
        <w:rPr>
          <w:b w:val="0"/>
          <w:sz w:val="24"/>
          <w:szCs w:val="24"/>
        </w:rPr>
        <w:t>(turpmāk – Būvprojekts) īstenošanas būvdarbu būvuzraudzība saskaņā ar</w:t>
      </w:r>
      <w:r w:rsidR="00705CB1" w:rsidRPr="00291BD2">
        <w:rPr>
          <w:b w:val="0"/>
          <w:sz w:val="24"/>
          <w:szCs w:val="24"/>
        </w:rPr>
        <w:t xml:space="preserve"> </w:t>
      </w:r>
      <w:r w:rsidR="00AB1288" w:rsidRPr="00905052">
        <w:rPr>
          <w:bCs w:val="0"/>
          <w:sz w:val="24"/>
          <w:szCs w:val="24"/>
        </w:rPr>
        <w:t>2.pielikumā</w:t>
      </w:r>
      <w:r w:rsidR="00AB1288" w:rsidRPr="00291BD2">
        <w:rPr>
          <w:b w:val="0"/>
          <w:sz w:val="24"/>
          <w:szCs w:val="24"/>
        </w:rPr>
        <w:t xml:space="preserve"> </w:t>
      </w:r>
      <w:r w:rsidR="008970B2" w:rsidRPr="00291BD2">
        <w:rPr>
          <w:b w:val="0"/>
          <w:sz w:val="24"/>
          <w:szCs w:val="24"/>
        </w:rPr>
        <w:t>pievienoto līguma projektu</w:t>
      </w:r>
      <w:r w:rsidR="00402C2C" w:rsidRPr="00291BD2">
        <w:rPr>
          <w:b w:val="0"/>
          <w:sz w:val="24"/>
          <w:szCs w:val="24"/>
        </w:rPr>
        <w:t xml:space="preserve">, </w:t>
      </w:r>
      <w:r w:rsidR="00967B1F" w:rsidRPr="00291BD2">
        <w:rPr>
          <w:b w:val="0"/>
          <w:sz w:val="24"/>
          <w:szCs w:val="24"/>
        </w:rPr>
        <w:t xml:space="preserve">Tehnisko specifikāciju – darba uzdevumu </w:t>
      </w:r>
      <w:r w:rsidR="008970B2" w:rsidRPr="00291BD2">
        <w:rPr>
          <w:b w:val="0"/>
          <w:sz w:val="24"/>
          <w:szCs w:val="24"/>
        </w:rPr>
        <w:t xml:space="preserve">un Būvprojektu normatīvajos aktos noteiktajā kārtībā. </w:t>
      </w:r>
    </w:p>
    <w:p w14:paraId="40AF7CBE" w14:textId="5F0E07C6" w:rsidR="008970B2" w:rsidRPr="00291BD2" w:rsidRDefault="005857F1" w:rsidP="00FA2731">
      <w:pPr>
        <w:pStyle w:val="Stils1"/>
        <w:numPr>
          <w:ilvl w:val="1"/>
          <w:numId w:val="27"/>
        </w:numPr>
        <w:spacing w:after="120" w:line="276" w:lineRule="auto"/>
        <w:ind w:left="141" w:hanging="11"/>
        <w:jc w:val="both"/>
        <w:rPr>
          <w:b w:val="0"/>
          <w:sz w:val="24"/>
          <w:szCs w:val="24"/>
        </w:rPr>
      </w:pPr>
      <w:r w:rsidRPr="00291BD2">
        <w:rPr>
          <w:b w:val="0"/>
          <w:sz w:val="24"/>
          <w:szCs w:val="24"/>
        </w:rPr>
        <w:t xml:space="preserve">Būvdarbu izpildes laiks ir </w:t>
      </w:r>
      <w:r w:rsidR="00655950" w:rsidRPr="00291BD2">
        <w:rPr>
          <w:bCs w:val="0"/>
          <w:sz w:val="24"/>
          <w:szCs w:val="24"/>
        </w:rPr>
        <w:t>360 (trīs simti sešdesmit) kalendāras dienas</w:t>
      </w:r>
      <w:r w:rsidR="00CF5B17" w:rsidRPr="00291BD2">
        <w:rPr>
          <w:b w:val="0"/>
          <w:sz w:val="24"/>
          <w:szCs w:val="24"/>
        </w:rPr>
        <w:t xml:space="preserve"> </w:t>
      </w:r>
      <w:r w:rsidR="00A461DE" w:rsidRPr="00291BD2">
        <w:rPr>
          <w:b w:val="0"/>
          <w:sz w:val="24"/>
          <w:szCs w:val="24"/>
        </w:rPr>
        <w:t xml:space="preserve">no </w:t>
      </w:r>
      <w:r w:rsidR="00240844">
        <w:rPr>
          <w:b w:val="0"/>
          <w:sz w:val="24"/>
          <w:szCs w:val="24"/>
        </w:rPr>
        <w:t>b</w:t>
      </w:r>
      <w:r w:rsidR="00A461DE" w:rsidRPr="00291BD2">
        <w:rPr>
          <w:b w:val="0"/>
          <w:sz w:val="24"/>
          <w:szCs w:val="24"/>
        </w:rPr>
        <w:t>ūvdarbu uzsākšanas datuma, Darbu pieņemšanas</w:t>
      </w:r>
      <w:r w:rsidR="004915A1" w:rsidRPr="00291BD2">
        <w:rPr>
          <w:b w:val="0"/>
          <w:sz w:val="24"/>
          <w:szCs w:val="24"/>
        </w:rPr>
        <w:t xml:space="preserve"> – </w:t>
      </w:r>
      <w:r w:rsidR="00A461DE" w:rsidRPr="00291BD2">
        <w:rPr>
          <w:b w:val="0"/>
          <w:sz w:val="24"/>
          <w:szCs w:val="24"/>
        </w:rPr>
        <w:t xml:space="preserve">nodošanas akta iesniegšanas termiņš ir </w:t>
      </w:r>
      <w:r w:rsidR="00A0260E" w:rsidRPr="00927EE9">
        <w:rPr>
          <w:bCs w:val="0"/>
          <w:sz w:val="24"/>
          <w:szCs w:val="24"/>
        </w:rPr>
        <w:t>90 (deviņdesmit) kalendāra dienas</w:t>
      </w:r>
      <w:r w:rsidR="00A461DE" w:rsidRPr="00291BD2">
        <w:rPr>
          <w:b w:val="0"/>
          <w:sz w:val="24"/>
          <w:szCs w:val="24"/>
        </w:rPr>
        <w:t xml:space="preserve"> pēc akta par Darbu pabeigšanu abpusējas parakstīšanas</w:t>
      </w:r>
      <w:r w:rsidR="008970B2" w:rsidRPr="00291BD2">
        <w:rPr>
          <w:b w:val="0"/>
          <w:sz w:val="24"/>
          <w:szCs w:val="24"/>
        </w:rPr>
        <w:t xml:space="preserve">. </w:t>
      </w:r>
    </w:p>
    <w:p w14:paraId="4A23DAB0" w14:textId="693D74E4" w:rsidR="00605E69" w:rsidRPr="00D37A4B" w:rsidRDefault="00605E69" w:rsidP="00FA2731">
      <w:pPr>
        <w:pStyle w:val="Sarakstarindkopa"/>
        <w:numPr>
          <w:ilvl w:val="0"/>
          <w:numId w:val="27"/>
        </w:numPr>
        <w:spacing w:line="276" w:lineRule="auto"/>
        <w:ind w:left="0" w:hanging="284"/>
        <w:jc w:val="both"/>
        <w:rPr>
          <w:bCs/>
        </w:rPr>
      </w:pPr>
      <w:r w:rsidRPr="00D37A4B">
        <w:rPr>
          <w:b/>
        </w:rPr>
        <w:t>ATLASES PRASĪBAS:</w:t>
      </w:r>
    </w:p>
    <w:p w14:paraId="51B33CD0" w14:textId="77777777" w:rsidR="008A0377" w:rsidRDefault="00BC56C5" w:rsidP="008A0377">
      <w:pPr>
        <w:pStyle w:val="Stils1"/>
        <w:numPr>
          <w:ilvl w:val="1"/>
          <w:numId w:val="27"/>
        </w:numPr>
        <w:spacing w:line="276" w:lineRule="auto"/>
        <w:ind w:left="142" w:hanging="11"/>
        <w:jc w:val="both"/>
        <w:rPr>
          <w:b w:val="0"/>
          <w:sz w:val="24"/>
          <w:szCs w:val="24"/>
        </w:rPr>
      </w:pPr>
      <w:r w:rsidRPr="00291BD2">
        <w:rPr>
          <w:b w:val="0"/>
          <w:sz w:val="24"/>
          <w:szCs w:val="24"/>
        </w:rPr>
        <w:t>Pretendentam būs jābūt reģistrētam Latvijas Republikas Būvkomersantu reģistrā</w:t>
      </w:r>
      <w:r w:rsidR="00405909" w:rsidRPr="00291BD2">
        <w:rPr>
          <w:b w:val="0"/>
          <w:sz w:val="24"/>
          <w:szCs w:val="24"/>
        </w:rPr>
        <w:t xml:space="preserve"> normatīvajos aktos noteiktajā kārtībā</w:t>
      </w:r>
      <w:r w:rsidRPr="00291BD2">
        <w:rPr>
          <w:b w:val="0"/>
          <w:sz w:val="24"/>
          <w:szCs w:val="24"/>
        </w:rPr>
        <w:t>;</w:t>
      </w:r>
    </w:p>
    <w:p w14:paraId="3E3357F5" w14:textId="1E01DCE7" w:rsidR="008A0377" w:rsidRDefault="19AB3BAC" w:rsidP="008A0377">
      <w:pPr>
        <w:pStyle w:val="Stils1"/>
        <w:numPr>
          <w:ilvl w:val="1"/>
          <w:numId w:val="27"/>
        </w:numPr>
        <w:spacing w:line="276" w:lineRule="auto"/>
        <w:ind w:left="142" w:hanging="11"/>
        <w:jc w:val="both"/>
        <w:rPr>
          <w:b w:val="0"/>
          <w:sz w:val="24"/>
          <w:szCs w:val="24"/>
        </w:rPr>
      </w:pPr>
      <w:r w:rsidRPr="008A0377">
        <w:rPr>
          <w:b w:val="0"/>
          <w:bCs w:val="0"/>
          <w:sz w:val="24"/>
          <w:szCs w:val="24"/>
        </w:rPr>
        <w:t xml:space="preserve">Pretendentam līguma izpildei jānodrošina vismaz viens </w:t>
      </w:r>
      <w:r w:rsidR="433DECF1" w:rsidRPr="008A0377">
        <w:rPr>
          <w:b w:val="0"/>
          <w:bCs w:val="0"/>
          <w:sz w:val="24"/>
          <w:szCs w:val="24"/>
        </w:rPr>
        <w:t xml:space="preserve">atbildīgais </w:t>
      </w:r>
      <w:r w:rsidRPr="008A0377">
        <w:rPr>
          <w:b w:val="0"/>
          <w:bCs w:val="0"/>
          <w:sz w:val="24"/>
          <w:szCs w:val="24"/>
        </w:rPr>
        <w:t xml:space="preserve">būvuzraugs (Pārstāvis), kurš ir tiesīgs veikt </w:t>
      </w:r>
      <w:proofErr w:type="spellStart"/>
      <w:r w:rsidRPr="008A0377">
        <w:rPr>
          <w:b w:val="0"/>
          <w:bCs w:val="0"/>
          <w:sz w:val="24"/>
          <w:szCs w:val="24"/>
        </w:rPr>
        <w:t>Olektes</w:t>
      </w:r>
      <w:proofErr w:type="spellEnd"/>
      <w:r w:rsidRPr="008A0377">
        <w:rPr>
          <w:b w:val="0"/>
          <w:bCs w:val="0"/>
          <w:sz w:val="24"/>
          <w:szCs w:val="24"/>
        </w:rPr>
        <w:t xml:space="preserve"> upes gultnes aizsērējuma likvidēšanas darbu būvuzraudzību</w:t>
      </w:r>
      <w:r w:rsidR="2C8E0ABA" w:rsidRPr="008A0377">
        <w:rPr>
          <w:b w:val="0"/>
          <w:bCs w:val="0"/>
          <w:sz w:val="24"/>
          <w:szCs w:val="24"/>
        </w:rPr>
        <w:t xml:space="preserve"> un atbilst šajā nodaļā noteiktajām prasībām</w:t>
      </w:r>
      <w:r w:rsidR="00352EDE">
        <w:rPr>
          <w:b w:val="0"/>
          <w:bCs w:val="0"/>
          <w:sz w:val="24"/>
          <w:szCs w:val="24"/>
        </w:rPr>
        <w:t xml:space="preserve"> – </w:t>
      </w:r>
      <w:r w:rsidR="02E2A6D8" w:rsidRPr="008A0377">
        <w:rPr>
          <w:b w:val="0"/>
          <w:bCs w:val="0"/>
          <w:sz w:val="24"/>
          <w:szCs w:val="24"/>
        </w:rPr>
        <w:t>speciālista</w:t>
      </w:r>
      <w:r w:rsidR="2C8E0ABA" w:rsidRPr="008A0377">
        <w:rPr>
          <w:b w:val="0"/>
          <w:bCs w:val="0"/>
          <w:sz w:val="24"/>
          <w:szCs w:val="24"/>
        </w:rPr>
        <w:t xml:space="preserve"> kvalifikācija un sertifikācija to pieļauj</w:t>
      </w:r>
      <w:r w:rsidR="663F941E" w:rsidRPr="008A0377">
        <w:rPr>
          <w:b w:val="0"/>
          <w:bCs w:val="0"/>
          <w:sz w:val="24"/>
          <w:szCs w:val="24"/>
        </w:rPr>
        <w:t>.</w:t>
      </w:r>
    </w:p>
    <w:p w14:paraId="199B70B9" w14:textId="2C331181" w:rsidR="00B8689C" w:rsidRPr="008A0377" w:rsidRDefault="0036B930" w:rsidP="008A0377">
      <w:pPr>
        <w:pStyle w:val="Stils1"/>
        <w:numPr>
          <w:ilvl w:val="1"/>
          <w:numId w:val="27"/>
        </w:numPr>
        <w:spacing w:line="276" w:lineRule="auto"/>
        <w:ind w:left="142" w:hanging="11"/>
        <w:jc w:val="both"/>
        <w:rPr>
          <w:b w:val="0"/>
          <w:sz w:val="24"/>
          <w:szCs w:val="24"/>
        </w:rPr>
      </w:pPr>
      <w:r w:rsidRPr="008A0377">
        <w:rPr>
          <w:b w:val="0"/>
          <w:bCs w:val="0"/>
          <w:sz w:val="24"/>
          <w:szCs w:val="24"/>
        </w:rPr>
        <w:t xml:space="preserve">Pretendenta piedāvātajam atbildīgajam būvuzraugam jāatbilst kādai no šādām </w:t>
      </w:r>
      <w:proofErr w:type="spellStart"/>
      <w:r w:rsidRPr="008A0377">
        <w:rPr>
          <w:b w:val="0"/>
          <w:bCs w:val="0"/>
          <w:sz w:val="24"/>
          <w:szCs w:val="24"/>
        </w:rPr>
        <w:t>būvspeciālista</w:t>
      </w:r>
      <w:proofErr w:type="spellEnd"/>
      <w:r w:rsidRPr="008A0377">
        <w:rPr>
          <w:b w:val="0"/>
          <w:bCs w:val="0"/>
          <w:sz w:val="24"/>
          <w:szCs w:val="24"/>
        </w:rPr>
        <w:t xml:space="preserve"> darbības sfērām</w:t>
      </w:r>
      <w:r w:rsidR="4D60DC71" w:rsidRPr="008A0377">
        <w:rPr>
          <w:b w:val="0"/>
          <w:bCs w:val="0"/>
          <w:sz w:val="24"/>
          <w:szCs w:val="24"/>
        </w:rPr>
        <w:t>:</w:t>
      </w:r>
      <w:r w:rsidR="47093BA9" w:rsidRPr="008A0377">
        <w:rPr>
          <w:b w:val="0"/>
          <w:bCs w:val="0"/>
          <w:sz w:val="24"/>
          <w:szCs w:val="24"/>
        </w:rPr>
        <w:t xml:space="preserve"> </w:t>
      </w:r>
    </w:p>
    <w:p w14:paraId="468D0A2A" w14:textId="7AE69650" w:rsidR="005F2E35" w:rsidRPr="005F2E35" w:rsidRDefault="005F2E35" w:rsidP="005F2E35">
      <w:pPr>
        <w:pStyle w:val="Default"/>
        <w:numPr>
          <w:ilvl w:val="2"/>
          <w:numId w:val="27"/>
        </w:numPr>
        <w:spacing w:line="300" w:lineRule="atLeast"/>
        <w:jc w:val="both"/>
        <w:rPr>
          <w:bCs/>
          <w:lang w:val="lv-LV"/>
        </w:rPr>
      </w:pPr>
      <w:r w:rsidRPr="005F2E35">
        <w:rPr>
          <w:bCs/>
          <w:color w:val="auto"/>
          <w:lang w:val="lv-LV"/>
        </w:rPr>
        <w:t>ar spēkā esošu būvprakses sertifikātu ostu un jūras hidrotehnisko būvju būvdarbu vadīšanā un būvuzraudzībā, vai</w:t>
      </w:r>
    </w:p>
    <w:p w14:paraId="7FE5A205" w14:textId="212FAA0A" w:rsidR="00F669D0" w:rsidRDefault="001F7E9E" w:rsidP="001F7E9E">
      <w:pPr>
        <w:pStyle w:val="Default"/>
        <w:numPr>
          <w:ilvl w:val="2"/>
          <w:numId w:val="27"/>
        </w:numPr>
        <w:spacing w:line="300" w:lineRule="atLeast"/>
        <w:jc w:val="both"/>
        <w:rPr>
          <w:bCs/>
          <w:color w:val="auto"/>
          <w:lang w:val="lv-LV"/>
        </w:rPr>
      </w:pPr>
      <w:r w:rsidRPr="001F7E9E">
        <w:rPr>
          <w:bCs/>
          <w:color w:val="auto"/>
          <w:lang w:val="lv-LV"/>
        </w:rPr>
        <w:t>ar spēkā esošu būvprakses sertifikātu hidrotehnisko būvju būvdarbu vadīšanā un būvuzraudzībā, vai</w:t>
      </w:r>
    </w:p>
    <w:p w14:paraId="248E0D3C" w14:textId="3F1822C7" w:rsidR="001F7E9E" w:rsidRPr="001F7E9E" w:rsidRDefault="00420443" w:rsidP="001F7E9E">
      <w:pPr>
        <w:pStyle w:val="Default"/>
        <w:numPr>
          <w:ilvl w:val="2"/>
          <w:numId w:val="27"/>
        </w:numPr>
        <w:spacing w:line="300" w:lineRule="atLeast"/>
        <w:jc w:val="both"/>
        <w:rPr>
          <w:bCs/>
          <w:color w:val="auto"/>
          <w:lang w:val="lv-LV"/>
        </w:rPr>
      </w:pPr>
      <w:r w:rsidRPr="00420443">
        <w:rPr>
          <w:bCs/>
          <w:color w:val="auto"/>
          <w:lang w:val="lv-LV"/>
        </w:rPr>
        <w:t>ar spēkā esošu būvprakses sertifikātu meliorācijas sistēmu būvdarbu vadīšanā un būvuzraudzībā.</w:t>
      </w:r>
    </w:p>
    <w:p w14:paraId="0CFDE99D" w14:textId="2E84A3E1" w:rsidR="009C1181" w:rsidRPr="00291BD2" w:rsidRDefault="71B5F7DD" w:rsidP="008A0377">
      <w:pPr>
        <w:pStyle w:val="Stils1"/>
        <w:numPr>
          <w:ilvl w:val="1"/>
          <w:numId w:val="27"/>
        </w:numPr>
        <w:spacing w:line="276" w:lineRule="auto"/>
        <w:ind w:left="142" w:hanging="11"/>
        <w:jc w:val="both"/>
        <w:rPr>
          <w:b w:val="0"/>
          <w:sz w:val="24"/>
          <w:szCs w:val="24"/>
        </w:rPr>
      </w:pPr>
      <w:r w:rsidRPr="008A0377">
        <w:rPr>
          <w:b w:val="0"/>
          <w:sz w:val="24"/>
          <w:szCs w:val="24"/>
        </w:rPr>
        <w:t xml:space="preserve">Pretendenta piedāvātajam atbildīgajam būvuzraugam pēdējo 5 (piecu) gadu laikā (pieci pilni gadi un periods līdz piedāvājuma iesniegšanas dienai) jābūt pieredzei vismaz viena līguma ietvaros būvuzraudzības veikšanā hidrotehnisku vai meliorācijas rakstura būvdarbiem, kas pēc apjoma vai sarežģītības ir salīdzināmi ar </w:t>
      </w:r>
      <w:proofErr w:type="spellStart"/>
      <w:r w:rsidRPr="008A0377">
        <w:rPr>
          <w:b w:val="0"/>
          <w:sz w:val="24"/>
          <w:szCs w:val="24"/>
        </w:rPr>
        <w:t>Olektes</w:t>
      </w:r>
      <w:proofErr w:type="spellEnd"/>
      <w:r w:rsidRPr="008A0377">
        <w:rPr>
          <w:b w:val="0"/>
          <w:sz w:val="24"/>
          <w:szCs w:val="24"/>
        </w:rPr>
        <w:t xml:space="preserve"> upes gultnes aizsērējuma likvidēšanas darbiem.</w:t>
      </w:r>
    </w:p>
    <w:p w14:paraId="6CFF75F6" w14:textId="36AE0977" w:rsidR="004427E2" w:rsidRPr="00291BD2" w:rsidRDefault="000D236B" w:rsidP="00FA2731">
      <w:pPr>
        <w:pStyle w:val="Stils1"/>
        <w:numPr>
          <w:ilvl w:val="1"/>
          <w:numId w:val="27"/>
        </w:numPr>
        <w:spacing w:after="120" w:line="276" w:lineRule="auto"/>
        <w:ind w:left="141" w:hanging="11"/>
        <w:jc w:val="both"/>
        <w:rPr>
          <w:b w:val="0"/>
          <w:sz w:val="24"/>
          <w:szCs w:val="24"/>
        </w:rPr>
      </w:pPr>
      <w:r w:rsidRPr="00291BD2">
        <w:rPr>
          <w:b w:val="0"/>
          <w:sz w:val="24"/>
          <w:szCs w:val="24"/>
        </w:rPr>
        <w:t>Pretendentam jānodrošina, ka piedāvātais būvuzraugs ir pieejams Pakalpojuma sniegšanai visā būvdarbu izpildes laikā līdz objekta nodošanai ekspluatācijā atbilstoši Tehniskās specifikācijas – darba uzdevuma prasībām.</w:t>
      </w:r>
    </w:p>
    <w:p w14:paraId="663169DE" w14:textId="1B5F49FC" w:rsidR="00CC03B0" w:rsidRPr="003277E6" w:rsidRDefault="00CC03B0" w:rsidP="00FA2731">
      <w:pPr>
        <w:pStyle w:val="Sarakstarindkopa"/>
        <w:numPr>
          <w:ilvl w:val="0"/>
          <w:numId w:val="27"/>
        </w:numPr>
        <w:spacing w:line="276" w:lineRule="auto"/>
        <w:ind w:left="0" w:hanging="284"/>
        <w:jc w:val="both"/>
        <w:rPr>
          <w:b/>
        </w:rPr>
      </w:pPr>
      <w:r w:rsidRPr="00D37A4B">
        <w:rPr>
          <w:b/>
        </w:rPr>
        <w:lastRenderedPageBreak/>
        <w:t>IESNIEDZAMIE DOKUMENTI:</w:t>
      </w:r>
    </w:p>
    <w:p w14:paraId="57AF77AC" w14:textId="43012906" w:rsidR="00BC56C5" w:rsidRDefault="00BC56C5" w:rsidP="00FA2731">
      <w:pPr>
        <w:pStyle w:val="Stils1"/>
        <w:numPr>
          <w:ilvl w:val="1"/>
          <w:numId w:val="27"/>
        </w:numPr>
        <w:spacing w:line="276" w:lineRule="auto"/>
        <w:ind w:left="142" w:hanging="11"/>
        <w:jc w:val="both"/>
        <w:rPr>
          <w:b w:val="0"/>
          <w:sz w:val="24"/>
          <w:szCs w:val="24"/>
        </w:rPr>
      </w:pPr>
      <w:r>
        <w:rPr>
          <w:b w:val="0"/>
          <w:sz w:val="24"/>
          <w:szCs w:val="24"/>
        </w:rPr>
        <w:t>Pretendenta parakstīts pie</w:t>
      </w:r>
      <w:r w:rsidR="007148CB">
        <w:rPr>
          <w:b w:val="0"/>
          <w:sz w:val="24"/>
          <w:szCs w:val="24"/>
        </w:rPr>
        <w:t xml:space="preserve">teikums </w:t>
      </w:r>
      <w:r>
        <w:rPr>
          <w:b w:val="0"/>
          <w:sz w:val="24"/>
          <w:szCs w:val="24"/>
        </w:rPr>
        <w:t xml:space="preserve">saskaņā ar </w:t>
      </w:r>
      <w:r w:rsidR="00DC3A1E">
        <w:rPr>
          <w:bCs w:val="0"/>
          <w:sz w:val="24"/>
          <w:szCs w:val="24"/>
        </w:rPr>
        <w:t>1</w:t>
      </w:r>
      <w:r w:rsidR="007B3C3A" w:rsidRPr="007B3C3A">
        <w:rPr>
          <w:bCs w:val="0"/>
          <w:sz w:val="24"/>
          <w:szCs w:val="24"/>
        </w:rPr>
        <w:t>.p</w:t>
      </w:r>
      <w:r w:rsidRPr="007B3C3A">
        <w:rPr>
          <w:bCs w:val="0"/>
          <w:sz w:val="24"/>
          <w:szCs w:val="24"/>
        </w:rPr>
        <w:t>ielikumā</w:t>
      </w:r>
      <w:r w:rsidR="007B3C3A">
        <w:rPr>
          <w:sz w:val="24"/>
          <w:szCs w:val="24"/>
        </w:rPr>
        <w:t xml:space="preserve"> </w:t>
      </w:r>
      <w:r>
        <w:rPr>
          <w:b w:val="0"/>
          <w:sz w:val="24"/>
          <w:szCs w:val="24"/>
        </w:rPr>
        <w:t>pievienoto veidni</w:t>
      </w:r>
      <w:r w:rsidR="005B7F0E">
        <w:rPr>
          <w:b w:val="0"/>
          <w:sz w:val="24"/>
          <w:szCs w:val="24"/>
        </w:rPr>
        <w:t>;</w:t>
      </w:r>
    </w:p>
    <w:p w14:paraId="018ED46F" w14:textId="094A1084" w:rsidR="00BC56C5" w:rsidRDefault="00BC56C5" w:rsidP="00FA2731">
      <w:pPr>
        <w:pStyle w:val="Stils1"/>
        <w:numPr>
          <w:ilvl w:val="1"/>
          <w:numId w:val="27"/>
        </w:numPr>
        <w:spacing w:line="276" w:lineRule="auto"/>
        <w:ind w:left="142" w:hanging="11"/>
        <w:jc w:val="both"/>
        <w:rPr>
          <w:b w:val="0"/>
          <w:sz w:val="24"/>
          <w:szCs w:val="24"/>
        </w:rPr>
      </w:pPr>
      <w:r>
        <w:rPr>
          <w:b w:val="0"/>
          <w:sz w:val="24"/>
          <w:szCs w:val="24"/>
        </w:rPr>
        <w:t>Ja</w:t>
      </w:r>
      <w:r w:rsidR="000A127C">
        <w:rPr>
          <w:b w:val="0"/>
          <w:sz w:val="24"/>
          <w:szCs w:val="24"/>
        </w:rPr>
        <w:t xml:space="preserve"> </w:t>
      </w:r>
      <w:r w:rsidR="00E71C58" w:rsidRPr="007148CB">
        <w:rPr>
          <w:b w:val="0"/>
          <w:sz w:val="24"/>
          <w:szCs w:val="24"/>
        </w:rPr>
        <w:t>p</w:t>
      </w:r>
      <w:r w:rsidRPr="007148CB">
        <w:rPr>
          <w:b w:val="0"/>
          <w:sz w:val="24"/>
          <w:szCs w:val="24"/>
        </w:rPr>
        <w:t>r</w:t>
      </w:r>
      <w:r>
        <w:rPr>
          <w:b w:val="0"/>
          <w:sz w:val="24"/>
          <w:szCs w:val="24"/>
        </w:rPr>
        <w:t>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r w:rsidR="005B7F0E">
        <w:rPr>
          <w:b w:val="0"/>
          <w:sz w:val="24"/>
          <w:szCs w:val="24"/>
        </w:rPr>
        <w:t>;</w:t>
      </w:r>
    </w:p>
    <w:p w14:paraId="5F785CB8" w14:textId="3175E8E2" w:rsidR="00BC56C5" w:rsidRDefault="00BC56C5" w:rsidP="00FA2731">
      <w:pPr>
        <w:pStyle w:val="Stils1"/>
        <w:numPr>
          <w:ilvl w:val="1"/>
          <w:numId w:val="27"/>
        </w:numPr>
        <w:spacing w:line="276" w:lineRule="auto"/>
        <w:ind w:left="142" w:hanging="11"/>
        <w:jc w:val="both"/>
        <w:rPr>
          <w:b w:val="0"/>
          <w:sz w:val="24"/>
          <w:szCs w:val="24"/>
        </w:rPr>
      </w:pPr>
      <w:r>
        <w:rPr>
          <w:b w:val="0"/>
          <w:sz w:val="24"/>
          <w:szCs w:val="24"/>
        </w:rPr>
        <w:t xml:space="preserve">Pretendenta parakstīts finanšu piedāvājums saskaņā ar </w:t>
      </w:r>
      <w:r w:rsidR="002726A2" w:rsidRPr="002726A2">
        <w:rPr>
          <w:bCs w:val="0"/>
          <w:sz w:val="24"/>
          <w:szCs w:val="24"/>
        </w:rPr>
        <w:t>4</w:t>
      </w:r>
      <w:r w:rsidR="007B3C3A" w:rsidRPr="007B3C3A">
        <w:rPr>
          <w:bCs w:val="0"/>
          <w:sz w:val="24"/>
          <w:szCs w:val="24"/>
        </w:rPr>
        <w:t>.pielikumu</w:t>
      </w:r>
      <w:r>
        <w:rPr>
          <w:b w:val="0"/>
          <w:sz w:val="24"/>
          <w:szCs w:val="24"/>
        </w:rPr>
        <w:t xml:space="preserve"> pievienoto veidni</w:t>
      </w:r>
      <w:r w:rsidR="005B7F0E">
        <w:rPr>
          <w:b w:val="0"/>
          <w:sz w:val="24"/>
          <w:szCs w:val="24"/>
        </w:rPr>
        <w:t>;</w:t>
      </w:r>
    </w:p>
    <w:p w14:paraId="6A1C0335" w14:textId="77777777" w:rsidR="00543523" w:rsidRDefault="00BC56C5" w:rsidP="00FA2731">
      <w:pPr>
        <w:pStyle w:val="Stils1"/>
        <w:numPr>
          <w:ilvl w:val="1"/>
          <w:numId w:val="27"/>
        </w:numPr>
        <w:spacing w:line="276" w:lineRule="auto"/>
        <w:ind w:left="141" w:hanging="11"/>
        <w:jc w:val="both"/>
        <w:rPr>
          <w:b w:val="0"/>
          <w:sz w:val="24"/>
          <w:szCs w:val="24"/>
        </w:rPr>
      </w:pPr>
      <w:r>
        <w:rPr>
          <w:b w:val="0"/>
          <w:sz w:val="24"/>
          <w:szCs w:val="24"/>
        </w:rPr>
        <w:t>Būvuzraug</w:t>
      </w:r>
      <w:r w:rsidR="00D37A4B">
        <w:rPr>
          <w:b w:val="0"/>
          <w:sz w:val="24"/>
          <w:szCs w:val="24"/>
        </w:rPr>
        <w:t>u</w:t>
      </w:r>
      <w:r>
        <w:rPr>
          <w:b w:val="0"/>
          <w:sz w:val="24"/>
          <w:szCs w:val="24"/>
        </w:rPr>
        <w:t xml:space="preserve"> pieejamības apliecinājum</w:t>
      </w:r>
      <w:r w:rsidR="00D37A4B">
        <w:rPr>
          <w:b w:val="0"/>
          <w:sz w:val="24"/>
          <w:szCs w:val="24"/>
        </w:rPr>
        <w:t>i</w:t>
      </w:r>
      <w:r>
        <w:rPr>
          <w:b w:val="0"/>
          <w:sz w:val="24"/>
          <w:szCs w:val="24"/>
        </w:rPr>
        <w:t xml:space="preserve"> saskaņā ar </w:t>
      </w:r>
      <w:r w:rsidR="00F17CBD">
        <w:rPr>
          <w:bCs w:val="0"/>
          <w:sz w:val="24"/>
          <w:szCs w:val="24"/>
        </w:rPr>
        <w:t>5</w:t>
      </w:r>
      <w:r w:rsidR="007B3C3A" w:rsidRPr="007B3C3A">
        <w:rPr>
          <w:bCs w:val="0"/>
          <w:sz w:val="24"/>
          <w:szCs w:val="24"/>
        </w:rPr>
        <w:t>.p</w:t>
      </w:r>
      <w:r w:rsidRPr="007B3C3A">
        <w:rPr>
          <w:bCs w:val="0"/>
          <w:sz w:val="24"/>
          <w:szCs w:val="24"/>
        </w:rPr>
        <w:t>ielikumā</w:t>
      </w:r>
      <w:r w:rsidR="007B3C3A">
        <w:rPr>
          <w:sz w:val="24"/>
          <w:szCs w:val="24"/>
        </w:rPr>
        <w:t xml:space="preserve"> </w:t>
      </w:r>
      <w:r>
        <w:rPr>
          <w:b w:val="0"/>
          <w:sz w:val="24"/>
          <w:szCs w:val="24"/>
        </w:rPr>
        <w:t>pievienoto veidni</w:t>
      </w:r>
      <w:r w:rsidR="005B7F0E">
        <w:rPr>
          <w:b w:val="0"/>
          <w:sz w:val="24"/>
          <w:szCs w:val="24"/>
        </w:rPr>
        <w:t>;</w:t>
      </w:r>
    </w:p>
    <w:p w14:paraId="12E2CCE1" w14:textId="7C29C949" w:rsidR="00543523" w:rsidRDefault="00543523" w:rsidP="00FA2731">
      <w:pPr>
        <w:pStyle w:val="Stils1"/>
        <w:numPr>
          <w:ilvl w:val="1"/>
          <w:numId w:val="27"/>
        </w:numPr>
        <w:spacing w:after="120" w:line="276" w:lineRule="auto"/>
        <w:ind w:left="141" w:hanging="11"/>
        <w:jc w:val="both"/>
        <w:rPr>
          <w:b w:val="0"/>
          <w:sz w:val="24"/>
          <w:szCs w:val="24"/>
        </w:rPr>
      </w:pPr>
      <w:r w:rsidRPr="00543523">
        <w:rPr>
          <w:b w:val="0"/>
          <w:sz w:val="24"/>
          <w:szCs w:val="24"/>
        </w:rPr>
        <w:t>Pilnvara (ja pieteikumu Tirgus izpētē paraksta pilnvarotā persona).</w:t>
      </w:r>
    </w:p>
    <w:p w14:paraId="376BDDF3" w14:textId="7659DE9D" w:rsidR="008970B2" w:rsidRPr="00D37A4B" w:rsidRDefault="008970B2" w:rsidP="00FA2731">
      <w:pPr>
        <w:pStyle w:val="Sarakstarindkopa"/>
        <w:numPr>
          <w:ilvl w:val="0"/>
          <w:numId w:val="27"/>
        </w:numPr>
        <w:spacing w:line="276" w:lineRule="auto"/>
        <w:ind w:left="0" w:hanging="284"/>
        <w:jc w:val="both"/>
        <w:rPr>
          <w:b/>
        </w:rPr>
      </w:pPr>
      <w:r w:rsidRPr="00D37A4B">
        <w:rPr>
          <w:b/>
        </w:rPr>
        <w:t>DOKUMENTU SAŅEMŠANA:</w:t>
      </w:r>
    </w:p>
    <w:p w14:paraId="772233C6" w14:textId="2277C70F" w:rsidR="00CF1F50" w:rsidRPr="00BE734C" w:rsidRDefault="00130F64" w:rsidP="0038081E">
      <w:pPr>
        <w:pStyle w:val="Sarakstarindkopa"/>
        <w:spacing w:after="120" w:line="276" w:lineRule="auto"/>
        <w:ind w:left="0"/>
        <w:jc w:val="both"/>
        <w:rPr>
          <w:rStyle w:val="Hipersaite"/>
          <w:bCs/>
        </w:rPr>
      </w:pPr>
      <w:r w:rsidRPr="00130F64">
        <w:rPr>
          <w:bCs/>
        </w:rPr>
        <w:t>Būvdarbu iepirkuma dokumentācija, kas tai skaitā ietver būvprojektu, tā izmaiņas un būvdarbu līguma projektu, pieejama EIS e-konkursu apakšsistēmā:</w:t>
      </w:r>
      <w:r w:rsidR="00EC5DE0">
        <w:rPr>
          <w:bCs/>
        </w:rPr>
        <w:t xml:space="preserve"> </w:t>
      </w:r>
      <w:r w:rsidR="00BE734C">
        <w:rPr>
          <w:bCs/>
        </w:rPr>
        <w:fldChar w:fldCharType="begin"/>
      </w:r>
      <w:r w:rsidR="00BE734C">
        <w:rPr>
          <w:bCs/>
        </w:rPr>
        <w:instrText>HYPERLINK "https://www.eis.gov.lv/EKEIS/Supplier/Procurement/158480"</w:instrText>
      </w:r>
      <w:r w:rsidR="00BE734C">
        <w:rPr>
          <w:bCs/>
        </w:rPr>
      </w:r>
      <w:r w:rsidR="00BE734C">
        <w:rPr>
          <w:bCs/>
        </w:rPr>
        <w:fldChar w:fldCharType="separate"/>
      </w:r>
      <w:r w:rsidR="00CF1F50" w:rsidRPr="00BE734C">
        <w:rPr>
          <w:rStyle w:val="Hipersaite"/>
          <w:bCs/>
        </w:rPr>
        <w:t>https://www.eis.gov.lv/EKEIS/Supplier/Procurement</w:t>
      </w:r>
    </w:p>
    <w:p w14:paraId="362DC3E1" w14:textId="430423FE" w:rsidR="00130F64" w:rsidRPr="00130F64" w:rsidRDefault="0038081E" w:rsidP="0038081E">
      <w:pPr>
        <w:pStyle w:val="Sarakstarindkopa"/>
        <w:spacing w:after="120" w:line="276" w:lineRule="auto"/>
        <w:ind w:left="0"/>
        <w:contextualSpacing w:val="0"/>
        <w:jc w:val="both"/>
        <w:rPr>
          <w:bCs/>
        </w:rPr>
      </w:pPr>
      <w:r w:rsidRPr="00BE734C">
        <w:rPr>
          <w:rStyle w:val="Hipersaite"/>
          <w:bCs/>
        </w:rPr>
        <w:t>/158480</w:t>
      </w:r>
      <w:r w:rsidR="00BE734C">
        <w:rPr>
          <w:bCs/>
        </w:rPr>
        <w:fldChar w:fldCharType="end"/>
      </w:r>
      <w:r>
        <w:rPr>
          <w:bCs/>
        </w:rPr>
        <w:t xml:space="preserve"> </w:t>
      </w:r>
      <w:r w:rsidR="00130F64" w:rsidRPr="00130F64">
        <w:rPr>
          <w:bCs/>
        </w:rPr>
        <w:t xml:space="preserve">(lai saņemtu paroli piekļuvei Būvprojektam elektroniskā formātā, </w:t>
      </w:r>
      <w:proofErr w:type="spellStart"/>
      <w:r w:rsidR="00130F64" w:rsidRPr="00130F64">
        <w:rPr>
          <w:bCs/>
        </w:rPr>
        <w:t>jānosūta</w:t>
      </w:r>
      <w:proofErr w:type="spellEnd"/>
      <w:r w:rsidR="00130F64" w:rsidRPr="00130F64">
        <w:rPr>
          <w:bCs/>
        </w:rPr>
        <w:t xml:space="preserve"> attiecīgs pieprasījums uz e</w:t>
      </w:r>
      <w:r w:rsidR="00EC5DE0">
        <w:rPr>
          <w:bCs/>
        </w:rPr>
        <w:t>-</w:t>
      </w:r>
      <w:r w:rsidR="00130F64" w:rsidRPr="00130F64">
        <w:rPr>
          <w:bCs/>
        </w:rPr>
        <w:t>pasta adresi </w:t>
      </w:r>
      <w:hyperlink r:id="rId11" w:tgtFrame="_blank" w:tooltip="mailto:vita.rubene@rigasudens.lv" w:history="1">
        <w:r w:rsidR="00130F64" w:rsidRPr="00130F64">
          <w:rPr>
            <w:rStyle w:val="Hipersaite"/>
            <w:bCs/>
            <w:color w:val="000000" w:themeColor="text1"/>
          </w:rPr>
          <w:t>evija.barausa@rigasudens.lv</w:t>
        </w:r>
      </w:hyperlink>
      <w:r w:rsidR="00130F64" w:rsidRPr="00130F64">
        <w:rPr>
          <w:bCs/>
        </w:rPr>
        <w:t xml:space="preserve"> un pieprasījumam jāpievieno konfidencialitātes apliecinājums saskaņā ar </w:t>
      </w:r>
      <w:r w:rsidR="00DE1903" w:rsidRPr="00DE1903">
        <w:rPr>
          <w:b/>
        </w:rPr>
        <w:t>6</w:t>
      </w:r>
      <w:r w:rsidR="00130F64" w:rsidRPr="00130F64">
        <w:rPr>
          <w:b/>
        </w:rPr>
        <w:t>.</w:t>
      </w:r>
      <w:r w:rsidR="00130F64" w:rsidRPr="00130F64">
        <w:rPr>
          <w:b/>
          <w:bCs/>
        </w:rPr>
        <w:t>pielikumu</w:t>
      </w:r>
      <w:r w:rsidR="00130F64" w:rsidRPr="00130F64">
        <w:rPr>
          <w:bCs/>
        </w:rPr>
        <w:t xml:space="preserve"> (ar būvprojektu nodotās informācijas aizsardzības nolūkā) un pilnvara, ja pieprasījumu veic Piegādātāja pilnvarotais pārstāvis). </w:t>
      </w:r>
    </w:p>
    <w:p w14:paraId="3D3AE36A" w14:textId="4DE97925" w:rsidR="00CC03B0" w:rsidRPr="00B479DD" w:rsidRDefault="00B479DD" w:rsidP="00FA2731">
      <w:pPr>
        <w:pStyle w:val="Sarakstarindkopa"/>
        <w:numPr>
          <w:ilvl w:val="0"/>
          <w:numId w:val="27"/>
        </w:numPr>
        <w:spacing w:line="276" w:lineRule="auto"/>
        <w:ind w:left="0" w:hanging="284"/>
        <w:rPr>
          <w:b/>
        </w:rPr>
      </w:pPr>
      <w:r>
        <w:rPr>
          <w:b/>
        </w:rPr>
        <w:t xml:space="preserve"> </w:t>
      </w:r>
      <w:r w:rsidR="00CC03B0" w:rsidRPr="00B479DD">
        <w:rPr>
          <w:b/>
        </w:rPr>
        <w:t>VĒRTĒŠANA UN LĪGUMA SLĒGŠANA:</w:t>
      </w:r>
    </w:p>
    <w:p w14:paraId="05BFC388" w14:textId="34D989D4" w:rsidR="00FB66F4" w:rsidRDefault="00CC03B0" w:rsidP="00FA2731">
      <w:pPr>
        <w:pStyle w:val="Sarakstarindkopa"/>
        <w:keepNext/>
        <w:numPr>
          <w:ilvl w:val="1"/>
          <w:numId w:val="27"/>
        </w:numPr>
        <w:spacing w:line="276" w:lineRule="auto"/>
        <w:ind w:left="142" w:firstLine="0"/>
        <w:jc w:val="both"/>
      </w:pPr>
      <w:r w:rsidRPr="00805265">
        <w:t xml:space="preserve">Tirgus izpētes rezultātā </w:t>
      </w:r>
      <w:r w:rsidR="009F3ED9">
        <w:t>Pasūtītājs</w:t>
      </w:r>
      <w:r w:rsidR="00A74261">
        <w:t xml:space="preserve"> </w:t>
      </w:r>
      <w:r w:rsidR="00E43D3C" w:rsidRPr="00805265">
        <w:t xml:space="preserve">atbilstoši </w:t>
      </w:r>
      <w:r w:rsidR="009F3ED9">
        <w:rPr>
          <w:b/>
          <w:bCs/>
        </w:rPr>
        <w:t>2</w:t>
      </w:r>
      <w:r w:rsidR="007B3C3A" w:rsidRPr="00430989">
        <w:rPr>
          <w:b/>
          <w:bCs/>
        </w:rPr>
        <w:t>.</w:t>
      </w:r>
      <w:r w:rsidR="00430989" w:rsidRPr="00430989">
        <w:rPr>
          <w:b/>
          <w:bCs/>
        </w:rPr>
        <w:t>p</w:t>
      </w:r>
      <w:r w:rsidR="00E43D3C" w:rsidRPr="00430989">
        <w:rPr>
          <w:b/>
          <w:bCs/>
        </w:rPr>
        <w:t>ielikumā</w:t>
      </w:r>
      <w:r w:rsidR="00430989">
        <w:rPr>
          <w:b/>
          <w:bCs/>
        </w:rPr>
        <w:t xml:space="preserve"> </w:t>
      </w:r>
      <w:r w:rsidR="00E43D3C" w:rsidRPr="00805265">
        <w:t xml:space="preserve">pievienotajam </w:t>
      </w:r>
      <w:r w:rsidR="006A78A2" w:rsidRPr="0020711C">
        <w:t>l</w:t>
      </w:r>
      <w:r w:rsidR="00E43D3C" w:rsidRPr="00805265">
        <w:t xml:space="preserve">īguma projektam </w:t>
      </w:r>
      <w:r w:rsidRPr="005842FE">
        <w:rPr>
          <w:b/>
          <w:bCs/>
        </w:rPr>
        <w:t>noslēgs līgumu</w:t>
      </w:r>
      <w:r w:rsidRPr="00805265">
        <w:t xml:space="preserve"> ar </w:t>
      </w:r>
      <w:r w:rsidR="009F3ED9">
        <w:t>P</w:t>
      </w:r>
      <w:r w:rsidRPr="00805265">
        <w:t>retendentu, kura piedāvājums atbildīs norādītajām prasībām un būs ar viszemāko cenu.</w:t>
      </w:r>
    </w:p>
    <w:p w14:paraId="231A6570" w14:textId="6A35D550" w:rsidR="00C92EC2" w:rsidRPr="008605CF" w:rsidRDefault="00C92EC2" w:rsidP="00FA2731">
      <w:pPr>
        <w:pStyle w:val="Sarakstarindkopa"/>
        <w:keepNext/>
        <w:numPr>
          <w:ilvl w:val="1"/>
          <w:numId w:val="27"/>
        </w:numPr>
        <w:spacing w:line="276" w:lineRule="auto"/>
        <w:ind w:left="142" w:firstLine="0"/>
        <w:jc w:val="both"/>
      </w:pPr>
      <w:r w:rsidRPr="00C92EC2">
        <w:rPr>
          <w:lang w:eastAsia="en-US"/>
        </w:rPr>
        <w:t xml:space="preserve">Pretendents var tikt uzaicināts uz sarunām, lai apspriestu pretendenta iesniegto piedāvājumu un līguma projektu, kā rezultātā </w:t>
      </w:r>
      <w:r w:rsidR="00A74261">
        <w:rPr>
          <w:lang w:eastAsia="en-US"/>
        </w:rPr>
        <w:t>P</w:t>
      </w:r>
      <w:r w:rsidRPr="00C92EC2">
        <w:rPr>
          <w:lang w:eastAsia="en-US"/>
        </w:rPr>
        <w:t>retendentam</w:t>
      </w:r>
      <w:r w:rsidRPr="008605CF">
        <w:rPr>
          <w:lang w:eastAsia="en-US"/>
        </w:rPr>
        <w:t xml:space="preserve"> var tikt dota iespēja iesniegtajā piedāvājumā veikt grozījumus. </w:t>
      </w:r>
    </w:p>
    <w:p w14:paraId="46B22EA9" w14:textId="77777777" w:rsidR="001532DF" w:rsidRDefault="001532DF" w:rsidP="00B369E4">
      <w:pPr>
        <w:spacing w:line="276" w:lineRule="auto"/>
        <w:jc w:val="both"/>
      </w:pPr>
    </w:p>
    <w:p w14:paraId="101F5069" w14:textId="77777777" w:rsidR="005025AE" w:rsidRDefault="00736617" w:rsidP="00FA2731">
      <w:pPr>
        <w:pStyle w:val="Sarakstarindkopa"/>
        <w:numPr>
          <w:ilvl w:val="0"/>
          <w:numId w:val="27"/>
        </w:numPr>
        <w:spacing w:line="276" w:lineRule="auto"/>
        <w:ind w:left="0" w:hanging="284"/>
        <w:rPr>
          <w:b/>
        </w:rPr>
      </w:pPr>
      <w:r w:rsidRPr="006E2F7F">
        <w:rPr>
          <w:b/>
        </w:rPr>
        <w:t>PIELIKUMĀ:</w:t>
      </w:r>
    </w:p>
    <w:p w14:paraId="074E704F" w14:textId="2A1A4BF4" w:rsidR="009A78EB" w:rsidRDefault="005025AE" w:rsidP="005025AE">
      <w:pPr>
        <w:pStyle w:val="Sarakstarindkopa"/>
        <w:spacing w:line="276" w:lineRule="auto"/>
        <w:ind w:left="0"/>
        <w:rPr>
          <w:color w:val="000000" w:themeColor="text1"/>
        </w:rPr>
      </w:pPr>
      <w:r w:rsidRPr="00374B3E">
        <w:rPr>
          <w:color w:val="000000" w:themeColor="text1"/>
        </w:rPr>
        <w:t xml:space="preserve">1.pielikums – </w:t>
      </w:r>
      <w:r w:rsidR="009A78EB" w:rsidRPr="00374B3E">
        <w:rPr>
          <w:color w:val="000000" w:themeColor="text1"/>
        </w:rPr>
        <w:t>Pieteikuma veidne uz 2 (divām) lapām</w:t>
      </w:r>
      <w:r w:rsidR="00254113" w:rsidRPr="00374B3E">
        <w:rPr>
          <w:color w:val="000000" w:themeColor="text1"/>
        </w:rPr>
        <w:t>;</w:t>
      </w:r>
    </w:p>
    <w:p w14:paraId="2D04F628" w14:textId="4BB99FCC" w:rsidR="00736617" w:rsidRPr="005025AE" w:rsidRDefault="00254113" w:rsidP="005025AE">
      <w:pPr>
        <w:pStyle w:val="Sarakstarindkopa"/>
        <w:spacing w:line="276" w:lineRule="auto"/>
        <w:ind w:left="0"/>
        <w:rPr>
          <w:b/>
        </w:rPr>
      </w:pPr>
      <w:r w:rsidRPr="00254113">
        <w:rPr>
          <w:color w:val="000000" w:themeColor="text1"/>
        </w:rPr>
        <w:t xml:space="preserve">2.pielikums – </w:t>
      </w:r>
      <w:r w:rsidR="00736617" w:rsidRPr="00234AF2">
        <w:t xml:space="preserve">Līguma projekts, t.sk. </w:t>
      </w:r>
      <w:r w:rsidR="0006361A">
        <w:t>pieņemšanas</w:t>
      </w:r>
      <w:r w:rsidR="00374B3E">
        <w:t xml:space="preserve"> – </w:t>
      </w:r>
      <w:r w:rsidR="0006361A">
        <w:t>nodošanas akts</w:t>
      </w:r>
      <w:r w:rsidR="00736617" w:rsidRPr="00234AF2">
        <w:t xml:space="preserve"> uz </w:t>
      </w:r>
      <w:r w:rsidR="007041FF" w:rsidRPr="007041FF">
        <w:t xml:space="preserve">5 (piecām) </w:t>
      </w:r>
      <w:r w:rsidR="00736617" w:rsidRPr="007041FF">
        <w:t>lapām</w:t>
      </w:r>
      <w:r w:rsidR="007041FF" w:rsidRPr="007041FF">
        <w:t>;</w:t>
      </w:r>
    </w:p>
    <w:p w14:paraId="6BA7C5C7" w14:textId="7DBE9E73" w:rsidR="009E10E1" w:rsidRPr="00380982" w:rsidRDefault="00640617" w:rsidP="00640617">
      <w:pPr>
        <w:keepNext/>
        <w:spacing w:line="276" w:lineRule="auto"/>
        <w:jc w:val="both"/>
        <w:rPr>
          <w:color w:val="000000" w:themeColor="text1"/>
          <w:szCs w:val="32"/>
        </w:rPr>
      </w:pPr>
      <w:r w:rsidRPr="00380982">
        <w:rPr>
          <w:color w:val="000000" w:themeColor="text1"/>
          <w:szCs w:val="32"/>
        </w:rPr>
        <w:t>3.</w:t>
      </w:r>
      <w:r w:rsidRPr="00380982">
        <w:rPr>
          <w:color w:val="000000" w:themeColor="text1"/>
        </w:rPr>
        <w:t>pielikums</w:t>
      </w:r>
      <w:r w:rsidRPr="00380982">
        <w:rPr>
          <w:color w:val="000000" w:themeColor="text1"/>
          <w:szCs w:val="32"/>
        </w:rPr>
        <w:t xml:space="preserve"> – </w:t>
      </w:r>
      <w:r w:rsidR="009E10E1" w:rsidRPr="00380982">
        <w:rPr>
          <w:color w:val="000000" w:themeColor="text1"/>
          <w:szCs w:val="32"/>
        </w:rPr>
        <w:t xml:space="preserve">Tehniskā specifikācija – darba uzdevums uz </w:t>
      </w:r>
      <w:r w:rsidR="000F51EB" w:rsidRPr="00380982">
        <w:rPr>
          <w:color w:val="000000" w:themeColor="text1"/>
          <w:szCs w:val="32"/>
        </w:rPr>
        <w:t>6 (sešām) lapām;</w:t>
      </w:r>
    </w:p>
    <w:p w14:paraId="4705A906" w14:textId="10C1C8A7" w:rsidR="00736617" w:rsidRPr="00380982" w:rsidRDefault="000F51EB" w:rsidP="00640617">
      <w:pPr>
        <w:keepNext/>
        <w:spacing w:line="276" w:lineRule="auto"/>
        <w:jc w:val="both"/>
      </w:pPr>
      <w:r w:rsidRPr="00380982">
        <w:t xml:space="preserve">4.pielikums – </w:t>
      </w:r>
      <w:r w:rsidR="00736617" w:rsidRPr="00380982">
        <w:t xml:space="preserve">Finanšu piedāvājuma veidne uz 1 </w:t>
      </w:r>
      <w:r w:rsidR="00175F3E" w:rsidRPr="00380982">
        <w:t xml:space="preserve">(vienas) </w:t>
      </w:r>
      <w:r w:rsidR="00736617" w:rsidRPr="00380982">
        <w:t>lapas</w:t>
      </w:r>
      <w:r w:rsidR="00380982" w:rsidRPr="00380982">
        <w:t>;</w:t>
      </w:r>
    </w:p>
    <w:p w14:paraId="3F3222D9" w14:textId="009EE82B" w:rsidR="00736617" w:rsidRPr="00380982" w:rsidRDefault="00380982" w:rsidP="00D24642">
      <w:pPr>
        <w:keepNext/>
        <w:spacing w:line="276" w:lineRule="auto"/>
        <w:jc w:val="both"/>
      </w:pPr>
      <w:r w:rsidRPr="00380982">
        <w:rPr>
          <w:color w:val="000000" w:themeColor="text1"/>
        </w:rPr>
        <w:t>5</w:t>
      </w:r>
      <w:r w:rsidR="00D24642" w:rsidRPr="00380982">
        <w:rPr>
          <w:color w:val="000000" w:themeColor="text1"/>
        </w:rPr>
        <w:t xml:space="preserve">.pielikums – </w:t>
      </w:r>
      <w:r w:rsidR="00736617" w:rsidRPr="00380982">
        <w:t>Būvuzrauga pieejamības apliecinājuma veidne uz 1</w:t>
      </w:r>
      <w:r w:rsidRPr="00380982">
        <w:t xml:space="preserve"> (vienas)</w:t>
      </w:r>
      <w:r w:rsidR="00736617" w:rsidRPr="00380982">
        <w:t xml:space="preserve"> lapas</w:t>
      </w:r>
      <w:r w:rsidR="00142F42">
        <w:t>;</w:t>
      </w:r>
    </w:p>
    <w:p w14:paraId="016FA63E" w14:textId="3F4CC153" w:rsidR="00736617" w:rsidRPr="00EC4F24" w:rsidRDefault="00380982" w:rsidP="00DC7B40">
      <w:pPr>
        <w:keepNext/>
        <w:spacing w:line="276" w:lineRule="auto"/>
        <w:jc w:val="both"/>
      </w:pPr>
      <w:r w:rsidRPr="00380982">
        <w:rPr>
          <w:color w:val="000000" w:themeColor="text1"/>
        </w:rPr>
        <w:t>6</w:t>
      </w:r>
      <w:r w:rsidR="00DC7B40" w:rsidRPr="00380982">
        <w:rPr>
          <w:color w:val="000000" w:themeColor="text1"/>
        </w:rPr>
        <w:t xml:space="preserve">.pielikums – </w:t>
      </w:r>
      <w:r w:rsidR="00736617" w:rsidRPr="00380982">
        <w:t>Konfidencialitātes apliecinājums uz 1</w:t>
      </w:r>
      <w:r w:rsidRPr="00380982">
        <w:t xml:space="preserve"> (vienas) </w:t>
      </w:r>
      <w:r w:rsidR="00736617" w:rsidRPr="00380982">
        <w:t>lapas.</w:t>
      </w:r>
    </w:p>
    <w:p w14:paraId="75694BB0" w14:textId="77777777" w:rsidR="001938D2" w:rsidRDefault="001938D2" w:rsidP="001938D2">
      <w:pPr>
        <w:jc w:val="both"/>
      </w:pPr>
    </w:p>
    <w:p w14:paraId="29C26C7C" w14:textId="77777777" w:rsidR="003F475A" w:rsidRDefault="003F475A" w:rsidP="001938D2">
      <w:pPr>
        <w:jc w:val="both"/>
      </w:pPr>
    </w:p>
    <w:p w14:paraId="0614665E" w14:textId="77777777" w:rsidR="003F475A" w:rsidRDefault="003F475A" w:rsidP="001938D2">
      <w:pPr>
        <w:jc w:val="both"/>
      </w:pPr>
    </w:p>
    <w:p w14:paraId="5BE873BA" w14:textId="368658EE" w:rsidR="003F475A" w:rsidRPr="00B83BE2" w:rsidRDefault="003F475A" w:rsidP="001938D2">
      <w:pPr>
        <w:jc w:val="both"/>
      </w:pPr>
    </w:p>
    <w:p w14:paraId="6389A355" w14:textId="77777777" w:rsidR="001938D2" w:rsidRPr="00B83BE2" w:rsidRDefault="001938D2" w:rsidP="001938D2">
      <w:pPr>
        <w:jc w:val="both"/>
      </w:pPr>
    </w:p>
    <w:p w14:paraId="22E50767" w14:textId="63176028" w:rsidR="00111128" w:rsidRPr="009726C3" w:rsidRDefault="00D171C1" w:rsidP="00111128">
      <w:pPr>
        <w:widowControl w:val="0"/>
        <w:jc w:val="right"/>
        <w:rPr>
          <w:b/>
        </w:rPr>
      </w:pPr>
      <w:r w:rsidRPr="00326149">
        <w:rPr>
          <w:b/>
          <w:sz w:val="20"/>
        </w:rPr>
        <w:br w:type="page"/>
      </w:r>
      <w:r w:rsidR="00111128" w:rsidRPr="009726C3">
        <w:rPr>
          <w:b/>
        </w:rPr>
        <w:lastRenderedPageBreak/>
        <w:t>1</w:t>
      </w:r>
      <w:r w:rsidR="00111128">
        <w:rPr>
          <w:b/>
        </w:rPr>
        <w:t>.</w:t>
      </w:r>
      <w:r w:rsidR="00DA5092">
        <w:rPr>
          <w:b/>
        </w:rPr>
        <w:t xml:space="preserve"> </w:t>
      </w:r>
      <w:r w:rsidR="00111128">
        <w:rPr>
          <w:b/>
        </w:rPr>
        <w:t>pielikums</w:t>
      </w:r>
    </w:p>
    <w:p w14:paraId="09026BBF" w14:textId="4759BB75" w:rsidR="00326149" w:rsidRDefault="00326149" w:rsidP="00111128">
      <w:pPr>
        <w:pStyle w:val="Sarakstarindkopa"/>
        <w:jc w:val="center"/>
        <w:rPr>
          <w:b/>
          <w:sz w:val="20"/>
        </w:rPr>
      </w:pPr>
    </w:p>
    <w:p w14:paraId="46F31EF0" w14:textId="77777777" w:rsidR="009D02A2" w:rsidRDefault="009D02A2" w:rsidP="009D02A2">
      <w:pPr>
        <w:pStyle w:val="Paragrfs"/>
        <w:numPr>
          <w:ilvl w:val="0"/>
          <w:numId w:val="0"/>
        </w:numPr>
        <w:spacing w:after="120"/>
        <w:ind w:left="357"/>
        <w:jc w:val="center"/>
        <w:rPr>
          <w:rFonts w:ascii="Times New Roman" w:eastAsiaTheme="minorHAnsi" w:hAnsi="Times New Roman"/>
          <w:b/>
          <w:i/>
          <w:iCs/>
          <w:sz w:val="24"/>
          <w:lang w:eastAsia="en-US"/>
        </w:rPr>
      </w:pPr>
      <w:bookmarkStart w:id="1" w:name="_Hlk161744582"/>
      <w:r w:rsidRPr="00E63C2B">
        <w:rPr>
          <w:rFonts w:ascii="Times New Roman" w:eastAsiaTheme="minorHAnsi" w:hAnsi="Times New Roman"/>
          <w:b/>
          <w:i/>
          <w:iCs/>
          <w:sz w:val="24"/>
          <w:lang w:eastAsia="en-US"/>
        </w:rPr>
        <w:t>Pieteikuma dalībai tirgus izpētē veidne</w:t>
      </w:r>
    </w:p>
    <w:bookmarkEnd w:id="1"/>
    <w:p w14:paraId="77F6B90C" w14:textId="77777777" w:rsidR="009D02A2" w:rsidRDefault="009D02A2" w:rsidP="009D02A2">
      <w:pPr>
        <w:pStyle w:val="Paragrfs"/>
        <w:numPr>
          <w:ilvl w:val="0"/>
          <w:numId w:val="0"/>
        </w:numPr>
        <w:ind w:left="357"/>
        <w:jc w:val="center"/>
        <w:rPr>
          <w:rFonts w:ascii="Times New Roman" w:eastAsiaTheme="minorHAnsi" w:hAnsi="Times New Roman"/>
          <w:b/>
          <w:sz w:val="28"/>
          <w:szCs w:val="28"/>
          <w:lang w:eastAsia="en-US"/>
        </w:rPr>
      </w:pPr>
      <w:r w:rsidRPr="00E76B9C">
        <w:rPr>
          <w:rFonts w:ascii="Times New Roman" w:eastAsiaTheme="minorHAnsi" w:hAnsi="Times New Roman"/>
          <w:b/>
          <w:sz w:val="28"/>
          <w:szCs w:val="28"/>
          <w:lang w:eastAsia="en-US"/>
        </w:rPr>
        <w:t>PIETEIKUMS TIRGUS IZPĒTĒ</w:t>
      </w:r>
    </w:p>
    <w:p w14:paraId="4F25F5B9" w14:textId="3AFD2FA7" w:rsidR="009D02A2" w:rsidRPr="00FD7D62" w:rsidRDefault="009D02A2" w:rsidP="009D02A2">
      <w:pPr>
        <w:jc w:val="center"/>
        <w:rPr>
          <w:b/>
          <w:bCs/>
        </w:rPr>
      </w:pPr>
      <w:r w:rsidRPr="00FD7D62">
        <w:rPr>
          <w:b/>
          <w:bCs/>
        </w:rPr>
        <w:t>“</w:t>
      </w:r>
      <w:proofErr w:type="spellStart"/>
      <w:r w:rsidRPr="009D02A2">
        <w:rPr>
          <w:b/>
          <w:bCs/>
        </w:rPr>
        <w:t>Olektes</w:t>
      </w:r>
      <w:proofErr w:type="spellEnd"/>
      <w:r w:rsidRPr="009D02A2">
        <w:rPr>
          <w:b/>
          <w:bCs/>
        </w:rPr>
        <w:t xml:space="preserve"> upes gultnes aizsērējuma likvidēšanas darbu būvuzraudzība</w:t>
      </w:r>
      <w:r w:rsidRPr="00FD7D62">
        <w:rPr>
          <w:b/>
          <w:bCs/>
        </w:rPr>
        <w:t>”</w:t>
      </w:r>
    </w:p>
    <w:p w14:paraId="7E50977D" w14:textId="1E19DBFB" w:rsidR="009D02A2" w:rsidRDefault="009D02A2" w:rsidP="009D02A2">
      <w:pPr>
        <w:jc w:val="center"/>
      </w:pPr>
      <w:r>
        <w:t>(identifikācijas Nr.T.I.2026/39)</w:t>
      </w:r>
    </w:p>
    <w:p w14:paraId="74D09C14" w14:textId="77777777" w:rsidR="009D02A2" w:rsidRPr="00FD7D62" w:rsidRDefault="009D02A2" w:rsidP="009D02A2">
      <w:pPr>
        <w:jc w:val="center"/>
      </w:pPr>
    </w:p>
    <w:p w14:paraId="0200AD45" w14:textId="61FD42E4" w:rsidR="009D02A2" w:rsidRPr="00253319" w:rsidRDefault="009D02A2" w:rsidP="00792281">
      <w:pPr>
        <w:pStyle w:val="Paragrfs"/>
        <w:numPr>
          <w:ilvl w:val="0"/>
          <w:numId w:val="2"/>
        </w:numPr>
        <w:tabs>
          <w:tab w:val="clear" w:pos="851"/>
          <w:tab w:val="num" w:pos="-284"/>
        </w:tabs>
        <w:suppressAutoHyphens/>
        <w:spacing w:after="60" w:line="276" w:lineRule="auto"/>
        <w:ind w:left="-567" w:firstLine="0"/>
      </w:pPr>
      <w:r w:rsidRPr="00917AF1">
        <w:rPr>
          <w:rFonts w:ascii="Times New Roman" w:hAnsi="Times New Roman"/>
          <w:sz w:val="24"/>
        </w:rPr>
        <w:t xml:space="preserve">Ar šo, </w:t>
      </w:r>
      <w:r w:rsidRPr="00917AF1">
        <w:rPr>
          <w:rFonts w:ascii="Times New Roman" w:hAnsi="Times New Roman"/>
          <w:sz w:val="24"/>
          <w:highlight w:val="lightGray"/>
        </w:rPr>
        <w:t>&lt;pretendenta nosaukums&gt;</w:t>
      </w:r>
      <w:r w:rsidRPr="00917AF1">
        <w:rPr>
          <w:rFonts w:ascii="Times New Roman" w:hAnsi="Times New Roman"/>
          <w:sz w:val="24"/>
        </w:rPr>
        <w:t xml:space="preserve">, </w:t>
      </w:r>
      <w:proofErr w:type="spellStart"/>
      <w:r w:rsidRPr="00917AF1">
        <w:rPr>
          <w:rFonts w:ascii="Times New Roman" w:hAnsi="Times New Roman"/>
          <w:sz w:val="24"/>
        </w:rPr>
        <w:t>reģ</w:t>
      </w:r>
      <w:proofErr w:type="spellEnd"/>
      <w:r w:rsidRPr="00917AF1">
        <w:rPr>
          <w:rFonts w:ascii="Times New Roman" w:hAnsi="Times New Roman"/>
          <w:sz w:val="24"/>
        </w:rPr>
        <w:t>. Nr</w:t>
      </w:r>
      <w:r w:rsidRPr="00917AF1">
        <w:rPr>
          <w:rFonts w:ascii="Times New Roman" w:hAnsi="Times New Roman"/>
          <w:sz w:val="24"/>
          <w:highlight w:val="lightGray"/>
        </w:rPr>
        <w:t>.&lt;reģistrācijas numurs&gt;</w:t>
      </w:r>
      <w:r w:rsidRPr="00917AF1">
        <w:rPr>
          <w:rFonts w:ascii="Times New Roman" w:hAnsi="Times New Roman"/>
          <w:sz w:val="24"/>
        </w:rPr>
        <w:t xml:space="preserve">, turpmāk – Pretendents, iesniedzot piedāvājumu tirgus izpētei </w:t>
      </w:r>
      <w:r w:rsidRPr="00A80EE1">
        <w:rPr>
          <w:rFonts w:ascii="Times New Roman" w:hAnsi="Times New Roman"/>
          <w:b/>
          <w:bCs/>
          <w:sz w:val="24"/>
        </w:rPr>
        <w:t>“</w:t>
      </w:r>
      <w:proofErr w:type="spellStart"/>
      <w:r w:rsidR="005A7D3C" w:rsidRPr="005A7D3C">
        <w:rPr>
          <w:rFonts w:ascii="Times New Roman" w:hAnsi="Times New Roman"/>
          <w:b/>
          <w:bCs/>
          <w:sz w:val="24"/>
        </w:rPr>
        <w:t>Olektes</w:t>
      </w:r>
      <w:proofErr w:type="spellEnd"/>
      <w:r w:rsidR="005A7D3C" w:rsidRPr="005A7D3C">
        <w:rPr>
          <w:rFonts w:ascii="Times New Roman" w:hAnsi="Times New Roman"/>
          <w:b/>
          <w:bCs/>
          <w:sz w:val="24"/>
        </w:rPr>
        <w:t xml:space="preserve"> upes gultnes aizsērējuma likvidēšanas darbu būvuzraudzība</w:t>
      </w:r>
      <w:r w:rsidRPr="00A80EE1">
        <w:rPr>
          <w:rFonts w:ascii="Times New Roman" w:hAnsi="Times New Roman"/>
          <w:b/>
          <w:bCs/>
          <w:sz w:val="24"/>
        </w:rPr>
        <w:t>”</w:t>
      </w:r>
      <w:r w:rsidRPr="00917AF1">
        <w:rPr>
          <w:rFonts w:ascii="Times New Roman" w:hAnsi="Times New Roman"/>
          <w:sz w:val="24"/>
        </w:rPr>
        <w:t xml:space="preserve"> (identifikācijas</w:t>
      </w:r>
      <w:r>
        <w:rPr>
          <w:rFonts w:ascii="Times New Roman" w:hAnsi="Times New Roman"/>
          <w:sz w:val="24"/>
        </w:rPr>
        <w:t xml:space="preserve"> </w:t>
      </w:r>
      <w:r w:rsidRPr="00917AF1">
        <w:rPr>
          <w:rFonts w:ascii="Times New Roman" w:hAnsi="Times New Roman"/>
          <w:sz w:val="24"/>
        </w:rPr>
        <w:t>Nr.T.I.202</w:t>
      </w:r>
      <w:r>
        <w:rPr>
          <w:rFonts w:ascii="Times New Roman" w:hAnsi="Times New Roman"/>
          <w:sz w:val="24"/>
        </w:rPr>
        <w:t>6</w:t>
      </w:r>
      <w:r w:rsidRPr="00917AF1">
        <w:rPr>
          <w:rFonts w:ascii="Times New Roman" w:hAnsi="Times New Roman"/>
          <w:sz w:val="24"/>
        </w:rPr>
        <w:t>/</w:t>
      </w:r>
      <w:r>
        <w:rPr>
          <w:rFonts w:ascii="Times New Roman" w:hAnsi="Times New Roman"/>
          <w:sz w:val="24"/>
        </w:rPr>
        <w:t>3</w:t>
      </w:r>
      <w:r w:rsidR="005A7D3C">
        <w:rPr>
          <w:rFonts w:ascii="Times New Roman" w:hAnsi="Times New Roman"/>
          <w:sz w:val="24"/>
        </w:rPr>
        <w:t>9</w:t>
      </w:r>
      <w:r w:rsidRPr="00917AF1">
        <w:rPr>
          <w:rFonts w:ascii="Times New Roman" w:hAnsi="Times New Roman"/>
          <w:sz w:val="24"/>
        </w:rPr>
        <w:t xml:space="preserve">, turpmāk – Tirgus </w:t>
      </w:r>
      <w:r w:rsidRPr="00253319">
        <w:rPr>
          <w:rFonts w:ascii="Times New Roman" w:hAnsi="Times New Roman"/>
          <w:sz w:val="24"/>
        </w:rPr>
        <w:t>izpēte)</w:t>
      </w:r>
      <w:r w:rsidR="00C948E6">
        <w:rPr>
          <w:rFonts w:ascii="Times New Roman" w:hAnsi="Times New Roman"/>
          <w:sz w:val="24"/>
        </w:rPr>
        <w:t xml:space="preserve">, </w:t>
      </w:r>
      <w:r w:rsidRPr="00253319">
        <w:rPr>
          <w:rFonts w:ascii="Times New Roman" w:hAnsi="Times New Roman"/>
          <w:sz w:val="24"/>
        </w:rPr>
        <w:t xml:space="preserve">piedāvā veikt </w:t>
      </w:r>
      <w:proofErr w:type="spellStart"/>
      <w:r w:rsidR="00C948E6" w:rsidRPr="00C948E6">
        <w:rPr>
          <w:rFonts w:ascii="Times New Roman" w:hAnsi="Times New Roman"/>
          <w:sz w:val="24"/>
        </w:rPr>
        <w:t>Olektes</w:t>
      </w:r>
      <w:proofErr w:type="spellEnd"/>
      <w:r w:rsidR="00C948E6" w:rsidRPr="00C948E6">
        <w:rPr>
          <w:rFonts w:ascii="Times New Roman" w:hAnsi="Times New Roman"/>
          <w:sz w:val="24"/>
        </w:rPr>
        <w:t xml:space="preserve"> upes gultnes aizsērējuma likvidēšanas darbu būvuzraudzību</w:t>
      </w:r>
      <w:r w:rsidRPr="00253319">
        <w:rPr>
          <w:rFonts w:ascii="Times New Roman" w:hAnsi="Times New Roman"/>
          <w:sz w:val="24"/>
        </w:rPr>
        <w:t xml:space="preserve"> (turpmāk – Pakalpojums)</w:t>
      </w:r>
      <w:r w:rsidR="00C948E6">
        <w:rPr>
          <w:rFonts w:ascii="Times New Roman" w:hAnsi="Times New Roman"/>
          <w:sz w:val="24"/>
        </w:rPr>
        <w:t xml:space="preserve">, </w:t>
      </w:r>
      <w:r w:rsidRPr="00253319">
        <w:rPr>
          <w:rFonts w:ascii="Times New Roman" w:hAnsi="Times New Roman"/>
          <w:sz w:val="24"/>
        </w:rPr>
        <w:t>saskaņā ar Tirgus izpētes uzaicinājumu</w:t>
      </w:r>
      <w:r>
        <w:rPr>
          <w:rFonts w:ascii="Times New Roman" w:hAnsi="Times New Roman"/>
          <w:sz w:val="24"/>
        </w:rPr>
        <w:t>,</w:t>
      </w:r>
      <w:r w:rsidRPr="00253319">
        <w:rPr>
          <w:rFonts w:ascii="Times New Roman" w:hAnsi="Times New Roman"/>
          <w:sz w:val="24"/>
        </w:rPr>
        <w:t xml:space="preserve"> tā pielikumiem</w:t>
      </w:r>
      <w:r w:rsidRPr="0036263A">
        <w:rPr>
          <w:rFonts w:ascii="Times New Roman" w:hAnsi="Times New Roman"/>
          <w:sz w:val="24"/>
        </w:rPr>
        <w:t xml:space="preserve"> </w:t>
      </w:r>
      <w:r w:rsidRPr="00253319">
        <w:rPr>
          <w:rFonts w:ascii="Times New Roman" w:hAnsi="Times New Roman"/>
          <w:sz w:val="24"/>
        </w:rPr>
        <w:t>un</w:t>
      </w:r>
      <w:r>
        <w:rPr>
          <w:rFonts w:ascii="Times New Roman" w:hAnsi="Times New Roman"/>
          <w:sz w:val="24"/>
        </w:rPr>
        <w:t xml:space="preserve"> saistošajiem normatīvajiem aktiem</w:t>
      </w:r>
      <w:r w:rsidRPr="00253319">
        <w:rPr>
          <w:rFonts w:ascii="Times New Roman" w:hAnsi="Times New Roman"/>
          <w:sz w:val="24"/>
        </w:rPr>
        <w:t>.</w:t>
      </w:r>
    </w:p>
    <w:p w14:paraId="6554C0C9" w14:textId="77777777" w:rsidR="00015633" w:rsidRDefault="00015633" w:rsidP="00792281">
      <w:pPr>
        <w:pStyle w:val="Paragrfs"/>
        <w:widowControl w:val="0"/>
        <w:numPr>
          <w:ilvl w:val="0"/>
          <w:numId w:val="2"/>
        </w:numPr>
        <w:tabs>
          <w:tab w:val="clear" w:pos="851"/>
          <w:tab w:val="num" w:pos="-567"/>
          <w:tab w:val="num" w:pos="-284"/>
        </w:tabs>
        <w:suppressAutoHyphens/>
        <w:spacing w:after="60" w:line="276" w:lineRule="auto"/>
        <w:ind w:left="-567" w:firstLine="0"/>
        <w:rPr>
          <w:rFonts w:ascii="Times New Roman" w:eastAsiaTheme="minorHAnsi" w:hAnsi="Times New Roman"/>
          <w:sz w:val="24"/>
          <w:lang w:eastAsia="en-US"/>
        </w:rPr>
      </w:pPr>
      <w:bookmarkStart w:id="2" w:name="_Hlk198278933"/>
      <w:r w:rsidRPr="00253319">
        <w:rPr>
          <w:rFonts w:ascii="Times New Roman" w:eastAsiaTheme="minorHAnsi" w:hAnsi="Times New Roman"/>
          <w:sz w:val="24"/>
          <w:lang w:eastAsia="en-US"/>
        </w:rPr>
        <w:t>Tirgus izpētes uzaicinājumā norādīto Pakalpojumu piedāvājam veikt uzaicinājumā</w:t>
      </w:r>
      <w:r>
        <w:rPr>
          <w:rFonts w:ascii="Times New Roman" w:eastAsiaTheme="minorHAnsi" w:hAnsi="Times New Roman"/>
          <w:sz w:val="24"/>
          <w:lang w:eastAsia="en-US"/>
        </w:rPr>
        <w:t xml:space="preserve"> un Darba uzdevumā </w:t>
      </w:r>
      <w:r w:rsidRPr="00253319">
        <w:rPr>
          <w:rFonts w:ascii="Times New Roman" w:eastAsiaTheme="minorHAnsi" w:hAnsi="Times New Roman"/>
          <w:sz w:val="24"/>
          <w:lang w:eastAsia="en-US"/>
        </w:rPr>
        <w:t>norādītajos</w:t>
      </w:r>
      <w:r>
        <w:rPr>
          <w:rFonts w:ascii="Times New Roman" w:eastAsiaTheme="minorHAnsi" w:hAnsi="Times New Roman"/>
          <w:sz w:val="24"/>
          <w:lang w:eastAsia="en-US"/>
        </w:rPr>
        <w:t xml:space="preserve"> </w:t>
      </w:r>
      <w:r w:rsidRPr="00253319">
        <w:rPr>
          <w:rFonts w:ascii="Times New Roman" w:eastAsiaTheme="minorHAnsi" w:hAnsi="Times New Roman"/>
          <w:sz w:val="24"/>
          <w:lang w:eastAsia="en-US"/>
        </w:rPr>
        <w:t>termiņos</w:t>
      </w:r>
      <w:bookmarkEnd w:id="2"/>
      <w:r w:rsidRPr="00253319">
        <w:rPr>
          <w:rFonts w:ascii="Times New Roman" w:eastAsiaTheme="minorHAnsi" w:hAnsi="Times New Roman"/>
          <w:sz w:val="24"/>
          <w:lang w:eastAsia="en-US"/>
        </w:rPr>
        <w:t>.</w:t>
      </w:r>
    </w:p>
    <w:p w14:paraId="00C7888F" w14:textId="1B24942A" w:rsidR="00015633" w:rsidRPr="00015633" w:rsidRDefault="00015633" w:rsidP="00792281">
      <w:pPr>
        <w:pStyle w:val="Paragrfs"/>
        <w:widowControl w:val="0"/>
        <w:numPr>
          <w:ilvl w:val="0"/>
          <w:numId w:val="2"/>
        </w:numPr>
        <w:tabs>
          <w:tab w:val="clear" w:pos="851"/>
          <w:tab w:val="num" w:pos="-567"/>
          <w:tab w:val="num" w:pos="-284"/>
        </w:tabs>
        <w:suppressAutoHyphens/>
        <w:spacing w:after="60" w:line="276" w:lineRule="auto"/>
        <w:ind w:left="-567" w:firstLine="0"/>
        <w:rPr>
          <w:rFonts w:ascii="Times New Roman" w:eastAsiaTheme="minorHAnsi" w:hAnsi="Times New Roman"/>
          <w:sz w:val="24"/>
          <w:lang w:eastAsia="en-US"/>
        </w:rPr>
      </w:pPr>
      <w:r w:rsidRPr="00015633">
        <w:rPr>
          <w:rFonts w:ascii="Times New Roman" w:eastAsiaTheme="minorHAnsi" w:hAnsi="Times New Roman"/>
          <w:sz w:val="24"/>
          <w:lang w:eastAsia="en-US"/>
        </w:rPr>
        <w:t>Apliecinām, ka:</w:t>
      </w:r>
    </w:p>
    <w:p w14:paraId="25956AD5" w14:textId="77777777" w:rsidR="00FE2049" w:rsidRDefault="00015633" w:rsidP="00792281">
      <w:pPr>
        <w:pStyle w:val="Apakpunkts"/>
        <w:tabs>
          <w:tab w:val="clear" w:pos="851"/>
        </w:tabs>
        <w:spacing w:line="276" w:lineRule="auto"/>
        <w:ind w:left="142" w:hanging="426"/>
        <w:jc w:val="both"/>
        <w:rPr>
          <w:rFonts w:ascii="Times New Roman" w:eastAsiaTheme="minorHAnsi" w:hAnsi="Times New Roman"/>
          <w:b w:val="0"/>
          <w:sz w:val="24"/>
          <w:lang w:eastAsia="en-US"/>
        </w:rPr>
      </w:pPr>
      <w:r w:rsidRPr="00015633">
        <w:rPr>
          <w:rFonts w:ascii="Times New Roman" w:eastAsiaTheme="minorHAnsi" w:hAnsi="Times New Roman"/>
          <w:b w:val="0"/>
          <w:sz w:val="24"/>
          <w:lang w:eastAsia="en-US"/>
        </w:rPr>
        <w:t>visa Tirgus izpētei iesniegtā informācija ir patiesa un var tikt pārbaudīta attiecīgajās institūcijās un pie mūsu klientiem;</w:t>
      </w:r>
    </w:p>
    <w:p w14:paraId="7FDFD5E0" w14:textId="77777777" w:rsidR="00FE2049" w:rsidRPr="00FE2049" w:rsidRDefault="00015633" w:rsidP="00792281">
      <w:pPr>
        <w:pStyle w:val="Apakpunkts"/>
        <w:tabs>
          <w:tab w:val="clear" w:pos="851"/>
          <w:tab w:val="num" w:pos="426"/>
        </w:tabs>
        <w:spacing w:line="276" w:lineRule="auto"/>
        <w:ind w:left="142" w:hanging="426"/>
        <w:jc w:val="both"/>
        <w:rPr>
          <w:rFonts w:ascii="Times New Roman" w:eastAsiaTheme="minorHAnsi" w:hAnsi="Times New Roman"/>
          <w:b w:val="0"/>
          <w:sz w:val="24"/>
          <w:lang w:eastAsia="en-US"/>
        </w:rPr>
      </w:pPr>
      <w:r w:rsidRPr="00FE2049">
        <w:rPr>
          <w:rFonts w:ascii="Times New Roman" w:eastAsiaTheme="minorHAnsi" w:hAnsi="Times New Roman"/>
          <w:b w:val="0"/>
          <w:sz w:val="24"/>
          <w:lang w:eastAsia="en-US"/>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w:t>
      </w:r>
      <w:r w:rsidRPr="00FE2049">
        <w:rPr>
          <w:rFonts w:ascii="Times New Roman" w:eastAsiaTheme="minorHAnsi" w:hAnsi="Times New Roman"/>
          <w:bCs/>
          <w:sz w:val="24"/>
          <w:lang w:eastAsia="en-US"/>
        </w:rPr>
        <w:t xml:space="preserve">EUR 150,00 (viens simts piecdesmit </w:t>
      </w:r>
      <w:proofErr w:type="spellStart"/>
      <w:r w:rsidRPr="00FE2049">
        <w:rPr>
          <w:rFonts w:ascii="Times New Roman" w:eastAsiaTheme="minorHAnsi" w:hAnsi="Times New Roman"/>
          <w:bCs/>
          <w:i/>
          <w:iCs/>
          <w:sz w:val="24"/>
          <w:lang w:eastAsia="en-US"/>
        </w:rPr>
        <w:t>euro</w:t>
      </w:r>
      <w:proofErr w:type="spellEnd"/>
      <w:r w:rsidRPr="00FE2049">
        <w:rPr>
          <w:rFonts w:ascii="Times New Roman" w:eastAsiaTheme="minorHAnsi" w:hAnsi="Times New Roman"/>
          <w:bCs/>
          <w:sz w:val="24"/>
          <w:lang w:eastAsia="en-US"/>
        </w:rPr>
        <w:t xml:space="preserve"> un 00 centi)</w:t>
      </w:r>
      <w:r w:rsidRPr="00FE2049">
        <w:rPr>
          <w:rFonts w:ascii="Times New Roman" w:eastAsiaTheme="minorHAnsi" w:hAnsi="Times New Roman"/>
          <w:b w:val="0"/>
          <w:sz w:val="24"/>
          <w:lang w:eastAsia="en-US"/>
        </w:rPr>
        <w:t>;</w:t>
      </w:r>
    </w:p>
    <w:p w14:paraId="328C44B6" w14:textId="77777777" w:rsidR="00E90FF7" w:rsidRDefault="00015633" w:rsidP="00792281">
      <w:pPr>
        <w:pStyle w:val="Apakpunkts"/>
        <w:tabs>
          <w:tab w:val="clear" w:pos="851"/>
          <w:tab w:val="num" w:pos="284"/>
          <w:tab w:val="num" w:pos="426"/>
        </w:tabs>
        <w:spacing w:line="276" w:lineRule="auto"/>
        <w:ind w:left="142" w:hanging="426"/>
        <w:jc w:val="both"/>
        <w:rPr>
          <w:rFonts w:ascii="Times New Roman" w:eastAsiaTheme="minorHAnsi" w:hAnsi="Times New Roman"/>
          <w:b w:val="0"/>
          <w:sz w:val="24"/>
          <w:lang w:eastAsia="en-US"/>
        </w:rPr>
      </w:pPr>
      <w:r w:rsidRPr="00FE2049">
        <w:rPr>
          <w:rFonts w:ascii="Times New Roman" w:eastAsiaTheme="minorHAnsi" w:hAnsi="Times New Roman"/>
          <w:b w:val="0"/>
          <w:sz w:val="24"/>
          <w:lang w:eastAsia="en-US"/>
        </w:rPr>
        <w:t>nav pasludināts Pretendenta maksātnespējas process, apturēta Pretendenta saimnieciskā darbība, Pretendents netiek likvidēts;</w:t>
      </w:r>
    </w:p>
    <w:p w14:paraId="588D075C" w14:textId="77777777" w:rsidR="00E90FF7" w:rsidRPr="00CA1F5B" w:rsidRDefault="00015633" w:rsidP="00792281">
      <w:pPr>
        <w:pStyle w:val="Apakpunkts"/>
        <w:tabs>
          <w:tab w:val="clear" w:pos="851"/>
          <w:tab w:val="num" w:pos="-142"/>
          <w:tab w:val="num" w:pos="284"/>
          <w:tab w:val="num" w:pos="426"/>
        </w:tabs>
        <w:spacing w:line="276" w:lineRule="auto"/>
        <w:ind w:left="142" w:hanging="426"/>
        <w:jc w:val="both"/>
        <w:rPr>
          <w:rFonts w:ascii="Times New Roman" w:eastAsiaTheme="minorHAnsi" w:hAnsi="Times New Roman"/>
          <w:b w:val="0"/>
          <w:sz w:val="24"/>
          <w:lang w:eastAsia="en-US"/>
        </w:rPr>
      </w:pPr>
      <w:r w:rsidRPr="00E90FF7">
        <w:rPr>
          <w:rFonts w:ascii="Times New Roman" w:eastAsiaTheme="minorHAnsi" w:hAnsi="Times New Roman"/>
          <w:b w:val="0"/>
          <w:sz w:val="24"/>
          <w:lang w:eastAsia="en-US"/>
        </w:rPr>
        <w:t>uz Pretendentu neattiecas Starptautisko un Latvijas Republikas nacionālo sankciju likuma  11.</w:t>
      </w:r>
      <w:r w:rsidRPr="00FF7411">
        <w:rPr>
          <w:rFonts w:ascii="Times New Roman" w:eastAsiaTheme="minorHAnsi" w:hAnsi="Times New Roman"/>
          <w:b w:val="0"/>
          <w:sz w:val="24"/>
          <w:vertAlign w:val="superscript"/>
          <w:lang w:eastAsia="en-US"/>
        </w:rPr>
        <w:t>1</w:t>
      </w:r>
      <w:r w:rsidRPr="00E90FF7">
        <w:rPr>
          <w:rFonts w:ascii="Times New Roman" w:eastAsiaTheme="minorHAnsi" w:hAnsi="Times New Roman"/>
          <w:b w:val="0"/>
          <w:sz w:val="24"/>
          <w:lang w:eastAsia="en-US"/>
        </w:rPr>
        <w:t xml:space="preserve">panta </w:t>
      </w:r>
      <w:r w:rsidRPr="00CA1F5B">
        <w:rPr>
          <w:rFonts w:ascii="Times New Roman" w:eastAsiaTheme="minorHAnsi" w:hAnsi="Times New Roman"/>
          <w:b w:val="0"/>
          <w:sz w:val="24"/>
          <w:lang w:eastAsia="en-US"/>
        </w:rPr>
        <w:t>pirmās daļas izslēgšanas nosacījumi;</w:t>
      </w:r>
    </w:p>
    <w:p w14:paraId="7F0D7F3E" w14:textId="77777777" w:rsidR="00E90FF7" w:rsidRPr="00CA1F5B" w:rsidRDefault="00015633" w:rsidP="00792281">
      <w:pPr>
        <w:pStyle w:val="Apakpunkts"/>
        <w:tabs>
          <w:tab w:val="clear" w:pos="851"/>
          <w:tab w:val="num" w:pos="-142"/>
          <w:tab w:val="num" w:pos="284"/>
          <w:tab w:val="num" w:pos="426"/>
        </w:tabs>
        <w:spacing w:line="276" w:lineRule="auto"/>
        <w:ind w:left="142" w:hanging="426"/>
        <w:jc w:val="both"/>
        <w:rPr>
          <w:rFonts w:ascii="Times New Roman" w:eastAsiaTheme="minorHAnsi" w:hAnsi="Times New Roman"/>
          <w:b w:val="0"/>
          <w:sz w:val="24"/>
          <w:lang w:eastAsia="en-US"/>
        </w:rPr>
      </w:pPr>
      <w:r w:rsidRPr="00CA1F5B">
        <w:rPr>
          <w:rFonts w:ascii="Times New Roman" w:eastAsiaTheme="minorHAnsi" w:hAnsi="Times New Roman"/>
          <w:b w:val="0"/>
          <w:sz w:val="24"/>
          <w:lang w:eastAsia="en-US"/>
        </w:rPr>
        <w:t>Pretendents ir iepazinies ar informāciju, kas nepieciešama piedāvājuma sagatavošanai un Tirgus izpētes uzaicinājumā norādītā Pakalpojuma sniegšanai;</w:t>
      </w:r>
    </w:p>
    <w:p w14:paraId="6D7ED5B7" w14:textId="6DDEC796" w:rsidR="00175468" w:rsidRPr="00361E59" w:rsidRDefault="005767D1" w:rsidP="00792281">
      <w:pPr>
        <w:pStyle w:val="Apakpunkts"/>
        <w:tabs>
          <w:tab w:val="clear" w:pos="851"/>
          <w:tab w:val="num" w:pos="-142"/>
          <w:tab w:val="num" w:pos="284"/>
          <w:tab w:val="num" w:pos="426"/>
        </w:tabs>
        <w:spacing w:line="276" w:lineRule="auto"/>
        <w:ind w:left="142" w:hanging="426"/>
        <w:jc w:val="both"/>
        <w:rPr>
          <w:rFonts w:ascii="Times New Roman" w:eastAsiaTheme="minorHAnsi" w:hAnsi="Times New Roman"/>
          <w:b w:val="0"/>
          <w:sz w:val="24"/>
          <w:lang w:eastAsia="en-US"/>
        </w:rPr>
      </w:pPr>
      <w:r w:rsidRPr="005767D1">
        <w:rPr>
          <w:rFonts w:ascii="Times New Roman" w:eastAsiaTheme="minorHAnsi" w:hAnsi="Times New Roman"/>
          <w:b w:val="0"/>
          <w:sz w:val="24"/>
          <w:lang w:eastAsia="en-US"/>
        </w:rPr>
        <w:t xml:space="preserve">Ja ar Pretendentu tiks noslēgts līgums </w:t>
      </w:r>
      <w:r>
        <w:rPr>
          <w:rFonts w:ascii="Times New Roman" w:eastAsiaTheme="minorHAnsi" w:hAnsi="Times New Roman"/>
          <w:b w:val="0"/>
          <w:sz w:val="24"/>
          <w:lang w:eastAsia="en-US"/>
        </w:rPr>
        <w:t>T</w:t>
      </w:r>
      <w:r w:rsidRPr="005767D1">
        <w:rPr>
          <w:rFonts w:ascii="Times New Roman" w:eastAsiaTheme="minorHAnsi" w:hAnsi="Times New Roman"/>
          <w:b w:val="0"/>
          <w:sz w:val="24"/>
          <w:lang w:eastAsia="en-US"/>
        </w:rPr>
        <w:t>irgus izpētes</w:t>
      </w:r>
      <w:r>
        <w:rPr>
          <w:rFonts w:ascii="Times New Roman" w:eastAsiaTheme="minorHAnsi" w:hAnsi="Times New Roman"/>
          <w:b w:val="0"/>
          <w:sz w:val="24"/>
          <w:lang w:eastAsia="en-US"/>
        </w:rPr>
        <w:t xml:space="preserve"> </w:t>
      </w:r>
      <w:r w:rsidRPr="005767D1">
        <w:rPr>
          <w:rFonts w:ascii="Times New Roman" w:eastAsiaTheme="minorHAnsi" w:hAnsi="Times New Roman"/>
          <w:b w:val="0"/>
          <w:sz w:val="24"/>
          <w:lang w:eastAsia="en-US"/>
        </w:rPr>
        <w:t xml:space="preserve">rezultātā, </w:t>
      </w:r>
      <w:r w:rsidR="00E30494">
        <w:rPr>
          <w:rFonts w:ascii="Times New Roman" w:eastAsiaTheme="minorHAnsi" w:hAnsi="Times New Roman"/>
          <w:b w:val="0"/>
          <w:sz w:val="24"/>
          <w:lang w:eastAsia="en-US"/>
        </w:rPr>
        <w:t xml:space="preserve">Pakalpojuma </w:t>
      </w:r>
      <w:r w:rsidRPr="005767D1">
        <w:rPr>
          <w:rFonts w:ascii="Times New Roman" w:eastAsiaTheme="minorHAnsi" w:hAnsi="Times New Roman"/>
          <w:b w:val="0"/>
          <w:sz w:val="24"/>
          <w:lang w:eastAsia="en-US"/>
        </w:rPr>
        <w:t xml:space="preserve">pienākumus veiks šajā piedāvājumā norādītie </w:t>
      </w:r>
      <w:proofErr w:type="spellStart"/>
      <w:r w:rsidRPr="005767D1">
        <w:rPr>
          <w:rFonts w:ascii="Times New Roman" w:eastAsiaTheme="minorHAnsi" w:hAnsi="Times New Roman"/>
          <w:b w:val="0"/>
          <w:sz w:val="24"/>
          <w:lang w:eastAsia="en-US"/>
        </w:rPr>
        <w:t>būvspeciālisti</w:t>
      </w:r>
      <w:proofErr w:type="spellEnd"/>
      <w:r w:rsidRPr="005767D1">
        <w:rPr>
          <w:rFonts w:ascii="Times New Roman" w:eastAsiaTheme="minorHAnsi" w:hAnsi="Times New Roman"/>
          <w:b w:val="0"/>
          <w:sz w:val="24"/>
          <w:lang w:eastAsia="en-US"/>
        </w:rPr>
        <w:t xml:space="preserve">, kuri atbilst ostu un jūras hidrotehnisko būvju, hidrotehnisko </w:t>
      </w:r>
      <w:r w:rsidRPr="00361E59">
        <w:rPr>
          <w:rFonts w:ascii="Times New Roman" w:eastAsiaTheme="minorHAnsi" w:hAnsi="Times New Roman"/>
          <w:b w:val="0"/>
          <w:sz w:val="24"/>
          <w:lang w:eastAsia="en-US"/>
        </w:rPr>
        <w:t>būvju vai meliorācijas sistēmu būvdarbu vadīšanas un būvuzraudzības jomai atbilstošai sertifikācijai</w:t>
      </w:r>
      <w:r w:rsidR="00175468" w:rsidRPr="00361E59">
        <w:rPr>
          <w:rFonts w:ascii="Times New Roman" w:eastAsiaTheme="minorHAnsi" w:hAnsi="Times New Roman"/>
          <w:b w:val="0"/>
          <w:sz w:val="24"/>
          <w:lang w:eastAsia="en-US"/>
        </w:rPr>
        <w:t>.</w:t>
      </w:r>
    </w:p>
    <w:p w14:paraId="1607D3C9" w14:textId="77777777" w:rsidR="00E90FF7" w:rsidRPr="004C0904" w:rsidRDefault="00015633" w:rsidP="00792281">
      <w:pPr>
        <w:pStyle w:val="Apakpunkts"/>
        <w:tabs>
          <w:tab w:val="clear" w:pos="851"/>
          <w:tab w:val="num" w:pos="-142"/>
          <w:tab w:val="num" w:pos="284"/>
          <w:tab w:val="num" w:pos="426"/>
        </w:tabs>
        <w:spacing w:line="276" w:lineRule="auto"/>
        <w:ind w:left="142" w:hanging="426"/>
        <w:jc w:val="both"/>
        <w:rPr>
          <w:rFonts w:ascii="Times New Roman" w:eastAsiaTheme="minorHAnsi" w:hAnsi="Times New Roman"/>
          <w:b w:val="0"/>
          <w:sz w:val="24"/>
          <w:lang w:eastAsia="en-US"/>
        </w:rPr>
      </w:pPr>
      <w:r w:rsidRPr="004C0904">
        <w:rPr>
          <w:rFonts w:ascii="Times New Roman" w:eastAsiaTheme="minorHAnsi" w:hAnsi="Times New Roman"/>
          <w:b w:val="0"/>
          <w:sz w:val="24"/>
          <w:lang w:eastAsia="en-US"/>
        </w:rPr>
        <w:t>Tirgus izpētes uzaicinājuma prasības un nosacījumi ir skaidri un saprotami;</w:t>
      </w:r>
      <w:bookmarkStart w:id="3" w:name="_Hlk198277140"/>
    </w:p>
    <w:p w14:paraId="13D067B9" w14:textId="77777777" w:rsidR="00E90FF7" w:rsidRPr="004C0904" w:rsidRDefault="00015633" w:rsidP="00792281">
      <w:pPr>
        <w:pStyle w:val="Apakpunkts"/>
        <w:tabs>
          <w:tab w:val="clear" w:pos="851"/>
          <w:tab w:val="num" w:pos="-142"/>
          <w:tab w:val="num" w:pos="284"/>
          <w:tab w:val="num" w:pos="426"/>
        </w:tabs>
        <w:spacing w:line="276" w:lineRule="auto"/>
        <w:ind w:left="142" w:hanging="426"/>
        <w:jc w:val="both"/>
        <w:rPr>
          <w:rFonts w:ascii="Times New Roman" w:eastAsiaTheme="minorHAnsi" w:hAnsi="Times New Roman"/>
          <w:b w:val="0"/>
          <w:sz w:val="24"/>
          <w:lang w:eastAsia="en-US"/>
        </w:rPr>
      </w:pPr>
      <w:r w:rsidRPr="004C0904">
        <w:rPr>
          <w:rFonts w:ascii="Times New Roman" w:eastAsiaTheme="minorHAnsi" w:hAnsi="Times New Roman"/>
          <w:b w:val="0"/>
          <w:sz w:val="24"/>
          <w:lang w:eastAsia="en-US"/>
        </w:rPr>
        <w:t xml:space="preserve">Pretendents apzinās Tirgus izpētes uzaicinājuma noteikumos norādīto Pakalpojumu specifiku un apjomu; </w:t>
      </w:r>
      <w:bookmarkEnd w:id="3"/>
    </w:p>
    <w:p w14:paraId="583D1929" w14:textId="77777777" w:rsidR="00E90FF7" w:rsidRPr="004C0904" w:rsidRDefault="00015633" w:rsidP="00792281">
      <w:pPr>
        <w:pStyle w:val="Apakpunkts"/>
        <w:tabs>
          <w:tab w:val="clear" w:pos="851"/>
          <w:tab w:val="num" w:pos="-142"/>
          <w:tab w:val="num" w:pos="284"/>
          <w:tab w:val="num" w:pos="426"/>
        </w:tabs>
        <w:spacing w:line="276" w:lineRule="auto"/>
        <w:ind w:left="142" w:hanging="426"/>
        <w:jc w:val="both"/>
        <w:rPr>
          <w:rFonts w:ascii="Times New Roman" w:eastAsiaTheme="minorHAnsi" w:hAnsi="Times New Roman"/>
          <w:b w:val="0"/>
          <w:sz w:val="24"/>
          <w:lang w:eastAsia="en-US"/>
        </w:rPr>
      </w:pPr>
      <w:r w:rsidRPr="004C0904">
        <w:rPr>
          <w:rFonts w:ascii="Times New Roman" w:eastAsiaTheme="minorHAnsi" w:hAnsi="Times New Roman"/>
          <w:b w:val="0"/>
          <w:sz w:val="24"/>
          <w:lang w:eastAsia="en-US"/>
        </w:rPr>
        <w:t>Pretendenta rīcībā ir atbilstoši resursi un spējas Tirgus izpētes uzaicinājuma noteikumos norādītā Pakalpojuma sniegšanai Tirgus izpētes uzaicinājuma noteikumos norādītajā laikā un apjomā;</w:t>
      </w:r>
    </w:p>
    <w:p w14:paraId="651765AD" w14:textId="77777777" w:rsidR="00E90FF7" w:rsidRPr="004C0904" w:rsidRDefault="00015633" w:rsidP="00792281">
      <w:pPr>
        <w:pStyle w:val="Apakpunkts"/>
        <w:tabs>
          <w:tab w:val="clear" w:pos="851"/>
          <w:tab w:val="num" w:pos="-142"/>
          <w:tab w:val="num" w:pos="284"/>
          <w:tab w:val="num" w:pos="426"/>
        </w:tabs>
        <w:spacing w:line="276" w:lineRule="auto"/>
        <w:ind w:left="142" w:hanging="568"/>
        <w:jc w:val="both"/>
        <w:rPr>
          <w:rFonts w:ascii="Times New Roman" w:eastAsiaTheme="minorHAnsi" w:hAnsi="Times New Roman"/>
          <w:b w:val="0"/>
          <w:sz w:val="24"/>
          <w:lang w:eastAsia="en-US"/>
        </w:rPr>
      </w:pPr>
      <w:r w:rsidRPr="004C0904">
        <w:rPr>
          <w:rFonts w:ascii="Times New Roman" w:eastAsiaTheme="minorHAnsi" w:hAnsi="Times New Roman"/>
          <w:b w:val="0"/>
          <w:sz w:val="24"/>
          <w:lang w:eastAsia="en-US"/>
        </w:rPr>
        <w:t>Pretendents nav ieinteresēts nevienā citā piedāvājumā, kas iesniegts Tirgus izpētes ietvaros;</w:t>
      </w:r>
    </w:p>
    <w:p w14:paraId="5F71193A" w14:textId="0CCD8407" w:rsidR="00E90FF7" w:rsidRPr="00E35692" w:rsidRDefault="00015633" w:rsidP="00792281">
      <w:pPr>
        <w:pStyle w:val="Apakpunkts"/>
        <w:tabs>
          <w:tab w:val="clear" w:pos="851"/>
          <w:tab w:val="num" w:pos="-142"/>
          <w:tab w:val="num" w:pos="284"/>
          <w:tab w:val="num" w:pos="426"/>
        </w:tabs>
        <w:spacing w:line="276" w:lineRule="auto"/>
        <w:ind w:left="142" w:hanging="568"/>
        <w:jc w:val="both"/>
        <w:rPr>
          <w:rFonts w:ascii="Times New Roman" w:eastAsiaTheme="minorHAnsi" w:hAnsi="Times New Roman"/>
          <w:b w:val="0"/>
          <w:sz w:val="24"/>
          <w:lang w:eastAsia="en-US"/>
        </w:rPr>
      </w:pPr>
      <w:r w:rsidRPr="00E35692">
        <w:rPr>
          <w:rFonts w:ascii="Times New Roman" w:eastAsiaTheme="minorHAnsi" w:hAnsi="Times New Roman"/>
          <w:b w:val="0"/>
          <w:sz w:val="24"/>
          <w:lang w:eastAsia="en-US"/>
        </w:rPr>
        <w:t>šis piedāvājums ir izstrādāts un iesniegts neatkarīgi no konkurentiem</w:t>
      </w:r>
      <w:r w:rsidR="00FB12F6" w:rsidRPr="00E35692">
        <w:rPr>
          <w:rFonts w:ascii="Times New Roman" w:eastAsiaTheme="minorHAnsi" w:hAnsi="Times New Roman"/>
          <w:b w:val="0"/>
          <w:sz w:val="24"/>
          <w:lang w:eastAsia="en-US"/>
        </w:rPr>
        <w:t xml:space="preserve"> </w:t>
      </w:r>
      <w:r w:rsidRPr="00E35692">
        <w:rPr>
          <w:rFonts w:ascii="Times New Roman" w:eastAsiaTheme="minorHAnsi" w:hAnsi="Times New Roman"/>
          <w:b w:val="0"/>
          <w:sz w:val="24"/>
          <w:lang w:eastAsia="en-US"/>
        </w:rPr>
        <w:footnoteReference w:customMarkFollows="1" w:id="1"/>
        <w:t>[1] (turpmāk – konkurenti) un bez konsultācijām, līgumiem vai vienošanām vai cita veida saziņas ar konkurentiem;</w:t>
      </w:r>
    </w:p>
    <w:p w14:paraId="75EF5AD3" w14:textId="77777777" w:rsidR="00E90FF7" w:rsidRPr="00E35692" w:rsidRDefault="00015633" w:rsidP="00792281">
      <w:pPr>
        <w:pStyle w:val="Apakpunkts"/>
        <w:tabs>
          <w:tab w:val="clear" w:pos="851"/>
          <w:tab w:val="num" w:pos="-142"/>
          <w:tab w:val="num" w:pos="284"/>
          <w:tab w:val="num" w:pos="426"/>
        </w:tabs>
        <w:spacing w:line="276" w:lineRule="auto"/>
        <w:ind w:left="142" w:hanging="568"/>
        <w:jc w:val="both"/>
        <w:rPr>
          <w:rFonts w:ascii="Times New Roman" w:eastAsiaTheme="minorHAnsi" w:hAnsi="Times New Roman"/>
          <w:b w:val="0"/>
          <w:sz w:val="24"/>
          <w:lang w:eastAsia="en-US"/>
        </w:rPr>
      </w:pPr>
      <w:r w:rsidRPr="00E35692">
        <w:rPr>
          <w:rFonts w:ascii="Times New Roman" w:eastAsiaTheme="minorHAnsi" w:hAnsi="Times New Roman"/>
          <w:b w:val="0"/>
          <w:sz w:val="24"/>
          <w:lang w:eastAsia="en-US"/>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79E79589" w14:textId="77777777" w:rsidR="00E90FF7" w:rsidRPr="00E35692" w:rsidRDefault="00015633" w:rsidP="00792281">
      <w:pPr>
        <w:pStyle w:val="Apakpunkts"/>
        <w:tabs>
          <w:tab w:val="clear" w:pos="851"/>
          <w:tab w:val="num" w:pos="-142"/>
          <w:tab w:val="num" w:pos="284"/>
          <w:tab w:val="num" w:pos="426"/>
        </w:tabs>
        <w:spacing w:line="276" w:lineRule="auto"/>
        <w:ind w:left="142" w:hanging="568"/>
        <w:jc w:val="both"/>
        <w:rPr>
          <w:rFonts w:ascii="Times New Roman" w:eastAsiaTheme="minorHAnsi" w:hAnsi="Times New Roman"/>
          <w:b w:val="0"/>
          <w:sz w:val="24"/>
          <w:lang w:eastAsia="en-US"/>
        </w:rPr>
      </w:pPr>
      <w:r w:rsidRPr="00E35692">
        <w:rPr>
          <w:rFonts w:ascii="Times New Roman" w:eastAsiaTheme="minorHAnsi" w:hAnsi="Times New Roman"/>
          <w:b w:val="0"/>
          <w:sz w:val="24"/>
          <w:lang w:eastAsia="en-US"/>
        </w:rPr>
        <w:lastRenderedPageBreak/>
        <w:t>Pretendents nav apzināti, tieši vai netieši atklājis vai neatklās piedāvājuma noteikumus nevienam konkurentam pirms oficiālā piedāvājumu atvēršanas datuma un laika vai līguma slēgšanas tiesību piešķiršanas;</w:t>
      </w:r>
    </w:p>
    <w:p w14:paraId="4861773F" w14:textId="77777777" w:rsidR="00E90FF7" w:rsidRPr="00E35692" w:rsidRDefault="00015633" w:rsidP="00792281">
      <w:pPr>
        <w:pStyle w:val="Apakpunkts"/>
        <w:tabs>
          <w:tab w:val="clear" w:pos="851"/>
          <w:tab w:val="num" w:pos="-142"/>
          <w:tab w:val="num" w:pos="284"/>
          <w:tab w:val="num" w:pos="426"/>
        </w:tabs>
        <w:spacing w:line="276" w:lineRule="auto"/>
        <w:ind w:left="142" w:hanging="568"/>
        <w:jc w:val="both"/>
        <w:rPr>
          <w:rFonts w:ascii="Times New Roman" w:eastAsiaTheme="minorHAnsi" w:hAnsi="Times New Roman"/>
          <w:b w:val="0"/>
          <w:sz w:val="24"/>
          <w:lang w:eastAsia="en-US"/>
        </w:rPr>
      </w:pPr>
      <w:r w:rsidRPr="00E35692">
        <w:rPr>
          <w:rFonts w:ascii="Times New Roman" w:eastAsiaTheme="minorHAnsi" w:hAnsi="Times New Roman"/>
          <w:b w:val="0"/>
          <w:sz w:val="24"/>
          <w:lang w:eastAsia="en-US"/>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E228D96" w14:textId="317ABADF" w:rsidR="002043F5" w:rsidRPr="002043F5" w:rsidRDefault="002043F5" w:rsidP="00792281">
      <w:pPr>
        <w:pStyle w:val="Apakpunkts"/>
        <w:tabs>
          <w:tab w:val="clear" w:pos="851"/>
          <w:tab w:val="num" w:pos="426"/>
        </w:tabs>
        <w:spacing w:line="276" w:lineRule="auto"/>
        <w:ind w:left="142" w:hanging="568"/>
        <w:jc w:val="both"/>
        <w:rPr>
          <w:rFonts w:ascii="Times New Roman" w:eastAsiaTheme="minorHAnsi" w:hAnsi="Times New Roman"/>
          <w:b w:val="0"/>
          <w:sz w:val="24"/>
          <w:lang w:eastAsia="en-US"/>
        </w:rPr>
      </w:pPr>
      <w:bookmarkStart w:id="4" w:name="_Hlk198277461"/>
      <w:r w:rsidRPr="002043F5">
        <w:rPr>
          <w:rFonts w:ascii="Times New Roman" w:eastAsiaTheme="minorHAnsi" w:hAnsi="Times New Roman"/>
          <w:b w:val="0"/>
          <w:sz w:val="24"/>
          <w:lang w:eastAsia="en-US"/>
        </w:rPr>
        <w:t>Ministru kabineta 2014.</w:t>
      </w:r>
      <w:r>
        <w:rPr>
          <w:rFonts w:ascii="Times New Roman" w:eastAsiaTheme="minorHAnsi" w:hAnsi="Times New Roman"/>
          <w:b w:val="0"/>
          <w:sz w:val="24"/>
          <w:lang w:eastAsia="en-US"/>
        </w:rPr>
        <w:t xml:space="preserve"> </w:t>
      </w:r>
      <w:r w:rsidRPr="002043F5">
        <w:rPr>
          <w:rFonts w:ascii="Times New Roman" w:eastAsiaTheme="minorHAnsi" w:hAnsi="Times New Roman"/>
          <w:b w:val="0"/>
          <w:sz w:val="24"/>
          <w:lang w:eastAsia="en-US"/>
        </w:rPr>
        <w:t>gada 19.</w:t>
      </w:r>
      <w:r>
        <w:rPr>
          <w:rFonts w:ascii="Times New Roman" w:eastAsiaTheme="minorHAnsi" w:hAnsi="Times New Roman"/>
          <w:b w:val="0"/>
          <w:sz w:val="24"/>
          <w:lang w:eastAsia="en-US"/>
        </w:rPr>
        <w:t xml:space="preserve"> </w:t>
      </w:r>
      <w:r w:rsidRPr="002043F5">
        <w:rPr>
          <w:rFonts w:ascii="Times New Roman" w:eastAsiaTheme="minorHAnsi" w:hAnsi="Times New Roman"/>
          <w:b w:val="0"/>
          <w:sz w:val="24"/>
          <w:lang w:eastAsia="en-US"/>
        </w:rPr>
        <w:t xml:space="preserve">augusta noteikumu Nr.502 “Noteikumi par </w:t>
      </w:r>
      <w:proofErr w:type="spellStart"/>
      <w:r w:rsidRPr="002043F5">
        <w:rPr>
          <w:rFonts w:ascii="Times New Roman" w:eastAsiaTheme="minorHAnsi" w:hAnsi="Times New Roman"/>
          <w:b w:val="0"/>
          <w:sz w:val="24"/>
          <w:lang w:eastAsia="en-US"/>
        </w:rPr>
        <w:t>būvspeciālistu</w:t>
      </w:r>
      <w:proofErr w:type="spellEnd"/>
      <w:r w:rsidRPr="002043F5">
        <w:rPr>
          <w:rFonts w:ascii="Times New Roman" w:eastAsiaTheme="minorHAnsi" w:hAnsi="Times New Roman"/>
          <w:b w:val="0"/>
          <w:sz w:val="24"/>
          <w:lang w:eastAsia="en-US"/>
        </w:rPr>
        <w:t xml:space="preserve"> un būvdarbu veicēju civiltiesiskās atbildības obligāto apdrošināšanu” noteiktajā kārtībā noslēgsim piedāvātā </w:t>
      </w:r>
      <w:proofErr w:type="spellStart"/>
      <w:r w:rsidRPr="002043F5">
        <w:rPr>
          <w:rFonts w:ascii="Times New Roman" w:eastAsiaTheme="minorHAnsi" w:hAnsi="Times New Roman"/>
          <w:b w:val="0"/>
          <w:sz w:val="24"/>
          <w:lang w:eastAsia="en-US"/>
        </w:rPr>
        <w:t>būvspeciālista</w:t>
      </w:r>
      <w:proofErr w:type="spellEnd"/>
      <w:r w:rsidRPr="002043F5">
        <w:rPr>
          <w:rFonts w:ascii="Times New Roman" w:eastAsiaTheme="minorHAnsi" w:hAnsi="Times New Roman"/>
          <w:b w:val="0"/>
          <w:sz w:val="24"/>
          <w:lang w:eastAsia="en-US"/>
        </w:rPr>
        <w:t xml:space="preserve"> profesionālās civiltiesiskās atbildības apdrošināšanas līgumu 2 (divu) darba dienu laikā pēc būvuzraudzības līguma noslēgšanas</w:t>
      </w:r>
      <w:r w:rsidRPr="002043F5">
        <w:rPr>
          <w:rFonts w:ascii="Times New Roman" w:eastAsiaTheme="minorHAnsi" w:hAnsi="Times New Roman"/>
          <w:b w:val="0"/>
          <w:sz w:val="24"/>
          <w:vertAlign w:val="superscript"/>
          <w:lang w:eastAsia="en-US"/>
        </w:rPr>
        <w:footnoteReference w:id="2"/>
      </w:r>
      <w:r w:rsidRPr="002043F5">
        <w:rPr>
          <w:rFonts w:ascii="Times New Roman" w:eastAsiaTheme="minorHAnsi" w:hAnsi="Times New Roman"/>
          <w:b w:val="0"/>
          <w:sz w:val="24"/>
          <w:lang w:eastAsia="en-US"/>
        </w:rPr>
        <w:t>.</w:t>
      </w:r>
    </w:p>
    <w:p w14:paraId="0E9EB426" w14:textId="77777777" w:rsidR="002043F5" w:rsidRPr="002043F5" w:rsidRDefault="002043F5" w:rsidP="00792281">
      <w:pPr>
        <w:pStyle w:val="Apakpunkts"/>
        <w:tabs>
          <w:tab w:val="clear" w:pos="851"/>
          <w:tab w:val="num" w:pos="426"/>
        </w:tabs>
        <w:spacing w:line="276" w:lineRule="auto"/>
        <w:ind w:left="142" w:hanging="568"/>
        <w:jc w:val="both"/>
        <w:rPr>
          <w:rFonts w:ascii="Times New Roman" w:eastAsiaTheme="minorHAnsi" w:hAnsi="Times New Roman"/>
          <w:b w:val="0"/>
          <w:sz w:val="24"/>
          <w:lang w:eastAsia="en-US"/>
        </w:rPr>
      </w:pPr>
      <w:r w:rsidRPr="002043F5">
        <w:rPr>
          <w:rFonts w:ascii="Times New Roman" w:eastAsiaTheme="minorHAnsi" w:hAnsi="Times New Roman"/>
          <w:b w:val="0"/>
          <w:sz w:val="24"/>
          <w:lang w:eastAsia="en-US"/>
        </w:rPr>
        <w:t>Tirgus izpētei iesniegtajā profesionālās civiltiesiskās atbildības apdrošināšanas līguma polisē norādīto būvuzraugu spēkā esošais profesionālās civiltiesiskās atbildības apdrošināšanas līgums nodrošinās apdrošināšanas aizsardzības esību attiecībā uz minētajā objektā  Pretendenta veikto būvuzraudzību</w:t>
      </w:r>
      <w:r w:rsidRPr="002043F5">
        <w:rPr>
          <w:rFonts w:ascii="Times New Roman" w:eastAsiaTheme="minorHAnsi" w:hAnsi="Times New Roman"/>
          <w:b w:val="0"/>
          <w:sz w:val="24"/>
          <w:vertAlign w:val="superscript"/>
          <w:lang w:eastAsia="en-US"/>
        </w:rPr>
        <w:footnoteReference w:id="3"/>
      </w:r>
      <w:r w:rsidRPr="002043F5">
        <w:rPr>
          <w:rFonts w:ascii="Times New Roman" w:eastAsiaTheme="minorHAnsi" w:hAnsi="Times New Roman"/>
          <w:b w:val="0"/>
          <w:sz w:val="24"/>
          <w:lang w:eastAsia="en-US"/>
        </w:rPr>
        <w:t xml:space="preserve">.  </w:t>
      </w:r>
    </w:p>
    <w:p w14:paraId="5C30F44B" w14:textId="2B4C80CF" w:rsidR="00AF7165" w:rsidRPr="000A147D" w:rsidRDefault="00015633" w:rsidP="00792281">
      <w:pPr>
        <w:pStyle w:val="Apakpunkts"/>
        <w:tabs>
          <w:tab w:val="clear" w:pos="851"/>
          <w:tab w:val="num" w:pos="-142"/>
          <w:tab w:val="num" w:pos="284"/>
          <w:tab w:val="num" w:pos="426"/>
        </w:tabs>
        <w:spacing w:line="276" w:lineRule="auto"/>
        <w:ind w:left="142" w:hanging="568"/>
        <w:jc w:val="both"/>
        <w:rPr>
          <w:rStyle w:val="Hipersaite"/>
          <w:rFonts w:ascii="Times New Roman" w:eastAsiaTheme="minorHAnsi" w:hAnsi="Times New Roman"/>
          <w:b w:val="0"/>
          <w:sz w:val="24"/>
          <w:lang w:eastAsia="en-US"/>
        </w:rPr>
      </w:pPr>
      <w:r w:rsidRPr="003F0705">
        <w:rPr>
          <w:rFonts w:ascii="Times New Roman" w:eastAsiaTheme="minorHAnsi" w:hAnsi="Times New Roman"/>
          <w:b w:val="0"/>
          <w:sz w:val="24"/>
          <w:lang w:eastAsia="en-US"/>
        </w:rPr>
        <w:t xml:space="preserve">Pretendents apliecina, ka ir iepazinies ar SIA “Rīgas ūdens” Piegādātāju rīcības kodeksu (turpmāk – Kodekss), kas pieejams SIA “Rīgas ūdens” tīmekļvietnē </w:t>
      </w:r>
      <w:r w:rsidR="000A147D">
        <w:rPr>
          <w:rFonts w:ascii="Times New Roman" w:eastAsiaTheme="minorHAnsi" w:hAnsi="Times New Roman"/>
          <w:b w:val="0"/>
          <w:sz w:val="24"/>
          <w:lang w:eastAsia="en-US"/>
        </w:rPr>
        <w:fldChar w:fldCharType="begin"/>
      </w:r>
      <w:r w:rsidR="000A147D">
        <w:rPr>
          <w:rFonts w:ascii="Times New Roman" w:eastAsiaTheme="minorHAnsi" w:hAnsi="Times New Roman"/>
          <w:b w:val="0"/>
          <w:sz w:val="24"/>
          <w:lang w:eastAsia="en-US"/>
        </w:rPr>
        <w:instrText>HYPERLINK "https://www.rigasudens.lv/sites/default/files/Rigas%20udens_Piegadataju%20ricibas%20kodekss.pdf"</w:instrText>
      </w:r>
      <w:r w:rsidR="000A147D">
        <w:rPr>
          <w:rFonts w:ascii="Times New Roman" w:eastAsiaTheme="minorHAnsi" w:hAnsi="Times New Roman"/>
          <w:b w:val="0"/>
          <w:sz w:val="24"/>
          <w:lang w:eastAsia="en-US"/>
        </w:rPr>
      </w:r>
      <w:r w:rsidR="000A147D">
        <w:rPr>
          <w:rFonts w:ascii="Times New Roman" w:eastAsiaTheme="minorHAnsi" w:hAnsi="Times New Roman"/>
          <w:b w:val="0"/>
          <w:sz w:val="24"/>
          <w:lang w:eastAsia="en-US"/>
        </w:rPr>
        <w:fldChar w:fldCharType="separate"/>
      </w:r>
      <w:r w:rsidR="00AF7165" w:rsidRPr="000A147D">
        <w:rPr>
          <w:rStyle w:val="Hipersaite"/>
          <w:rFonts w:ascii="Times New Roman" w:eastAsiaTheme="minorHAnsi" w:hAnsi="Times New Roman"/>
          <w:b w:val="0"/>
          <w:sz w:val="24"/>
          <w:lang w:eastAsia="en-US"/>
        </w:rPr>
        <w:t>https://www.rigasudens.lv/sites/default/files/</w:t>
      </w:r>
    </w:p>
    <w:p w14:paraId="774D0F05" w14:textId="52A67DFF" w:rsidR="00015633" w:rsidRPr="00AF7165" w:rsidRDefault="00015633" w:rsidP="00792281">
      <w:pPr>
        <w:pStyle w:val="Apakpunkts"/>
        <w:numPr>
          <w:ilvl w:val="0"/>
          <w:numId w:val="0"/>
        </w:numPr>
        <w:tabs>
          <w:tab w:val="num" w:pos="-142"/>
          <w:tab w:val="num" w:pos="284"/>
          <w:tab w:val="num" w:pos="426"/>
        </w:tabs>
        <w:spacing w:line="276" w:lineRule="auto"/>
        <w:ind w:left="142"/>
        <w:jc w:val="both"/>
        <w:rPr>
          <w:rFonts w:ascii="Times New Roman" w:eastAsiaTheme="minorHAnsi" w:hAnsi="Times New Roman"/>
          <w:b w:val="0"/>
          <w:sz w:val="24"/>
          <w:lang w:eastAsia="en-US"/>
        </w:rPr>
      </w:pPr>
      <w:r w:rsidRPr="000A147D">
        <w:rPr>
          <w:rStyle w:val="Hipersaite"/>
          <w:rFonts w:ascii="Times New Roman" w:eastAsiaTheme="minorHAnsi" w:hAnsi="Times New Roman"/>
          <w:b w:val="0"/>
          <w:sz w:val="24"/>
          <w:lang w:eastAsia="en-US"/>
        </w:rPr>
        <w:t>Rigas%20udens_Piegadataju%20ricibas%20kodekss.pdf</w:t>
      </w:r>
      <w:r w:rsidR="000A147D">
        <w:rPr>
          <w:rFonts w:ascii="Times New Roman" w:eastAsiaTheme="minorHAnsi" w:hAnsi="Times New Roman"/>
          <w:b w:val="0"/>
          <w:sz w:val="24"/>
          <w:lang w:eastAsia="en-US"/>
        </w:rPr>
        <w:fldChar w:fldCharType="end"/>
      </w:r>
      <w:r w:rsidRPr="00AF7165">
        <w:rPr>
          <w:rFonts w:ascii="Times New Roman" w:eastAsiaTheme="minorHAnsi" w:hAnsi="Times New Roman"/>
          <w:b w:val="0"/>
          <w:sz w:val="24"/>
          <w:lang w:eastAsia="en-US"/>
        </w:rPr>
        <w:t>, un savā darbībā ievēro Kodeksā noteiktos principus, kā arī 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bookmarkEnd w:id="4"/>
      <w:r w:rsidRPr="00AF7165">
        <w:rPr>
          <w:rFonts w:ascii="Times New Roman" w:eastAsiaTheme="minorHAnsi" w:hAnsi="Times New Roman"/>
          <w:b w:val="0"/>
          <w:sz w:val="24"/>
          <w:lang w:eastAsia="en-US"/>
        </w:rPr>
        <w:t>.</w:t>
      </w:r>
    </w:p>
    <w:p w14:paraId="6246296D" w14:textId="34982BE4" w:rsidR="00015633" w:rsidRPr="000A147D" w:rsidRDefault="00015633" w:rsidP="00792281">
      <w:pPr>
        <w:pStyle w:val="Paragrfs"/>
        <w:widowControl w:val="0"/>
        <w:numPr>
          <w:ilvl w:val="0"/>
          <w:numId w:val="2"/>
        </w:numPr>
        <w:tabs>
          <w:tab w:val="clear" w:pos="851"/>
          <w:tab w:val="num" w:pos="-567"/>
          <w:tab w:val="num" w:pos="-284"/>
        </w:tabs>
        <w:suppressAutoHyphens/>
        <w:spacing w:after="60" w:line="276" w:lineRule="auto"/>
        <w:ind w:left="-567" w:firstLine="0"/>
        <w:rPr>
          <w:rFonts w:ascii="Times New Roman" w:eastAsiaTheme="minorHAnsi" w:hAnsi="Times New Roman"/>
          <w:sz w:val="24"/>
          <w:lang w:eastAsia="en-US"/>
        </w:rPr>
      </w:pPr>
      <w:r w:rsidRPr="000A147D">
        <w:rPr>
          <w:rFonts w:ascii="Times New Roman" w:eastAsiaTheme="minorHAnsi" w:hAnsi="Times New Roman"/>
          <w:sz w:val="24"/>
          <w:lang w:eastAsia="en-US"/>
        </w:rPr>
        <w:t xml:space="preserve">Pretendenta kontaktpersona: </w:t>
      </w:r>
      <w:r w:rsidRPr="000A147D">
        <w:rPr>
          <w:rFonts w:ascii="Times New Roman" w:eastAsiaTheme="minorHAnsi" w:hAnsi="Times New Roman"/>
          <w:sz w:val="24"/>
          <w:highlight w:val="lightGray"/>
          <w:lang w:eastAsia="en-US"/>
        </w:rPr>
        <w:t>&lt;</w:t>
      </w:r>
      <w:r w:rsidR="00031496">
        <w:rPr>
          <w:rFonts w:ascii="Times New Roman" w:eastAsiaTheme="minorHAnsi" w:hAnsi="Times New Roman"/>
          <w:sz w:val="24"/>
          <w:highlight w:val="lightGray"/>
          <w:lang w:eastAsia="en-US"/>
        </w:rPr>
        <w:t xml:space="preserve">amats, </w:t>
      </w:r>
      <w:r w:rsidRPr="000A147D">
        <w:rPr>
          <w:rFonts w:ascii="Times New Roman" w:eastAsiaTheme="minorHAnsi" w:hAnsi="Times New Roman"/>
          <w:sz w:val="24"/>
          <w:highlight w:val="lightGray"/>
          <w:lang w:eastAsia="en-US"/>
        </w:rPr>
        <w:t>vārds, uzvārds, tālrunis, e-pasta adrese&gt;</w:t>
      </w:r>
      <w:r w:rsidRPr="000A147D">
        <w:rPr>
          <w:rFonts w:ascii="Times New Roman" w:eastAsiaTheme="minorHAnsi" w:hAnsi="Times New Roman"/>
          <w:sz w:val="24"/>
          <w:lang w:eastAsia="en-US"/>
        </w:rPr>
        <w:t>.</w:t>
      </w:r>
    </w:p>
    <w:p w14:paraId="38B0291E" w14:textId="77777777" w:rsidR="00015633" w:rsidRDefault="00015633" w:rsidP="00DA5092">
      <w:pPr>
        <w:tabs>
          <w:tab w:val="left" w:pos="180"/>
          <w:tab w:val="left" w:pos="720"/>
        </w:tabs>
        <w:spacing w:line="276" w:lineRule="auto"/>
        <w:ind w:hanging="851"/>
        <w:jc w:val="both"/>
        <w:rPr>
          <w:highlight w:val="yellow"/>
        </w:rPr>
      </w:pPr>
    </w:p>
    <w:p w14:paraId="59263AAA" w14:textId="77777777" w:rsidR="00015633" w:rsidRPr="001E4116" w:rsidRDefault="00015633" w:rsidP="00DA5092">
      <w:pPr>
        <w:tabs>
          <w:tab w:val="left" w:pos="180"/>
          <w:tab w:val="left" w:pos="720"/>
        </w:tabs>
        <w:spacing w:line="276" w:lineRule="auto"/>
        <w:ind w:hanging="284"/>
        <w:jc w:val="both"/>
        <w:rPr>
          <w:b/>
          <w:bCs/>
        </w:rPr>
      </w:pPr>
      <w:r w:rsidRPr="001E4116">
        <w:rPr>
          <w:b/>
          <w:bCs/>
        </w:rPr>
        <w:t xml:space="preserve">Pielikumā: </w:t>
      </w:r>
    </w:p>
    <w:p w14:paraId="2AA572A3" w14:textId="01FDFA44" w:rsidR="00015633" w:rsidRDefault="005848A3" w:rsidP="00FA2731">
      <w:pPr>
        <w:pStyle w:val="Sarakstarindkopa"/>
        <w:numPr>
          <w:ilvl w:val="0"/>
          <w:numId w:val="29"/>
        </w:numPr>
        <w:tabs>
          <w:tab w:val="left" w:pos="284"/>
        </w:tabs>
        <w:spacing w:line="276" w:lineRule="auto"/>
        <w:ind w:right="140" w:hanging="818"/>
        <w:jc w:val="both"/>
        <w:rPr>
          <w:color w:val="000000" w:themeColor="text1"/>
        </w:rPr>
      </w:pPr>
      <w:r w:rsidRPr="00380982">
        <w:t>Būvuzraug</w:t>
      </w:r>
      <w:r w:rsidR="009268A3">
        <w:t>u</w:t>
      </w:r>
      <w:r w:rsidRPr="00380982">
        <w:t xml:space="preserve"> pieejamības apliecinājum</w:t>
      </w:r>
      <w:r w:rsidR="009268A3">
        <w:t xml:space="preserve">i </w:t>
      </w:r>
      <w:r w:rsidR="00015633" w:rsidRPr="004627E4">
        <w:rPr>
          <w:color w:val="000000" w:themeColor="text1"/>
        </w:rPr>
        <w:t xml:space="preserve">uz </w:t>
      </w:r>
      <w:r w:rsidR="00015633" w:rsidRPr="00C969D8">
        <w:rPr>
          <w:color w:val="000000" w:themeColor="text1"/>
          <w:highlight w:val="lightGray"/>
        </w:rPr>
        <w:t xml:space="preserve">&lt;lapu skaits&gt; </w:t>
      </w:r>
      <w:proofErr w:type="spellStart"/>
      <w:r w:rsidR="00015633" w:rsidRPr="00C969D8">
        <w:rPr>
          <w:color w:val="000000" w:themeColor="text1"/>
          <w:highlight w:val="lightGray"/>
        </w:rPr>
        <w:t>lap</w:t>
      </w:r>
      <w:proofErr w:type="spellEnd"/>
      <w:r w:rsidR="00015633" w:rsidRPr="00C969D8">
        <w:rPr>
          <w:color w:val="000000" w:themeColor="text1"/>
          <w:highlight w:val="lightGray"/>
        </w:rPr>
        <w:t>__</w:t>
      </w:r>
      <w:r w:rsidR="00015633" w:rsidRPr="004627E4">
        <w:rPr>
          <w:color w:val="000000" w:themeColor="text1"/>
        </w:rPr>
        <w:t>;</w:t>
      </w:r>
    </w:p>
    <w:p w14:paraId="35B36385" w14:textId="57A3EE38" w:rsidR="00BC11E1" w:rsidRPr="00BC11E1" w:rsidRDefault="00BC11E1" w:rsidP="00FA2731">
      <w:pPr>
        <w:pStyle w:val="Sarakstarindkopa"/>
        <w:numPr>
          <w:ilvl w:val="0"/>
          <w:numId w:val="29"/>
        </w:numPr>
        <w:ind w:left="284"/>
        <w:rPr>
          <w:color w:val="000000" w:themeColor="text1"/>
        </w:rPr>
      </w:pPr>
      <w:r w:rsidRPr="00BC11E1">
        <w:rPr>
          <w:color w:val="000000" w:themeColor="text1"/>
        </w:rPr>
        <w:t>Būvuzraugu spēkā esoša profesionālās civiltiesiskās atbildības apdrošināšanas līguma polises kopija uz</w:t>
      </w:r>
      <w:r>
        <w:rPr>
          <w:color w:val="000000" w:themeColor="text1"/>
        </w:rPr>
        <w:t xml:space="preserve"> </w:t>
      </w:r>
      <w:r w:rsidRPr="00BC11E1">
        <w:rPr>
          <w:color w:val="000000" w:themeColor="text1"/>
          <w:highlight w:val="lightGray"/>
        </w:rPr>
        <w:t>&lt;lapu skaits&gt;</w:t>
      </w:r>
      <w:r w:rsidRPr="00BC11E1">
        <w:rPr>
          <w:color w:val="000000" w:themeColor="text1"/>
        </w:rPr>
        <w:t xml:space="preserve"> lapām.</w:t>
      </w:r>
      <w:r w:rsidRPr="00BC11E1">
        <w:rPr>
          <w:color w:val="000000" w:themeColor="text1"/>
          <w:vertAlign w:val="superscript"/>
        </w:rPr>
        <w:t>2</w:t>
      </w:r>
    </w:p>
    <w:p w14:paraId="282B99C1" w14:textId="77777777" w:rsidR="00015633" w:rsidRPr="004773E1" w:rsidRDefault="00015633" w:rsidP="00FA2731">
      <w:pPr>
        <w:pStyle w:val="Sarakstarindkopa"/>
        <w:numPr>
          <w:ilvl w:val="0"/>
          <w:numId w:val="29"/>
        </w:numPr>
        <w:tabs>
          <w:tab w:val="left" w:pos="284"/>
        </w:tabs>
        <w:spacing w:line="276" w:lineRule="auto"/>
        <w:ind w:left="426" w:right="140" w:hanging="524"/>
        <w:jc w:val="both"/>
        <w:rPr>
          <w:color w:val="000000" w:themeColor="text1"/>
        </w:rPr>
      </w:pPr>
      <w:r w:rsidRPr="00A34276">
        <w:t xml:space="preserve">Finanšu piedāvājuma veidne uz </w:t>
      </w:r>
      <w:r w:rsidRPr="008B2B68">
        <w:rPr>
          <w:highlight w:val="lightGray"/>
        </w:rPr>
        <w:t xml:space="preserve">&lt;lapu skaits&gt; </w:t>
      </w:r>
      <w:proofErr w:type="spellStart"/>
      <w:r w:rsidRPr="008B2B68">
        <w:rPr>
          <w:highlight w:val="lightGray"/>
        </w:rPr>
        <w:t>lap</w:t>
      </w:r>
      <w:proofErr w:type="spellEnd"/>
      <w:r w:rsidRPr="008B2B68">
        <w:rPr>
          <w:highlight w:val="lightGray"/>
        </w:rPr>
        <w:t>__</w:t>
      </w:r>
      <w:r w:rsidRPr="00A34276">
        <w:t>;</w:t>
      </w:r>
    </w:p>
    <w:p w14:paraId="2BB63FFB" w14:textId="77777777" w:rsidR="00015633" w:rsidRPr="004773E1" w:rsidRDefault="00015633" w:rsidP="00FA2731">
      <w:pPr>
        <w:pStyle w:val="Sarakstarindkopa"/>
        <w:numPr>
          <w:ilvl w:val="0"/>
          <w:numId w:val="29"/>
        </w:numPr>
        <w:tabs>
          <w:tab w:val="left" w:pos="284"/>
        </w:tabs>
        <w:spacing w:line="276" w:lineRule="auto"/>
        <w:ind w:right="140" w:hanging="818"/>
        <w:jc w:val="both"/>
        <w:rPr>
          <w:color w:val="000000" w:themeColor="text1"/>
        </w:rPr>
      </w:pPr>
      <w:r w:rsidRPr="004773E1">
        <w:rPr>
          <w:iCs/>
          <w:szCs w:val="23"/>
          <w:lang w:eastAsia="ar-SA"/>
        </w:rPr>
        <w:t xml:space="preserve">Pilnvara (ja pieteikumu Tirgus izpētē paraksta pilnvarotā persona) uz </w:t>
      </w:r>
      <w:r w:rsidRPr="00381F31">
        <w:rPr>
          <w:iCs/>
          <w:szCs w:val="23"/>
          <w:highlight w:val="lightGray"/>
          <w:lang w:eastAsia="ar-SA"/>
        </w:rPr>
        <w:t xml:space="preserve">&lt;lapu skaits&gt; </w:t>
      </w:r>
      <w:proofErr w:type="spellStart"/>
      <w:r w:rsidRPr="00381F31">
        <w:rPr>
          <w:iCs/>
          <w:szCs w:val="23"/>
          <w:highlight w:val="lightGray"/>
          <w:lang w:eastAsia="ar-SA"/>
        </w:rPr>
        <w:t>lap</w:t>
      </w:r>
      <w:proofErr w:type="spellEnd"/>
      <w:r w:rsidRPr="00381F31">
        <w:rPr>
          <w:iCs/>
          <w:szCs w:val="23"/>
          <w:highlight w:val="lightGray"/>
          <w:lang w:eastAsia="ar-SA"/>
        </w:rPr>
        <w:t>__</w:t>
      </w:r>
      <w:r w:rsidRPr="004773E1">
        <w:rPr>
          <w:iCs/>
          <w:szCs w:val="23"/>
          <w:lang w:eastAsia="ar-SA"/>
        </w:rPr>
        <w:t>.</w:t>
      </w:r>
    </w:p>
    <w:p w14:paraId="09C142E0" w14:textId="77777777" w:rsidR="00015633" w:rsidRPr="00A34276" w:rsidRDefault="00015633" w:rsidP="00015633">
      <w:pPr>
        <w:pStyle w:val="Sarakstarindkopa"/>
        <w:tabs>
          <w:tab w:val="left" w:pos="284"/>
        </w:tabs>
        <w:ind w:right="140"/>
        <w:jc w:val="both"/>
        <w:rPr>
          <w:color w:val="000000" w:themeColor="text1"/>
        </w:rPr>
      </w:pPr>
    </w:p>
    <w:p w14:paraId="562F31D0" w14:textId="77777777" w:rsidR="00015633" w:rsidRDefault="00015633" w:rsidP="00015633">
      <w:pPr>
        <w:pStyle w:val="Sarakstarindkopa"/>
        <w:tabs>
          <w:tab w:val="left" w:pos="284"/>
        </w:tabs>
        <w:ind w:right="140"/>
        <w:jc w:val="both"/>
        <w:rPr>
          <w:color w:val="000000" w:themeColor="text1"/>
        </w:rPr>
      </w:pPr>
    </w:p>
    <w:p w14:paraId="2C42CF99" w14:textId="77777777" w:rsidR="006B28E0" w:rsidRDefault="006B28E0" w:rsidP="00015633">
      <w:pPr>
        <w:pStyle w:val="Sarakstarindkopa"/>
        <w:tabs>
          <w:tab w:val="left" w:pos="284"/>
        </w:tabs>
        <w:ind w:right="140"/>
        <w:jc w:val="both"/>
        <w:rPr>
          <w:color w:val="000000" w:themeColor="text1"/>
        </w:rPr>
      </w:pPr>
    </w:p>
    <w:p w14:paraId="2B060992" w14:textId="77777777" w:rsidR="006B28E0" w:rsidRPr="00AE4CA6" w:rsidRDefault="006B28E0" w:rsidP="006B28E0">
      <w:pPr>
        <w:rPr>
          <w:lang w:eastAsia="ar-SA"/>
        </w:rPr>
      </w:pPr>
      <w:r w:rsidRPr="00AE4CA6">
        <w:rPr>
          <w:i/>
        </w:rPr>
        <w:t>Piezīme: Pretendenta rekvizīti var būt norādīti uz Pretendenta veidlapas.</w:t>
      </w:r>
    </w:p>
    <w:p w14:paraId="725E6999" w14:textId="77777777" w:rsidR="006B28E0" w:rsidRPr="004627E4" w:rsidRDefault="006B28E0" w:rsidP="00015633">
      <w:pPr>
        <w:pStyle w:val="Sarakstarindkopa"/>
        <w:tabs>
          <w:tab w:val="left" w:pos="284"/>
        </w:tabs>
        <w:ind w:right="140"/>
        <w:jc w:val="both"/>
        <w:rPr>
          <w:color w:val="000000" w:themeColor="text1"/>
        </w:rPr>
      </w:pPr>
    </w:p>
    <w:p w14:paraId="6B96D95E" w14:textId="77777777" w:rsidR="00015633" w:rsidRDefault="00015633" w:rsidP="00015633">
      <w:pPr>
        <w:widowControl w:val="0"/>
        <w:tabs>
          <w:tab w:val="left" w:pos="284"/>
          <w:tab w:val="left" w:pos="426"/>
          <w:tab w:val="left" w:pos="1560"/>
          <w:tab w:val="left" w:pos="9000"/>
        </w:tabs>
        <w:ind w:left="851" w:right="140" w:hanging="851"/>
        <w:jc w:val="both"/>
        <w:rPr>
          <w:iCs/>
          <w:sz w:val="18"/>
          <w:szCs w:val="18"/>
        </w:rPr>
      </w:pPr>
    </w:p>
    <w:p w14:paraId="3DF91896" w14:textId="77777777" w:rsidR="006B28E0" w:rsidRPr="00ED4EE3" w:rsidRDefault="006B28E0" w:rsidP="00015633">
      <w:pPr>
        <w:widowControl w:val="0"/>
        <w:tabs>
          <w:tab w:val="left" w:pos="284"/>
          <w:tab w:val="left" w:pos="426"/>
          <w:tab w:val="left" w:pos="1560"/>
          <w:tab w:val="left" w:pos="9000"/>
        </w:tabs>
        <w:ind w:left="851" w:right="140" w:hanging="851"/>
        <w:jc w:val="both"/>
        <w:rPr>
          <w:iCs/>
          <w:sz w:val="18"/>
          <w:szCs w:val="18"/>
        </w:rPr>
      </w:pPr>
    </w:p>
    <w:tbl>
      <w:tblPr>
        <w:tblpPr w:leftFromText="180" w:rightFromText="180" w:bottomFromText="16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603E80" w:rsidRPr="00EB7AA1" w14:paraId="0671AC35" w14:textId="77777777" w:rsidTr="0022331B">
        <w:tc>
          <w:tcPr>
            <w:tcW w:w="7621" w:type="dxa"/>
            <w:tcBorders>
              <w:top w:val="nil"/>
              <w:left w:val="nil"/>
              <w:bottom w:val="dotted" w:sz="4" w:space="0" w:color="auto"/>
              <w:right w:val="nil"/>
            </w:tcBorders>
            <w:vAlign w:val="bottom"/>
            <w:hideMark/>
          </w:tcPr>
          <w:p w14:paraId="05AE2FF0" w14:textId="77777777" w:rsidR="00603E80" w:rsidRPr="00EB7AA1" w:rsidRDefault="00603E80" w:rsidP="0022331B">
            <w:pPr>
              <w:tabs>
                <w:tab w:val="left" w:pos="284"/>
                <w:tab w:val="left" w:pos="426"/>
                <w:tab w:val="center" w:pos="4320"/>
                <w:tab w:val="right" w:pos="8640"/>
                <w:tab w:val="left" w:pos="9000"/>
              </w:tabs>
            </w:pPr>
            <w:r w:rsidRPr="00EB7AA1">
              <w:rPr>
                <w:highlight w:val="lightGray"/>
              </w:rPr>
              <w:t>&lt;Pretendenta nosaukums un reģistrācijas numurs&gt;</w:t>
            </w:r>
          </w:p>
        </w:tc>
      </w:tr>
      <w:tr w:rsidR="00603E80" w:rsidRPr="00EB7AA1" w14:paraId="53E898D3" w14:textId="77777777" w:rsidTr="0022331B">
        <w:tc>
          <w:tcPr>
            <w:tcW w:w="7621" w:type="dxa"/>
            <w:tcBorders>
              <w:top w:val="dotted" w:sz="4" w:space="0" w:color="auto"/>
              <w:left w:val="nil"/>
              <w:bottom w:val="dotted" w:sz="4" w:space="0" w:color="auto"/>
              <w:right w:val="nil"/>
            </w:tcBorders>
            <w:vAlign w:val="bottom"/>
            <w:hideMark/>
          </w:tcPr>
          <w:p w14:paraId="51E83290" w14:textId="77777777" w:rsidR="00603E80" w:rsidRPr="00EB7AA1" w:rsidRDefault="00603E80" w:rsidP="0022331B">
            <w:pPr>
              <w:tabs>
                <w:tab w:val="left" w:pos="426"/>
                <w:tab w:val="center" w:pos="4320"/>
                <w:tab w:val="right" w:pos="8640"/>
                <w:tab w:val="left" w:pos="9000"/>
              </w:tabs>
            </w:pPr>
            <w:r w:rsidRPr="00EB7AA1">
              <w:rPr>
                <w:highlight w:val="lightGray"/>
              </w:rPr>
              <w:t>&lt;Pretendenta bankas rekvizīti&gt;</w:t>
            </w:r>
          </w:p>
        </w:tc>
      </w:tr>
      <w:tr w:rsidR="00603E80" w:rsidRPr="00EB7AA1" w14:paraId="185B8783" w14:textId="77777777" w:rsidTr="0022331B">
        <w:tc>
          <w:tcPr>
            <w:tcW w:w="7621" w:type="dxa"/>
            <w:tcBorders>
              <w:top w:val="dotted" w:sz="4" w:space="0" w:color="auto"/>
              <w:left w:val="nil"/>
              <w:bottom w:val="dotted" w:sz="4" w:space="0" w:color="auto"/>
              <w:right w:val="nil"/>
            </w:tcBorders>
            <w:vAlign w:val="bottom"/>
            <w:hideMark/>
          </w:tcPr>
          <w:p w14:paraId="1D3BC0AE" w14:textId="77777777" w:rsidR="00603E80" w:rsidRPr="00EB7AA1" w:rsidRDefault="00603E80" w:rsidP="0022331B">
            <w:pPr>
              <w:tabs>
                <w:tab w:val="left" w:pos="426"/>
                <w:tab w:val="center" w:pos="4320"/>
                <w:tab w:val="right" w:pos="8640"/>
                <w:tab w:val="left" w:pos="9000"/>
              </w:tabs>
            </w:pPr>
            <w:r w:rsidRPr="00EB7AA1">
              <w:rPr>
                <w:highlight w:val="lightGray"/>
              </w:rPr>
              <w:t>&lt;Juridiskā un pasta adreses, tālruņu un faksa numuri, e-pasta adrese &gt;</w:t>
            </w:r>
          </w:p>
        </w:tc>
      </w:tr>
      <w:tr w:rsidR="00603E80" w:rsidRPr="00EB7AA1" w14:paraId="3277C9DC" w14:textId="77777777" w:rsidTr="0022331B">
        <w:tc>
          <w:tcPr>
            <w:tcW w:w="7621" w:type="dxa"/>
            <w:tcBorders>
              <w:top w:val="dotted" w:sz="4" w:space="0" w:color="auto"/>
              <w:left w:val="nil"/>
              <w:bottom w:val="dotted" w:sz="4" w:space="0" w:color="auto"/>
              <w:right w:val="nil"/>
            </w:tcBorders>
            <w:vAlign w:val="bottom"/>
            <w:hideMark/>
          </w:tcPr>
          <w:p w14:paraId="0A6A7E31" w14:textId="77777777" w:rsidR="00603E80" w:rsidRPr="00EB7AA1" w:rsidRDefault="00603E80" w:rsidP="0022331B">
            <w:pPr>
              <w:tabs>
                <w:tab w:val="left" w:pos="426"/>
                <w:tab w:val="center" w:pos="4320"/>
                <w:tab w:val="right" w:pos="8640"/>
                <w:tab w:val="left" w:pos="9000"/>
              </w:tabs>
            </w:pPr>
            <w:r w:rsidRPr="00EB7AA1">
              <w:rPr>
                <w:highlight w:val="lightGray"/>
              </w:rPr>
              <w:t xml:space="preserve">&lt;Pretendenta </w:t>
            </w:r>
            <w:proofErr w:type="spellStart"/>
            <w:r w:rsidRPr="00EB7AA1">
              <w:rPr>
                <w:highlight w:val="lightGray"/>
              </w:rPr>
              <w:t>paraksttiesīgās</w:t>
            </w:r>
            <w:proofErr w:type="spellEnd"/>
            <w:r w:rsidRPr="00EB7AA1">
              <w:rPr>
                <w:highlight w:val="lightGray"/>
              </w:rPr>
              <w:t xml:space="preserve"> vai pilnvarotās personas vārds, uzvārds, amats&gt;</w:t>
            </w:r>
          </w:p>
        </w:tc>
      </w:tr>
      <w:tr w:rsidR="00603E80" w:rsidRPr="00EB7AA1" w14:paraId="4D275572" w14:textId="77777777" w:rsidTr="0022331B">
        <w:trPr>
          <w:trHeight w:val="64"/>
        </w:trPr>
        <w:tc>
          <w:tcPr>
            <w:tcW w:w="7621" w:type="dxa"/>
            <w:tcBorders>
              <w:top w:val="dotted" w:sz="4" w:space="0" w:color="auto"/>
              <w:left w:val="nil"/>
              <w:bottom w:val="dotted" w:sz="4" w:space="0" w:color="auto"/>
              <w:right w:val="nil"/>
            </w:tcBorders>
            <w:vAlign w:val="center"/>
            <w:hideMark/>
          </w:tcPr>
          <w:p w14:paraId="3887CF45" w14:textId="77777777" w:rsidR="00603E80" w:rsidRPr="00EB7AA1" w:rsidRDefault="00603E80" w:rsidP="0022331B">
            <w:pPr>
              <w:tabs>
                <w:tab w:val="left" w:pos="426"/>
                <w:tab w:val="center" w:pos="4320"/>
                <w:tab w:val="right" w:pos="8640"/>
                <w:tab w:val="left" w:pos="9000"/>
              </w:tabs>
              <w:jc w:val="both"/>
            </w:pPr>
            <w:r w:rsidRPr="00EB7AA1">
              <w:rPr>
                <w:highlight w:val="lightGray"/>
              </w:rPr>
              <w:t>&lt;Paraksts&gt;</w:t>
            </w:r>
          </w:p>
        </w:tc>
      </w:tr>
      <w:tr w:rsidR="00603E80" w:rsidRPr="00EB7AA1" w14:paraId="6D867121" w14:textId="77777777" w:rsidTr="0022331B">
        <w:trPr>
          <w:trHeight w:val="488"/>
        </w:trPr>
        <w:tc>
          <w:tcPr>
            <w:tcW w:w="7621" w:type="dxa"/>
            <w:tcBorders>
              <w:top w:val="dotted" w:sz="4" w:space="0" w:color="auto"/>
              <w:left w:val="nil"/>
              <w:bottom w:val="dotted" w:sz="4" w:space="0" w:color="auto"/>
              <w:right w:val="nil"/>
            </w:tcBorders>
            <w:hideMark/>
          </w:tcPr>
          <w:p w14:paraId="7905C5E9" w14:textId="77777777" w:rsidR="00603E80" w:rsidRPr="00EB7AA1" w:rsidRDefault="00603E80" w:rsidP="0022331B">
            <w:pPr>
              <w:tabs>
                <w:tab w:val="left" w:pos="426"/>
                <w:tab w:val="center" w:pos="4320"/>
                <w:tab w:val="right" w:pos="8640"/>
                <w:tab w:val="left" w:pos="9000"/>
              </w:tabs>
              <w:jc w:val="both"/>
            </w:pPr>
            <w:r w:rsidRPr="00EB7AA1">
              <w:rPr>
                <w:highlight w:val="lightGray"/>
              </w:rPr>
              <w:t>&lt;Datums, vieta&gt;</w:t>
            </w:r>
          </w:p>
        </w:tc>
      </w:tr>
    </w:tbl>
    <w:p w14:paraId="407A4202" w14:textId="77777777" w:rsidR="00015633" w:rsidRDefault="00015633" w:rsidP="00015633">
      <w:pPr>
        <w:rPr>
          <w:b/>
        </w:rPr>
      </w:pPr>
    </w:p>
    <w:p w14:paraId="1627A95A" w14:textId="77777777" w:rsidR="0093781E" w:rsidRDefault="0093781E" w:rsidP="0093781E">
      <w:pPr>
        <w:rPr>
          <w:i/>
        </w:rPr>
      </w:pPr>
    </w:p>
    <w:p w14:paraId="00F7E6DD" w14:textId="1CCC4B2F" w:rsidR="00015633" w:rsidRDefault="00015633" w:rsidP="00ED61E6">
      <w:pPr>
        <w:pStyle w:val="Vresteksts"/>
        <w:jc w:val="both"/>
        <w:rPr>
          <w:b/>
        </w:rPr>
      </w:pPr>
      <w:r>
        <w:rPr>
          <w:b/>
        </w:rPr>
        <w:br w:type="page"/>
      </w:r>
    </w:p>
    <w:p w14:paraId="26A61DE4" w14:textId="2EEECA86" w:rsidR="007555B2" w:rsidRDefault="004F0649" w:rsidP="00E517EC">
      <w:pPr>
        <w:jc w:val="right"/>
        <w:rPr>
          <w:b/>
          <w:lang w:eastAsia="en-US"/>
        </w:rPr>
      </w:pPr>
      <w:r w:rsidRPr="00DD685E">
        <w:rPr>
          <w:b/>
          <w:lang w:eastAsia="en-US"/>
        </w:rPr>
        <w:lastRenderedPageBreak/>
        <w:t>Pielikums Nr.</w:t>
      </w:r>
      <w:r w:rsidR="00123FE9" w:rsidRPr="00123FE9">
        <w:rPr>
          <w:b/>
          <w:lang w:eastAsia="en-US"/>
        </w:rPr>
        <w:t>1</w:t>
      </w:r>
    </w:p>
    <w:p w14:paraId="7C98C6E9" w14:textId="4A5EAF55" w:rsidR="00190734" w:rsidRPr="00BA2002" w:rsidRDefault="00190734" w:rsidP="00BA2002">
      <w:pPr>
        <w:spacing w:after="60"/>
        <w:jc w:val="center"/>
        <w:rPr>
          <w:b/>
          <w:i/>
          <w:iCs/>
          <w:lang w:eastAsia="en-US"/>
        </w:rPr>
      </w:pPr>
      <w:r w:rsidRPr="00BA2002">
        <w:rPr>
          <w:b/>
          <w:i/>
          <w:iCs/>
          <w:lang w:eastAsia="en-US"/>
        </w:rPr>
        <w:t>Līguma projekts</w:t>
      </w:r>
    </w:p>
    <w:p w14:paraId="0FB223F5" w14:textId="07721D4F" w:rsidR="007555B2" w:rsidRPr="00792317" w:rsidRDefault="007555B2" w:rsidP="00E517EC">
      <w:pPr>
        <w:jc w:val="center"/>
        <w:outlineLvl w:val="0"/>
        <w:rPr>
          <w:b/>
          <w:bCs/>
          <w:kern w:val="28"/>
          <w:lang w:eastAsia="ru-RU"/>
        </w:rPr>
      </w:pPr>
      <w:r w:rsidRPr="00792317">
        <w:rPr>
          <w:b/>
          <w:bCs/>
          <w:kern w:val="28"/>
          <w:lang w:eastAsia="ru-RU"/>
        </w:rPr>
        <w:t>Līgums Nr.</w:t>
      </w:r>
      <w:r w:rsidR="002E577E">
        <w:rPr>
          <w:b/>
          <w:bCs/>
          <w:kern w:val="28"/>
          <w:lang w:eastAsia="ru-RU"/>
        </w:rPr>
        <w:t xml:space="preserve"> </w:t>
      </w:r>
      <w:r w:rsidR="002E577E" w:rsidRPr="00F85497">
        <w:rPr>
          <w:rFonts w:eastAsiaTheme="minorHAnsi"/>
          <w:i/>
          <w:iCs/>
          <w:u w:val="single"/>
          <w:lang w:eastAsia="en-US"/>
        </w:rPr>
        <w:t>skatīt e-</w:t>
      </w:r>
      <w:proofErr w:type="spellStart"/>
      <w:r w:rsidR="002E577E" w:rsidRPr="00F85497">
        <w:rPr>
          <w:rFonts w:eastAsiaTheme="minorHAnsi"/>
          <w:i/>
          <w:iCs/>
          <w:u w:val="single"/>
          <w:lang w:eastAsia="en-US"/>
        </w:rPr>
        <w:t>doc</w:t>
      </w:r>
      <w:proofErr w:type="spellEnd"/>
      <w:r w:rsidR="002E577E" w:rsidRPr="00F85497">
        <w:rPr>
          <w:rFonts w:eastAsiaTheme="minorHAnsi"/>
          <w:i/>
          <w:iCs/>
          <w:u w:val="single"/>
          <w:lang w:eastAsia="en-US"/>
        </w:rPr>
        <w:t xml:space="preserve"> faila nosaukumā</w:t>
      </w:r>
    </w:p>
    <w:p w14:paraId="02BC7C5A" w14:textId="749DF0D7" w:rsidR="00136D6D" w:rsidRDefault="007555B2" w:rsidP="00E517EC">
      <w:pPr>
        <w:tabs>
          <w:tab w:val="left" w:pos="284"/>
        </w:tabs>
        <w:jc w:val="center"/>
        <w:outlineLvl w:val="0"/>
        <w:rPr>
          <w:b/>
        </w:rPr>
      </w:pPr>
      <w:r w:rsidRPr="00136D6D">
        <w:rPr>
          <w:b/>
        </w:rPr>
        <w:t>par</w:t>
      </w:r>
      <w:r w:rsidR="007F0145" w:rsidRPr="00136D6D">
        <w:rPr>
          <w:b/>
        </w:rPr>
        <w:t xml:space="preserve"> </w:t>
      </w:r>
      <w:proofErr w:type="spellStart"/>
      <w:r w:rsidR="00F85497" w:rsidRPr="00F85497">
        <w:rPr>
          <w:b/>
        </w:rPr>
        <w:t>Olektes</w:t>
      </w:r>
      <w:proofErr w:type="spellEnd"/>
      <w:r w:rsidR="00F85497" w:rsidRPr="00F85497">
        <w:rPr>
          <w:b/>
        </w:rPr>
        <w:t xml:space="preserve"> upes gultnes aizsērējuma likvidēšanas darbu būvuzraudzīb</w:t>
      </w:r>
      <w:r w:rsidR="00A5626B">
        <w:rPr>
          <w:b/>
        </w:rPr>
        <w:t xml:space="preserve">u </w:t>
      </w:r>
    </w:p>
    <w:p w14:paraId="48351E51" w14:textId="1252FCFA" w:rsidR="007555B2" w:rsidRPr="0031532C" w:rsidRDefault="002110F0" w:rsidP="00E517EC">
      <w:pPr>
        <w:tabs>
          <w:tab w:val="left" w:pos="284"/>
        </w:tabs>
        <w:jc w:val="center"/>
        <w:outlineLvl w:val="0"/>
        <w:rPr>
          <w:bCs/>
          <w:kern w:val="28"/>
          <w:lang w:eastAsia="ru-RU"/>
        </w:rPr>
      </w:pPr>
      <w:r w:rsidRPr="00DF1ECD">
        <w:rPr>
          <w:bCs/>
          <w:kern w:val="28"/>
          <w:lang w:eastAsia="ru-RU"/>
        </w:rPr>
        <w:t xml:space="preserve"> </w:t>
      </w:r>
      <w:r w:rsidR="007555B2" w:rsidRPr="00DF1ECD">
        <w:rPr>
          <w:bCs/>
          <w:kern w:val="28"/>
          <w:lang w:eastAsia="ru-RU"/>
        </w:rPr>
        <w:t>(</w:t>
      </w:r>
      <w:r w:rsidR="002E577E">
        <w:rPr>
          <w:bCs/>
          <w:kern w:val="28"/>
          <w:lang w:eastAsia="ru-RU"/>
        </w:rPr>
        <w:t>t</w:t>
      </w:r>
      <w:r w:rsidR="005E7A29" w:rsidRPr="00DF1ECD">
        <w:rPr>
          <w:bCs/>
          <w:kern w:val="28"/>
          <w:lang w:eastAsia="ru-RU"/>
        </w:rPr>
        <w:t>irgus izpē</w:t>
      </w:r>
      <w:r w:rsidR="001C16C1" w:rsidRPr="00DF1ECD">
        <w:rPr>
          <w:bCs/>
          <w:kern w:val="28"/>
          <w:lang w:eastAsia="ru-RU"/>
        </w:rPr>
        <w:t>te Nr.</w:t>
      </w:r>
      <w:r w:rsidR="005143A5">
        <w:rPr>
          <w:bCs/>
          <w:kern w:val="28"/>
          <w:lang w:eastAsia="ru-RU"/>
        </w:rPr>
        <w:t>T.I.</w:t>
      </w:r>
      <w:r w:rsidR="00E154F2">
        <w:rPr>
          <w:bCs/>
          <w:kern w:val="28"/>
          <w:lang w:eastAsia="ru-RU"/>
        </w:rPr>
        <w:t>202</w:t>
      </w:r>
      <w:r w:rsidR="00F85497">
        <w:rPr>
          <w:bCs/>
          <w:kern w:val="28"/>
          <w:lang w:eastAsia="ru-RU"/>
        </w:rPr>
        <w:t>6</w:t>
      </w:r>
      <w:r w:rsidR="00E154F2">
        <w:rPr>
          <w:bCs/>
          <w:kern w:val="28"/>
          <w:lang w:eastAsia="ru-RU"/>
        </w:rPr>
        <w:t>/</w:t>
      </w:r>
      <w:r w:rsidR="00F85497">
        <w:rPr>
          <w:bCs/>
          <w:kern w:val="28"/>
          <w:lang w:eastAsia="ru-RU"/>
        </w:rPr>
        <w:t>39</w:t>
      </w:r>
      <w:r w:rsidR="00FB2700">
        <w:rPr>
          <w:bCs/>
          <w:kern w:val="28"/>
          <w:lang w:eastAsia="ru-RU"/>
        </w:rPr>
        <w:t xml:space="preserve">, </w:t>
      </w:r>
      <w:r w:rsidR="00FB2700">
        <w:rPr>
          <w:sz w:val="23"/>
          <w:szCs w:val="23"/>
        </w:rPr>
        <w:t>projekta ID Nr.</w:t>
      </w:r>
      <w:r w:rsidR="00FB2700" w:rsidRPr="009A2898">
        <w:rPr>
          <w:rFonts w:ascii="Aptos Narrow" w:hAnsi="Aptos Narrow"/>
          <w:color w:val="242424"/>
          <w:sz w:val="22"/>
          <w:szCs w:val="22"/>
          <w:shd w:val="clear" w:color="auto" w:fill="FFFFFF"/>
        </w:rPr>
        <w:t xml:space="preserve"> </w:t>
      </w:r>
      <w:r w:rsidR="00FB2700" w:rsidRPr="00FB2700">
        <w:rPr>
          <w:sz w:val="23"/>
          <w:szCs w:val="23"/>
        </w:rPr>
        <w:t>25.2.02.0004</w:t>
      </w:r>
      <w:r w:rsidR="007555B2" w:rsidRPr="00DF1ECD">
        <w:rPr>
          <w:bCs/>
          <w:kern w:val="28"/>
          <w:lang w:eastAsia="ru-RU"/>
        </w:rPr>
        <w:t>)</w:t>
      </w:r>
    </w:p>
    <w:p w14:paraId="38D8EB35" w14:textId="77777777" w:rsidR="007555B2" w:rsidRPr="00F85497" w:rsidRDefault="007555B2" w:rsidP="007555B2">
      <w:pPr>
        <w:tabs>
          <w:tab w:val="left" w:pos="284"/>
        </w:tabs>
        <w:jc w:val="center"/>
        <w:outlineLvl w:val="0"/>
        <w:rPr>
          <w:bCs/>
          <w:kern w:val="28"/>
          <w:sz w:val="20"/>
          <w:szCs w:val="20"/>
          <w:lang w:eastAsia="ru-RU"/>
        </w:rPr>
      </w:pPr>
    </w:p>
    <w:p w14:paraId="24CC09AD" w14:textId="27BB9551" w:rsidR="002E7355" w:rsidRPr="00F85497" w:rsidRDefault="002E577E" w:rsidP="002E577E">
      <w:pPr>
        <w:tabs>
          <w:tab w:val="left" w:pos="284"/>
        </w:tabs>
        <w:jc w:val="center"/>
        <w:rPr>
          <w:color w:val="000000" w:themeColor="text1"/>
          <w:sz w:val="20"/>
          <w:szCs w:val="20"/>
          <w:lang w:eastAsia="en-US"/>
        </w:rPr>
      </w:pPr>
      <w:r w:rsidRPr="00F85497">
        <w:rPr>
          <w:color w:val="000000" w:themeColor="text1"/>
          <w:sz w:val="20"/>
          <w:szCs w:val="20"/>
          <w:lang w:eastAsia="en-US"/>
        </w:rPr>
        <w:t>PARAKSTĪŠANAS DATUMS IR PĒDĒJĀ PIEVIENOTĀ DROŠĀ ELEKTRONISKĀ PARAKSTA UN TĀ LAIKA ZĪMOGA DATUMS</w:t>
      </w:r>
    </w:p>
    <w:p w14:paraId="47C961C7" w14:textId="77777777" w:rsidR="002E577E" w:rsidRPr="002E577E" w:rsidRDefault="002E577E" w:rsidP="002E577E">
      <w:pPr>
        <w:tabs>
          <w:tab w:val="left" w:pos="284"/>
        </w:tabs>
        <w:jc w:val="center"/>
        <w:rPr>
          <w:color w:val="000000" w:themeColor="text1"/>
        </w:rPr>
      </w:pPr>
    </w:p>
    <w:p w14:paraId="78D82A0D" w14:textId="30594CB1" w:rsidR="00BC56C5" w:rsidRPr="00461B03" w:rsidRDefault="00A632CB" w:rsidP="00BC56C5">
      <w:pPr>
        <w:jc w:val="both"/>
        <w:rPr>
          <w:lang w:eastAsia="en-US"/>
        </w:rPr>
      </w:pPr>
      <w:r w:rsidRPr="00A632CB">
        <w:rPr>
          <w:b/>
          <w:lang w:eastAsia="en-US"/>
        </w:rPr>
        <w:t>SIA “Rīgas ūdens”</w:t>
      </w:r>
      <w:r w:rsidR="00BC56C5" w:rsidRPr="00461B03">
        <w:rPr>
          <w:lang w:eastAsia="en-US"/>
        </w:rPr>
        <w:t xml:space="preserve">, </w:t>
      </w:r>
      <w:proofErr w:type="spellStart"/>
      <w:r w:rsidR="00BC56C5" w:rsidRPr="00461B03">
        <w:rPr>
          <w:lang w:eastAsia="en-US"/>
        </w:rPr>
        <w:t>reģ</w:t>
      </w:r>
      <w:proofErr w:type="spellEnd"/>
      <w:r w:rsidR="00BC56C5" w:rsidRPr="00461B03">
        <w:rPr>
          <w:lang w:eastAsia="en-US"/>
        </w:rPr>
        <w:t>. Nr.</w:t>
      </w:r>
      <w:r w:rsidR="00BC56C5" w:rsidRPr="00461B03">
        <w:rPr>
          <w:b/>
          <w:lang w:eastAsia="en-US"/>
        </w:rPr>
        <w:t>40103023035</w:t>
      </w:r>
      <w:r w:rsidR="00BC56C5" w:rsidRPr="00461B03">
        <w:rPr>
          <w:lang w:eastAsia="en-US"/>
        </w:rPr>
        <w:t>, tās __________________ personā, kur</w:t>
      </w:r>
      <w:r w:rsidR="002E577E">
        <w:rPr>
          <w:lang w:eastAsia="en-US"/>
        </w:rPr>
        <w:t>š</w:t>
      </w:r>
      <w:r w:rsidR="00BC56C5" w:rsidRPr="00461B03">
        <w:rPr>
          <w:lang w:eastAsia="en-US"/>
        </w:rPr>
        <w:t xml:space="preserve"> darbojas uz SIA </w:t>
      </w:r>
      <w:r w:rsidRPr="00A632CB">
        <w:rPr>
          <w:lang w:eastAsia="en-US"/>
        </w:rPr>
        <w:t>“Rīgas ūdens”</w:t>
      </w:r>
      <w:r>
        <w:rPr>
          <w:lang w:eastAsia="en-US"/>
        </w:rPr>
        <w:t xml:space="preserve"> </w:t>
      </w:r>
      <w:r w:rsidR="00BC56C5" w:rsidRPr="00461B03">
        <w:rPr>
          <w:lang w:eastAsia="en-US"/>
        </w:rPr>
        <w:t>valdes 202</w:t>
      </w:r>
      <w:r w:rsidR="0032131B">
        <w:rPr>
          <w:lang w:eastAsia="en-US"/>
        </w:rPr>
        <w:t>_</w:t>
      </w:r>
      <w:r w:rsidR="00BC56C5" w:rsidRPr="00461B03">
        <w:rPr>
          <w:lang w:eastAsia="en-US"/>
        </w:rPr>
        <w:t>.gada _________ lēmuma (protokols Nr.2.4.1/202</w:t>
      </w:r>
      <w:r w:rsidR="00B362A2">
        <w:rPr>
          <w:lang w:eastAsia="en-US"/>
        </w:rPr>
        <w:t>_</w:t>
      </w:r>
      <w:r w:rsidR="00BC56C5" w:rsidRPr="00461B03">
        <w:rPr>
          <w:lang w:eastAsia="en-US"/>
        </w:rPr>
        <w:t>/__) pamata, turpmāk</w:t>
      </w:r>
      <w:r w:rsidR="002E577E">
        <w:rPr>
          <w:lang w:eastAsia="en-US"/>
        </w:rPr>
        <w:t xml:space="preserve"> – </w:t>
      </w:r>
      <w:r w:rsidR="00BC56C5" w:rsidRPr="002E577E">
        <w:rPr>
          <w:bCs/>
          <w:lang w:eastAsia="en-US"/>
        </w:rPr>
        <w:t>Pasūtītājs,</w:t>
      </w:r>
      <w:r w:rsidR="00BC56C5" w:rsidRPr="00461B03">
        <w:rPr>
          <w:lang w:eastAsia="en-US"/>
        </w:rPr>
        <w:t xml:space="preserve"> no vienas puses, un</w:t>
      </w:r>
    </w:p>
    <w:p w14:paraId="17D23E38" w14:textId="22D06686" w:rsidR="00BC56C5" w:rsidRPr="00461B03" w:rsidRDefault="00BC56C5" w:rsidP="00BC56C5">
      <w:pPr>
        <w:jc w:val="both"/>
        <w:rPr>
          <w:lang w:eastAsia="en-US"/>
        </w:rPr>
      </w:pPr>
      <w:r w:rsidRPr="00461B03">
        <w:rPr>
          <w:b/>
        </w:rPr>
        <w:t>_______________</w:t>
      </w:r>
      <w:r w:rsidRPr="00461B03">
        <w:t xml:space="preserve">, </w:t>
      </w:r>
      <w:proofErr w:type="spellStart"/>
      <w:r w:rsidRPr="00461B03">
        <w:t>reģ</w:t>
      </w:r>
      <w:proofErr w:type="spellEnd"/>
      <w:r w:rsidRPr="00461B03">
        <w:t>. N</w:t>
      </w:r>
      <w:r w:rsidRPr="00461B03">
        <w:rPr>
          <w:shd w:val="clear" w:color="auto" w:fill="FFFFFF"/>
        </w:rPr>
        <w:t>r</w:t>
      </w:r>
      <w:r w:rsidRPr="000E14BF">
        <w:rPr>
          <w:bCs/>
          <w:shd w:val="clear" w:color="auto" w:fill="FFFFFF"/>
        </w:rPr>
        <w:t>.</w:t>
      </w:r>
      <w:r w:rsidRPr="002E577E">
        <w:rPr>
          <w:b/>
          <w:shd w:val="clear" w:color="auto" w:fill="FFFFFF"/>
        </w:rPr>
        <w:t>____________</w:t>
      </w:r>
      <w:r w:rsidRPr="00461B03">
        <w:t>, tās __________________ personā, kur_ darbojas uz  _______________ pamata,</w:t>
      </w:r>
      <w:r w:rsidRPr="00461B03">
        <w:rPr>
          <w:lang w:eastAsia="en-US"/>
        </w:rPr>
        <w:t xml:space="preserve"> turpmāk</w:t>
      </w:r>
      <w:r w:rsidR="006B121A">
        <w:rPr>
          <w:lang w:eastAsia="en-US"/>
        </w:rPr>
        <w:t xml:space="preserve"> – </w:t>
      </w:r>
      <w:r w:rsidRPr="00817BF5">
        <w:rPr>
          <w:bCs/>
          <w:lang w:eastAsia="en-US"/>
        </w:rPr>
        <w:t>Uzņēmējs, no</w:t>
      </w:r>
      <w:r w:rsidRPr="00461B03">
        <w:rPr>
          <w:lang w:eastAsia="en-US"/>
        </w:rPr>
        <w:t xml:space="preserve"> otras puses,</w:t>
      </w:r>
    </w:p>
    <w:p w14:paraId="77A9A9CE" w14:textId="7D966D4F" w:rsidR="00BC56C5" w:rsidRPr="00817BF5" w:rsidRDefault="00BC56C5" w:rsidP="00BC56C5">
      <w:pPr>
        <w:jc w:val="both"/>
        <w:rPr>
          <w:bCs/>
          <w:lang w:eastAsia="en-US"/>
        </w:rPr>
      </w:pPr>
      <w:r w:rsidRPr="00461B03">
        <w:rPr>
          <w:lang w:eastAsia="en-US"/>
        </w:rPr>
        <w:t>turpmāk saukti</w:t>
      </w:r>
      <w:r w:rsidR="00817BF5">
        <w:rPr>
          <w:lang w:eastAsia="en-US"/>
        </w:rPr>
        <w:t xml:space="preserve"> </w:t>
      </w:r>
      <w:r w:rsidR="00817BF5" w:rsidRPr="00817BF5">
        <w:rPr>
          <w:lang w:eastAsia="en-US"/>
        </w:rPr>
        <w:t xml:space="preserve">– </w:t>
      </w:r>
      <w:r w:rsidRPr="00817BF5">
        <w:rPr>
          <w:lang w:eastAsia="en-US"/>
        </w:rPr>
        <w:t>Līdzēji</w:t>
      </w:r>
      <w:r w:rsidRPr="00461B03">
        <w:rPr>
          <w:lang w:eastAsia="en-US"/>
        </w:rPr>
        <w:t xml:space="preserve">, noslēdz šādu līgumu, </w:t>
      </w:r>
      <w:r w:rsidRPr="00817BF5">
        <w:rPr>
          <w:bCs/>
          <w:lang w:eastAsia="en-US"/>
        </w:rPr>
        <w:t>turpmāk</w:t>
      </w:r>
      <w:r w:rsidR="006B121A" w:rsidRPr="00817BF5">
        <w:rPr>
          <w:bCs/>
          <w:lang w:eastAsia="en-US"/>
        </w:rPr>
        <w:t xml:space="preserve"> – </w:t>
      </w:r>
      <w:r w:rsidRPr="00817BF5">
        <w:rPr>
          <w:bCs/>
          <w:lang w:eastAsia="en-US"/>
        </w:rPr>
        <w:t>Līgums:</w:t>
      </w:r>
    </w:p>
    <w:p w14:paraId="4935AF6A" w14:textId="672E8E52" w:rsidR="00BC56C5" w:rsidRPr="00461B03" w:rsidRDefault="00BC56C5" w:rsidP="000C4CC1">
      <w:pPr>
        <w:keepNext/>
        <w:numPr>
          <w:ilvl w:val="0"/>
          <w:numId w:val="15"/>
        </w:numPr>
        <w:spacing w:before="60"/>
        <w:ind w:left="357" w:hanging="357"/>
        <w:jc w:val="center"/>
        <w:outlineLvl w:val="2"/>
        <w:rPr>
          <w:b/>
          <w:lang w:eastAsia="en-US"/>
        </w:rPr>
      </w:pPr>
      <w:r w:rsidRPr="00461B03">
        <w:rPr>
          <w:b/>
          <w:lang w:eastAsia="en-US"/>
        </w:rPr>
        <w:t>Līguma priekšmets</w:t>
      </w:r>
    </w:p>
    <w:p w14:paraId="2B9740E3" w14:textId="11AB136B" w:rsidR="00BC56C5" w:rsidRPr="00010976" w:rsidRDefault="00B323B4" w:rsidP="00FA2731">
      <w:pPr>
        <w:numPr>
          <w:ilvl w:val="1"/>
          <w:numId w:val="15"/>
        </w:numPr>
        <w:tabs>
          <w:tab w:val="num" w:pos="567"/>
        </w:tabs>
        <w:ind w:left="567" w:hanging="567"/>
        <w:jc w:val="both"/>
        <w:rPr>
          <w:bCs/>
          <w:lang w:eastAsia="en-US"/>
        </w:rPr>
      </w:pPr>
      <w:r>
        <w:rPr>
          <w:lang w:eastAsia="en-US"/>
        </w:rPr>
        <w:t>Uzņēmējs (</w:t>
      </w:r>
      <w:r w:rsidR="007C5B3D" w:rsidRPr="007C5B3D">
        <w:rPr>
          <w:lang w:eastAsia="en-US"/>
        </w:rPr>
        <w:t>Būvuzraugs</w:t>
      </w:r>
      <w:r>
        <w:rPr>
          <w:lang w:eastAsia="en-US"/>
        </w:rPr>
        <w:t xml:space="preserve">) </w:t>
      </w:r>
      <w:r w:rsidR="007C5B3D" w:rsidRPr="007C5B3D">
        <w:rPr>
          <w:lang w:eastAsia="en-US"/>
        </w:rPr>
        <w:t xml:space="preserve">veic </w:t>
      </w:r>
      <w:r w:rsidR="007C5B3D" w:rsidRPr="007C5B3D">
        <w:rPr>
          <w:b/>
          <w:bCs/>
          <w:lang w:eastAsia="en-US"/>
        </w:rPr>
        <w:t>Pielikumā Nr.1</w:t>
      </w:r>
      <w:r w:rsidR="007C5B3D" w:rsidRPr="007C5B3D">
        <w:rPr>
          <w:lang w:eastAsia="en-US"/>
        </w:rPr>
        <w:t xml:space="preserve"> norādītā būvobjekta – </w:t>
      </w:r>
      <w:proofErr w:type="spellStart"/>
      <w:r w:rsidR="007C5B3D" w:rsidRPr="007C5B3D">
        <w:rPr>
          <w:lang w:eastAsia="en-US"/>
        </w:rPr>
        <w:t>Olektes</w:t>
      </w:r>
      <w:proofErr w:type="spellEnd"/>
      <w:r w:rsidR="007C5B3D" w:rsidRPr="007C5B3D">
        <w:rPr>
          <w:lang w:eastAsia="en-US"/>
        </w:rPr>
        <w:t xml:space="preserve"> upes gultnes aizsērējuma likvidēšanas darbu (3. un 4. kārta), turpmāk – </w:t>
      </w:r>
      <w:r w:rsidR="00992824">
        <w:rPr>
          <w:lang w:eastAsia="en-US"/>
        </w:rPr>
        <w:t>Būvo</w:t>
      </w:r>
      <w:r w:rsidR="007C5B3D" w:rsidRPr="007C5B3D">
        <w:rPr>
          <w:lang w:eastAsia="en-US"/>
        </w:rPr>
        <w:t>bjekts, būvuzraudzību un nodrošina Pasūtītāja interešu ievērošanu būvdarbu izpildes laikā saskaņā ar Tehnisko specifikāciju – darba uzdevumu, turpmāk – Būvdarbi, kopā – Uzdevums</w:t>
      </w:r>
      <w:r w:rsidR="00BC56C5" w:rsidRPr="00010976">
        <w:rPr>
          <w:bCs/>
          <w:lang w:eastAsia="en-US"/>
        </w:rPr>
        <w:t xml:space="preserve">. </w:t>
      </w:r>
    </w:p>
    <w:p w14:paraId="64A113F6" w14:textId="289BFC15" w:rsidR="00BC56C5" w:rsidRPr="00461B03" w:rsidRDefault="00F31F56" w:rsidP="00FA2731">
      <w:pPr>
        <w:numPr>
          <w:ilvl w:val="1"/>
          <w:numId w:val="15"/>
        </w:numPr>
        <w:tabs>
          <w:tab w:val="num" w:pos="567"/>
        </w:tabs>
        <w:ind w:left="567" w:hanging="567"/>
        <w:jc w:val="both"/>
        <w:rPr>
          <w:lang w:eastAsia="en-US"/>
        </w:rPr>
      </w:pPr>
      <w:r w:rsidRPr="00F31F56">
        <w:rPr>
          <w:lang w:eastAsia="en-US"/>
        </w:rPr>
        <w:t xml:space="preserve">Šī Līguma izpratnē Būvdarbu veicējs ir persona, ar kuru Pasūtītājs noslēdzis līgumu par </w:t>
      </w:r>
      <w:r w:rsidR="009A2A72">
        <w:rPr>
          <w:lang w:eastAsia="en-US"/>
        </w:rPr>
        <w:t>Būvo</w:t>
      </w:r>
      <w:r w:rsidRPr="00F31F56">
        <w:rPr>
          <w:lang w:eastAsia="en-US"/>
        </w:rPr>
        <w:t>bjekta Būvdarbu izpildi.</w:t>
      </w:r>
      <w:r>
        <w:rPr>
          <w:lang w:eastAsia="en-US"/>
        </w:rPr>
        <w:t xml:space="preserve"> </w:t>
      </w:r>
      <w:r w:rsidR="00BC56C5" w:rsidRPr="00461B03">
        <w:rPr>
          <w:lang w:eastAsia="en-US"/>
        </w:rPr>
        <w:t xml:space="preserve">Uzdevums tiek veikts Līgumā un saistošajos normatīvajos aktos noteiktajā kārtībā saskaņā ar Pasūtītāja un </w:t>
      </w:r>
      <w:r w:rsidR="00356BFB" w:rsidRPr="00356BFB">
        <w:rPr>
          <w:lang w:eastAsia="en-US"/>
        </w:rPr>
        <w:t>Būvdarbu veicēja</w:t>
      </w:r>
      <w:r w:rsidR="00BC56C5" w:rsidRPr="00461B03">
        <w:rPr>
          <w:lang w:eastAsia="en-US"/>
        </w:rPr>
        <w:t xml:space="preserve"> </w:t>
      </w:r>
      <w:r w:rsidR="00B356F7" w:rsidRPr="00B356F7">
        <w:rPr>
          <w:lang w:eastAsia="en-US"/>
        </w:rPr>
        <w:t>noslēgtā būvdarbu līguma noteikumiem</w:t>
      </w:r>
      <w:r w:rsidR="00BC56C5" w:rsidRPr="00461B03">
        <w:rPr>
          <w:lang w:eastAsia="en-US"/>
        </w:rPr>
        <w:t xml:space="preserve">. </w:t>
      </w:r>
    </w:p>
    <w:p w14:paraId="1287B9DC" w14:textId="6E47B31A" w:rsidR="00BC56C5" w:rsidRPr="00461B03" w:rsidRDefault="00BC56C5" w:rsidP="00FA2731">
      <w:pPr>
        <w:numPr>
          <w:ilvl w:val="1"/>
          <w:numId w:val="15"/>
        </w:numPr>
        <w:tabs>
          <w:tab w:val="num" w:pos="567"/>
        </w:tabs>
        <w:ind w:left="567" w:hanging="567"/>
        <w:jc w:val="both"/>
        <w:rPr>
          <w:lang w:eastAsia="en-US"/>
        </w:rPr>
      </w:pPr>
      <w:r w:rsidRPr="00461B03">
        <w:rPr>
          <w:lang w:eastAsia="en-US"/>
        </w:rPr>
        <w:t>Pasūtītājs apņemas</w:t>
      </w:r>
      <w:r w:rsidR="004743E1">
        <w:rPr>
          <w:lang w:eastAsia="en-US"/>
        </w:rPr>
        <w:t xml:space="preserve"> </w:t>
      </w:r>
      <w:r w:rsidRPr="00461B03">
        <w:rPr>
          <w:lang w:eastAsia="en-US"/>
        </w:rPr>
        <w:t xml:space="preserve">Līgumā noteiktajā kārtībā samaksāt par Līgumā un saistošajos normatīvajos aktos noteiktajā kārtībā veikto Uzdevumu. </w:t>
      </w:r>
    </w:p>
    <w:p w14:paraId="7BF1D933" w14:textId="19A95CE9" w:rsidR="00BC56C5" w:rsidRPr="00461B03" w:rsidRDefault="00E41032" w:rsidP="00FA2731">
      <w:pPr>
        <w:numPr>
          <w:ilvl w:val="1"/>
          <w:numId w:val="15"/>
        </w:numPr>
        <w:tabs>
          <w:tab w:val="num" w:pos="567"/>
        </w:tabs>
        <w:ind w:left="567" w:hanging="567"/>
        <w:jc w:val="both"/>
        <w:rPr>
          <w:lang w:eastAsia="en-US"/>
        </w:rPr>
      </w:pPr>
      <w:r w:rsidRPr="00E41032">
        <w:rPr>
          <w:lang w:eastAsia="en-US"/>
        </w:rPr>
        <w:t xml:space="preserve">Parakstot Līgumu, </w:t>
      </w:r>
      <w:r w:rsidR="003442B4" w:rsidRPr="003442B4">
        <w:rPr>
          <w:lang w:eastAsia="en-US"/>
        </w:rPr>
        <w:t>Uzņēmējs</w:t>
      </w:r>
      <w:r w:rsidR="003442B4">
        <w:rPr>
          <w:lang w:eastAsia="en-US"/>
        </w:rPr>
        <w:t xml:space="preserve"> </w:t>
      </w:r>
      <w:r w:rsidRPr="00E41032">
        <w:rPr>
          <w:lang w:eastAsia="en-US"/>
        </w:rPr>
        <w:t>apliecina, ka ir iepazinies ar</w:t>
      </w:r>
      <w:r w:rsidR="009A2A72">
        <w:rPr>
          <w:lang w:eastAsia="en-US"/>
        </w:rPr>
        <w:t xml:space="preserve"> Būvo</w:t>
      </w:r>
      <w:r w:rsidR="009A2A72" w:rsidRPr="00F31F56">
        <w:rPr>
          <w:lang w:eastAsia="en-US"/>
        </w:rPr>
        <w:t>bjekta</w:t>
      </w:r>
      <w:r w:rsidR="009A2A72">
        <w:rPr>
          <w:lang w:eastAsia="en-US"/>
        </w:rPr>
        <w:t xml:space="preserve"> </w:t>
      </w:r>
      <w:r w:rsidR="00FC7C77">
        <w:rPr>
          <w:lang w:eastAsia="en-US"/>
        </w:rPr>
        <w:t xml:space="preserve">upes </w:t>
      </w:r>
      <w:r w:rsidRPr="00E41032">
        <w:rPr>
          <w:lang w:eastAsia="en-US"/>
        </w:rPr>
        <w:t>raksturojumu, Uzdevuma izpildei nepieciešamo dokumentāciju, Pasūtītāja un Būvdarbu veicēja noslēgtā būvdarbu līguma noteikumiem attiecībā uz būvuzraudzības pienākumiem, kā arī apzinās Uzdevuma apjomu, specifiku un izpildes nosacījumus</w:t>
      </w:r>
      <w:r w:rsidR="00BC56C5" w:rsidRPr="00461B03">
        <w:rPr>
          <w:lang w:eastAsia="en-US"/>
        </w:rPr>
        <w:t>.</w:t>
      </w:r>
    </w:p>
    <w:p w14:paraId="491B559B" w14:textId="77777777" w:rsidR="00BC56C5" w:rsidRPr="00461B03" w:rsidRDefault="00BC56C5" w:rsidP="000C4CC1">
      <w:pPr>
        <w:numPr>
          <w:ilvl w:val="0"/>
          <w:numId w:val="15"/>
        </w:numPr>
        <w:spacing w:before="60"/>
        <w:ind w:left="357" w:hanging="357"/>
        <w:jc w:val="center"/>
        <w:rPr>
          <w:b/>
          <w:lang w:eastAsia="en-US"/>
        </w:rPr>
      </w:pPr>
      <w:r w:rsidRPr="00461B03">
        <w:rPr>
          <w:b/>
          <w:lang w:eastAsia="en-US"/>
        </w:rPr>
        <w:t>Uzdevuma izpildes kārtība</w:t>
      </w:r>
    </w:p>
    <w:p w14:paraId="38AFF9DE" w14:textId="77777777" w:rsidR="00BC56C5" w:rsidRPr="00461B03" w:rsidRDefault="00BC56C5" w:rsidP="00FA2731">
      <w:pPr>
        <w:numPr>
          <w:ilvl w:val="1"/>
          <w:numId w:val="15"/>
        </w:numPr>
        <w:tabs>
          <w:tab w:val="num" w:pos="567"/>
        </w:tabs>
        <w:ind w:left="567" w:hanging="567"/>
        <w:jc w:val="both"/>
        <w:rPr>
          <w:lang w:eastAsia="en-US"/>
        </w:rPr>
      </w:pPr>
      <w:r w:rsidRPr="00461B03">
        <w:rPr>
          <w:lang w:eastAsia="en-US"/>
        </w:rPr>
        <w:t xml:space="preserve">Uzņēmējs uzsāk pildīt Uzdevumu nākamajā dienā pēc Līguma spēkā stāšanās. </w:t>
      </w:r>
    </w:p>
    <w:p w14:paraId="52119C54" w14:textId="7EEECF43" w:rsidR="00BC56C5" w:rsidRPr="00461B03" w:rsidRDefault="00BC56C5" w:rsidP="00FA2731">
      <w:pPr>
        <w:numPr>
          <w:ilvl w:val="1"/>
          <w:numId w:val="15"/>
        </w:numPr>
        <w:tabs>
          <w:tab w:val="num" w:pos="567"/>
        </w:tabs>
        <w:ind w:left="540" w:hanging="540"/>
        <w:jc w:val="both"/>
        <w:rPr>
          <w:lang w:eastAsia="en-US"/>
        </w:rPr>
      </w:pPr>
      <w:r w:rsidRPr="00461B03">
        <w:rPr>
          <w:lang w:eastAsia="en-US"/>
        </w:rPr>
        <w:t>Uzņēmējs atbild par fizisko personu</w:t>
      </w:r>
      <w:r w:rsidR="00010976">
        <w:rPr>
          <w:lang w:eastAsia="en-US"/>
        </w:rPr>
        <w:t xml:space="preserve">, </w:t>
      </w:r>
      <w:r w:rsidR="00981792" w:rsidRPr="00010976">
        <w:rPr>
          <w:lang w:eastAsia="en-US"/>
        </w:rPr>
        <w:t xml:space="preserve">turpmāk – </w:t>
      </w:r>
      <w:r w:rsidRPr="00010976">
        <w:rPr>
          <w:lang w:eastAsia="en-US"/>
        </w:rPr>
        <w:t>Pārstāvju</w:t>
      </w:r>
      <w:r w:rsidRPr="00461B03">
        <w:rPr>
          <w:lang w:eastAsia="en-US"/>
        </w:rPr>
        <w:t xml:space="preserve">, kuri  būs tiešie Uzdevumā norādīto pienākumu izpildītāji, kvalifikācijas atbilstību Uzdevumam. Uzņēmējs uzņemas pilnu atbildību par Pārstāvju darbu un viņu radītajiem zaudējumiem Pasūtītājam vai trešajām personām. Ja Uzņēmējs Pasūtītājam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08A724D3" w14:textId="7A067A64" w:rsidR="00BC56C5" w:rsidRPr="00461B03" w:rsidRDefault="00BC56C5" w:rsidP="00FA2731">
      <w:pPr>
        <w:numPr>
          <w:ilvl w:val="1"/>
          <w:numId w:val="15"/>
        </w:numPr>
        <w:tabs>
          <w:tab w:val="num" w:pos="567"/>
        </w:tabs>
        <w:ind w:left="567" w:hanging="567"/>
        <w:jc w:val="both"/>
        <w:rPr>
          <w:lang w:eastAsia="en-US"/>
        </w:rPr>
      </w:pPr>
      <w:r w:rsidRPr="00461B03">
        <w:rPr>
          <w:lang w:eastAsia="en-US"/>
        </w:rPr>
        <w:t>Uzņēmēja Pārstāv</w:t>
      </w:r>
      <w:r w:rsidR="00B479DD">
        <w:rPr>
          <w:lang w:eastAsia="en-US"/>
        </w:rPr>
        <w:t>ji</w:t>
      </w:r>
      <w:r w:rsidRPr="00461B03">
        <w:rPr>
          <w:lang w:eastAsia="en-US"/>
        </w:rPr>
        <w:t xml:space="preserve"> Līguma izpildes ietvaros ir </w:t>
      </w:r>
      <w:r w:rsidRPr="00461B03">
        <w:rPr>
          <w:b/>
          <w:lang w:eastAsia="en-US"/>
        </w:rPr>
        <w:t xml:space="preserve">________________________________ </w:t>
      </w:r>
      <w:r w:rsidRPr="00461B03">
        <w:rPr>
          <w:i/>
          <w:lang w:eastAsia="en-US"/>
        </w:rPr>
        <w:t>(vārds, uzvārds, darbības sfēra, sertifikāta Nr. ______</w:t>
      </w:r>
      <w:r w:rsidRPr="00E475E0">
        <w:rPr>
          <w:i/>
          <w:lang w:eastAsia="en-US"/>
        </w:rPr>
        <w:t>)</w:t>
      </w:r>
      <w:r w:rsidRPr="00E475E0">
        <w:rPr>
          <w:lang w:eastAsia="en-US"/>
        </w:rPr>
        <w:t>.</w:t>
      </w:r>
      <w:r w:rsidRPr="00461B03">
        <w:rPr>
          <w:b/>
          <w:lang w:eastAsia="en-US"/>
        </w:rPr>
        <w:t xml:space="preserve"> </w:t>
      </w:r>
    </w:p>
    <w:p w14:paraId="0F3C721F" w14:textId="36E75FA8" w:rsidR="00BC56C5" w:rsidRPr="00461B03" w:rsidRDefault="00BC56C5" w:rsidP="00FA2731">
      <w:pPr>
        <w:numPr>
          <w:ilvl w:val="1"/>
          <w:numId w:val="15"/>
        </w:numPr>
        <w:tabs>
          <w:tab w:val="num" w:pos="567"/>
        </w:tabs>
        <w:ind w:left="567" w:hanging="567"/>
        <w:jc w:val="both"/>
        <w:rPr>
          <w:lang w:eastAsia="en-US"/>
        </w:rPr>
      </w:pPr>
      <w:r w:rsidRPr="00461B03">
        <w:rPr>
          <w:lang w:eastAsia="en-US"/>
        </w:rPr>
        <w:t>Pasūtītājs jebkurā laikā var prasīt Uzņēmējam Pārstāvja(-u) nomaiņu. Uzņēmējs veic Pārstāvj</w:t>
      </w:r>
      <w:r w:rsidR="00B479DD">
        <w:rPr>
          <w:lang w:eastAsia="en-US"/>
        </w:rPr>
        <w:t>u</w:t>
      </w:r>
      <w:r w:rsidRPr="00461B03">
        <w:rPr>
          <w:lang w:eastAsia="en-US"/>
        </w:rPr>
        <w:t xml:space="preserve"> nomaiņu 3 (trīs) darba dienu laikā pēc atbilstoša Pasūtītāja rakstveida paziņojuma saņemšanas un </w:t>
      </w:r>
      <w:proofErr w:type="spellStart"/>
      <w:r w:rsidRPr="00461B03">
        <w:rPr>
          <w:lang w:eastAsia="en-US"/>
        </w:rPr>
        <w:t>rakstveidā</w:t>
      </w:r>
      <w:proofErr w:type="spellEnd"/>
      <w:r w:rsidRPr="00461B03">
        <w:rPr>
          <w:lang w:eastAsia="en-US"/>
        </w:rPr>
        <w:t xml:space="preserve"> paziņo Pasūtītājam par iecelto Pārstāvi. </w:t>
      </w:r>
    </w:p>
    <w:p w14:paraId="1CF2BCF8" w14:textId="38500B4A" w:rsidR="00BC56C5" w:rsidRPr="00461B03" w:rsidRDefault="00BC56C5" w:rsidP="00FA2731">
      <w:pPr>
        <w:numPr>
          <w:ilvl w:val="1"/>
          <w:numId w:val="15"/>
        </w:numPr>
        <w:tabs>
          <w:tab w:val="num" w:pos="567"/>
        </w:tabs>
        <w:ind w:left="567" w:hanging="567"/>
        <w:jc w:val="both"/>
        <w:rPr>
          <w:lang w:eastAsia="en-US"/>
        </w:rPr>
      </w:pPr>
      <w:r w:rsidRPr="00461B03">
        <w:rPr>
          <w:lang w:eastAsia="en-US"/>
        </w:rPr>
        <w:t>Pildot</w:t>
      </w:r>
      <w:r w:rsidR="00F31F56">
        <w:rPr>
          <w:lang w:eastAsia="en-US"/>
        </w:rPr>
        <w:t xml:space="preserve"> </w:t>
      </w:r>
      <w:r w:rsidRPr="00461B03">
        <w:rPr>
          <w:lang w:eastAsia="en-US"/>
        </w:rPr>
        <w:t>Uzdevumu, Uzņēmējs un Pārstāvji neparaksta dokumentus Pasūtītāja vārdā, izņemot gadījumus, kad saņemts atbilstošs Pasūtītāja rakstveida pilnvarojums.</w:t>
      </w:r>
    </w:p>
    <w:p w14:paraId="2748484B" w14:textId="77777777" w:rsidR="00BC56C5" w:rsidRPr="00461B03" w:rsidRDefault="00BC56C5" w:rsidP="00FA2731">
      <w:pPr>
        <w:numPr>
          <w:ilvl w:val="1"/>
          <w:numId w:val="15"/>
        </w:numPr>
        <w:tabs>
          <w:tab w:val="num" w:pos="567"/>
        </w:tabs>
        <w:ind w:left="567" w:hanging="567"/>
        <w:jc w:val="both"/>
        <w:rPr>
          <w:lang w:eastAsia="en-US"/>
        </w:rPr>
      </w:pPr>
      <w:r w:rsidRPr="00461B03">
        <w:rPr>
          <w:lang w:eastAsia="en-US"/>
        </w:rPr>
        <w:t xml:space="preserve">Pārstāvjiem ir tiesības pieprasīt no Būvdarbu veicēja visu informāciju un dokumentāciju, kas nepieciešama Uzdevuma izpildei. </w:t>
      </w:r>
    </w:p>
    <w:p w14:paraId="1B0A22B1" w14:textId="77777777" w:rsidR="00BC56C5" w:rsidRPr="00A57E08" w:rsidRDefault="00BC56C5" w:rsidP="00FA2731">
      <w:pPr>
        <w:numPr>
          <w:ilvl w:val="1"/>
          <w:numId w:val="15"/>
        </w:numPr>
        <w:tabs>
          <w:tab w:val="num" w:pos="567"/>
        </w:tabs>
        <w:ind w:left="567" w:hanging="567"/>
        <w:jc w:val="both"/>
      </w:pPr>
      <w:r w:rsidRPr="00461B03">
        <w:rPr>
          <w:lang w:eastAsia="en-US"/>
        </w:rPr>
        <w:t xml:space="preserve">Pārstāvis </w:t>
      </w:r>
      <w:r w:rsidRPr="00A57E08">
        <w:rPr>
          <w:lang w:eastAsia="en-US"/>
        </w:rPr>
        <w:t xml:space="preserve">jebkurā laikā var sniegt Būvdarbu veicējam saistošus norādījumus Būvdarbu izpildei, Būvdarbu defektu un Būvdarbu </w:t>
      </w:r>
      <w:proofErr w:type="spellStart"/>
      <w:r w:rsidRPr="00A57E08">
        <w:rPr>
          <w:lang w:eastAsia="en-US"/>
        </w:rPr>
        <w:t>izpilddokumentācijas</w:t>
      </w:r>
      <w:proofErr w:type="spellEnd"/>
      <w:r w:rsidRPr="00A57E08">
        <w:rPr>
          <w:lang w:eastAsia="en-US"/>
        </w:rPr>
        <w:t xml:space="preserve"> trūkumu novēršanai. </w:t>
      </w:r>
    </w:p>
    <w:p w14:paraId="5E9E8E96" w14:textId="5317A548" w:rsidR="00BC56C5" w:rsidRPr="00A57E08" w:rsidRDefault="00BC56C5" w:rsidP="00FA2731">
      <w:pPr>
        <w:numPr>
          <w:ilvl w:val="1"/>
          <w:numId w:val="15"/>
        </w:numPr>
        <w:tabs>
          <w:tab w:val="num" w:pos="567"/>
        </w:tabs>
        <w:ind w:left="567" w:hanging="567"/>
        <w:jc w:val="both"/>
        <w:rPr>
          <w:lang w:eastAsia="en-US"/>
        </w:rPr>
      </w:pPr>
      <w:r w:rsidRPr="00A57E08">
        <w:t xml:space="preserve">Pārstāvim ir pienākums, tajā skaitā, </w:t>
      </w:r>
      <w:r w:rsidRPr="00A57E08">
        <w:rPr>
          <w:lang w:eastAsia="en-US"/>
        </w:rPr>
        <w:t xml:space="preserve">parakstīt </w:t>
      </w:r>
      <w:r w:rsidR="002E3EB7">
        <w:rPr>
          <w:lang w:eastAsia="en-US"/>
        </w:rPr>
        <w:t>a</w:t>
      </w:r>
      <w:r w:rsidRPr="00A57E08">
        <w:rPr>
          <w:lang w:eastAsia="en-US"/>
        </w:rPr>
        <w:t xml:space="preserve">ktus par izpildītajiem </w:t>
      </w:r>
      <w:r w:rsidR="00FD604B">
        <w:rPr>
          <w:lang w:eastAsia="en-US"/>
        </w:rPr>
        <w:t>Būvdarbiem</w:t>
      </w:r>
      <w:r w:rsidRPr="00A57E08">
        <w:rPr>
          <w:lang w:eastAsia="en-US"/>
        </w:rPr>
        <w:t xml:space="preserve"> un </w:t>
      </w:r>
      <w:r w:rsidR="00440CA6">
        <w:rPr>
          <w:lang w:eastAsia="en-US"/>
        </w:rPr>
        <w:t>d</w:t>
      </w:r>
      <w:r w:rsidRPr="00A57E08">
        <w:rPr>
          <w:lang w:eastAsia="en-US"/>
        </w:rPr>
        <w:t>arbu</w:t>
      </w:r>
      <w:r w:rsidRPr="00A57E08">
        <w:t xml:space="preserve"> nodošanas</w:t>
      </w:r>
      <w:r w:rsidR="00FB4097">
        <w:t xml:space="preserve"> – </w:t>
      </w:r>
      <w:r w:rsidRPr="00A57E08">
        <w:t>pieņemšanas aktu, segto darbu pieņemšanas aktus, aktus par fakta konstatāciju.</w:t>
      </w:r>
      <w:r w:rsidR="00B231EE" w:rsidRPr="00A57E08">
        <w:t xml:space="preserve">   </w:t>
      </w:r>
    </w:p>
    <w:p w14:paraId="03D0EA56" w14:textId="77777777" w:rsidR="00BC56C5" w:rsidRPr="00A57E08" w:rsidRDefault="00BC56C5" w:rsidP="000C4CC1">
      <w:pPr>
        <w:numPr>
          <w:ilvl w:val="0"/>
          <w:numId w:val="15"/>
        </w:numPr>
        <w:spacing w:before="60"/>
        <w:ind w:left="357" w:hanging="357"/>
        <w:jc w:val="center"/>
        <w:rPr>
          <w:b/>
          <w:lang w:eastAsia="en-US"/>
        </w:rPr>
      </w:pPr>
      <w:r w:rsidRPr="00A57E08">
        <w:rPr>
          <w:b/>
          <w:lang w:eastAsia="en-US"/>
        </w:rPr>
        <w:t>Līdzēju tiesības un pienākumi</w:t>
      </w:r>
    </w:p>
    <w:p w14:paraId="00BA908E" w14:textId="77777777" w:rsidR="00BC56C5" w:rsidRPr="00A57E08" w:rsidRDefault="00BC56C5" w:rsidP="00FA2731">
      <w:pPr>
        <w:numPr>
          <w:ilvl w:val="1"/>
          <w:numId w:val="15"/>
        </w:numPr>
        <w:tabs>
          <w:tab w:val="num" w:pos="567"/>
        </w:tabs>
        <w:ind w:left="567" w:hanging="567"/>
        <w:jc w:val="both"/>
        <w:rPr>
          <w:lang w:eastAsia="en-US"/>
        </w:rPr>
      </w:pPr>
      <w:r w:rsidRPr="00A57E08">
        <w:rPr>
          <w:lang w:eastAsia="en-US"/>
        </w:rPr>
        <w:t>Pasūtītājs</w:t>
      </w:r>
      <w:r w:rsidRPr="00A57E08">
        <w:rPr>
          <w:b/>
          <w:lang w:eastAsia="en-US"/>
        </w:rPr>
        <w:t xml:space="preserve"> </w:t>
      </w:r>
      <w:r w:rsidRPr="00A57E08">
        <w:rPr>
          <w:lang w:eastAsia="en-US"/>
        </w:rPr>
        <w:t>Līguma izpildei:</w:t>
      </w:r>
    </w:p>
    <w:p w14:paraId="10484A9E" w14:textId="78BFD108" w:rsidR="00BC56C5" w:rsidRPr="00A57E08" w:rsidRDefault="00BC56C5" w:rsidP="00FA2731">
      <w:pPr>
        <w:keepNext/>
        <w:numPr>
          <w:ilvl w:val="2"/>
          <w:numId w:val="15"/>
        </w:numPr>
        <w:ind w:left="1260" w:hanging="720"/>
        <w:jc w:val="both"/>
        <w:rPr>
          <w:lang w:eastAsia="en-US"/>
        </w:rPr>
      </w:pPr>
      <w:r w:rsidRPr="00A57E08">
        <w:rPr>
          <w:lang w:eastAsia="en-US"/>
        </w:rPr>
        <w:lastRenderedPageBreak/>
        <w:t>veic</w:t>
      </w:r>
      <w:r w:rsidR="0052106B" w:rsidRPr="00A57E08">
        <w:rPr>
          <w:lang w:eastAsia="en-US"/>
        </w:rPr>
        <w:t xml:space="preserve"> </w:t>
      </w:r>
      <w:r w:rsidRPr="00A57E08">
        <w:rPr>
          <w:lang w:eastAsia="en-US"/>
        </w:rPr>
        <w:t>Līgumā paredzētos maksājumus Uzņēmējam;</w:t>
      </w:r>
    </w:p>
    <w:p w14:paraId="40633743" w14:textId="1D749E30" w:rsidR="00BC56C5" w:rsidRPr="00A57E08" w:rsidRDefault="00BC56C5" w:rsidP="00FA2731">
      <w:pPr>
        <w:keepNext/>
        <w:numPr>
          <w:ilvl w:val="2"/>
          <w:numId w:val="15"/>
        </w:numPr>
        <w:ind w:left="1260" w:hanging="720"/>
        <w:jc w:val="both"/>
        <w:rPr>
          <w:lang w:eastAsia="en-US"/>
        </w:rPr>
      </w:pPr>
      <w:r w:rsidRPr="00A57E08">
        <w:rPr>
          <w:lang w:eastAsia="en-US"/>
        </w:rPr>
        <w:t>izsniedz Uzņēmējam Pasūtītāja rīcībā esošo un Uzdevuma izpildei nepieciešamo  dokumentāciju</w:t>
      </w:r>
      <w:r w:rsidR="00D51BDC" w:rsidRPr="00A57E08">
        <w:rPr>
          <w:lang w:eastAsia="en-US"/>
        </w:rPr>
        <w:t xml:space="preserve"> </w:t>
      </w:r>
      <w:r w:rsidRPr="00A57E08">
        <w:rPr>
          <w:lang w:eastAsia="en-US"/>
        </w:rPr>
        <w:t>un informāciju;</w:t>
      </w:r>
    </w:p>
    <w:p w14:paraId="394BDC98" w14:textId="77777777" w:rsidR="00BC56C5" w:rsidRPr="00461B03" w:rsidRDefault="00BC56C5" w:rsidP="00FA2731">
      <w:pPr>
        <w:numPr>
          <w:ilvl w:val="2"/>
          <w:numId w:val="15"/>
        </w:numPr>
        <w:ind w:left="1260" w:hanging="720"/>
        <w:jc w:val="both"/>
        <w:rPr>
          <w:lang w:eastAsia="en-US"/>
        </w:rPr>
      </w:pPr>
      <w:r w:rsidRPr="00A57E08">
        <w:rPr>
          <w:lang w:eastAsia="en-US"/>
        </w:rPr>
        <w:t>nepieciešamības gadījumā</w:t>
      </w:r>
      <w:r w:rsidRPr="00461B03">
        <w:rPr>
          <w:lang w:eastAsia="en-US"/>
        </w:rPr>
        <w:t xml:space="preserve"> izsniedz Uzņēmējam pilnvaras Uzdevuma izpildei;</w:t>
      </w:r>
    </w:p>
    <w:p w14:paraId="2E5A8DE2" w14:textId="77777777" w:rsidR="00BC56C5" w:rsidRPr="00461B03" w:rsidRDefault="00BC56C5" w:rsidP="00FA2731">
      <w:pPr>
        <w:numPr>
          <w:ilvl w:val="2"/>
          <w:numId w:val="15"/>
        </w:numPr>
        <w:ind w:left="1260" w:hanging="720"/>
        <w:jc w:val="both"/>
        <w:rPr>
          <w:lang w:eastAsia="en-US"/>
        </w:rPr>
      </w:pPr>
      <w:r w:rsidRPr="00461B03">
        <w:rPr>
          <w:lang w:eastAsia="en-US"/>
        </w:rPr>
        <w:t>jebkurā laikā var pieprasīt no Uzņēmēja informāciju, atzinumus un konsultācijas, kas saistītas ar Būvdarbu izpildi vai Uzdevumu;</w:t>
      </w:r>
    </w:p>
    <w:p w14:paraId="6301E8B2" w14:textId="77777777" w:rsidR="00BC56C5" w:rsidRPr="00461B03" w:rsidRDefault="00BC56C5" w:rsidP="00FA2731">
      <w:pPr>
        <w:numPr>
          <w:ilvl w:val="2"/>
          <w:numId w:val="15"/>
        </w:numPr>
        <w:ind w:left="1260" w:hanging="720"/>
        <w:rPr>
          <w:lang w:eastAsia="en-US"/>
        </w:rPr>
      </w:pPr>
      <w:r w:rsidRPr="00461B03">
        <w:rPr>
          <w:lang w:eastAsia="en-US"/>
        </w:rPr>
        <w:t xml:space="preserve">tiesīgs apturēt Līgumam neatbilstošas Uzņēmēja darbības Uzdevuma izpildē. </w:t>
      </w:r>
    </w:p>
    <w:p w14:paraId="5B48ED72" w14:textId="77777777" w:rsidR="00BC56C5" w:rsidRPr="00461B03" w:rsidRDefault="00BC56C5" w:rsidP="00FA2731">
      <w:pPr>
        <w:numPr>
          <w:ilvl w:val="1"/>
          <w:numId w:val="15"/>
        </w:numPr>
        <w:tabs>
          <w:tab w:val="num" w:pos="567"/>
        </w:tabs>
        <w:ind w:left="567" w:hanging="567"/>
        <w:jc w:val="both"/>
        <w:rPr>
          <w:lang w:eastAsia="en-US"/>
        </w:rPr>
      </w:pPr>
      <w:r w:rsidRPr="00461B03">
        <w:rPr>
          <w:lang w:eastAsia="en-US"/>
        </w:rPr>
        <w:t>Uzņēmējs Līguma izpildei:</w:t>
      </w:r>
    </w:p>
    <w:p w14:paraId="17CA2720" w14:textId="77777777" w:rsidR="00BC56C5" w:rsidRPr="00461B03" w:rsidRDefault="00BC56C5" w:rsidP="00FA2731">
      <w:pPr>
        <w:numPr>
          <w:ilvl w:val="2"/>
          <w:numId w:val="15"/>
        </w:numPr>
        <w:ind w:left="1260" w:hanging="720"/>
        <w:jc w:val="both"/>
        <w:rPr>
          <w:lang w:eastAsia="en-US"/>
        </w:rPr>
      </w:pPr>
      <w:r w:rsidRPr="00461B03">
        <w:rPr>
          <w:lang w:eastAsia="en-US"/>
        </w:rPr>
        <w:t xml:space="preserve">veic Līguma </w:t>
      </w:r>
      <w:r w:rsidRPr="00461B03">
        <w:rPr>
          <w:b/>
          <w:lang w:eastAsia="en-US"/>
        </w:rPr>
        <w:t>Pielikumā Nr.1</w:t>
      </w:r>
      <w:r w:rsidRPr="00461B03">
        <w:rPr>
          <w:lang w:eastAsia="en-US"/>
        </w:rPr>
        <w:t xml:space="preserve"> minētos uzdevumus;</w:t>
      </w:r>
    </w:p>
    <w:p w14:paraId="414BC201" w14:textId="77777777" w:rsidR="00BC56C5" w:rsidRPr="00461B03" w:rsidRDefault="00BC56C5" w:rsidP="00FA2731">
      <w:pPr>
        <w:numPr>
          <w:ilvl w:val="2"/>
          <w:numId w:val="15"/>
        </w:numPr>
        <w:ind w:left="1260" w:hanging="720"/>
        <w:jc w:val="both"/>
        <w:rPr>
          <w:lang w:eastAsia="en-US"/>
        </w:rPr>
      </w:pPr>
      <w:r w:rsidRPr="00461B03">
        <w:rPr>
          <w:lang w:eastAsia="en-US"/>
        </w:rPr>
        <w:t>informē Pasūtītāju</w:t>
      </w:r>
      <w:r w:rsidRPr="00461B03">
        <w:rPr>
          <w:b/>
          <w:lang w:eastAsia="en-US"/>
        </w:rPr>
        <w:t xml:space="preserve"> </w:t>
      </w:r>
      <w:r w:rsidRPr="00461B03">
        <w:rPr>
          <w:lang w:eastAsia="en-US"/>
        </w:rPr>
        <w:t>par visiem apstākļiem, kas var ietekmēt Būvdarbu izpildes termiņus, izmaksas vai kvalitāti;</w:t>
      </w:r>
    </w:p>
    <w:p w14:paraId="125E6FDE" w14:textId="1CE64BE5" w:rsidR="00BC56C5" w:rsidRPr="00CC0D45" w:rsidRDefault="00BC56C5" w:rsidP="00FA2731">
      <w:pPr>
        <w:numPr>
          <w:ilvl w:val="2"/>
          <w:numId w:val="15"/>
        </w:numPr>
        <w:ind w:left="1260" w:hanging="720"/>
        <w:jc w:val="both"/>
        <w:rPr>
          <w:lang w:eastAsia="en-US"/>
        </w:rPr>
      </w:pPr>
      <w:r w:rsidRPr="00461B03">
        <w:rPr>
          <w:lang w:eastAsia="en-US"/>
        </w:rPr>
        <w:t>pieprasa no Būvdarbu</w:t>
      </w:r>
      <w:r w:rsidR="00442EF5">
        <w:rPr>
          <w:lang w:eastAsia="en-US"/>
        </w:rPr>
        <w:t xml:space="preserve"> </w:t>
      </w:r>
      <w:r w:rsidR="00656605">
        <w:rPr>
          <w:lang w:eastAsia="en-US"/>
        </w:rPr>
        <w:t>veicēja</w:t>
      </w:r>
      <w:r w:rsidRPr="00461B03">
        <w:rPr>
          <w:lang w:eastAsia="en-US"/>
        </w:rPr>
        <w:t xml:space="preserve"> visu informāciju un </w:t>
      </w:r>
      <w:r w:rsidRPr="00160FB9">
        <w:rPr>
          <w:lang w:eastAsia="en-US"/>
        </w:rPr>
        <w:t>dokumentāciju,</w:t>
      </w:r>
      <w:r w:rsidR="00160FB9" w:rsidRPr="00160FB9">
        <w:rPr>
          <w:lang w:eastAsia="en-US"/>
        </w:rPr>
        <w:t xml:space="preserve"> </w:t>
      </w:r>
      <w:r w:rsidR="00D5556E" w:rsidRPr="00CC0D45">
        <w:rPr>
          <w:lang w:eastAsia="en-US"/>
        </w:rPr>
        <w:t>kas nepieciešama</w:t>
      </w:r>
      <w:r w:rsidR="00160FB9" w:rsidRPr="00CC0D45">
        <w:rPr>
          <w:lang w:eastAsia="en-US"/>
        </w:rPr>
        <w:t xml:space="preserve"> </w:t>
      </w:r>
      <w:r w:rsidRPr="00CC0D45">
        <w:rPr>
          <w:lang w:eastAsia="en-US"/>
        </w:rPr>
        <w:t>Būvdarbu izpildes kontrolei un Uzdevuma izpildei;</w:t>
      </w:r>
    </w:p>
    <w:p w14:paraId="4BF64069" w14:textId="77777777" w:rsidR="00BC56C5" w:rsidRPr="00461B03" w:rsidRDefault="00BC56C5" w:rsidP="00FA2731">
      <w:pPr>
        <w:numPr>
          <w:ilvl w:val="2"/>
          <w:numId w:val="15"/>
        </w:numPr>
        <w:ind w:left="1260" w:hanging="720"/>
        <w:jc w:val="both"/>
        <w:rPr>
          <w:lang w:eastAsia="en-US"/>
        </w:rPr>
      </w:pPr>
      <w:r w:rsidRPr="00461B03">
        <w:rPr>
          <w:lang w:eastAsia="en-US"/>
        </w:rPr>
        <w:t>saņem no Pasūtītāja</w:t>
      </w:r>
      <w:r w:rsidRPr="00461B03">
        <w:rPr>
          <w:b/>
          <w:lang w:eastAsia="en-US"/>
        </w:rPr>
        <w:t xml:space="preserve"> </w:t>
      </w:r>
      <w:r w:rsidRPr="00461B03">
        <w:rPr>
          <w:lang w:eastAsia="en-US"/>
        </w:rPr>
        <w:t>Uzdevuma izpildei nepieciešamo dokumentāciju, pilnvaras un informāciju;</w:t>
      </w:r>
    </w:p>
    <w:p w14:paraId="4111CECA" w14:textId="6465C301" w:rsidR="00BC56C5" w:rsidRPr="005B7984" w:rsidRDefault="00BC56C5" w:rsidP="00FA2731">
      <w:pPr>
        <w:numPr>
          <w:ilvl w:val="2"/>
          <w:numId w:val="15"/>
        </w:numPr>
        <w:ind w:left="1260" w:hanging="720"/>
        <w:jc w:val="both"/>
        <w:rPr>
          <w:lang w:eastAsia="en-US"/>
        </w:rPr>
      </w:pPr>
      <w:r w:rsidRPr="00461B03">
        <w:rPr>
          <w:lang w:eastAsia="en-US"/>
        </w:rPr>
        <w:t xml:space="preserve">nodrošina Pārstāvju </w:t>
      </w:r>
      <w:r w:rsidR="009A2A72">
        <w:rPr>
          <w:lang w:eastAsia="en-US"/>
        </w:rPr>
        <w:t>B</w:t>
      </w:r>
      <w:r w:rsidRPr="005B7984">
        <w:rPr>
          <w:lang w:eastAsia="en-US"/>
        </w:rPr>
        <w:t>ūvobjektā pavadītā laika uzskaiti;</w:t>
      </w:r>
    </w:p>
    <w:p w14:paraId="633702A2" w14:textId="260140E7" w:rsidR="00BC56C5" w:rsidRPr="005B7984" w:rsidRDefault="00BC56C5" w:rsidP="00FA2731">
      <w:pPr>
        <w:numPr>
          <w:ilvl w:val="2"/>
          <w:numId w:val="15"/>
        </w:numPr>
        <w:ind w:left="1260" w:hanging="720"/>
        <w:jc w:val="both"/>
        <w:rPr>
          <w:lang w:eastAsia="en-US"/>
        </w:rPr>
      </w:pPr>
      <w:r w:rsidRPr="005B7984">
        <w:rPr>
          <w:lang w:eastAsia="en-US"/>
        </w:rPr>
        <w:t xml:space="preserve">dod Būvdarbu </w:t>
      </w:r>
      <w:r w:rsidR="00A02F1C">
        <w:rPr>
          <w:lang w:eastAsia="en-US"/>
        </w:rPr>
        <w:t>veicējam</w:t>
      </w:r>
      <w:r w:rsidRPr="005B7984">
        <w:rPr>
          <w:lang w:eastAsia="en-US"/>
        </w:rPr>
        <w:t xml:space="preserve"> saistošus uzdevumus;</w:t>
      </w:r>
    </w:p>
    <w:p w14:paraId="506CE63B" w14:textId="09C9251A" w:rsidR="00BC56C5" w:rsidRPr="005B7984" w:rsidRDefault="00BC56C5" w:rsidP="00FA2731">
      <w:pPr>
        <w:numPr>
          <w:ilvl w:val="2"/>
          <w:numId w:val="15"/>
        </w:numPr>
        <w:ind w:left="1260" w:hanging="720"/>
        <w:jc w:val="both"/>
        <w:rPr>
          <w:lang w:eastAsia="en-US"/>
        </w:rPr>
      </w:pPr>
      <w:r w:rsidRPr="005B7984">
        <w:rPr>
          <w:lang w:eastAsia="en-US"/>
        </w:rPr>
        <w:t>nodrošina citu</w:t>
      </w:r>
      <w:r w:rsidR="009C55DE" w:rsidRPr="005B7984">
        <w:rPr>
          <w:lang w:eastAsia="en-US"/>
        </w:rPr>
        <w:t xml:space="preserve"> </w:t>
      </w:r>
      <w:r w:rsidR="00A65C22" w:rsidRPr="005B7984">
        <w:t>Ministru kabineta 2014.</w:t>
      </w:r>
      <w:r w:rsidR="00A02F1C">
        <w:t xml:space="preserve"> </w:t>
      </w:r>
      <w:r w:rsidR="00A65C22" w:rsidRPr="005B7984">
        <w:t>gada 19.</w:t>
      </w:r>
      <w:r w:rsidR="00A02F1C">
        <w:t xml:space="preserve"> </w:t>
      </w:r>
      <w:r w:rsidR="00A65C22" w:rsidRPr="005B7984">
        <w:t>augusta noteikumos Nr.500 “Vispārīgie būvnoteikumi”</w:t>
      </w:r>
      <w:r w:rsidR="009C55DE" w:rsidRPr="005B7984">
        <w:rPr>
          <w:i/>
          <w:iCs/>
        </w:rPr>
        <w:t xml:space="preserve"> </w:t>
      </w:r>
      <w:r w:rsidRPr="005B7984">
        <w:rPr>
          <w:lang w:eastAsia="en-US"/>
        </w:rPr>
        <w:t>paredzēto būvuzrauga</w:t>
      </w:r>
      <w:r w:rsidR="001A4AE1" w:rsidRPr="005B7984">
        <w:rPr>
          <w:lang w:eastAsia="en-US"/>
        </w:rPr>
        <w:t xml:space="preserve"> </w:t>
      </w:r>
      <w:r w:rsidRPr="005B7984">
        <w:rPr>
          <w:lang w:eastAsia="en-US"/>
        </w:rPr>
        <w:t>pienākumu izpildi;</w:t>
      </w:r>
    </w:p>
    <w:p w14:paraId="7CC9360E" w14:textId="2F7F13B1" w:rsidR="00BC56C5" w:rsidRPr="00461B03" w:rsidRDefault="00BC56C5" w:rsidP="00FA2731">
      <w:pPr>
        <w:numPr>
          <w:ilvl w:val="2"/>
          <w:numId w:val="15"/>
        </w:numPr>
        <w:ind w:left="1260" w:hanging="720"/>
        <w:jc w:val="both"/>
        <w:rPr>
          <w:lang w:eastAsia="en-US"/>
        </w:rPr>
      </w:pPr>
      <w:r w:rsidRPr="005B7984">
        <w:rPr>
          <w:lang w:eastAsia="en-US"/>
        </w:rPr>
        <w:t>pirms</w:t>
      </w:r>
      <w:r w:rsidR="00E95946" w:rsidRPr="005B7984">
        <w:rPr>
          <w:lang w:eastAsia="en-US"/>
        </w:rPr>
        <w:t xml:space="preserve"> </w:t>
      </w:r>
      <w:r w:rsidRPr="005B7984">
        <w:rPr>
          <w:lang w:eastAsia="en-US"/>
        </w:rPr>
        <w:t>Pasūtītāja veiktās Būvdarbu galīgās</w:t>
      </w:r>
      <w:r w:rsidRPr="00461B03">
        <w:rPr>
          <w:lang w:eastAsia="en-US"/>
        </w:rPr>
        <w:t xml:space="preserve"> pārbaudes Uzņēmējs iesniedz Pasūtītājam pārskatu par saskaņā ar Līgumu veikto </w:t>
      </w:r>
      <w:r w:rsidR="00034A1F">
        <w:rPr>
          <w:lang w:eastAsia="en-US"/>
        </w:rPr>
        <w:t>b</w:t>
      </w:r>
      <w:r w:rsidR="00034A1F" w:rsidRPr="00034A1F">
        <w:rPr>
          <w:lang w:eastAsia="en-US"/>
        </w:rPr>
        <w:t>ūvuzraudzības pienākumu izpildi</w:t>
      </w:r>
      <w:r w:rsidRPr="00461B03">
        <w:rPr>
          <w:lang w:eastAsia="en-US"/>
        </w:rPr>
        <w:t>, tajā skaitā par būvuzraudzības plānā norādīto pasākumu</w:t>
      </w:r>
      <w:r w:rsidR="003D10C2">
        <w:rPr>
          <w:lang w:eastAsia="en-US"/>
        </w:rPr>
        <w:t xml:space="preserve"> </w:t>
      </w:r>
      <w:r w:rsidRPr="00461B03">
        <w:rPr>
          <w:lang w:eastAsia="en-US"/>
        </w:rPr>
        <w:t xml:space="preserve">izpildi, </w:t>
      </w:r>
      <w:r w:rsidR="003D10C2">
        <w:rPr>
          <w:lang w:eastAsia="en-US"/>
        </w:rPr>
        <w:t xml:space="preserve">kā arī </w:t>
      </w:r>
      <w:r w:rsidRPr="00461B03">
        <w:rPr>
          <w:lang w:eastAsia="en-US"/>
        </w:rPr>
        <w:t xml:space="preserve">apliecinājumu, </w:t>
      </w:r>
      <w:r w:rsidR="00C6243C">
        <w:rPr>
          <w:lang w:eastAsia="en-US"/>
        </w:rPr>
        <w:t>k</w:t>
      </w:r>
      <w:r w:rsidR="00C6243C" w:rsidRPr="00C6243C">
        <w:rPr>
          <w:lang w:eastAsia="en-US"/>
        </w:rPr>
        <w:t xml:space="preserve">a Būvdarbi un to rezultātā izbūvētais </w:t>
      </w:r>
      <w:r w:rsidR="009A2A72">
        <w:rPr>
          <w:lang w:eastAsia="en-US"/>
        </w:rPr>
        <w:t>Būvo</w:t>
      </w:r>
      <w:r w:rsidR="009A2A72" w:rsidRPr="007C5B3D">
        <w:rPr>
          <w:lang w:eastAsia="en-US"/>
        </w:rPr>
        <w:t>bjekts</w:t>
      </w:r>
      <w:r w:rsidR="00C6243C" w:rsidRPr="00C6243C">
        <w:rPr>
          <w:lang w:eastAsia="en-US"/>
        </w:rPr>
        <w:t xml:space="preserve"> atbilst būvdarbu kvalitātes prasībām un spēkā esošajiem normatīvajiem aktiem</w:t>
      </w:r>
      <w:r w:rsidRPr="00461B03">
        <w:rPr>
          <w:lang w:eastAsia="en-US"/>
        </w:rPr>
        <w:t>.</w:t>
      </w:r>
      <w:r w:rsidR="0055744C">
        <w:rPr>
          <w:lang w:eastAsia="en-US"/>
        </w:rPr>
        <w:t xml:space="preserve"> </w:t>
      </w:r>
      <w:r w:rsidRPr="00461B03">
        <w:rPr>
          <w:lang w:eastAsia="en-US"/>
        </w:rPr>
        <w:t>Pārskatam Uzņēmējs pievieno Būvdarbu izpildes fotogrāfijas.</w:t>
      </w:r>
    </w:p>
    <w:p w14:paraId="7AF3085B" w14:textId="77777777" w:rsidR="00BC56C5" w:rsidRPr="00461B03" w:rsidRDefault="00BC56C5" w:rsidP="000C4CC1">
      <w:pPr>
        <w:numPr>
          <w:ilvl w:val="0"/>
          <w:numId w:val="15"/>
        </w:numPr>
        <w:spacing w:before="60"/>
        <w:ind w:left="357" w:hanging="357"/>
        <w:jc w:val="center"/>
        <w:rPr>
          <w:b/>
          <w:lang w:eastAsia="en-US"/>
        </w:rPr>
      </w:pPr>
      <w:r w:rsidRPr="00461B03">
        <w:rPr>
          <w:b/>
          <w:lang w:eastAsia="en-US"/>
        </w:rPr>
        <w:t>Līguma cena un norēķinu kārtība</w:t>
      </w:r>
    </w:p>
    <w:p w14:paraId="58947EE6" w14:textId="2C5C2DAD" w:rsidR="00BC56C5" w:rsidRPr="00461B03" w:rsidRDefault="00BC56C5" w:rsidP="00FA2731">
      <w:pPr>
        <w:numPr>
          <w:ilvl w:val="1"/>
          <w:numId w:val="20"/>
        </w:numPr>
        <w:tabs>
          <w:tab w:val="clear" w:pos="360"/>
          <w:tab w:val="num" w:pos="567"/>
        </w:tabs>
        <w:ind w:left="567" w:hanging="567"/>
        <w:jc w:val="both"/>
        <w:rPr>
          <w:lang w:eastAsia="en-US"/>
        </w:rPr>
      </w:pPr>
      <w:r w:rsidRPr="00461B03">
        <w:t>Par</w:t>
      </w:r>
      <w:r w:rsidRPr="00461B03">
        <w:rPr>
          <w:lang w:eastAsia="en-US"/>
        </w:rPr>
        <w:t xml:space="preserve"> Uzdevuma izpildi Uzņēmējs saņem atbilstoši Pārstāvja laika ieguldījumam Uzdevuma izpildē, bet ne vairāk kā </w:t>
      </w:r>
      <w:r w:rsidRPr="00461B03">
        <w:rPr>
          <w:b/>
          <w:lang w:eastAsia="en-US"/>
        </w:rPr>
        <w:t xml:space="preserve">EUR __________ (________________________ </w:t>
      </w:r>
      <w:proofErr w:type="spellStart"/>
      <w:r w:rsidRPr="0076400B">
        <w:rPr>
          <w:b/>
          <w:i/>
          <w:iCs/>
          <w:lang w:eastAsia="en-US"/>
        </w:rPr>
        <w:t>euro</w:t>
      </w:r>
      <w:proofErr w:type="spellEnd"/>
      <w:r w:rsidRPr="00461B03">
        <w:rPr>
          <w:b/>
          <w:lang w:eastAsia="en-US"/>
        </w:rPr>
        <w:t xml:space="preserve"> </w:t>
      </w:r>
      <w:r w:rsidRPr="0076400B">
        <w:rPr>
          <w:bCs/>
          <w:lang w:eastAsia="en-US"/>
        </w:rPr>
        <w:t>un</w:t>
      </w:r>
      <w:r w:rsidRPr="00461B03">
        <w:rPr>
          <w:b/>
          <w:lang w:eastAsia="en-US"/>
        </w:rPr>
        <w:t xml:space="preserve"> __ centi) </w:t>
      </w:r>
      <w:r w:rsidRPr="00461B03">
        <w:rPr>
          <w:lang w:eastAsia="en-US"/>
        </w:rPr>
        <w:t>bez pievienotās vērtības nodokļa</w:t>
      </w:r>
      <w:r w:rsidR="00C6243C">
        <w:rPr>
          <w:lang w:eastAsia="en-US"/>
        </w:rPr>
        <w:t xml:space="preserve"> (</w:t>
      </w:r>
      <w:r w:rsidRPr="00223965">
        <w:rPr>
          <w:lang w:eastAsia="en-US"/>
        </w:rPr>
        <w:t>PVN</w:t>
      </w:r>
      <w:r w:rsidR="00C6243C">
        <w:rPr>
          <w:lang w:eastAsia="en-US"/>
        </w:rPr>
        <w:t>)</w:t>
      </w:r>
      <w:r w:rsidRPr="00461B03">
        <w:rPr>
          <w:lang w:eastAsia="en-US"/>
        </w:rPr>
        <w:t>. PVN tiek piemērots Latvijas Republikas spēkā esošajos normatīvajos aktos noteiktā kārtībā.</w:t>
      </w:r>
    </w:p>
    <w:p w14:paraId="32230735" w14:textId="325AFCAE" w:rsidR="006D124A" w:rsidRPr="00461B03" w:rsidRDefault="00BC56C5" w:rsidP="00FA2731">
      <w:pPr>
        <w:numPr>
          <w:ilvl w:val="1"/>
          <w:numId w:val="20"/>
        </w:numPr>
        <w:tabs>
          <w:tab w:val="clear" w:pos="360"/>
          <w:tab w:val="num" w:pos="567"/>
        </w:tabs>
        <w:ind w:left="567" w:hanging="567"/>
        <w:jc w:val="both"/>
      </w:pPr>
      <w:r w:rsidRPr="00461B03">
        <w:t xml:space="preserve">Maksājumu veikšanai tiek piemērotas šādas Pārstāvja stundas likmes un cilvēkstundu </w:t>
      </w:r>
      <w:r w:rsidRPr="00461B03">
        <w:rPr>
          <w:lang w:eastAsia="en-US"/>
        </w:rPr>
        <w:t>ieguldījums</w:t>
      </w:r>
      <w:r w:rsidRPr="00461B03">
        <w:t xml:space="preserve"> Uzdevuma izpildē:</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783"/>
        <w:gridCol w:w="1559"/>
        <w:gridCol w:w="1978"/>
      </w:tblGrid>
      <w:tr w:rsidR="00BC56C5" w:rsidRPr="00D145A5" w14:paraId="66A852E6" w14:textId="77777777" w:rsidTr="005F70BB">
        <w:tc>
          <w:tcPr>
            <w:tcW w:w="567" w:type="dxa"/>
            <w:vAlign w:val="center"/>
          </w:tcPr>
          <w:p w14:paraId="2FE6DB43" w14:textId="77777777" w:rsidR="00BC56C5" w:rsidRPr="00D145A5" w:rsidRDefault="00BC56C5" w:rsidP="00ED7D36">
            <w:pPr>
              <w:jc w:val="center"/>
              <w:rPr>
                <w:b/>
              </w:rPr>
            </w:pPr>
            <w:r w:rsidRPr="00D145A5">
              <w:rPr>
                <w:b/>
              </w:rPr>
              <w:t>Nr.</w:t>
            </w:r>
          </w:p>
          <w:p w14:paraId="46766E3C" w14:textId="77777777" w:rsidR="00BC56C5" w:rsidRPr="00D145A5" w:rsidRDefault="00BC56C5" w:rsidP="00ED7D36">
            <w:pPr>
              <w:jc w:val="center"/>
              <w:rPr>
                <w:b/>
              </w:rPr>
            </w:pPr>
            <w:r w:rsidRPr="00D145A5">
              <w:rPr>
                <w:b/>
              </w:rPr>
              <w:t>p.k.</w:t>
            </w:r>
          </w:p>
        </w:tc>
        <w:tc>
          <w:tcPr>
            <w:tcW w:w="5812" w:type="dxa"/>
            <w:vAlign w:val="center"/>
          </w:tcPr>
          <w:p w14:paraId="486FC5EB" w14:textId="77777777" w:rsidR="00BC56C5" w:rsidRPr="00D145A5" w:rsidRDefault="00BC56C5" w:rsidP="00ED7D36">
            <w:pPr>
              <w:jc w:val="center"/>
              <w:rPr>
                <w:b/>
              </w:rPr>
            </w:pPr>
            <w:r w:rsidRPr="00D145A5">
              <w:rPr>
                <w:b/>
              </w:rPr>
              <w:t>Pārstāvis</w:t>
            </w:r>
          </w:p>
        </w:tc>
        <w:tc>
          <w:tcPr>
            <w:tcW w:w="1559" w:type="dxa"/>
            <w:vAlign w:val="center"/>
          </w:tcPr>
          <w:p w14:paraId="0308A536" w14:textId="463ED725" w:rsidR="00BC56C5" w:rsidRPr="00D145A5" w:rsidRDefault="00BB60B6" w:rsidP="00ED7D36">
            <w:pPr>
              <w:jc w:val="center"/>
              <w:rPr>
                <w:b/>
              </w:rPr>
            </w:pPr>
            <w:r w:rsidRPr="00BB60B6">
              <w:rPr>
                <w:b/>
              </w:rPr>
              <w:t>Maksimālais cilvēkstundu ieguldījums</w:t>
            </w:r>
          </w:p>
        </w:tc>
        <w:tc>
          <w:tcPr>
            <w:tcW w:w="1985" w:type="dxa"/>
            <w:vAlign w:val="center"/>
          </w:tcPr>
          <w:p w14:paraId="7DB6BE1D" w14:textId="77777777" w:rsidR="00BC56C5" w:rsidRPr="00D145A5" w:rsidRDefault="00BC56C5" w:rsidP="00ED7D36">
            <w:pPr>
              <w:jc w:val="center"/>
              <w:rPr>
                <w:b/>
              </w:rPr>
            </w:pPr>
            <w:r w:rsidRPr="00D145A5">
              <w:rPr>
                <w:b/>
              </w:rPr>
              <w:t>Stundas likme, EUR, bez PVN</w:t>
            </w:r>
          </w:p>
        </w:tc>
      </w:tr>
      <w:tr w:rsidR="00BC56C5" w:rsidRPr="00D145A5" w14:paraId="3209710B" w14:textId="77777777" w:rsidTr="005F70BB">
        <w:tc>
          <w:tcPr>
            <w:tcW w:w="567" w:type="dxa"/>
          </w:tcPr>
          <w:p w14:paraId="628135C4" w14:textId="77777777" w:rsidR="00BC56C5" w:rsidRPr="00D145A5" w:rsidRDefault="00BC56C5" w:rsidP="00ED7D36">
            <w:r w:rsidRPr="00D145A5">
              <w:t>1.</w:t>
            </w:r>
          </w:p>
        </w:tc>
        <w:tc>
          <w:tcPr>
            <w:tcW w:w="5812" w:type="dxa"/>
          </w:tcPr>
          <w:p w14:paraId="11F895D8" w14:textId="78245A76" w:rsidR="00BC56C5" w:rsidRPr="00D145A5" w:rsidRDefault="00BB60B6" w:rsidP="00BB60B6">
            <w:pPr>
              <w:jc w:val="both"/>
              <w:rPr>
                <w:color w:val="000000" w:themeColor="text1"/>
              </w:rPr>
            </w:pPr>
            <w:r w:rsidRPr="00BB60B6">
              <w:rPr>
                <w:color w:val="000000" w:themeColor="text1"/>
              </w:rPr>
              <w:t>Ostu un jūras hidrotehnisko būvju būvdarbu vadīšana un būvuzraudzība un/vai hidrotehnisko būvju būvdarbu vadīšana un būvuzraudzība un/vai meliorācijas sistēmu būvdarbu vadīšana un būvuzraudzība</w:t>
            </w:r>
          </w:p>
        </w:tc>
        <w:tc>
          <w:tcPr>
            <w:tcW w:w="1559" w:type="dxa"/>
            <w:vAlign w:val="center"/>
          </w:tcPr>
          <w:p w14:paraId="089939B1" w14:textId="63677BB2" w:rsidR="00BC56C5" w:rsidRPr="00D145A5" w:rsidRDefault="00347323" w:rsidP="00ED7D36">
            <w:pPr>
              <w:jc w:val="center"/>
            </w:pPr>
            <w:r>
              <w:t>480</w:t>
            </w:r>
          </w:p>
        </w:tc>
        <w:tc>
          <w:tcPr>
            <w:tcW w:w="1985" w:type="dxa"/>
          </w:tcPr>
          <w:p w14:paraId="7946F3F2" w14:textId="77777777" w:rsidR="00BC56C5" w:rsidRPr="00D145A5" w:rsidRDefault="00BC56C5" w:rsidP="00ED7D36"/>
        </w:tc>
      </w:tr>
    </w:tbl>
    <w:p w14:paraId="76910B54" w14:textId="1A9E017B" w:rsidR="00BC56C5" w:rsidRPr="00461B03" w:rsidRDefault="00BC56C5" w:rsidP="00610D84">
      <w:pPr>
        <w:numPr>
          <w:ilvl w:val="1"/>
          <w:numId w:val="20"/>
        </w:numPr>
        <w:tabs>
          <w:tab w:val="clear" w:pos="360"/>
          <w:tab w:val="num" w:pos="567"/>
        </w:tabs>
        <w:spacing w:before="120"/>
        <w:ind w:left="567" w:hanging="567"/>
        <w:jc w:val="both"/>
      </w:pPr>
      <w:r w:rsidRPr="00461B03">
        <w:t xml:space="preserve">Līguma </w:t>
      </w:r>
      <w:r w:rsidRPr="0041467D">
        <w:rPr>
          <w:b/>
          <w:bCs/>
        </w:rPr>
        <w:t>4.1.punktā</w:t>
      </w:r>
      <w:r w:rsidRPr="00461B03">
        <w:t xml:space="preserve"> norādīto summu Uzņēmējs saņem, ja Pārstāvis Uzdevuma izpildes laikā Būvobjektā ir pavadījis maksimālo </w:t>
      </w:r>
      <w:r w:rsidRPr="0041467D">
        <w:rPr>
          <w:b/>
          <w:bCs/>
        </w:rPr>
        <w:t>4.2.punktā</w:t>
      </w:r>
      <w:r w:rsidRPr="00461B03">
        <w:t xml:space="preserve"> norādīto cilvēkstundu skaitu, veicis visus Līgumā norādītos pienākumus</w:t>
      </w:r>
      <w:r w:rsidR="001013B6">
        <w:t xml:space="preserve"> </w:t>
      </w:r>
      <w:r w:rsidRPr="00461B03">
        <w:t xml:space="preserve">un Uzdevums ir izpildīts pilnībā. Par pilnībā izpildītu Uzdevums tiek uzskatīts pēc tam, kad Pasūtītājs pieņem Būvdarbus.  </w:t>
      </w:r>
    </w:p>
    <w:p w14:paraId="356C87EF" w14:textId="77777777" w:rsidR="00BC56C5" w:rsidRPr="00461B03" w:rsidRDefault="00BC56C5" w:rsidP="00FA2731">
      <w:pPr>
        <w:numPr>
          <w:ilvl w:val="1"/>
          <w:numId w:val="20"/>
        </w:numPr>
        <w:tabs>
          <w:tab w:val="clear" w:pos="360"/>
          <w:tab w:val="num" w:pos="567"/>
        </w:tabs>
        <w:ind w:left="567" w:hanging="567"/>
        <w:jc w:val="both"/>
      </w:pPr>
      <w:r w:rsidRPr="00461B03">
        <w:t>Pasūtītājs samaksu veic sekojošā kārtībā:</w:t>
      </w:r>
    </w:p>
    <w:p w14:paraId="1FA79D64" w14:textId="77777777" w:rsidR="00BC56C5" w:rsidRPr="00461B03" w:rsidRDefault="00BC56C5" w:rsidP="00BC56C5">
      <w:pPr>
        <w:pStyle w:val="Sarakstarindkopa"/>
        <w:ind w:left="1134" w:hanging="567"/>
        <w:jc w:val="both"/>
      </w:pPr>
      <w:r w:rsidRPr="00461B03">
        <w:t>4.4.1.</w:t>
      </w:r>
      <w:r w:rsidRPr="00461B03">
        <w:tab/>
        <w:t>starpmaksājumi par iepriekšējā periodā izpildīto Uzdevuma daļu tiek veikti ne biežāk kā reizi mēnesi. No katra starpmaksājuma summas Pasūtītājs ietur Uzdevuma izpildes nodrošinājuma summu 10% (desmit procentu) apmērā;</w:t>
      </w:r>
    </w:p>
    <w:p w14:paraId="7C4DB654" w14:textId="77777777" w:rsidR="00BC56C5" w:rsidRPr="00461B03" w:rsidRDefault="00BC56C5" w:rsidP="00BC56C5">
      <w:pPr>
        <w:pStyle w:val="Sarakstarindkopa"/>
        <w:ind w:left="1134" w:hanging="567"/>
        <w:jc w:val="both"/>
      </w:pPr>
      <w:r w:rsidRPr="00461B03">
        <w:t xml:space="preserve">4.4.2.galīgais norēķins par Uzdevuma izpildi tiek veikts, kad Pasūtītājs no Būvdarbu veicēja ar darbu nodošanas un pieņemšanas aktu Būvdarbus ir pieņēmis. </w:t>
      </w:r>
    </w:p>
    <w:p w14:paraId="43F59D93" w14:textId="77777777" w:rsidR="00FD4A06" w:rsidRDefault="00BC56C5" w:rsidP="00FD4A06">
      <w:pPr>
        <w:pStyle w:val="Sarakstarindkopa"/>
        <w:ind w:left="567" w:hanging="567"/>
        <w:jc w:val="both"/>
      </w:pPr>
      <w:r w:rsidRPr="00461B03">
        <w:t xml:space="preserve">4.5. Līguma </w:t>
      </w:r>
      <w:r w:rsidRPr="005F70BB">
        <w:rPr>
          <w:b/>
          <w:bCs/>
        </w:rPr>
        <w:t>4.4.1.</w:t>
      </w:r>
      <w:r w:rsidR="005F70BB">
        <w:rPr>
          <w:b/>
          <w:bCs/>
        </w:rPr>
        <w:t>apakš</w:t>
      </w:r>
      <w:r w:rsidRPr="005F70BB">
        <w:rPr>
          <w:b/>
          <w:bCs/>
        </w:rPr>
        <w:t>punktā</w:t>
      </w:r>
      <w:r w:rsidRPr="00461B03">
        <w:t xml:space="preserve"> minēto maksājumu saņemšanai Uzņēmējs iesniedz Pasūtītājam Uzdevuma daļas izpildes pieņemšanas</w:t>
      </w:r>
      <w:r w:rsidR="002A0DF0">
        <w:t xml:space="preserve"> – </w:t>
      </w:r>
      <w:r w:rsidRPr="00461B03">
        <w:t xml:space="preserve">nodošanas aktu saskaņā ar </w:t>
      </w:r>
      <w:r w:rsidRPr="002A0DF0">
        <w:rPr>
          <w:b/>
          <w:bCs/>
        </w:rPr>
        <w:t>Pielikumā Nr.2</w:t>
      </w:r>
      <w:r w:rsidRPr="00461B03">
        <w:t xml:space="preserve"> pievienoto formu.</w:t>
      </w:r>
    </w:p>
    <w:p w14:paraId="1D9C628D" w14:textId="0C654786" w:rsidR="00FD4A06" w:rsidRPr="00FD4A06" w:rsidRDefault="00FD4A06" w:rsidP="00FD4A06">
      <w:pPr>
        <w:pStyle w:val="Sarakstarindkopa"/>
        <w:ind w:left="567" w:hanging="567"/>
        <w:jc w:val="both"/>
      </w:pPr>
      <w:r>
        <w:lastRenderedPageBreak/>
        <w:t xml:space="preserve">4.6.  </w:t>
      </w:r>
      <w:r w:rsidRPr="00FD4A06">
        <w:t xml:space="preserve">Uzņēmējs, iesniedzot Pasūtītājam </w:t>
      </w:r>
      <w:proofErr w:type="spellStart"/>
      <w:r w:rsidRPr="00FD4A06">
        <w:t>izpilddokumentāciju</w:t>
      </w:r>
      <w:proofErr w:type="spellEnd"/>
      <w:r w:rsidRPr="00FD4A06">
        <w:t xml:space="preserve"> un citus ar Līguma izpildi saistītos dokumentus, tajos norāda Līguma un Pasūtītāja investīciju projekta identifikācijas (turpmāk – projekta ID) numuru.</w:t>
      </w:r>
    </w:p>
    <w:p w14:paraId="0A5783B5" w14:textId="3E651798" w:rsidR="00FD4A06" w:rsidRPr="00FD4A06" w:rsidRDefault="00BC56C5" w:rsidP="00FD4A06">
      <w:pPr>
        <w:pStyle w:val="Sarakstarindkopa1"/>
        <w:numPr>
          <w:ilvl w:val="1"/>
          <w:numId w:val="35"/>
        </w:numPr>
        <w:spacing w:after="0" w:line="240" w:lineRule="auto"/>
        <w:ind w:left="567" w:hanging="567"/>
        <w:contextualSpacing w:val="0"/>
        <w:jc w:val="both"/>
        <w:rPr>
          <w:rFonts w:ascii="Times New Roman" w:hAnsi="Times New Roman"/>
          <w:sz w:val="24"/>
          <w:szCs w:val="24"/>
          <w:lang w:val="lv-LV" w:eastAsia="lv-LV"/>
        </w:rPr>
      </w:pPr>
      <w:r w:rsidRPr="00FD4A06">
        <w:rPr>
          <w:rFonts w:ascii="Times New Roman" w:hAnsi="Times New Roman"/>
          <w:sz w:val="24"/>
          <w:szCs w:val="24"/>
          <w:lang w:val="lv-LV" w:eastAsia="lv-LV"/>
        </w:rPr>
        <w:t>Galīgā norēķina saņemšanai Uzņēmējs iesniedz Pasūtītājam Uzdevuma izpildes pieņemšanas – nodošanas aktu un rēķinu, kurā norādīta ieturētā Uzdevuma izpildes nodrošinājuma summa.</w:t>
      </w:r>
      <w:r w:rsidR="00FD4A06" w:rsidRPr="00FD4A06">
        <w:rPr>
          <w:rFonts w:ascii="Times New Roman" w:hAnsi="Times New Roman"/>
          <w:sz w:val="24"/>
          <w:szCs w:val="24"/>
          <w:lang w:val="lv-LV" w:eastAsia="lv-LV"/>
        </w:rPr>
        <w:t xml:space="preserve"> Uzņēmējs rēķinā norāda Līguma un Pasūtītāja projekta ID numuru.</w:t>
      </w:r>
    </w:p>
    <w:p w14:paraId="090950CE" w14:textId="1AEDAD4B" w:rsidR="00BC56C5" w:rsidRPr="00461B03" w:rsidRDefault="00BC56C5" w:rsidP="00BC56C5">
      <w:pPr>
        <w:pStyle w:val="Sarakstarindkopa"/>
        <w:ind w:left="567" w:hanging="567"/>
        <w:jc w:val="both"/>
      </w:pPr>
      <w:r w:rsidRPr="00461B03">
        <w:t>4.</w:t>
      </w:r>
      <w:r w:rsidR="00FD4A06">
        <w:t>8</w:t>
      </w:r>
      <w:r w:rsidRPr="00461B03">
        <w:t xml:space="preserve">.  Pasūtītājs izskata Uzņēmēja iesniegtos maksājuma pieprasījumus 5 (piecu) darba dienu laikā. Konstatējot trūkumus Uzņēmēja iesniegtajos dokumentos, Pasūtītājs par to informē Uzņēmēju un atgriež iesniegtos dokumentus trūkumu novēršanai. Pasūtītājs veic Uzņēmēja rēķina apmaksu 15 (piecpadsmit) dienu laikā no tā saņemšanas un akta par Uzdevuma daļas izpildi attiecīgajā periodā vai Uzdevuma izpildes pieņemšanas – nodošanas akta abpusējās parakstīšanas dienas. </w:t>
      </w:r>
    </w:p>
    <w:p w14:paraId="456DB798" w14:textId="35655B1D" w:rsidR="00BC56C5" w:rsidRPr="00461B03" w:rsidRDefault="00BC56C5" w:rsidP="00BC56C5">
      <w:pPr>
        <w:pStyle w:val="Sarakstarindkopa"/>
        <w:ind w:left="567" w:hanging="567"/>
        <w:jc w:val="both"/>
      </w:pPr>
      <w:r w:rsidRPr="00461B03">
        <w:t>4.</w:t>
      </w:r>
      <w:r w:rsidR="00FD4A06">
        <w:t>9</w:t>
      </w:r>
      <w:r w:rsidRPr="00461B03">
        <w:t xml:space="preserve">. </w:t>
      </w:r>
      <w:r w:rsidR="008F7DDC">
        <w:t xml:space="preserve"> </w:t>
      </w:r>
      <w:r w:rsidRPr="00461B03">
        <w:t xml:space="preserve">Pasūtītājam ir tiesības pārmaksas gadījumā ieturēt Uzņēmējam pārmaksāto summu no nākamā rēķina summas. </w:t>
      </w:r>
    </w:p>
    <w:p w14:paraId="4B44C2BF" w14:textId="77777777" w:rsidR="00BC56C5" w:rsidRPr="00461B03" w:rsidRDefault="00BC56C5" w:rsidP="000C4CC1">
      <w:pPr>
        <w:numPr>
          <w:ilvl w:val="0"/>
          <w:numId w:val="16"/>
        </w:numPr>
        <w:spacing w:before="60"/>
        <w:ind w:left="357" w:hanging="357"/>
        <w:jc w:val="center"/>
        <w:rPr>
          <w:lang w:eastAsia="en-US"/>
        </w:rPr>
      </w:pPr>
      <w:r w:rsidRPr="00461B03">
        <w:rPr>
          <w:b/>
          <w:lang w:eastAsia="en-US"/>
        </w:rPr>
        <w:t>Uzņēmēja atbildība</w:t>
      </w:r>
    </w:p>
    <w:p w14:paraId="27EFEF08" w14:textId="77777777" w:rsidR="00BC56C5" w:rsidRPr="00461B03" w:rsidRDefault="00BC56C5" w:rsidP="00FA2731">
      <w:pPr>
        <w:pStyle w:val="Stils1"/>
        <w:numPr>
          <w:ilvl w:val="1"/>
          <w:numId w:val="16"/>
        </w:numPr>
        <w:tabs>
          <w:tab w:val="clear" w:pos="360"/>
        </w:tabs>
        <w:spacing w:line="240" w:lineRule="auto"/>
        <w:ind w:left="567" w:hanging="567"/>
        <w:jc w:val="both"/>
        <w:rPr>
          <w:b w:val="0"/>
          <w:sz w:val="24"/>
          <w:szCs w:val="24"/>
          <w:lang w:eastAsia="en-US"/>
        </w:rPr>
      </w:pPr>
      <w:r w:rsidRPr="00461B03">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3AB1D0FC" w14:textId="77777777" w:rsidR="00BC56C5" w:rsidRPr="00461B03" w:rsidRDefault="00BC56C5" w:rsidP="00FA2731">
      <w:pPr>
        <w:pStyle w:val="Stils1"/>
        <w:numPr>
          <w:ilvl w:val="1"/>
          <w:numId w:val="16"/>
        </w:numPr>
        <w:tabs>
          <w:tab w:val="clear" w:pos="360"/>
        </w:tabs>
        <w:spacing w:line="240" w:lineRule="auto"/>
        <w:ind w:left="567" w:hanging="567"/>
        <w:jc w:val="both"/>
        <w:rPr>
          <w:b w:val="0"/>
          <w:sz w:val="24"/>
          <w:szCs w:val="24"/>
          <w:lang w:eastAsia="en-US"/>
        </w:rPr>
      </w:pPr>
      <w:r w:rsidRPr="00461B03">
        <w:rPr>
          <w:b w:val="0"/>
          <w:sz w:val="24"/>
          <w:szCs w:val="24"/>
          <w:lang w:eastAsia="en-US"/>
        </w:rPr>
        <w:t>Uzņēmējs atbild par zaudējumiem vai kaitējumu, kas viņu vainas dēļ Uzdevuma izpildes laikā nodarīts Pasūtītājam vai trešajai personai.</w:t>
      </w:r>
    </w:p>
    <w:p w14:paraId="0BFEC062" w14:textId="77777777" w:rsidR="00BC56C5" w:rsidRPr="00461B03" w:rsidRDefault="00BC56C5" w:rsidP="000C4CC1">
      <w:pPr>
        <w:numPr>
          <w:ilvl w:val="0"/>
          <w:numId w:val="17"/>
        </w:numPr>
        <w:spacing w:before="60"/>
        <w:ind w:left="357" w:hanging="357"/>
        <w:jc w:val="center"/>
      </w:pPr>
      <w:r w:rsidRPr="00461B03">
        <w:rPr>
          <w:b/>
        </w:rPr>
        <w:t>Nepārvarama vara</w:t>
      </w:r>
    </w:p>
    <w:p w14:paraId="47271A63" w14:textId="77777777" w:rsidR="00BC56C5" w:rsidRPr="00461B03" w:rsidRDefault="00BC56C5" w:rsidP="00FA2731">
      <w:pPr>
        <w:pStyle w:val="Stils1"/>
        <w:numPr>
          <w:ilvl w:val="1"/>
          <w:numId w:val="17"/>
        </w:numPr>
        <w:spacing w:line="240" w:lineRule="auto"/>
        <w:ind w:left="567" w:hanging="567"/>
        <w:jc w:val="both"/>
        <w:rPr>
          <w:b w:val="0"/>
          <w:sz w:val="24"/>
          <w:szCs w:val="24"/>
        </w:rPr>
      </w:pPr>
      <w:r w:rsidRPr="00461B03">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3078E043" w14:textId="77777777" w:rsidR="00BC56C5" w:rsidRPr="00461B03" w:rsidRDefault="00BC56C5" w:rsidP="000C4CC1">
      <w:pPr>
        <w:numPr>
          <w:ilvl w:val="0"/>
          <w:numId w:val="18"/>
        </w:numPr>
        <w:spacing w:before="60"/>
        <w:ind w:left="0" w:firstLine="0"/>
        <w:jc w:val="center"/>
      </w:pPr>
      <w:r w:rsidRPr="00461B03">
        <w:rPr>
          <w:b/>
        </w:rPr>
        <w:t>Uzdevuma izpildes termiņš un Līguma darbība</w:t>
      </w:r>
    </w:p>
    <w:p w14:paraId="28403379" w14:textId="77777777" w:rsidR="00BC56C5" w:rsidRPr="00461B03" w:rsidRDefault="00BC56C5" w:rsidP="00FA2731">
      <w:pPr>
        <w:pStyle w:val="Stils1"/>
        <w:numPr>
          <w:ilvl w:val="1"/>
          <w:numId w:val="18"/>
        </w:numPr>
        <w:spacing w:line="240" w:lineRule="auto"/>
        <w:ind w:left="567" w:hanging="567"/>
        <w:jc w:val="both"/>
        <w:rPr>
          <w:b w:val="0"/>
          <w:sz w:val="24"/>
          <w:szCs w:val="24"/>
        </w:rPr>
      </w:pPr>
      <w:r w:rsidRPr="00461B03">
        <w:rPr>
          <w:b w:val="0"/>
          <w:sz w:val="24"/>
          <w:szCs w:val="24"/>
          <w:lang w:eastAsia="en-US"/>
        </w:rPr>
        <w:t>Līgums stājas spēkā tā abpusējas parakstīšanas dienā. Līgums paliek spēkā līdz Līdzēju savstarpējo saistību pilnīgai izpildei.</w:t>
      </w:r>
    </w:p>
    <w:p w14:paraId="42036739" w14:textId="01C8157A" w:rsidR="00BC56C5" w:rsidRPr="00461B03" w:rsidRDefault="00BC56C5" w:rsidP="00FA2731">
      <w:pPr>
        <w:pStyle w:val="Stils1"/>
        <w:numPr>
          <w:ilvl w:val="1"/>
          <w:numId w:val="18"/>
        </w:numPr>
        <w:spacing w:line="240" w:lineRule="auto"/>
        <w:ind w:left="567" w:hanging="567"/>
        <w:jc w:val="both"/>
        <w:rPr>
          <w:b w:val="0"/>
          <w:sz w:val="24"/>
          <w:szCs w:val="24"/>
          <w:lang w:eastAsia="en-US"/>
        </w:rPr>
      </w:pPr>
      <w:r w:rsidRPr="00461B03">
        <w:rPr>
          <w:b w:val="0"/>
          <w:sz w:val="24"/>
          <w:szCs w:val="24"/>
          <w:lang w:eastAsia="en-US"/>
        </w:rPr>
        <w:t xml:space="preserve">Līgums par Būvdarbu izpildi noslēgts </w:t>
      </w:r>
      <w:r w:rsidR="00A623C6" w:rsidRPr="00A623C6">
        <w:rPr>
          <w:b w:val="0"/>
          <w:sz w:val="24"/>
          <w:szCs w:val="24"/>
          <w:lang w:eastAsia="en-US"/>
        </w:rPr>
        <w:t xml:space="preserve">ar </w:t>
      </w:r>
      <w:r w:rsidR="00785F4C" w:rsidRPr="00EE6E7B">
        <w:rPr>
          <w:b w:val="0"/>
          <w:sz w:val="24"/>
          <w:szCs w:val="24"/>
          <w:lang w:eastAsia="en-US"/>
        </w:rPr>
        <w:t>_____________________</w:t>
      </w:r>
      <w:r w:rsidRPr="00461B03">
        <w:rPr>
          <w:b w:val="0"/>
          <w:sz w:val="24"/>
          <w:szCs w:val="24"/>
          <w:lang w:eastAsia="en-US"/>
        </w:rPr>
        <w:t xml:space="preserve">. Būvdarbu izpildītāja </w:t>
      </w:r>
      <w:r w:rsidRPr="000F3107">
        <w:rPr>
          <w:b w:val="0"/>
          <w:sz w:val="24"/>
          <w:szCs w:val="24"/>
          <w:lang w:eastAsia="en-US"/>
        </w:rPr>
        <w:t xml:space="preserve">kontaktpersona Būvdarbu līguma izpildes jautājumos ir: </w:t>
      </w:r>
      <w:r w:rsidRPr="000F3107">
        <w:rPr>
          <w:b w:val="0"/>
          <w:sz w:val="24"/>
          <w:szCs w:val="24"/>
        </w:rPr>
        <w:t>_________________________</w:t>
      </w:r>
      <w:r w:rsidRPr="000F3107">
        <w:rPr>
          <w:b w:val="0"/>
          <w:sz w:val="24"/>
          <w:szCs w:val="24"/>
          <w:lang w:eastAsia="en-US"/>
        </w:rPr>
        <w:t xml:space="preserve">. Šajā līgumā norādītais Būvdarbu izpildes termiņš </w:t>
      </w:r>
      <w:r w:rsidR="005F6609" w:rsidRPr="000F3107">
        <w:rPr>
          <w:b w:val="0"/>
          <w:sz w:val="24"/>
          <w:szCs w:val="24"/>
        </w:rPr>
        <w:t xml:space="preserve">ir </w:t>
      </w:r>
      <w:r w:rsidR="000F3107" w:rsidRPr="000F3107">
        <w:rPr>
          <w:bCs w:val="0"/>
          <w:sz w:val="24"/>
          <w:szCs w:val="24"/>
        </w:rPr>
        <w:t>3</w:t>
      </w:r>
      <w:r w:rsidR="000F3107" w:rsidRPr="000F3107">
        <w:rPr>
          <w:rStyle w:val="markedcontent"/>
          <w:rFonts w:cstheme="minorHAnsi"/>
          <w:bCs w:val="0"/>
          <w:sz w:val="24"/>
          <w:szCs w:val="24"/>
        </w:rPr>
        <w:t>60 (trīs simti sešdesmit)</w:t>
      </w:r>
      <w:r w:rsidR="005E76DE" w:rsidRPr="000F3107">
        <w:rPr>
          <w:rStyle w:val="markedcontent"/>
          <w:rFonts w:cstheme="minorHAnsi"/>
          <w:bCs w:val="0"/>
          <w:sz w:val="24"/>
          <w:szCs w:val="24"/>
        </w:rPr>
        <w:t xml:space="preserve"> kalendāra dienas</w:t>
      </w:r>
      <w:r w:rsidR="00593351" w:rsidRPr="000F3107">
        <w:rPr>
          <w:rStyle w:val="markedcontent"/>
          <w:rFonts w:cstheme="minorHAnsi"/>
          <w:bCs w:val="0"/>
          <w:sz w:val="24"/>
          <w:szCs w:val="24"/>
        </w:rPr>
        <w:t xml:space="preserve"> </w:t>
      </w:r>
      <w:r w:rsidR="005F6609" w:rsidRPr="000F3107">
        <w:rPr>
          <w:b w:val="0"/>
          <w:sz w:val="24"/>
          <w:szCs w:val="24"/>
        </w:rPr>
        <w:t xml:space="preserve">no </w:t>
      </w:r>
      <w:r w:rsidR="00A63A37" w:rsidRPr="000F3107">
        <w:rPr>
          <w:b w:val="0"/>
          <w:sz w:val="24"/>
          <w:szCs w:val="24"/>
        </w:rPr>
        <w:t>Būvdarbu uzsākšanas datuma</w:t>
      </w:r>
      <w:r w:rsidRPr="000F3107">
        <w:rPr>
          <w:b w:val="0"/>
          <w:sz w:val="24"/>
          <w:szCs w:val="24"/>
        </w:rPr>
        <w:t>.</w:t>
      </w:r>
      <w:r w:rsidR="00785F4C" w:rsidRPr="000F3107">
        <w:rPr>
          <w:b w:val="0"/>
          <w:sz w:val="24"/>
          <w:szCs w:val="24"/>
        </w:rPr>
        <w:t xml:space="preserve"> </w:t>
      </w:r>
      <w:r w:rsidR="00785F4C" w:rsidRPr="000F3107">
        <w:rPr>
          <w:b w:val="0"/>
          <w:sz w:val="24"/>
          <w:szCs w:val="24"/>
          <w:lang w:eastAsia="en-US"/>
        </w:rPr>
        <w:t xml:space="preserve">Būvdarbu izpildi apliecina parakstīts Akts par būvdarbu pabeigšanu Būvobjektā. Darbu pieņemšanas – nodošanas akta iesniegšanas Pasūtītājam termiņš ir </w:t>
      </w:r>
      <w:r w:rsidR="00581A73" w:rsidRPr="00581A73">
        <w:rPr>
          <w:bCs w:val="0"/>
          <w:color w:val="000000" w:themeColor="text1"/>
          <w:sz w:val="24"/>
          <w:szCs w:val="24"/>
          <w:lang w:eastAsia="en-US"/>
        </w:rPr>
        <w:t>90 (deviņdesmit)</w:t>
      </w:r>
      <w:r w:rsidR="00581A73">
        <w:rPr>
          <w:bCs w:val="0"/>
          <w:color w:val="000000" w:themeColor="text1"/>
          <w:sz w:val="24"/>
          <w:szCs w:val="24"/>
          <w:lang w:eastAsia="en-US"/>
        </w:rPr>
        <w:t xml:space="preserve"> </w:t>
      </w:r>
      <w:r w:rsidR="00785F4C" w:rsidRPr="000F3107">
        <w:rPr>
          <w:bCs w:val="0"/>
          <w:color w:val="000000" w:themeColor="text1"/>
          <w:sz w:val="24"/>
          <w:szCs w:val="24"/>
          <w:lang w:eastAsia="en-US"/>
        </w:rPr>
        <w:t>kalendārās dienas</w:t>
      </w:r>
      <w:r w:rsidR="00785F4C" w:rsidRPr="000F3107">
        <w:rPr>
          <w:b w:val="0"/>
          <w:sz w:val="24"/>
          <w:szCs w:val="24"/>
          <w:lang w:eastAsia="en-US"/>
        </w:rPr>
        <w:t>, skaitot no Akta par būvdarbu pabeigšanu abpusējas parakstīšanas dienas</w:t>
      </w:r>
      <w:r w:rsidR="00A63A37" w:rsidRPr="000F3107">
        <w:rPr>
          <w:b w:val="0"/>
          <w:sz w:val="24"/>
          <w:szCs w:val="24"/>
          <w:lang w:eastAsia="en-US"/>
        </w:rPr>
        <w:t>.</w:t>
      </w:r>
      <w:r w:rsidR="00A63A37">
        <w:rPr>
          <w:b w:val="0"/>
          <w:sz w:val="24"/>
          <w:szCs w:val="24"/>
          <w:lang w:eastAsia="en-US"/>
        </w:rPr>
        <w:t xml:space="preserve"> </w:t>
      </w:r>
    </w:p>
    <w:p w14:paraId="179BCD60" w14:textId="77777777" w:rsidR="00BC56C5" w:rsidRPr="00461B03" w:rsidRDefault="00BC56C5" w:rsidP="00FA2731">
      <w:pPr>
        <w:pStyle w:val="Stils1"/>
        <w:numPr>
          <w:ilvl w:val="1"/>
          <w:numId w:val="18"/>
        </w:numPr>
        <w:spacing w:line="240" w:lineRule="auto"/>
        <w:ind w:left="567" w:hanging="567"/>
        <w:jc w:val="both"/>
        <w:rPr>
          <w:b w:val="0"/>
          <w:sz w:val="24"/>
          <w:szCs w:val="24"/>
          <w:lang w:eastAsia="en-US"/>
        </w:rPr>
      </w:pPr>
      <w:r w:rsidRPr="00461B03">
        <w:rPr>
          <w:b w:val="0"/>
          <w:sz w:val="24"/>
          <w:szCs w:val="24"/>
          <w:lang w:eastAsia="en-US"/>
        </w:rPr>
        <w:t xml:space="preserve">Uzņēmējs veic Uzdevuma izpildi līdz Būvdarbu izpildes pabeigšanai un Būvdarbu pieņemšanai no Pasūtītāja puses ar Darbu nodošanas un pieņemšanas aktu. Gadījumā, ja Būvdarbi tiek pabeigti ilgākā termiņā nekā norādīts Līguma </w:t>
      </w:r>
      <w:r w:rsidRPr="00581A73">
        <w:rPr>
          <w:bCs w:val="0"/>
          <w:sz w:val="24"/>
          <w:szCs w:val="24"/>
          <w:lang w:eastAsia="en-US"/>
        </w:rPr>
        <w:t>7.2.punktā</w:t>
      </w:r>
      <w:r w:rsidRPr="00461B03">
        <w:rPr>
          <w:b w:val="0"/>
          <w:sz w:val="24"/>
          <w:szCs w:val="24"/>
          <w:lang w:eastAsia="en-US"/>
        </w:rPr>
        <w:t>, attiecīgi pagarinās Uzdevuma izpildes termiņš.</w:t>
      </w:r>
    </w:p>
    <w:p w14:paraId="4F22A348" w14:textId="09284853" w:rsidR="00BC56C5" w:rsidRPr="00461B03" w:rsidRDefault="00BC56C5" w:rsidP="00FA2731">
      <w:pPr>
        <w:pStyle w:val="Stils1"/>
        <w:numPr>
          <w:ilvl w:val="1"/>
          <w:numId w:val="18"/>
        </w:numPr>
        <w:spacing w:line="240" w:lineRule="auto"/>
        <w:ind w:left="567" w:hanging="567"/>
        <w:jc w:val="both"/>
        <w:rPr>
          <w:b w:val="0"/>
          <w:sz w:val="24"/>
          <w:szCs w:val="24"/>
          <w:lang w:eastAsia="en-US"/>
        </w:rPr>
      </w:pPr>
      <w:r w:rsidRPr="00461B03">
        <w:rPr>
          <w:b w:val="0"/>
          <w:sz w:val="24"/>
          <w:szCs w:val="24"/>
          <w:lang w:eastAsia="en-US"/>
        </w:rPr>
        <w:t>Gadījumā, ja Pasūtītājs un Būvdarbu veicējs noslēdz vienošanos</w:t>
      </w:r>
      <w:r w:rsidR="0084299E">
        <w:rPr>
          <w:b w:val="0"/>
          <w:sz w:val="24"/>
          <w:szCs w:val="24"/>
          <w:lang w:eastAsia="en-US"/>
        </w:rPr>
        <w:t xml:space="preserve"> </w:t>
      </w:r>
      <w:r w:rsidRPr="00461B03">
        <w:rPr>
          <w:b w:val="0"/>
          <w:sz w:val="24"/>
          <w:szCs w:val="24"/>
          <w:lang w:eastAsia="en-US"/>
        </w:rPr>
        <w:t>par papildu Būvdarbu izpildi vai būtiski tiek pārsniegts plānotais Būvdarbu izpildes laiks un šajā laikā Uzņēmējam rodas ar Uzdevuma izpildi saistīti pamatoti izdevumi, Līdzēji noslēdz Līguma vienošanos par Uzdevuma papildināšanu ar uzdevumu par papildu Būvdarbu būvuzraudzību.</w:t>
      </w:r>
      <w:r w:rsidR="00AE47ED">
        <w:rPr>
          <w:b w:val="0"/>
          <w:sz w:val="24"/>
          <w:szCs w:val="24"/>
          <w:lang w:eastAsia="en-US"/>
        </w:rPr>
        <w:t xml:space="preserve"> </w:t>
      </w:r>
      <w:r w:rsidRPr="00461B03">
        <w:rPr>
          <w:b w:val="0"/>
          <w:sz w:val="24"/>
          <w:szCs w:val="24"/>
          <w:lang w:eastAsia="en-US"/>
        </w:rPr>
        <w:t>Uzņēmējam nav tiesību atteikties veikt papildu Būvdarbu būvuzraudzību.</w:t>
      </w:r>
    </w:p>
    <w:p w14:paraId="7EDEDEF7" w14:textId="77777777" w:rsidR="00BC56C5" w:rsidRPr="00461B03" w:rsidRDefault="00BC56C5" w:rsidP="00FA2731">
      <w:pPr>
        <w:pStyle w:val="Stils1"/>
        <w:numPr>
          <w:ilvl w:val="1"/>
          <w:numId w:val="18"/>
        </w:numPr>
        <w:spacing w:line="240" w:lineRule="auto"/>
        <w:ind w:left="567" w:hanging="567"/>
        <w:jc w:val="both"/>
        <w:rPr>
          <w:b w:val="0"/>
          <w:sz w:val="24"/>
          <w:szCs w:val="24"/>
          <w:lang w:eastAsia="en-US"/>
        </w:rPr>
      </w:pPr>
      <w:r w:rsidRPr="00461B03">
        <w:rPr>
          <w:b w:val="0"/>
          <w:sz w:val="24"/>
          <w:szCs w:val="24"/>
          <w:lang w:eastAsia="en-US"/>
        </w:rPr>
        <w:t>Līdzējiem ir tiesības vienpusēji izbeigt Līgumu, ja tiesā ir iesniegts pieteikums par otra Līdzēja atzīšanu par maksātnespējīgu.</w:t>
      </w:r>
    </w:p>
    <w:p w14:paraId="471C9374" w14:textId="77777777" w:rsidR="00BC56C5" w:rsidRPr="00461B03" w:rsidRDefault="00BC56C5" w:rsidP="00FA2731">
      <w:pPr>
        <w:pStyle w:val="Stils1"/>
        <w:numPr>
          <w:ilvl w:val="1"/>
          <w:numId w:val="18"/>
        </w:numPr>
        <w:spacing w:line="240" w:lineRule="auto"/>
        <w:ind w:left="567" w:hanging="567"/>
        <w:jc w:val="both"/>
        <w:rPr>
          <w:b w:val="0"/>
          <w:sz w:val="24"/>
          <w:szCs w:val="24"/>
          <w:lang w:eastAsia="en-US"/>
        </w:rPr>
      </w:pPr>
      <w:r w:rsidRPr="00461B03">
        <w:rPr>
          <w:b w:val="0"/>
          <w:sz w:val="24"/>
          <w:szCs w:val="24"/>
          <w:lang w:eastAsia="en-US"/>
        </w:rPr>
        <w:t>Pasūtītājam ir tiesības katrā laikā vienpusēji atkāpties no Līguma. Par atkāpšanos no Līguma Pasūtītājs paziņo rakstiski 10 (desmit) darba dienas iepriekš.</w:t>
      </w:r>
    </w:p>
    <w:p w14:paraId="2E51AE5F" w14:textId="13B67C56" w:rsidR="00BC56C5" w:rsidRDefault="00BC56C5" w:rsidP="00FA2731">
      <w:pPr>
        <w:pStyle w:val="Stils1"/>
        <w:numPr>
          <w:ilvl w:val="1"/>
          <w:numId w:val="18"/>
        </w:numPr>
        <w:spacing w:line="240" w:lineRule="auto"/>
        <w:ind w:left="567" w:hanging="567"/>
        <w:jc w:val="both"/>
        <w:rPr>
          <w:b w:val="0"/>
          <w:sz w:val="24"/>
          <w:szCs w:val="24"/>
          <w:lang w:eastAsia="en-US"/>
        </w:rPr>
      </w:pPr>
      <w:r w:rsidRPr="00461B03">
        <w:rPr>
          <w:b w:val="0"/>
          <w:sz w:val="24"/>
          <w:szCs w:val="24"/>
          <w:lang w:eastAsia="en-US"/>
        </w:rPr>
        <w:t>Līdzēji var izbeigt Līgumu pirms termiņa vai apturēt tā darbību savstarpēji rakstiski vienojoties.</w:t>
      </w:r>
    </w:p>
    <w:p w14:paraId="5ACCA57D" w14:textId="02BE4C85" w:rsidR="003D1815" w:rsidRPr="003D1815" w:rsidRDefault="003D1815" w:rsidP="00FA2731">
      <w:pPr>
        <w:pStyle w:val="Stils1"/>
        <w:numPr>
          <w:ilvl w:val="1"/>
          <w:numId w:val="18"/>
        </w:numPr>
        <w:tabs>
          <w:tab w:val="num" w:pos="567"/>
          <w:tab w:val="num" w:pos="1209"/>
        </w:tabs>
        <w:spacing w:line="240" w:lineRule="auto"/>
        <w:ind w:left="567" w:hanging="567"/>
        <w:jc w:val="both"/>
        <w:rPr>
          <w:b w:val="0"/>
          <w:bCs w:val="0"/>
          <w:sz w:val="24"/>
          <w:szCs w:val="24"/>
          <w:lang w:eastAsia="en-US"/>
        </w:rPr>
      </w:pPr>
      <w:r w:rsidRPr="000645CD">
        <w:rPr>
          <w:b w:val="0"/>
          <w:sz w:val="24"/>
          <w:szCs w:val="24"/>
          <w:lang w:eastAsia="en-US"/>
        </w:rPr>
        <w:t>Pasūtītājam ir tiesības vienpusēji atkāpties no Līguma izpildes, ja Līgumu nav iespējams izpildīt tādēļ, ka Uzņēmējam ir piemērotas starptautiskās vai nacionālās sankcijas vai būtiskas finanšu</w:t>
      </w:r>
      <w:r w:rsidRPr="00A84A58">
        <w:rPr>
          <w:b w:val="0"/>
          <w:bCs w:val="0"/>
          <w:sz w:val="24"/>
          <w:szCs w:val="24"/>
        </w:rPr>
        <w:t xml:space="preserve"> un kapitāla tirgus intereses ietekmējošas Eiropas Savienības vai Ziemeļatlantijas līguma organizācijas dalībvalsts noteiktās sankcijas, kā to paredz Starptautisko un Latvijas Republikas nacionālo </w:t>
      </w:r>
      <w:r w:rsidRPr="00A84A58">
        <w:rPr>
          <w:b w:val="0"/>
          <w:bCs w:val="0"/>
          <w:sz w:val="24"/>
          <w:szCs w:val="24"/>
        </w:rPr>
        <w:lastRenderedPageBreak/>
        <w:t>sankciju likums.</w:t>
      </w:r>
    </w:p>
    <w:p w14:paraId="7354B253" w14:textId="77777777" w:rsidR="00BC56C5" w:rsidRPr="00461B03" w:rsidRDefault="00BC56C5" w:rsidP="000C4CC1">
      <w:pPr>
        <w:keepNext/>
        <w:numPr>
          <w:ilvl w:val="0"/>
          <w:numId w:val="19"/>
        </w:numPr>
        <w:spacing w:before="60"/>
        <w:ind w:left="357" w:hanging="357"/>
        <w:jc w:val="center"/>
        <w:rPr>
          <w:b/>
          <w:lang w:eastAsia="en-US"/>
        </w:rPr>
      </w:pPr>
      <w:r w:rsidRPr="00461B03">
        <w:rPr>
          <w:b/>
          <w:lang w:eastAsia="en-US"/>
        </w:rPr>
        <w:t>Noslēguma noteikumi</w:t>
      </w:r>
    </w:p>
    <w:p w14:paraId="134A2153" w14:textId="77777777" w:rsidR="00BC56C5" w:rsidRPr="00461B03" w:rsidRDefault="00BC56C5" w:rsidP="00FA2731">
      <w:pPr>
        <w:pStyle w:val="Stils1"/>
        <w:keepNext/>
        <w:numPr>
          <w:ilvl w:val="1"/>
          <w:numId w:val="19"/>
        </w:numPr>
        <w:spacing w:line="240" w:lineRule="auto"/>
        <w:ind w:left="567" w:hanging="567"/>
        <w:jc w:val="both"/>
        <w:rPr>
          <w:b w:val="0"/>
          <w:sz w:val="24"/>
          <w:szCs w:val="24"/>
          <w:lang w:eastAsia="en-US"/>
        </w:rPr>
      </w:pPr>
      <w:r w:rsidRPr="00461B03">
        <w:rPr>
          <w:b w:val="0"/>
          <w:sz w:val="24"/>
          <w:szCs w:val="24"/>
          <w:lang w:eastAsia="en-US"/>
        </w:rPr>
        <w:t>Visi strīdi un domstarpības, kas Līdzējiem rodas uz Līguma pamata vai izriet no tā, vispirms tiek risināti sarunu ceļā. Ja vienošanās netiek panākta, strīds tiek izskatīts Latvijas normatīvajos aktos noteiktajā kārtībā.</w:t>
      </w:r>
    </w:p>
    <w:p w14:paraId="1DED3AB5" w14:textId="77777777" w:rsidR="00BC56C5" w:rsidRPr="00461B03" w:rsidRDefault="00BC56C5" w:rsidP="00FA2731">
      <w:pPr>
        <w:pStyle w:val="Stils1"/>
        <w:keepNext/>
        <w:numPr>
          <w:ilvl w:val="1"/>
          <w:numId w:val="19"/>
        </w:numPr>
        <w:spacing w:line="240" w:lineRule="auto"/>
        <w:ind w:left="567" w:hanging="567"/>
        <w:jc w:val="both"/>
        <w:rPr>
          <w:b w:val="0"/>
          <w:sz w:val="24"/>
          <w:szCs w:val="24"/>
          <w:lang w:eastAsia="en-US"/>
        </w:rPr>
      </w:pPr>
      <w:r w:rsidRPr="00461B03">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likumi, </w:t>
      </w:r>
      <w:r w:rsidRPr="00461B03">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461B03">
        <w:rPr>
          <w:b w:val="0"/>
          <w:sz w:val="24"/>
          <w:szCs w:val="24"/>
          <w:lang w:eastAsia="en-US"/>
        </w:rPr>
        <w:t>.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30F1E528" w14:textId="77777777" w:rsidR="00BC56C5" w:rsidRPr="00461B03" w:rsidRDefault="00BC56C5" w:rsidP="00FA2731">
      <w:pPr>
        <w:pStyle w:val="Stils1"/>
        <w:numPr>
          <w:ilvl w:val="1"/>
          <w:numId w:val="19"/>
        </w:numPr>
        <w:spacing w:line="240" w:lineRule="auto"/>
        <w:ind w:left="567" w:hanging="567"/>
        <w:jc w:val="both"/>
        <w:rPr>
          <w:b w:val="0"/>
          <w:sz w:val="24"/>
          <w:szCs w:val="24"/>
          <w:lang w:eastAsia="en-US"/>
        </w:rPr>
      </w:pPr>
      <w:r w:rsidRPr="00461B03">
        <w:rPr>
          <w:b w:val="0"/>
          <w:sz w:val="24"/>
          <w:szCs w:val="24"/>
          <w:lang w:eastAsia="en-US"/>
        </w:rPr>
        <w:t>Pasūtītāja pilnvarotā persona Līguma izpildē, kura tajā skaitā pilnvarota pieņemt izpildīto Uzdevumu, parakstot pieņemšanas – nodošanas aktus, ir ____________________.</w:t>
      </w:r>
    </w:p>
    <w:p w14:paraId="4AF0FA3C" w14:textId="77777777" w:rsidR="00BC56C5" w:rsidRPr="00461B03" w:rsidRDefault="00BC56C5" w:rsidP="00FA2731">
      <w:pPr>
        <w:pStyle w:val="Stils1"/>
        <w:numPr>
          <w:ilvl w:val="1"/>
          <w:numId w:val="19"/>
        </w:numPr>
        <w:spacing w:line="240" w:lineRule="auto"/>
        <w:ind w:left="567" w:hanging="567"/>
        <w:jc w:val="both"/>
        <w:rPr>
          <w:b w:val="0"/>
          <w:sz w:val="24"/>
          <w:szCs w:val="24"/>
          <w:lang w:eastAsia="en-US"/>
        </w:rPr>
      </w:pPr>
      <w:r w:rsidRPr="00461B03">
        <w:rPr>
          <w:b w:val="0"/>
          <w:sz w:val="24"/>
          <w:szCs w:val="24"/>
          <w:lang w:eastAsia="en-US"/>
        </w:rPr>
        <w:t xml:space="preserve">Pasūtītāja kontaktpersona un Līguma izpildē ir ______________________________. </w:t>
      </w:r>
    </w:p>
    <w:p w14:paraId="19BCAD4F" w14:textId="77777777" w:rsidR="00BC56C5" w:rsidRPr="00461B03" w:rsidRDefault="00BC56C5" w:rsidP="00FA2731">
      <w:pPr>
        <w:pStyle w:val="Stils1"/>
        <w:numPr>
          <w:ilvl w:val="1"/>
          <w:numId w:val="19"/>
        </w:numPr>
        <w:spacing w:line="240" w:lineRule="auto"/>
        <w:ind w:left="567" w:hanging="567"/>
        <w:jc w:val="both"/>
        <w:rPr>
          <w:b w:val="0"/>
          <w:sz w:val="24"/>
          <w:szCs w:val="24"/>
          <w:lang w:eastAsia="en-US"/>
        </w:rPr>
      </w:pPr>
      <w:r w:rsidRPr="00461B03">
        <w:rPr>
          <w:b w:val="0"/>
          <w:sz w:val="24"/>
          <w:szCs w:val="24"/>
          <w:lang w:eastAsia="en-US"/>
        </w:rPr>
        <w:t xml:space="preserve">Uzņēmēja kontaktpersona Līguma izpildē ir ______________________________. </w:t>
      </w:r>
    </w:p>
    <w:p w14:paraId="76517D8C" w14:textId="77777777" w:rsidR="00BC56C5" w:rsidRPr="00461B03" w:rsidRDefault="00BC56C5" w:rsidP="00FA2731">
      <w:pPr>
        <w:pStyle w:val="Stils1"/>
        <w:numPr>
          <w:ilvl w:val="1"/>
          <w:numId w:val="19"/>
        </w:numPr>
        <w:spacing w:line="240" w:lineRule="auto"/>
        <w:ind w:left="567" w:hanging="567"/>
        <w:jc w:val="both"/>
        <w:rPr>
          <w:b w:val="0"/>
          <w:sz w:val="24"/>
          <w:szCs w:val="24"/>
          <w:lang w:eastAsia="en-US"/>
        </w:rPr>
      </w:pPr>
      <w:r w:rsidRPr="00461B03">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2F4A5980" w14:textId="77777777" w:rsidR="00BC56C5" w:rsidRPr="00461B03" w:rsidRDefault="00BC56C5" w:rsidP="00FA2731">
      <w:pPr>
        <w:pStyle w:val="Stils1"/>
        <w:numPr>
          <w:ilvl w:val="1"/>
          <w:numId w:val="19"/>
        </w:numPr>
        <w:spacing w:line="240" w:lineRule="auto"/>
        <w:ind w:left="567" w:hanging="567"/>
        <w:jc w:val="both"/>
        <w:rPr>
          <w:b w:val="0"/>
          <w:sz w:val="24"/>
          <w:szCs w:val="24"/>
          <w:lang w:eastAsia="en-US"/>
        </w:rPr>
      </w:pPr>
      <w:r w:rsidRPr="00461B03">
        <w:rPr>
          <w:b w:val="0"/>
          <w:sz w:val="24"/>
          <w:szCs w:val="24"/>
          <w:lang w:eastAsia="en-US"/>
        </w:rPr>
        <w:t xml:space="preserve">Visi grozījumi, papildinājumi pie Līguma, kā arī citas Līdzēju vienošanās, kas ir saistītas ar tā izpildi un darbību, noformējamas </w:t>
      </w:r>
      <w:proofErr w:type="spellStart"/>
      <w:r w:rsidRPr="00461B03">
        <w:rPr>
          <w:b w:val="0"/>
          <w:sz w:val="24"/>
          <w:szCs w:val="24"/>
          <w:lang w:eastAsia="en-US"/>
        </w:rPr>
        <w:t>rakstveidā</w:t>
      </w:r>
      <w:proofErr w:type="spellEnd"/>
      <w:r w:rsidRPr="00461B03">
        <w:rPr>
          <w:b w:val="0"/>
          <w:sz w:val="24"/>
          <w:szCs w:val="24"/>
          <w:lang w:eastAsia="en-US"/>
        </w:rPr>
        <w:t xml:space="preserve"> un stājas spēkā pēc tam, kad tās parakstījuši abi Līdzēji. Visi Līguma papildinājumi, grozījumi un vienošanās ir tā neatņemamas sastāvdaļas.</w:t>
      </w:r>
    </w:p>
    <w:p w14:paraId="3AD28970" w14:textId="77777777" w:rsidR="00785F4C" w:rsidRPr="00FA2731" w:rsidRDefault="00785F4C" w:rsidP="00FA2731">
      <w:pPr>
        <w:pStyle w:val="Stils1"/>
        <w:numPr>
          <w:ilvl w:val="1"/>
          <w:numId w:val="19"/>
        </w:numPr>
        <w:spacing w:line="240" w:lineRule="auto"/>
        <w:ind w:left="567" w:hanging="567"/>
        <w:jc w:val="both"/>
        <w:rPr>
          <w:b w:val="0"/>
          <w:sz w:val="24"/>
          <w:szCs w:val="24"/>
          <w:lang w:eastAsia="en-US"/>
        </w:rPr>
      </w:pPr>
      <w:r w:rsidRPr="00736617">
        <w:rPr>
          <w:b w:val="0"/>
          <w:bCs w:val="0"/>
          <w:sz w:val="24"/>
          <w:szCs w:val="24"/>
        </w:rPr>
        <w:t xml:space="preserve">Līdzēji vienojas, ka otra Līdzēja iesniegtie personas dati, kas nepieciešami Līguma izpildei, tiks apstrādāti tikai Līguma saistību izpildes nodrošināšanai un saskaņā ar spēkā esošo tiesību aktu prasībām un Eiropas Parlamenta un Padomes Regulu (ES) 2016/679 (2016. gada 27. aprīlis) par </w:t>
      </w:r>
      <w:r w:rsidRPr="00FA2731">
        <w:rPr>
          <w:b w:val="0"/>
          <w:sz w:val="24"/>
          <w:szCs w:val="24"/>
          <w:lang w:eastAsia="en-US"/>
        </w:rPr>
        <w:t>fizisku personu aizsardzību attiecībā uz personas datu apstrādi un šādu datu brīvu apriti un ar ko atceļ Direktīvu 95/46/EK (Vispārīgā datu aizsardzības regula).</w:t>
      </w:r>
    </w:p>
    <w:p w14:paraId="5AC5DB9F" w14:textId="3FCE6405" w:rsidR="008523D6" w:rsidRPr="003304A0" w:rsidRDefault="003D5327" w:rsidP="00FA2731">
      <w:pPr>
        <w:pStyle w:val="Stils1"/>
        <w:numPr>
          <w:ilvl w:val="1"/>
          <w:numId w:val="19"/>
        </w:numPr>
        <w:spacing w:line="240" w:lineRule="auto"/>
        <w:ind w:left="567" w:hanging="567"/>
        <w:jc w:val="both"/>
        <w:rPr>
          <w:rStyle w:val="Hipersaite"/>
          <w:b w:val="0"/>
          <w:sz w:val="24"/>
          <w:szCs w:val="24"/>
          <w:lang w:eastAsia="en-US"/>
        </w:rPr>
      </w:pPr>
      <w:r w:rsidRPr="00FA2731">
        <w:rPr>
          <w:b w:val="0"/>
          <w:sz w:val="24"/>
          <w:szCs w:val="24"/>
          <w:lang w:eastAsia="en-US"/>
        </w:rPr>
        <w:t xml:space="preserve">Uzņēmējs apņemas ievērot SIA “Rīgas ūdens” Piegādātāju rīcības kodeksā (turpmāk – Kodekss), kas pieejams Pasūtītāja tīmekļvietnē </w:t>
      </w:r>
      <w:r w:rsidR="003304A0">
        <w:rPr>
          <w:b w:val="0"/>
          <w:sz w:val="24"/>
          <w:szCs w:val="24"/>
          <w:lang w:eastAsia="en-US"/>
        </w:rPr>
        <w:fldChar w:fldCharType="begin"/>
      </w:r>
      <w:r w:rsidR="003304A0">
        <w:rPr>
          <w:b w:val="0"/>
          <w:sz w:val="24"/>
          <w:szCs w:val="24"/>
          <w:lang w:eastAsia="en-US"/>
        </w:rPr>
        <w:instrText>HYPERLINK "https://www.rigasudens.lv/sites/default/files/Rigas%20udens_Piegadataju%20ricibas%20kodekss.pdf"</w:instrText>
      </w:r>
      <w:r w:rsidR="003304A0">
        <w:rPr>
          <w:b w:val="0"/>
          <w:sz w:val="24"/>
          <w:szCs w:val="24"/>
          <w:lang w:eastAsia="en-US"/>
        </w:rPr>
      </w:r>
      <w:r w:rsidR="003304A0">
        <w:rPr>
          <w:b w:val="0"/>
          <w:sz w:val="24"/>
          <w:szCs w:val="24"/>
          <w:lang w:eastAsia="en-US"/>
        </w:rPr>
        <w:fldChar w:fldCharType="separate"/>
      </w:r>
      <w:r w:rsidR="008523D6" w:rsidRPr="003304A0">
        <w:rPr>
          <w:rStyle w:val="Hipersaite"/>
          <w:b w:val="0"/>
          <w:sz w:val="24"/>
          <w:szCs w:val="24"/>
          <w:lang w:eastAsia="en-US"/>
        </w:rPr>
        <w:t>https://www.rigasudens.lv/sites/default/files/Rigas%20udens</w:t>
      </w:r>
    </w:p>
    <w:p w14:paraId="5752E9BB" w14:textId="491A672C" w:rsidR="003D5327" w:rsidRPr="00FA2731" w:rsidRDefault="003D5327" w:rsidP="008523D6">
      <w:pPr>
        <w:pStyle w:val="Stils1"/>
        <w:numPr>
          <w:ilvl w:val="0"/>
          <w:numId w:val="0"/>
        </w:numPr>
        <w:spacing w:line="240" w:lineRule="auto"/>
        <w:ind w:left="567"/>
        <w:jc w:val="both"/>
        <w:rPr>
          <w:b w:val="0"/>
          <w:sz w:val="24"/>
          <w:szCs w:val="24"/>
          <w:lang w:eastAsia="en-US"/>
        </w:rPr>
      </w:pPr>
      <w:r w:rsidRPr="003304A0">
        <w:rPr>
          <w:rStyle w:val="Hipersaite"/>
          <w:b w:val="0"/>
          <w:sz w:val="24"/>
          <w:szCs w:val="24"/>
          <w:lang w:eastAsia="en-US"/>
        </w:rPr>
        <w:t>Piegadataju%20ricibas%20kodekss.pdf</w:t>
      </w:r>
      <w:r w:rsidR="003304A0">
        <w:rPr>
          <w:b w:val="0"/>
          <w:sz w:val="24"/>
          <w:szCs w:val="24"/>
          <w:lang w:eastAsia="en-US"/>
        </w:rPr>
        <w:fldChar w:fldCharType="end"/>
      </w:r>
      <w:r w:rsidRPr="00FA2731">
        <w:rPr>
          <w:b w:val="0"/>
          <w:sz w:val="24"/>
          <w:szCs w:val="24"/>
          <w:lang w:eastAsia="en-US"/>
        </w:rPr>
        <w:t xml:space="preserve">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4A1C7492" w14:textId="009982BC" w:rsidR="00A84BAE" w:rsidRPr="006D1798" w:rsidRDefault="00267736" w:rsidP="00FA2731">
      <w:pPr>
        <w:pStyle w:val="Stils1"/>
        <w:numPr>
          <w:ilvl w:val="1"/>
          <w:numId w:val="19"/>
        </w:numPr>
        <w:tabs>
          <w:tab w:val="num" w:pos="851"/>
        </w:tabs>
        <w:spacing w:line="240" w:lineRule="auto"/>
        <w:ind w:left="567" w:hanging="567"/>
        <w:jc w:val="both"/>
        <w:rPr>
          <w:b w:val="0"/>
          <w:sz w:val="24"/>
          <w:szCs w:val="24"/>
          <w:lang w:eastAsia="en-US"/>
        </w:rPr>
      </w:pPr>
      <w:r w:rsidRPr="00267736">
        <w:rPr>
          <w:b w:val="0"/>
          <w:sz w:val="24"/>
          <w:szCs w:val="24"/>
          <w:lang w:eastAsia="en-US"/>
        </w:rPr>
        <w:t xml:space="preserve">Līgums ir sagatavots elektroniski latviešu valodā </w:t>
      </w:r>
      <w:r w:rsidR="00755D35" w:rsidRPr="009A722F">
        <w:rPr>
          <w:b w:val="0"/>
          <w:sz w:val="24"/>
          <w:szCs w:val="24"/>
          <w:lang w:eastAsia="en-US"/>
        </w:rPr>
        <w:t xml:space="preserve">uz </w:t>
      </w:r>
      <w:r w:rsidR="00D43249" w:rsidRPr="009A722F">
        <w:rPr>
          <w:b w:val="0"/>
          <w:sz w:val="24"/>
          <w:szCs w:val="24"/>
          <w:lang w:eastAsia="en-US"/>
        </w:rPr>
        <w:t>__</w:t>
      </w:r>
      <w:r w:rsidR="00755D35" w:rsidRPr="009A722F">
        <w:rPr>
          <w:b w:val="0"/>
          <w:sz w:val="24"/>
          <w:szCs w:val="24"/>
          <w:lang w:eastAsia="en-US"/>
        </w:rPr>
        <w:t xml:space="preserve"> (</w:t>
      </w:r>
      <w:r w:rsidR="00D43249" w:rsidRPr="009A722F">
        <w:rPr>
          <w:b w:val="0"/>
          <w:sz w:val="24"/>
          <w:szCs w:val="24"/>
          <w:lang w:eastAsia="en-US"/>
        </w:rPr>
        <w:t>____</w:t>
      </w:r>
      <w:r w:rsidR="00755D35" w:rsidRPr="009A722F">
        <w:rPr>
          <w:b w:val="0"/>
          <w:sz w:val="24"/>
          <w:szCs w:val="24"/>
          <w:lang w:eastAsia="en-US"/>
        </w:rPr>
        <w:t xml:space="preserve">) lapām </w:t>
      </w:r>
      <w:r w:rsidR="00BC56C5" w:rsidRPr="009A722F">
        <w:rPr>
          <w:b w:val="0"/>
          <w:sz w:val="24"/>
          <w:szCs w:val="24"/>
          <w:lang w:eastAsia="en-US"/>
        </w:rPr>
        <w:t xml:space="preserve">ar </w:t>
      </w:r>
      <w:r w:rsidR="00BC56C5" w:rsidRPr="00D61C44">
        <w:rPr>
          <w:bCs w:val="0"/>
          <w:sz w:val="24"/>
          <w:szCs w:val="24"/>
          <w:lang w:eastAsia="en-US"/>
        </w:rPr>
        <w:t>Pielikum</w:t>
      </w:r>
      <w:r w:rsidR="00D43249" w:rsidRPr="00D61C44">
        <w:rPr>
          <w:bCs w:val="0"/>
          <w:sz w:val="24"/>
          <w:szCs w:val="24"/>
          <w:lang w:eastAsia="en-US"/>
        </w:rPr>
        <w:t>u Nr.1</w:t>
      </w:r>
      <w:r w:rsidR="004F2244">
        <w:rPr>
          <w:bCs w:val="0"/>
          <w:sz w:val="24"/>
          <w:szCs w:val="24"/>
          <w:lang w:eastAsia="en-US"/>
        </w:rPr>
        <w:t xml:space="preserve"> </w:t>
      </w:r>
      <w:r w:rsidR="004F2244" w:rsidRPr="009A722F">
        <w:rPr>
          <w:b w:val="0"/>
          <w:sz w:val="24"/>
          <w:szCs w:val="24"/>
          <w:lang w:eastAsia="en-US"/>
        </w:rPr>
        <w:t>(</w:t>
      </w:r>
      <w:r w:rsidR="004F2244" w:rsidRPr="00E157E5">
        <w:rPr>
          <w:b w:val="0"/>
          <w:bCs w:val="0"/>
          <w:sz w:val="24"/>
          <w:szCs w:val="24"/>
        </w:rPr>
        <w:t xml:space="preserve">Tehniskā specifikācija – darba uzdevums) uz __ (____) lapām </w:t>
      </w:r>
      <w:r w:rsidR="00D43249" w:rsidRPr="00E157E5">
        <w:rPr>
          <w:b w:val="0"/>
          <w:bCs w:val="0"/>
          <w:sz w:val="24"/>
          <w:szCs w:val="24"/>
        </w:rPr>
        <w:t xml:space="preserve">un </w:t>
      </w:r>
      <w:r w:rsidR="00D43249" w:rsidRPr="00E157E5">
        <w:rPr>
          <w:sz w:val="24"/>
          <w:szCs w:val="24"/>
        </w:rPr>
        <w:t>Pielikumu Nr.2</w:t>
      </w:r>
      <w:r w:rsidR="00D43249" w:rsidRPr="00E157E5">
        <w:rPr>
          <w:b w:val="0"/>
          <w:bCs w:val="0"/>
          <w:sz w:val="24"/>
          <w:szCs w:val="24"/>
        </w:rPr>
        <w:t xml:space="preserve"> </w:t>
      </w:r>
      <w:r w:rsidR="00E157E5" w:rsidRPr="00E157E5">
        <w:rPr>
          <w:b w:val="0"/>
          <w:bCs w:val="0"/>
          <w:sz w:val="24"/>
          <w:szCs w:val="24"/>
        </w:rPr>
        <w:t>(Uzdevuma izpildes nodošanas – pieņemšanas akta paraugs</w:t>
      </w:r>
      <w:r w:rsidR="00341104">
        <w:rPr>
          <w:b w:val="0"/>
          <w:bCs w:val="0"/>
          <w:sz w:val="24"/>
          <w:szCs w:val="24"/>
        </w:rPr>
        <w:t>)</w:t>
      </w:r>
      <w:r w:rsidR="00E157E5" w:rsidRPr="00E157E5">
        <w:rPr>
          <w:b w:val="0"/>
          <w:bCs w:val="0"/>
          <w:sz w:val="24"/>
          <w:szCs w:val="24"/>
        </w:rPr>
        <w:t xml:space="preserve"> </w:t>
      </w:r>
      <w:r w:rsidR="00D43249" w:rsidRPr="00E157E5">
        <w:rPr>
          <w:b w:val="0"/>
          <w:bCs w:val="0"/>
          <w:sz w:val="24"/>
          <w:szCs w:val="24"/>
        </w:rPr>
        <w:t xml:space="preserve">uz </w:t>
      </w:r>
      <w:r w:rsidR="00341104">
        <w:rPr>
          <w:b w:val="0"/>
          <w:bCs w:val="0"/>
          <w:sz w:val="24"/>
          <w:szCs w:val="24"/>
        </w:rPr>
        <w:t>1</w:t>
      </w:r>
      <w:r w:rsidR="00D43249" w:rsidRPr="00E157E5">
        <w:rPr>
          <w:b w:val="0"/>
          <w:bCs w:val="0"/>
          <w:sz w:val="24"/>
          <w:szCs w:val="24"/>
        </w:rPr>
        <w:t xml:space="preserve"> (</w:t>
      </w:r>
      <w:r w:rsidR="00341104">
        <w:rPr>
          <w:b w:val="0"/>
          <w:bCs w:val="0"/>
          <w:sz w:val="24"/>
          <w:szCs w:val="24"/>
        </w:rPr>
        <w:t>vienas</w:t>
      </w:r>
      <w:r w:rsidR="00D43249" w:rsidRPr="00E157E5">
        <w:rPr>
          <w:b w:val="0"/>
          <w:bCs w:val="0"/>
          <w:sz w:val="24"/>
          <w:szCs w:val="24"/>
        </w:rPr>
        <w:t>) lap</w:t>
      </w:r>
      <w:r w:rsidR="00BE067A">
        <w:rPr>
          <w:b w:val="0"/>
          <w:bCs w:val="0"/>
          <w:sz w:val="24"/>
          <w:szCs w:val="24"/>
        </w:rPr>
        <w:t xml:space="preserve">as, </w:t>
      </w:r>
      <w:r w:rsidR="0078232B" w:rsidRPr="00E157E5">
        <w:rPr>
          <w:b w:val="0"/>
          <w:bCs w:val="0"/>
          <w:sz w:val="24"/>
          <w:szCs w:val="24"/>
        </w:rPr>
        <w:t>kas ir Līguma neatņemamas sastāvdaļas.</w:t>
      </w:r>
      <w:r w:rsidR="00B125CA" w:rsidRPr="009A722F">
        <w:rPr>
          <w:b w:val="0"/>
          <w:sz w:val="24"/>
          <w:szCs w:val="24"/>
          <w:lang w:eastAsia="en-US"/>
        </w:rPr>
        <w:t xml:space="preserve"> </w:t>
      </w:r>
    </w:p>
    <w:p w14:paraId="2582571B" w14:textId="77777777" w:rsidR="00BC56C5" w:rsidRDefault="00BC56C5" w:rsidP="000C4CC1">
      <w:pPr>
        <w:numPr>
          <w:ilvl w:val="0"/>
          <w:numId w:val="19"/>
        </w:numPr>
        <w:spacing w:before="60"/>
        <w:ind w:left="357" w:hanging="357"/>
        <w:jc w:val="center"/>
        <w:rPr>
          <w:b/>
          <w:lang w:eastAsia="en-US"/>
        </w:rPr>
      </w:pPr>
      <w:r w:rsidRPr="00461B03">
        <w:rPr>
          <w:b/>
          <w:lang w:eastAsia="en-US"/>
        </w:rPr>
        <w:t>Līdzēju paraksti un rekvizīti:</w:t>
      </w:r>
    </w:p>
    <w:p w14:paraId="62097C30" w14:textId="77777777" w:rsidR="00A95907" w:rsidRDefault="00A95907" w:rsidP="00A95907">
      <w:pPr>
        <w:spacing w:before="60"/>
        <w:ind w:left="357"/>
        <w:rPr>
          <w:b/>
          <w:lang w:eastAsia="en-US"/>
        </w:rPr>
      </w:pPr>
    </w:p>
    <w:tbl>
      <w:tblPr>
        <w:tblW w:w="8923" w:type="dxa"/>
        <w:tblInd w:w="-5" w:type="dxa"/>
        <w:tblLayout w:type="fixed"/>
        <w:tblLook w:val="0000" w:firstRow="0" w:lastRow="0" w:firstColumn="0" w:lastColumn="0" w:noHBand="0" w:noVBand="0"/>
      </w:tblPr>
      <w:tblGrid>
        <w:gridCol w:w="4812"/>
        <w:gridCol w:w="4111"/>
      </w:tblGrid>
      <w:tr w:rsidR="000A36F6" w:rsidRPr="0004646F" w14:paraId="169D7B6D" w14:textId="77777777" w:rsidTr="000A36F6">
        <w:trPr>
          <w:trHeight w:val="1541"/>
        </w:trPr>
        <w:tc>
          <w:tcPr>
            <w:tcW w:w="4812" w:type="dxa"/>
          </w:tcPr>
          <w:p w14:paraId="51440006" w14:textId="77777777" w:rsidR="000A36F6" w:rsidRPr="000A36F6" w:rsidRDefault="000A36F6" w:rsidP="000A36F6">
            <w:pPr>
              <w:pStyle w:val="Sarakstarindkopa"/>
              <w:spacing w:before="60"/>
              <w:ind w:left="360"/>
              <w:jc w:val="both"/>
              <w:rPr>
                <w:b/>
                <w:color w:val="000000" w:themeColor="text1"/>
              </w:rPr>
            </w:pPr>
            <w:r w:rsidRPr="000A36F6">
              <w:rPr>
                <w:b/>
                <w:color w:val="000000" w:themeColor="text1"/>
              </w:rPr>
              <w:t>Pasūtītājs:</w:t>
            </w:r>
          </w:p>
          <w:p w14:paraId="38C1CE2E" w14:textId="77777777" w:rsidR="000A36F6" w:rsidRPr="000A36F6" w:rsidRDefault="000A36F6" w:rsidP="000A36F6">
            <w:pPr>
              <w:pStyle w:val="Sarakstarindkopa"/>
              <w:spacing w:before="60"/>
              <w:ind w:left="360"/>
              <w:jc w:val="both"/>
              <w:rPr>
                <w:b/>
                <w:color w:val="000000" w:themeColor="text1"/>
              </w:rPr>
            </w:pPr>
            <w:r w:rsidRPr="000A36F6">
              <w:rPr>
                <w:b/>
                <w:color w:val="000000" w:themeColor="text1"/>
              </w:rPr>
              <w:t>SIA “Rīgas ūdens”</w:t>
            </w:r>
          </w:p>
          <w:p w14:paraId="7E0F990B" w14:textId="77777777" w:rsidR="000A36F6" w:rsidRPr="000A36F6" w:rsidRDefault="000A36F6" w:rsidP="000A36F6">
            <w:pPr>
              <w:pStyle w:val="Sarakstarindkopa"/>
              <w:spacing w:before="60"/>
              <w:ind w:left="360"/>
              <w:jc w:val="both"/>
              <w:rPr>
                <w:color w:val="000000" w:themeColor="text1"/>
              </w:rPr>
            </w:pPr>
            <w:proofErr w:type="spellStart"/>
            <w:r w:rsidRPr="000A36F6">
              <w:rPr>
                <w:color w:val="000000" w:themeColor="text1"/>
              </w:rPr>
              <w:t>Reģ</w:t>
            </w:r>
            <w:proofErr w:type="spellEnd"/>
            <w:r w:rsidRPr="000A36F6">
              <w:rPr>
                <w:color w:val="000000" w:themeColor="text1"/>
              </w:rPr>
              <w:t>. Nr.40103023035</w:t>
            </w:r>
          </w:p>
          <w:p w14:paraId="376F2F23" w14:textId="77777777" w:rsidR="000A36F6" w:rsidRPr="000A36F6" w:rsidRDefault="000A36F6" w:rsidP="000A36F6">
            <w:pPr>
              <w:pStyle w:val="Sarakstarindkopa"/>
              <w:spacing w:before="60"/>
              <w:ind w:left="360"/>
              <w:rPr>
                <w:color w:val="000000" w:themeColor="text1"/>
              </w:rPr>
            </w:pPr>
            <w:r w:rsidRPr="000A36F6">
              <w:rPr>
                <w:color w:val="000000" w:themeColor="text1"/>
              </w:rPr>
              <w:t xml:space="preserve">Zigfrīda Annas </w:t>
            </w:r>
            <w:proofErr w:type="spellStart"/>
            <w:r w:rsidRPr="000A36F6">
              <w:rPr>
                <w:color w:val="000000" w:themeColor="text1"/>
              </w:rPr>
              <w:t>Meierovica</w:t>
            </w:r>
            <w:proofErr w:type="spellEnd"/>
            <w:r w:rsidRPr="000A36F6">
              <w:rPr>
                <w:color w:val="000000" w:themeColor="text1"/>
              </w:rPr>
              <w:t xml:space="preserve"> bulv.1</w:t>
            </w:r>
          </w:p>
          <w:p w14:paraId="3F701A2C" w14:textId="77777777" w:rsidR="000A36F6" w:rsidRPr="000A36F6" w:rsidRDefault="000A36F6" w:rsidP="000A36F6">
            <w:pPr>
              <w:pStyle w:val="Sarakstarindkopa"/>
              <w:spacing w:before="60"/>
              <w:ind w:left="360"/>
              <w:jc w:val="both"/>
              <w:rPr>
                <w:color w:val="000000" w:themeColor="text1"/>
              </w:rPr>
            </w:pPr>
            <w:r w:rsidRPr="000A36F6">
              <w:rPr>
                <w:color w:val="000000" w:themeColor="text1"/>
              </w:rPr>
              <w:t>Rīgā, LV-1050</w:t>
            </w:r>
          </w:p>
          <w:p w14:paraId="4AA8D643" w14:textId="6B8A1079" w:rsidR="000A36F6" w:rsidRPr="000A36F6" w:rsidRDefault="000A36F6" w:rsidP="000A36F6">
            <w:pPr>
              <w:pStyle w:val="Sarakstarindkopa"/>
              <w:spacing w:before="60"/>
              <w:ind w:left="360"/>
              <w:jc w:val="both"/>
              <w:rPr>
                <w:color w:val="000000" w:themeColor="text1"/>
              </w:rPr>
            </w:pPr>
            <w:r w:rsidRPr="000A36F6">
              <w:rPr>
                <w:color w:val="000000" w:themeColor="text1"/>
              </w:rPr>
              <w:t>Banka: A</w:t>
            </w:r>
            <w:r w:rsidR="00A95907">
              <w:rPr>
                <w:color w:val="000000" w:themeColor="text1"/>
              </w:rPr>
              <w:t xml:space="preserve">kciju sabiedrība </w:t>
            </w:r>
            <w:r w:rsidRPr="000A36F6">
              <w:rPr>
                <w:color w:val="000000" w:themeColor="text1"/>
              </w:rPr>
              <w:t xml:space="preserve">“Citadele banka” </w:t>
            </w:r>
          </w:p>
          <w:p w14:paraId="4A309EBB" w14:textId="77777777" w:rsidR="000A36F6" w:rsidRPr="000A36F6" w:rsidRDefault="000A36F6" w:rsidP="000A36F6">
            <w:pPr>
              <w:pStyle w:val="Sarakstarindkopa"/>
              <w:spacing w:before="60"/>
              <w:ind w:left="360"/>
              <w:jc w:val="both"/>
              <w:rPr>
                <w:color w:val="000000" w:themeColor="text1"/>
              </w:rPr>
            </w:pPr>
            <w:r w:rsidRPr="000A36F6">
              <w:rPr>
                <w:color w:val="000000" w:themeColor="text1"/>
              </w:rPr>
              <w:t>IBAN: LV68PARX0000833631125</w:t>
            </w:r>
          </w:p>
          <w:p w14:paraId="46465655" w14:textId="77777777" w:rsidR="000A36F6" w:rsidRPr="000A36F6" w:rsidRDefault="000A36F6" w:rsidP="000A36F6">
            <w:pPr>
              <w:pStyle w:val="Sarakstarindkopa"/>
              <w:spacing w:before="60"/>
              <w:ind w:left="360"/>
              <w:jc w:val="both"/>
              <w:rPr>
                <w:color w:val="000000" w:themeColor="text1"/>
              </w:rPr>
            </w:pPr>
            <w:r w:rsidRPr="000A36F6">
              <w:rPr>
                <w:color w:val="000000" w:themeColor="text1"/>
              </w:rPr>
              <w:t>Kods: PARXLV22</w:t>
            </w:r>
          </w:p>
        </w:tc>
        <w:tc>
          <w:tcPr>
            <w:tcW w:w="4111" w:type="dxa"/>
          </w:tcPr>
          <w:p w14:paraId="136AD206" w14:textId="77777777" w:rsidR="000A36F6" w:rsidRPr="0004646F" w:rsidRDefault="000A36F6" w:rsidP="000A36F6">
            <w:pPr>
              <w:spacing w:before="60"/>
              <w:jc w:val="both"/>
              <w:rPr>
                <w:b/>
                <w:color w:val="000000" w:themeColor="text1"/>
              </w:rPr>
            </w:pPr>
            <w:r w:rsidRPr="0004646F">
              <w:rPr>
                <w:b/>
                <w:color w:val="000000" w:themeColor="text1"/>
              </w:rPr>
              <w:t>Uzņēmējs:</w:t>
            </w:r>
          </w:p>
          <w:p w14:paraId="0407ED2D" w14:textId="77777777" w:rsidR="000A36F6" w:rsidRPr="000A36F6" w:rsidRDefault="000A36F6" w:rsidP="000A36F6">
            <w:pPr>
              <w:pStyle w:val="Sarakstarindkopa"/>
              <w:spacing w:before="60"/>
              <w:ind w:left="40"/>
              <w:rPr>
                <w:color w:val="000000" w:themeColor="text1"/>
              </w:rPr>
            </w:pPr>
            <w:r w:rsidRPr="000A36F6">
              <w:rPr>
                <w:color w:val="000000" w:themeColor="text1"/>
              </w:rPr>
              <w:t>______________</w:t>
            </w:r>
          </w:p>
          <w:p w14:paraId="3F228547" w14:textId="77777777" w:rsidR="000A36F6" w:rsidRPr="0004646F" w:rsidRDefault="000A36F6" w:rsidP="000A36F6">
            <w:pPr>
              <w:pStyle w:val="Sarakstarindkopa"/>
              <w:spacing w:before="60"/>
              <w:ind w:left="40"/>
              <w:rPr>
                <w:color w:val="000000" w:themeColor="text1"/>
              </w:rPr>
            </w:pPr>
            <w:proofErr w:type="spellStart"/>
            <w:r w:rsidRPr="0004646F">
              <w:rPr>
                <w:color w:val="000000" w:themeColor="text1"/>
              </w:rPr>
              <w:t>Reģ</w:t>
            </w:r>
            <w:proofErr w:type="spellEnd"/>
            <w:r w:rsidRPr="0004646F">
              <w:rPr>
                <w:color w:val="000000" w:themeColor="text1"/>
              </w:rPr>
              <w:t>. Nr.___________</w:t>
            </w:r>
          </w:p>
          <w:p w14:paraId="2A5FDBE5" w14:textId="77777777" w:rsidR="000A36F6" w:rsidRPr="0004646F" w:rsidRDefault="000A36F6" w:rsidP="000A36F6">
            <w:pPr>
              <w:pStyle w:val="Sarakstarindkopa"/>
              <w:spacing w:before="60"/>
              <w:ind w:left="40"/>
              <w:rPr>
                <w:color w:val="000000" w:themeColor="text1"/>
              </w:rPr>
            </w:pPr>
            <w:r w:rsidRPr="0004646F">
              <w:rPr>
                <w:color w:val="000000" w:themeColor="text1"/>
              </w:rPr>
              <w:t xml:space="preserve">_____________________ </w:t>
            </w:r>
          </w:p>
          <w:p w14:paraId="3A83B7A2" w14:textId="77777777" w:rsidR="000A36F6" w:rsidRPr="0004646F" w:rsidRDefault="000A36F6" w:rsidP="000A36F6">
            <w:pPr>
              <w:pStyle w:val="Sarakstarindkopa"/>
              <w:spacing w:before="60"/>
              <w:ind w:left="40"/>
              <w:rPr>
                <w:color w:val="000000" w:themeColor="text1"/>
              </w:rPr>
            </w:pPr>
            <w:r w:rsidRPr="0004646F">
              <w:rPr>
                <w:color w:val="000000" w:themeColor="text1"/>
              </w:rPr>
              <w:t>Banka: _________________</w:t>
            </w:r>
          </w:p>
          <w:p w14:paraId="6A289AB7" w14:textId="77777777" w:rsidR="000A36F6" w:rsidRPr="0004646F" w:rsidRDefault="000A36F6" w:rsidP="000A36F6">
            <w:pPr>
              <w:pStyle w:val="Sarakstarindkopa"/>
              <w:spacing w:before="60"/>
              <w:ind w:left="40"/>
              <w:rPr>
                <w:color w:val="000000" w:themeColor="text1"/>
              </w:rPr>
            </w:pPr>
            <w:r w:rsidRPr="0004646F">
              <w:rPr>
                <w:color w:val="000000" w:themeColor="text1"/>
              </w:rPr>
              <w:t>IBAN: ___________________</w:t>
            </w:r>
          </w:p>
          <w:p w14:paraId="2F241745" w14:textId="441B8E8D" w:rsidR="000A36F6" w:rsidRPr="00053A2F" w:rsidRDefault="000A36F6" w:rsidP="000A36F6">
            <w:pPr>
              <w:pStyle w:val="Sarakstarindkopa"/>
              <w:spacing w:before="60"/>
              <w:ind w:left="40"/>
            </w:pPr>
            <w:r w:rsidRPr="0004646F">
              <w:rPr>
                <w:color w:val="000000" w:themeColor="text1"/>
              </w:rPr>
              <w:t>Kods: ________</w:t>
            </w:r>
          </w:p>
        </w:tc>
      </w:tr>
      <w:tr w:rsidR="000A36F6" w:rsidRPr="0004646F" w14:paraId="2C951013" w14:textId="77777777" w:rsidTr="000A36F6">
        <w:tblPrEx>
          <w:tblLook w:val="01E0" w:firstRow="1" w:lastRow="1" w:firstColumn="1" w:lastColumn="1" w:noHBand="0" w:noVBand="0"/>
        </w:tblPrEx>
        <w:trPr>
          <w:trHeight w:val="706"/>
        </w:trPr>
        <w:tc>
          <w:tcPr>
            <w:tcW w:w="4812" w:type="dxa"/>
          </w:tcPr>
          <w:p w14:paraId="3294B168" w14:textId="77777777" w:rsidR="000A36F6" w:rsidRPr="0004646F" w:rsidRDefault="000A36F6" w:rsidP="000A36F6">
            <w:pPr>
              <w:tabs>
                <w:tab w:val="center" w:pos="2048"/>
              </w:tabs>
              <w:spacing w:before="60"/>
              <w:ind w:left="315"/>
              <w:jc w:val="both"/>
              <w:rPr>
                <w:color w:val="000000" w:themeColor="text1"/>
              </w:rPr>
            </w:pPr>
            <w:r w:rsidRPr="0004646F">
              <w:rPr>
                <w:color w:val="000000" w:themeColor="text1"/>
              </w:rPr>
              <w:t>___________ ___________</w:t>
            </w:r>
          </w:p>
          <w:p w14:paraId="0D66AE16" w14:textId="77777777" w:rsidR="000A36F6" w:rsidRPr="0004646F" w:rsidRDefault="000A36F6" w:rsidP="000A36F6">
            <w:pPr>
              <w:tabs>
                <w:tab w:val="center" w:pos="2048"/>
              </w:tabs>
              <w:spacing w:before="60"/>
              <w:ind w:firstLine="315"/>
              <w:jc w:val="both"/>
              <w:rPr>
                <w:color w:val="000000" w:themeColor="text1"/>
              </w:rPr>
            </w:pPr>
            <w:r w:rsidRPr="0004646F">
              <w:rPr>
                <w:color w:val="000000" w:themeColor="text1"/>
              </w:rPr>
              <w:t>___________ ___________</w:t>
            </w:r>
          </w:p>
        </w:tc>
        <w:tc>
          <w:tcPr>
            <w:tcW w:w="4111" w:type="dxa"/>
          </w:tcPr>
          <w:p w14:paraId="37314A86" w14:textId="77777777" w:rsidR="000A36F6" w:rsidRPr="00053A2F" w:rsidRDefault="000A36F6" w:rsidP="000A36F6">
            <w:pPr>
              <w:spacing w:before="60"/>
              <w:jc w:val="both"/>
              <w:rPr>
                <w:color w:val="000000" w:themeColor="text1"/>
              </w:rPr>
            </w:pPr>
            <w:r w:rsidRPr="00053A2F">
              <w:rPr>
                <w:color w:val="000000" w:themeColor="text1"/>
              </w:rPr>
              <w:t>___________ ___________</w:t>
            </w:r>
          </w:p>
          <w:p w14:paraId="47C35B5E" w14:textId="2325E29A" w:rsidR="000A36F6" w:rsidRPr="0004646F" w:rsidRDefault="000A36F6" w:rsidP="000A36F6">
            <w:pPr>
              <w:spacing w:before="60"/>
              <w:jc w:val="both"/>
              <w:rPr>
                <w:color w:val="000000" w:themeColor="text1"/>
              </w:rPr>
            </w:pPr>
            <w:r w:rsidRPr="00053A2F">
              <w:rPr>
                <w:color w:val="000000" w:themeColor="text1"/>
              </w:rPr>
              <w:t>___________ ___________</w:t>
            </w:r>
          </w:p>
        </w:tc>
      </w:tr>
    </w:tbl>
    <w:p w14:paraId="6D966418" w14:textId="6A2B897E" w:rsidR="000A36F6" w:rsidRPr="003442C9" w:rsidRDefault="7FC42442" w:rsidP="000A36F6">
      <w:pPr>
        <w:spacing w:before="120"/>
        <w:jc w:val="center"/>
        <w:rPr>
          <w:b/>
        </w:rPr>
      </w:pPr>
      <w:r w:rsidRPr="405539F9">
        <w:rPr>
          <w:sz w:val="20"/>
          <w:szCs w:val="20"/>
        </w:rPr>
        <w:t>DOKUMENTU LĪGUMSLĒDZĒJPUSES IR ELEKTRONISKI PARAKSTĪJUŠAS AR DROŠU ELEKTRONISKO PARAKSTU UN LAIKA ZĪMOGU</w:t>
      </w:r>
    </w:p>
    <w:p w14:paraId="07407836" w14:textId="331D7AE5" w:rsidR="006B0960" w:rsidRPr="00866C71" w:rsidRDefault="006B0960" w:rsidP="006B0960">
      <w:pPr>
        <w:tabs>
          <w:tab w:val="left" w:pos="284"/>
        </w:tabs>
        <w:jc w:val="right"/>
        <w:rPr>
          <w:b/>
          <w:i/>
          <w:iCs/>
          <w:lang w:eastAsia="en-US"/>
        </w:rPr>
      </w:pPr>
      <w:r w:rsidRPr="00866C71">
        <w:rPr>
          <w:b/>
          <w:i/>
          <w:iCs/>
          <w:lang w:eastAsia="en-US"/>
        </w:rPr>
        <w:lastRenderedPageBreak/>
        <w:t>Līguma projekta Pielikums Nr.2</w:t>
      </w:r>
    </w:p>
    <w:p w14:paraId="00E76E6E" w14:textId="4F5074A0" w:rsidR="001979B3" w:rsidRDefault="001979B3" w:rsidP="001979B3">
      <w:pPr>
        <w:tabs>
          <w:tab w:val="left" w:pos="284"/>
        </w:tabs>
        <w:jc w:val="right"/>
        <w:rPr>
          <w:b/>
        </w:rPr>
      </w:pPr>
    </w:p>
    <w:p w14:paraId="498425E3" w14:textId="77777777" w:rsidR="001979B3" w:rsidRDefault="001979B3" w:rsidP="001979B3">
      <w:pPr>
        <w:ind w:left="720"/>
        <w:jc w:val="both"/>
      </w:pPr>
    </w:p>
    <w:p w14:paraId="6DAE4A95" w14:textId="77777777" w:rsidR="001979B3" w:rsidRDefault="001979B3" w:rsidP="001979B3">
      <w:pPr>
        <w:jc w:val="center"/>
        <w:rPr>
          <w:b/>
        </w:rPr>
      </w:pPr>
      <w:r>
        <w:rPr>
          <w:b/>
        </w:rPr>
        <w:tab/>
        <w:t>UZDEVUMA IZPILDES PIEŅEMŠANAS – NODOŠANAS AKTS</w:t>
      </w:r>
    </w:p>
    <w:p w14:paraId="5270289E" w14:textId="77777777" w:rsidR="001979B3" w:rsidRDefault="001979B3" w:rsidP="001979B3">
      <w:pPr>
        <w:jc w:val="center"/>
      </w:pPr>
    </w:p>
    <w:p w14:paraId="33D32438" w14:textId="77777777" w:rsidR="001979B3" w:rsidRDefault="001979B3" w:rsidP="001979B3">
      <w:pPr>
        <w:jc w:val="both"/>
      </w:pPr>
      <w:r>
        <w:t>Rīgā, 20__.gada __.__________</w:t>
      </w:r>
    </w:p>
    <w:p w14:paraId="4621449F" w14:textId="77777777" w:rsidR="001979B3" w:rsidRDefault="001979B3" w:rsidP="001979B3">
      <w:pPr>
        <w:jc w:val="both"/>
        <w:rPr>
          <w:b/>
          <w:lang w:eastAsia="en-US"/>
        </w:rPr>
      </w:pPr>
    </w:p>
    <w:p w14:paraId="05525E28" w14:textId="611E53B2" w:rsidR="001979B3" w:rsidRDefault="001979B3" w:rsidP="001979B3">
      <w:pPr>
        <w:jc w:val="both"/>
        <w:rPr>
          <w:lang w:eastAsia="en-US"/>
        </w:rPr>
      </w:pPr>
      <w:r>
        <w:rPr>
          <w:b/>
          <w:lang w:eastAsia="en-US"/>
        </w:rPr>
        <w:t>SIA</w:t>
      </w:r>
      <w:r w:rsidR="00A00176">
        <w:rPr>
          <w:b/>
          <w:lang w:eastAsia="en-US"/>
        </w:rPr>
        <w:t xml:space="preserve"> “</w:t>
      </w:r>
      <w:r>
        <w:rPr>
          <w:b/>
          <w:lang w:eastAsia="en-US"/>
        </w:rPr>
        <w:t>Rīgas ūdens”</w:t>
      </w:r>
      <w:r>
        <w:rPr>
          <w:lang w:eastAsia="en-US"/>
        </w:rPr>
        <w:t xml:space="preserve">, </w:t>
      </w:r>
      <w:proofErr w:type="spellStart"/>
      <w:r>
        <w:rPr>
          <w:lang w:eastAsia="en-US"/>
        </w:rPr>
        <w:t>reģ</w:t>
      </w:r>
      <w:proofErr w:type="spellEnd"/>
      <w:r>
        <w:rPr>
          <w:lang w:eastAsia="en-US"/>
        </w:rPr>
        <w:t xml:space="preserve">. Nr. </w:t>
      </w:r>
      <w:r>
        <w:rPr>
          <w:b/>
          <w:lang w:eastAsia="en-US"/>
        </w:rPr>
        <w:t>40103023035</w:t>
      </w:r>
      <w:r>
        <w:rPr>
          <w:lang w:eastAsia="en-US"/>
        </w:rPr>
        <w:t>, tās __________________ personā, kur</w:t>
      </w:r>
      <w:r w:rsidR="008A71AC">
        <w:rPr>
          <w:lang w:eastAsia="en-US"/>
        </w:rPr>
        <w:t>_</w:t>
      </w:r>
      <w:r>
        <w:rPr>
          <w:lang w:eastAsia="en-US"/>
        </w:rPr>
        <w:t xml:space="preserve"> darbojas uz SIA</w:t>
      </w:r>
      <w:r w:rsidR="006E5333">
        <w:rPr>
          <w:lang w:eastAsia="en-US"/>
        </w:rPr>
        <w:t> </w:t>
      </w:r>
      <w:r w:rsidR="00A93804">
        <w:rPr>
          <w:lang w:eastAsia="en-US"/>
        </w:rPr>
        <w:t>“</w:t>
      </w:r>
      <w:r>
        <w:rPr>
          <w:lang w:eastAsia="en-US"/>
        </w:rPr>
        <w:t>Rīgas ūdens” valdes 20__.gada _________ lēmuma (protokols Nr.2.4.1/20__/__) pamata, turpmāk</w:t>
      </w:r>
      <w:r w:rsidR="008A71AC">
        <w:rPr>
          <w:lang w:eastAsia="en-US"/>
        </w:rPr>
        <w:t xml:space="preserve"> </w:t>
      </w:r>
      <w:r w:rsidR="008A71AC" w:rsidRPr="002C54D2">
        <w:rPr>
          <w:lang w:eastAsia="en-US"/>
        </w:rPr>
        <w:t xml:space="preserve">– </w:t>
      </w:r>
      <w:r w:rsidRPr="002C54D2">
        <w:rPr>
          <w:lang w:eastAsia="en-US"/>
        </w:rPr>
        <w:t>Pasūtītājs, no</w:t>
      </w:r>
      <w:r>
        <w:rPr>
          <w:lang w:eastAsia="en-US"/>
        </w:rPr>
        <w:t xml:space="preserve"> vienas puses, un</w:t>
      </w:r>
    </w:p>
    <w:p w14:paraId="43F2E891" w14:textId="22AF4FFF" w:rsidR="001979B3" w:rsidRDefault="001979B3" w:rsidP="001979B3">
      <w:pPr>
        <w:jc w:val="both"/>
        <w:rPr>
          <w:lang w:eastAsia="en-US"/>
        </w:rPr>
      </w:pPr>
      <w:r>
        <w:rPr>
          <w:b/>
        </w:rPr>
        <w:t>_______________</w:t>
      </w:r>
      <w:r>
        <w:t xml:space="preserve">, </w:t>
      </w:r>
      <w:proofErr w:type="spellStart"/>
      <w:r>
        <w:t>reģ</w:t>
      </w:r>
      <w:proofErr w:type="spellEnd"/>
      <w:r>
        <w:t>. N</w:t>
      </w:r>
      <w:r>
        <w:rPr>
          <w:shd w:val="clear" w:color="auto" w:fill="FFFFFF"/>
        </w:rPr>
        <w:t>r</w:t>
      </w:r>
      <w:r>
        <w:rPr>
          <w:b/>
          <w:shd w:val="clear" w:color="auto" w:fill="FFFFFF"/>
        </w:rPr>
        <w:t>.____________</w:t>
      </w:r>
      <w:r>
        <w:t>, tās __________________ personā, kur_ darbojas uz  _______________ pamata,</w:t>
      </w:r>
      <w:r>
        <w:rPr>
          <w:lang w:eastAsia="en-US"/>
        </w:rPr>
        <w:t xml:space="preserve"> </w:t>
      </w:r>
      <w:r w:rsidRPr="002C54D2">
        <w:rPr>
          <w:lang w:eastAsia="en-US"/>
        </w:rPr>
        <w:t>turpmāk</w:t>
      </w:r>
      <w:r w:rsidR="008A71AC" w:rsidRPr="002C54D2">
        <w:rPr>
          <w:lang w:eastAsia="en-US"/>
        </w:rPr>
        <w:t xml:space="preserve"> – </w:t>
      </w:r>
      <w:r w:rsidRPr="002C54D2">
        <w:rPr>
          <w:lang w:eastAsia="en-US"/>
        </w:rPr>
        <w:t>Uzņēmējs, no</w:t>
      </w:r>
      <w:r>
        <w:rPr>
          <w:lang w:eastAsia="en-US"/>
        </w:rPr>
        <w:t xml:space="preserve"> otras puses, </w:t>
      </w:r>
    </w:p>
    <w:p w14:paraId="58D0D9D1" w14:textId="77777777" w:rsidR="001979B3" w:rsidRDefault="001979B3" w:rsidP="001979B3">
      <w:pPr>
        <w:jc w:val="both"/>
        <w:rPr>
          <w:lang w:eastAsia="en-US"/>
        </w:rPr>
      </w:pPr>
    </w:p>
    <w:p w14:paraId="5F410A47" w14:textId="77777777" w:rsidR="001979B3" w:rsidRDefault="001979B3" w:rsidP="001979B3">
      <w:pPr>
        <w:jc w:val="both"/>
        <w:rPr>
          <w:lang w:eastAsia="en-US"/>
        </w:rPr>
      </w:pPr>
      <w:r>
        <w:rPr>
          <w:lang w:eastAsia="en-US"/>
        </w:rPr>
        <w:t>sastādīja šo aktu par to, ka Uzņēmējs saskaņā ar __.__.20__. līgumu Nr._____ ir sniedzis būvuzraudzības pakalpojumus laika periodā no 20__.gada _______ līdz 20__.gada ______ un Pasūtītājs pieņem būvuzraudzības pakalpojumus šādā apjomā:</w:t>
      </w:r>
    </w:p>
    <w:p w14:paraId="5D344073" w14:textId="77777777" w:rsidR="001979B3" w:rsidRDefault="001979B3" w:rsidP="001979B3">
      <w:pPr>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334"/>
        <w:gridCol w:w="1590"/>
        <w:gridCol w:w="1552"/>
        <w:gridCol w:w="1843"/>
      </w:tblGrid>
      <w:tr w:rsidR="001979B3" w14:paraId="4B6A003C" w14:textId="77777777" w:rsidTr="00655E67">
        <w:tc>
          <w:tcPr>
            <w:tcW w:w="604" w:type="dxa"/>
            <w:tcBorders>
              <w:top w:val="single" w:sz="4" w:space="0" w:color="auto"/>
              <w:left w:val="single" w:sz="4" w:space="0" w:color="auto"/>
              <w:bottom w:val="single" w:sz="4" w:space="0" w:color="auto"/>
              <w:right w:val="single" w:sz="4" w:space="0" w:color="auto"/>
            </w:tcBorders>
            <w:hideMark/>
          </w:tcPr>
          <w:p w14:paraId="389962E1" w14:textId="77777777" w:rsidR="001979B3" w:rsidRDefault="001979B3" w:rsidP="00ED7D36">
            <w:pPr>
              <w:jc w:val="center"/>
              <w:rPr>
                <w:b/>
              </w:rPr>
            </w:pPr>
            <w:r>
              <w:rPr>
                <w:b/>
              </w:rPr>
              <w:t>Nr.</w:t>
            </w:r>
          </w:p>
          <w:p w14:paraId="6F73292D" w14:textId="77777777" w:rsidR="001979B3" w:rsidRDefault="001979B3" w:rsidP="00ED7D36">
            <w:pPr>
              <w:jc w:val="center"/>
              <w:rPr>
                <w:b/>
              </w:rPr>
            </w:pPr>
            <w:r>
              <w:rPr>
                <w:b/>
              </w:rPr>
              <w:t>p.k.</w:t>
            </w:r>
          </w:p>
        </w:tc>
        <w:tc>
          <w:tcPr>
            <w:tcW w:w="4334" w:type="dxa"/>
            <w:tcBorders>
              <w:top w:val="single" w:sz="4" w:space="0" w:color="auto"/>
              <w:left w:val="single" w:sz="4" w:space="0" w:color="auto"/>
              <w:bottom w:val="single" w:sz="4" w:space="0" w:color="auto"/>
              <w:right w:val="single" w:sz="4" w:space="0" w:color="auto"/>
            </w:tcBorders>
            <w:hideMark/>
          </w:tcPr>
          <w:p w14:paraId="2FFFA294" w14:textId="77777777" w:rsidR="001979B3" w:rsidRDefault="001979B3" w:rsidP="00ED7D36">
            <w:pPr>
              <w:jc w:val="center"/>
              <w:rPr>
                <w:b/>
              </w:rPr>
            </w:pPr>
            <w:r>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7D0CCBB9" w14:textId="77777777" w:rsidR="001979B3" w:rsidRDefault="001979B3" w:rsidP="00ED7D36">
            <w:pPr>
              <w:jc w:val="center"/>
              <w:rPr>
                <w:b/>
              </w:rPr>
            </w:pPr>
            <w:r>
              <w:rPr>
                <w:b/>
              </w:rPr>
              <w:t>Cilvēkstundu ieguldījums</w:t>
            </w:r>
          </w:p>
        </w:tc>
        <w:tc>
          <w:tcPr>
            <w:tcW w:w="1552" w:type="dxa"/>
            <w:tcBorders>
              <w:top w:val="single" w:sz="4" w:space="0" w:color="auto"/>
              <w:left w:val="single" w:sz="4" w:space="0" w:color="auto"/>
              <w:bottom w:val="single" w:sz="4" w:space="0" w:color="auto"/>
              <w:right w:val="single" w:sz="4" w:space="0" w:color="auto"/>
            </w:tcBorders>
            <w:hideMark/>
          </w:tcPr>
          <w:p w14:paraId="6EF06EBE" w14:textId="77777777" w:rsidR="001979B3" w:rsidRDefault="001979B3" w:rsidP="00ED7D36">
            <w:pPr>
              <w:jc w:val="center"/>
              <w:rPr>
                <w:b/>
              </w:rPr>
            </w:pPr>
            <w:r>
              <w:rPr>
                <w:b/>
              </w:rPr>
              <w:t>Stundas likme EUR, bez PVN</w:t>
            </w:r>
          </w:p>
        </w:tc>
        <w:tc>
          <w:tcPr>
            <w:tcW w:w="1843" w:type="dxa"/>
            <w:tcBorders>
              <w:top w:val="single" w:sz="4" w:space="0" w:color="auto"/>
              <w:left w:val="single" w:sz="4" w:space="0" w:color="auto"/>
              <w:bottom w:val="single" w:sz="4" w:space="0" w:color="auto"/>
              <w:right w:val="single" w:sz="4" w:space="0" w:color="auto"/>
            </w:tcBorders>
            <w:hideMark/>
          </w:tcPr>
          <w:p w14:paraId="18D556A7" w14:textId="77777777" w:rsidR="001979B3" w:rsidRDefault="001979B3" w:rsidP="00ED7D36">
            <w:pPr>
              <w:jc w:val="center"/>
              <w:rPr>
                <w:b/>
              </w:rPr>
            </w:pPr>
            <w:r>
              <w:rPr>
                <w:b/>
              </w:rPr>
              <w:t xml:space="preserve">KOPĀ </w:t>
            </w:r>
          </w:p>
        </w:tc>
      </w:tr>
      <w:tr w:rsidR="00AF7AAD" w14:paraId="76C4648A" w14:textId="77777777" w:rsidTr="00655E67">
        <w:tc>
          <w:tcPr>
            <w:tcW w:w="604" w:type="dxa"/>
            <w:tcBorders>
              <w:top w:val="single" w:sz="4" w:space="0" w:color="auto"/>
              <w:left w:val="single" w:sz="4" w:space="0" w:color="auto"/>
              <w:bottom w:val="single" w:sz="4" w:space="0" w:color="auto"/>
              <w:right w:val="single" w:sz="4" w:space="0" w:color="auto"/>
            </w:tcBorders>
            <w:hideMark/>
          </w:tcPr>
          <w:p w14:paraId="3C97E726" w14:textId="77777777" w:rsidR="00AF7AAD" w:rsidRPr="00AF7AAD" w:rsidRDefault="00AF7AAD" w:rsidP="00AF7AAD">
            <w:r w:rsidRPr="00AF7AAD">
              <w:t>1.</w:t>
            </w:r>
          </w:p>
        </w:tc>
        <w:tc>
          <w:tcPr>
            <w:tcW w:w="4334" w:type="dxa"/>
            <w:tcBorders>
              <w:top w:val="single" w:sz="4" w:space="0" w:color="auto"/>
              <w:left w:val="single" w:sz="4" w:space="0" w:color="auto"/>
              <w:bottom w:val="single" w:sz="4" w:space="0" w:color="auto"/>
              <w:right w:val="single" w:sz="4" w:space="0" w:color="auto"/>
            </w:tcBorders>
            <w:hideMark/>
          </w:tcPr>
          <w:p w14:paraId="2A8B5F1E" w14:textId="3E53B0E4" w:rsidR="00AF7AAD" w:rsidRPr="006E5333" w:rsidRDefault="000812CE" w:rsidP="00AF7AAD">
            <w:pPr>
              <w:rPr>
                <w:color w:val="FF0000"/>
              </w:rPr>
            </w:pPr>
            <w:r w:rsidRPr="00F85D64">
              <w:rPr>
                <w:color w:val="000000"/>
                <w:lang w:eastAsia="en-US"/>
              </w:rPr>
              <w:t>Ostu un jūras hidrotehnisko būvju būvdarbu vadīšana un būvuzraudzība un/vai Hidrotehnisko būvju būvdarbu vadīšana un būvuzraudzība un/vai Meliorācijas sistēmu būvdarbu vadīšana un būvuzraudzība</w:t>
            </w:r>
          </w:p>
        </w:tc>
        <w:tc>
          <w:tcPr>
            <w:tcW w:w="1590" w:type="dxa"/>
            <w:tcBorders>
              <w:top w:val="single" w:sz="4" w:space="0" w:color="auto"/>
              <w:left w:val="single" w:sz="4" w:space="0" w:color="auto"/>
              <w:bottom w:val="single" w:sz="4" w:space="0" w:color="auto"/>
              <w:right w:val="single" w:sz="4" w:space="0" w:color="auto"/>
            </w:tcBorders>
          </w:tcPr>
          <w:p w14:paraId="3FCCD239" w14:textId="77777777" w:rsidR="00AF7AAD" w:rsidRPr="00AF7AAD" w:rsidRDefault="00AF7AAD" w:rsidP="00AF7AAD">
            <w:pPr>
              <w:jc w:val="center"/>
            </w:pPr>
          </w:p>
        </w:tc>
        <w:tc>
          <w:tcPr>
            <w:tcW w:w="1552" w:type="dxa"/>
            <w:tcBorders>
              <w:top w:val="single" w:sz="4" w:space="0" w:color="auto"/>
              <w:left w:val="single" w:sz="4" w:space="0" w:color="auto"/>
              <w:bottom w:val="single" w:sz="4" w:space="0" w:color="auto"/>
              <w:right w:val="single" w:sz="4" w:space="0" w:color="auto"/>
            </w:tcBorders>
          </w:tcPr>
          <w:p w14:paraId="2FA9A3C2" w14:textId="77777777" w:rsidR="00AF7AAD" w:rsidRPr="002C54D2" w:rsidRDefault="00AF7AAD" w:rsidP="00AF7AAD">
            <w:pPr>
              <w:jc w:val="center"/>
              <w:rPr>
                <w:highlight w:val="yellow"/>
              </w:rPr>
            </w:pPr>
          </w:p>
        </w:tc>
        <w:tc>
          <w:tcPr>
            <w:tcW w:w="1843" w:type="dxa"/>
            <w:tcBorders>
              <w:top w:val="single" w:sz="4" w:space="0" w:color="auto"/>
              <w:left w:val="single" w:sz="4" w:space="0" w:color="auto"/>
              <w:bottom w:val="single" w:sz="4" w:space="0" w:color="auto"/>
              <w:right w:val="single" w:sz="4" w:space="0" w:color="auto"/>
            </w:tcBorders>
          </w:tcPr>
          <w:p w14:paraId="19FC1528" w14:textId="77777777" w:rsidR="00AF7AAD" w:rsidRPr="002C54D2" w:rsidRDefault="00AF7AAD" w:rsidP="00AF7AAD">
            <w:pPr>
              <w:jc w:val="center"/>
              <w:rPr>
                <w:highlight w:val="yellow"/>
              </w:rPr>
            </w:pPr>
          </w:p>
        </w:tc>
      </w:tr>
      <w:tr w:rsidR="001979B3" w14:paraId="01726797" w14:textId="77777777" w:rsidTr="00655E67">
        <w:tc>
          <w:tcPr>
            <w:tcW w:w="604" w:type="dxa"/>
            <w:tcBorders>
              <w:top w:val="single" w:sz="4" w:space="0" w:color="auto"/>
              <w:left w:val="nil"/>
              <w:bottom w:val="nil"/>
              <w:right w:val="nil"/>
            </w:tcBorders>
          </w:tcPr>
          <w:p w14:paraId="6751E722" w14:textId="77777777" w:rsidR="001979B3" w:rsidRDefault="001979B3" w:rsidP="00ED7D36"/>
        </w:tc>
        <w:tc>
          <w:tcPr>
            <w:tcW w:w="4334" w:type="dxa"/>
            <w:tcBorders>
              <w:top w:val="single" w:sz="4" w:space="0" w:color="auto"/>
              <w:left w:val="nil"/>
              <w:bottom w:val="nil"/>
              <w:right w:val="nil"/>
            </w:tcBorders>
          </w:tcPr>
          <w:p w14:paraId="4C1CFDDC" w14:textId="77777777" w:rsidR="001979B3" w:rsidRDefault="001979B3" w:rsidP="00ED7D36"/>
        </w:tc>
        <w:tc>
          <w:tcPr>
            <w:tcW w:w="1590" w:type="dxa"/>
            <w:tcBorders>
              <w:top w:val="single" w:sz="4" w:space="0" w:color="auto"/>
              <w:left w:val="nil"/>
              <w:bottom w:val="nil"/>
              <w:right w:val="single" w:sz="4" w:space="0" w:color="auto"/>
            </w:tcBorders>
          </w:tcPr>
          <w:p w14:paraId="0F43BA17" w14:textId="77777777" w:rsidR="001979B3" w:rsidRDefault="001979B3" w:rsidP="00ED7D36">
            <w:pPr>
              <w:jc w:val="center"/>
            </w:pPr>
          </w:p>
        </w:tc>
        <w:tc>
          <w:tcPr>
            <w:tcW w:w="1552" w:type="dxa"/>
            <w:tcBorders>
              <w:top w:val="single" w:sz="4" w:space="0" w:color="auto"/>
              <w:left w:val="single" w:sz="4" w:space="0" w:color="auto"/>
              <w:bottom w:val="single" w:sz="4" w:space="0" w:color="auto"/>
              <w:right w:val="single" w:sz="4" w:space="0" w:color="auto"/>
            </w:tcBorders>
            <w:hideMark/>
          </w:tcPr>
          <w:p w14:paraId="3446BDAD" w14:textId="77777777" w:rsidR="001979B3" w:rsidRDefault="001979B3" w:rsidP="00ED7D36">
            <w:pPr>
              <w:jc w:val="right"/>
            </w:pPr>
            <w:r>
              <w:t xml:space="preserve">Kopā: </w:t>
            </w:r>
          </w:p>
        </w:tc>
        <w:tc>
          <w:tcPr>
            <w:tcW w:w="1843" w:type="dxa"/>
            <w:tcBorders>
              <w:top w:val="single" w:sz="4" w:space="0" w:color="auto"/>
              <w:left w:val="single" w:sz="4" w:space="0" w:color="auto"/>
              <w:bottom w:val="single" w:sz="4" w:space="0" w:color="auto"/>
              <w:right w:val="single" w:sz="4" w:space="0" w:color="auto"/>
            </w:tcBorders>
          </w:tcPr>
          <w:p w14:paraId="18E76DF7" w14:textId="77777777" w:rsidR="001979B3" w:rsidRDefault="001979B3" w:rsidP="00ED7D36">
            <w:pPr>
              <w:jc w:val="center"/>
            </w:pPr>
          </w:p>
        </w:tc>
      </w:tr>
      <w:tr w:rsidR="001979B3" w14:paraId="543EA4AC" w14:textId="77777777" w:rsidTr="00655E67">
        <w:tc>
          <w:tcPr>
            <w:tcW w:w="604" w:type="dxa"/>
            <w:tcBorders>
              <w:top w:val="nil"/>
              <w:left w:val="nil"/>
              <w:bottom w:val="nil"/>
              <w:right w:val="nil"/>
            </w:tcBorders>
          </w:tcPr>
          <w:p w14:paraId="1CFCAA94" w14:textId="77777777" w:rsidR="001979B3" w:rsidRDefault="001979B3" w:rsidP="00ED7D36"/>
        </w:tc>
        <w:tc>
          <w:tcPr>
            <w:tcW w:w="4334" w:type="dxa"/>
            <w:tcBorders>
              <w:top w:val="nil"/>
              <w:left w:val="nil"/>
              <w:bottom w:val="nil"/>
              <w:right w:val="nil"/>
            </w:tcBorders>
          </w:tcPr>
          <w:p w14:paraId="2428B561" w14:textId="77777777" w:rsidR="001979B3" w:rsidRDefault="001979B3" w:rsidP="00ED7D36"/>
        </w:tc>
        <w:tc>
          <w:tcPr>
            <w:tcW w:w="1590" w:type="dxa"/>
            <w:tcBorders>
              <w:top w:val="nil"/>
              <w:left w:val="nil"/>
              <w:bottom w:val="nil"/>
              <w:right w:val="single" w:sz="4" w:space="0" w:color="auto"/>
            </w:tcBorders>
          </w:tcPr>
          <w:p w14:paraId="48C2FF66" w14:textId="77777777" w:rsidR="001979B3" w:rsidRDefault="001979B3" w:rsidP="00ED7D36">
            <w:pPr>
              <w:jc w:val="center"/>
            </w:pPr>
          </w:p>
        </w:tc>
        <w:tc>
          <w:tcPr>
            <w:tcW w:w="1552" w:type="dxa"/>
            <w:tcBorders>
              <w:top w:val="single" w:sz="4" w:space="0" w:color="auto"/>
              <w:left w:val="single" w:sz="4" w:space="0" w:color="auto"/>
              <w:bottom w:val="single" w:sz="4" w:space="0" w:color="auto"/>
              <w:right w:val="single" w:sz="4" w:space="0" w:color="auto"/>
            </w:tcBorders>
            <w:hideMark/>
          </w:tcPr>
          <w:p w14:paraId="7BCCD43D" w14:textId="77777777" w:rsidR="001979B3" w:rsidRDefault="001979B3" w:rsidP="00ED7D36">
            <w:pPr>
              <w:jc w:val="right"/>
            </w:pPr>
            <w:r>
              <w:t>PVN 21%:</w:t>
            </w:r>
          </w:p>
        </w:tc>
        <w:tc>
          <w:tcPr>
            <w:tcW w:w="1843" w:type="dxa"/>
            <w:tcBorders>
              <w:top w:val="single" w:sz="4" w:space="0" w:color="auto"/>
              <w:left w:val="single" w:sz="4" w:space="0" w:color="auto"/>
              <w:bottom w:val="single" w:sz="4" w:space="0" w:color="auto"/>
              <w:right w:val="single" w:sz="4" w:space="0" w:color="auto"/>
            </w:tcBorders>
          </w:tcPr>
          <w:p w14:paraId="7BF72B22" w14:textId="77777777" w:rsidR="001979B3" w:rsidRDefault="001979B3" w:rsidP="00ED7D36">
            <w:pPr>
              <w:jc w:val="center"/>
            </w:pPr>
          </w:p>
        </w:tc>
      </w:tr>
      <w:tr w:rsidR="001979B3" w14:paraId="3E466D88" w14:textId="77777777" w:rsidTr="00655E67">
        <w:tc>
          <w:tcPr>
            <w:tcW w:w="604" w:type="dxa"/>
            <w:tcBorders>
              <w:top w:val="nil"/>
              <w:left w:val="nil"/>
              <w:bottom w:val="nil"/>
              <w:right w:val="nil"/>
            </w:tcBorders>
          </w:tcPr>
          <w:p w14:paraId="024034ED" w14:textId="77777777" w:rsidR="001979B3" w:rsidRDefault="001979B3" w:rsidP="00ED7D36"/>
        </w:tc>
        <w:tc>
          <w:tcPr>
            <w:tcW w:w="4334" w:type="dxa"/>
            <w:tcBorders>
              <w:top w:val="nil"/>
              <w:left w:val="nil"/>
              <w:bottom w:val="nil"/>
              <w:right w:val="nil"/>
            </w:tcBorders>
          </w:tcPr>
          <w:p w14:paraId="743B24C9" w14:textId="77777777" w:rsidR="001979B3" w:rsidRDefault="001979B3" w:rsidP="00ED7D36"/>
        </w:tc>
        <w:tc>
          <w:tcPr>
            <w:tcW w:w="1590" w:type="dxa"/>
            <w:tcBorders>
              <w:top w:val="nil"/>
              <w:left w:val="nil"/>
              <w:bottom w:val="nil"/>
              <w:right w:val="single" w:sz="4" w:space="0" w:color="auto"/>
            </w:tcBorders>
          </w:tcPr>
          <w:p w14:paraId="1BFF382C" w14:textId="77777777" w:rsidR="001979B3" w:rsidRDefault="001979B3" w:rsidP="00ED7D36">
            <w:pPr>
              <w:jc w:val="center"/>
            </w:pPr>
          </w:p>
        </w:tc>
        <w:tc>
          <w:tcPr>
            <w:tcW w:w="1552" w:type="dxa"/>
            <w:tcBorders>
              <w:top w:val="single" w:sz="4" w:space="0" w:color="auto"/>
              <w:left w:val="single" w:sz="4" w:space="0" w:color="auto"/>
              <w:bottom w:val="single" w:sz="4" w:space="0" w:color="auto"/>
              <w:right w:val="single" w:sz="4" w:space="0" w:color="auto"/>
            </w:tcBorders>
            <w:hideMark/>
          </w:tcPr>
          <w:p w14:paraId="291AB1D9" w14:textId="77777777" w:rsidR="001979B3" w:rsidRDefault="001979B3" w:rsidP="00ED7D36">
            <w:pPr>
              <w:jc w:val="right"/>
            </w:pPr>
            <w:r>
              <w:t>Summa kopā:</w:t>
            </w:r>
          </w:p>
        </w:tc>
        <w:tc>
          <w:tcPr>
            <w:tcW w:w="1843" w:type="dxa"/>
            <w:tcBorders>
              <w:top w:val="single" w:sz="4" w:space="0" w:color="auto"/>
              <w:left w:val="single" w:sz="4" w:space="0" w:color="auto"/>
              <w:bottom w:val="single" w:sz="4" w:space="0" w:color="auto"/>
              <w:right w:val="single" w:sz="4" w:space="0" w:color="auto"/>
            </w:tcBorders>
          </w:tcPr>
          <w:p w14:paraId="00259EB6" w14:textId="77777777" w:rsidR="001979B3" w:rsidRDefault="001979B3" w:rsidP="00ED7D36">
            <w:pPr>
              <w:jc w:val="center"/>
            </w:pPr>
          </w:p>
        </w:tc>
      </w:tr>
    </w:tbl>
    <w:p w14:paraId="2EE4C3D7" w14:textId="77777777" w:rsidR="001979B3" w:rsidRDefault="001979B3" w:rsidP="001979B3">
      <w:pPr>
        <w:jc w:val="both"/>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1939D145" w14:textId="77777777" w:rsidR="001979B3" w:rsidRDefault="001979B3" w:rsidP="001979B3">
      <w:pPr>
        <w:jc w:val="both"/>
      </w:pPr>
      <w:r>
        <w:t xml:space="preserve">Kopā par summu EUR </w:t>
      </w:r>
      <w:r>
        <w:rPr>
          <w:b/>
          <w:bCs/>
        </w:rPr>
        <w:t>________</w:t>
      </w:r>
      <w:r>
        <w:t xml:space="preserve"> (____________ </w:t>
      </w:r>
      <w:r w:rsidRPr="00D71A43">
        <w:rPr>
          <w:i/>
          <w:iCs/>
        </w:rPr>
        <w:t>eiro</w:t>
      </w:r>
      <w:r>
        <w:t xml:space="preserve"> un __ </w:t>
      </w:r>
      <w:r w:rsidRPr="00D71A43">
        <w:rPr>
          <w:i/>
          <w:iCs/>
        </w:rPr>
        <w:t>eiro</w:t>
      </w:r>
      <w:r>
        <w:t xml:space="preserve"> centi) bez PVN. PVN 21% sastāda EUR ______, summa kopā EUR ________.</w:t>
      </w:r>
    </w:p>
    <w:p w14:paraId="5A1E0674" w14:textId="77777777" w:rsidR="001979B3" w:rsidRDefault="001979B3" w:rsidP="001979B3">
      <w:pPr>
        <w:jc w:val="both"/>
      </w:pPr>
    </w:p>
    <w:p w14:paraId="4CEA676E" w14:textId="24018CBA" w:rsidR="001979B3" w:rsidRDefault="001979B3" w:rsidP="001979B3">
      <w:pPr>
        <w:jc w:val="both"/>
      </w:pPr>
      <w:r>
        <w:t xml:space="preserve">Saskaņā ar </w:t>
      </w:r>
      <w:r w:rsidRPr="002C54D2">
        <w:t xml:space="preserve">Līguma </w:t>
      </w:r>
      <w:r w:rsidRPr="0068053A">
        <w:rPr>
          <w:b/>
          <w:bCs/>
        </w:rPr>
        <w:t>4.4.1.</w:t>
      </w:r>
      <w:r w:rsidR="0068053A" w:rsidRPr="0068053A">
        <w:rPr>
          <w:b/>
          <w:bCs/>
        </w:rPr>
        <w:t>apakš</w:t>
      </w:r>
      <w:r w:rsidRPr="0068053A">
        <w:rPr>
          <w:b/>
          <w:bCs/>
        </w:rPr>
        <w:t>punktu</w:t>
      </w:r>
      <w:r w:rsidRPr="002C54D2">
        <w:t xml:space="preserve"> no</w:t>
      </w:r>
      <w:r>
        <w:t xml:space="preserve"> starpmaksājuma summas Pasūtītājs ietur 10% izpildes nodrošinājuma summu EUR </w:t>
      </w:r>
      <w:r>
        <w:rPr>
          <w:b/>
          <w:bCs/>
        </w:rPr>
        <w:t>_____</w:t>
      </w:r>
      <w:r>
        <w:t xml:space="preserve"> (__________ </w:t>
      </w:r>
      <w:r w:rsidRPr="009D57C8">
        <w:rPr>
          <w:i/>
          <w:iCs/>
        </w:rPr>
        <w:t>eiro</w:t>
      </w:r>
      <w:r>
        <w:t xml:space="preserve"> un __ </w:t>
      </w:r>
      <w:r w:rsidRPr="009D57C8">
        <w:rPr>
          <w:i/>
          <w:iCs/>
        </w:rPr>
        <w:t>eiro</w:t>
      </w:r>
      <w:r>
        <w:t xml:space="preserve"> centi).</w:t>
      </w:r>
    </w:p>
    <w:p w14:paraId="578ED840" w14:textId="77777777" w:rsidR="001979B3" w:rsidRDefault="001979B3" w:rsidP="001979B3">
      <w:pPr>
        <w:jc w:val="both"/>
      </w:pPr>
    </w:p>
    <w:p w14:paraId="1E0B01AB" w14:textId="77777777" w:rsidR="001979B3" w:rsidRDefault="001979B3" w:rsidP="001979B3">
      <w:pPr>
        <w:jc w:val="both"/>
      </w:pPr>
      <w:r>
        <w:t xml:space="preserve">Summa apmaksai, kas tiks pārskaitīta Uzņēmējam ir EUR </w:t>
      </w:r>
      <w:r>
        <w:rPr>
          <w:b/>
        </w:rPr>
        <w:t>_______</w:t>
      </w:r>
      <w:r>
        <w:t xml:space="preserve"> (_________</w:t>
      </w:r>
      <w:r w:rsidRPr="001F7C99">
        <w:rPr>
          <w:i/>
          <w:iCs/>
        </w:rPr>
        <w:t>eiro</w:t>
      </w:r>
      <w:r>
        <w:t xml:space="preserve"> un __ </w:t>
      </w:r>
      <w:r w:rsidRPr="001F7C99">
        <w:rPr>
          <w:i/>
          <w:iCs/>
        </w:rPr>
        <w:t>eiro</w:t>
      </w:r>
      <w:r>
        <w:t xml:space="preserve"> centi). </w:t>
      </w:r>
    </w:p>
    <w:p w14:paraId="274BBE9C" w14:textId="77777777" w:rsidR="001979B3" w:rsidRDefault="001979B3" w:rsidP="001979B3">
      <w:pPr>
        <w:jc w:val="both"/>
      </w:pPr>
    </w:p>
    <w:p w14:paraId="1FDC3712" w14:textId="77777777" w:rsidR="001979B3" w:rsidRDefault="001979B3" w:rsidP="001979B3">
      <w:pPr>
        <w:jc w:val="both"/>
      </w:pPr>
      <w:r>
        <w:t>Būvuzraudzības pakalpojumi sniegti atbilstoši Darba uzdevumam un abpusēju pretenziju nav.</w:t>
      </w:r>
    </w:p>
    <w:p w14:paraId="5E39838E" w14:textId="77777777" w:rsidR="001979B3" w:rsidRDefault="001979B3" w:rsidP="001979B3">
      <w:pPr>
        <w:jc w:val="both"/>
      </w:pPr>
    </w:p>
    <w:p w14:paraId="5F78CC81" w14:textId="77777777" w:rsidR="001979B3" w:rsidRDefault="001979B3" w:rsidP="001979B3">
      <w:pPr>
        <w:jc w:val="both"/>
      </w:pPr>
    </w:p>
    <w:tbl>
      <w:tblPr>
        <w:tblW w:w="0" w:type="auto"/>
        <w:tblLook w:val="04A0" w:firstRow="1" w:lastRow="0" w:firstColumn="1" w:lastColumn="0" w:noHBand="0" w:noVBand="1"/>
      </w:tblPr>
      <w:tblGrid>
        <w:gridCol w:w="4739"/>
        <w:gridCol w:w="4583"/>
      </w:tblGrid>
      <w:tr w:rsidR="001979B3" w14:paraId="071A2950" w14:textId="77777777" w:rsidTr="00ED7D36">
        <w:tc>
          <w:tcPr>
            <w:tcW w:w="4739" w:type="dxa"/>
          </w:tcPr>
          <w:p w14:paraId="384A5C9C" w14:textId="77777777" w:rsidR="001979B3" w:rsidRDefault="001979B3" w:rsidP="00ED7D36">
            <w:r>
              <w:t>Pakalpojumus nodeva:</w:t>
            </w:r>
          </w:p>
          <w:p w14:paraId="17CFAE28" w14:textId="77777777" w:rsidR="001979B3" w:rsidRDefault="001979B3" w:rsidP="00ED7D36">
            <w:pPr>
              <w:rPr>
                <w:b/>
              </w:rPr>
            </w:pPr>
            <w:r>
              <w:rPr>
                <w:b/>
              </w:rPr>
              <w:t>Uzņēmējs:</w:t>
            </w:r>
          </w:p>
          <w:p w14:paraId="1558F413" w14:textId="77777777" w:rsidR="001979B3" w:rsidRDefault="001979B3" w:rsidP="00ED7D36">
            <w:pPr>
              <w:rPr>
                <w:b/>
              </w:rPr>
            </w:pPr>
          </w:p>
          <w:p w14:paraId="10983195" w14:textId="77777777" w:rsidR="001979B3" w:rsidRDefault="001979B3" w:rsidP="00ED7D36"/>
        </w:tc>
        <w:tc>
          <w:tcPr>
            <w:tcW w:w="4583" w:type="dxa"/>
          </w:tcPr>
          <w:p w14:paraId="39B2C8D7" w14:textId="77777777" w:rsidR="001979B3" w:rsidRDefault="001979B3" w:rsidP="00ED7D36">
            <w:r>
              <w:t>Pakalpojumus pieņēma</w:t>
            </w:r>
          </w:p>
          <w:p w14:paraId="1ACFC44A" w14:textId="77777777" w:rsidR="001979B3" w:rsidRDefault="001979B3" w:rsidP="00ED7D36">
            <w:pPr>
              <w:rPr>
                <w:b/>
              </w:rPr>
            </w:pPr>
            <w:r>
              <w:rPr>
                <w:b/>
              </w:rPr>
              <w:t>Pasūtītājs:</w:t>
            </w:r>
          </w:p>
          <w:p w14:paraId="2FA9F8BE" w14:textId="77777777" w:rsidR="001979B3" w:rsidRDefault="001979B3" w:rsidP="00ED7D36"/>
          <w:p w14:paraId="26B84ACC" w14:textId="77777777" w:rsidR="001979B3" w:rsidRDefault="001979B3" w:rsidP="00ED7D36"/>
        </w:tc>
      </w:tr>
      <w:tr w:rsidR="001979B3" w14:paraId="24C8C5B9" w14:textId="77777777" w:rsidTr="00ED7D36">
        <w:tc>
          <w:tcPr>
            <w:tcW w:w="4739" w:type="dxa"/>
          </w:tcPr>
          <w:p w14:paraId="11AF9431" w14:textId="77777777" w:rsidR="001979B3" w:rsidRDefault="001979B3" w:rsidP="00ED7D36"/>
          <w:p w14:paraId="17D4E323" w14:textId="77777777" w:rsidR="001979B3" w:rsidRDefault="001979B3" w:rsidP="00ED7D36">
            <w:r>
              <w:t>__________________</w:t>
            </w:r>
          </w:p>
        </w:tc>
        <w:tc>
          <w:tcPr>
            <w:tcW w:w="4583" w:type="dxa"/>
          </w:tcPr>
          <w:p w14:paraId="5D1A6631" w14:textId="77777777" w:rsidR="001979B3" w:rsidRDefault="001979B3" w:rsidP="00ED7D36"/>
          <w:p w14:paraId="58CF53A5" w14:textId="77777777" w:rsidR="001979B3" w:rsidRDefault="001979B3" w:rsidP="00ED7D36">
            <w:r>
              <w:t>________________</w:t>
            </w:r>
          </w:p>
        </w:tc>
      </w:tr>
    </w:tbl>
    <w:p w14:paraId="45560972" w14:textId="77777777" w:rsidR="001979B3" w:rsidRDefault="001979B3" w:rsidP="001979B3">
      <w:pPr>
        <w:tabs>
          <w:tab w:val="left" w:pos="7950"/>
        </w:tabs>
        <w:rPr>
          <w:b/>
        </w:rPr>
      </w:pPr>
    </w:p>
    <w:p w14:paraId="31E5A74E" w14:textId="77777777" w:rsidR="00AF7AAD" w:rsidRDefault="00AF7AAD">
      <w:pPr>
        <w:rPr>
          <w:b/>
          <w:bCs/>
        </w:rPr>
      </w:pPr>
      <w:r>
        <w:rPr>
          <w:b/>
          <w:bCs/>
        </w:rPr>
        <w:br w:type="page"/>
      </w:r>
    </w:p>
    <w:p w14:paraId="5AA02E94" w14:textId="594DAB2E" w:rsidR="00B0486E" w:rsidRPr="00A34276" w:rsidRDefault="009E10E1" w:rsidP="00B0486E">
      <w:pPr>
        <w:pStyle w:val="Sarakstarindkopa"/>
        <w:tabs>
          <w:tab w:val="left" w:pos="284"/>
          <w:tab w:val="left" w:pos="7847"/>
        </w:tabs>
        <w:ind w:right="140"/>
        <w:jc w:val="right"/>
        <w:rPr>
          <w:color w:val="000000" w:themeColor="text1"/>
        </w:rPr>
      </w:pPr>
      <w:r>
        <w:rPr>
          <w:b/>
        </w:rPr>
        <w:lastRenderedPageBreak/>
        <w:t>3</w:t>
      </w:r>
      <w:r w:rsidR="00B0486E">
        <w:rPr>
          <w:b/>
        </w:rPr>
        <w:t>. pielikums</w:t>
      </w:r>
    </w:p>
    <w:p w14:paraId="4E27B74F" w14:textId="77777777" w:rsidR="00B0486E" w:rsidRDefault="00B0486E" w:rsidP="00B0486E">
      <w:pPr>
        <w:jc w:val="right"/>
        <w:rPr>
          <w:b/>
          <w:sz w:val="20"/>
        </w:rPr>
      </w:pPr>
    </w:p>
    <w:p w14:paraId="64B03FD8" w14:textId="77777777" w:rsidR="00B0486E" w:rsidRDefault="00B0486E" w:rsidP="00B0486E">
      <w:pPr>
        <w:jc w:val="center"/>
        <w:rPr>
          <w:b/>
          <w:bCs/>
        </w:rPr>
      </w:pPr>
      <w:r>
        <w:rPr>
          <w:b/>
          <w:bCs/>
        </w:rPr>
        <w:t>TEHNISKĀ SPECIFIKĀCIJA – D</w:t>
      </w:r>
      <w:r w:rsidRPr="00136BE4">
        <w:rPr>
          <w:b/>
          <w:bCs/>
        </w:rPr>
        <w:t>ARBA UZDEVUMS</w:t>
      </w:r>
      <w:r>
        <w:rPr>
          <w:b/>
          <w:bCs/>
        </w:rPr>
        <w:t xml:space="preserve"> </w:t>
      </w:r>
    </w:p>
    <w:p w14:paraId="588E1BC2" w14:textId="77777777" w:rsidR="00B0486E" w:rsidRDefault="00B0486E" w:rsidP="00B0486E">
      <w:pPr>
        <w:widowControl w:val="0"/>
        <w:shd w:val="clear" w:color="auto" w:fill="FFFFFF"/>
        <w:autoSpaceDE w:val="0"/>
        <w:autoSpaceDN w:val="0"/>
        <w:adjustRightInd w:val="0"/>
        <w:jc w:val="center"/>
        <w:rPr>
          <w:b/>
          <w:bCs/>
        </w:rPr>
      </w:pPr>
      <w:r w:rsidRPr="0073106D">
        <w:rPr>
          <w:b/>
          <w:bCs/>
        </w:rPr>
        <w:t>“</w:t>
      </w:r>
      <w:proofErr w:type="spellStart"/>
      <w:r w:rsidRPr="0092321E">
        <w:rPr>
          <w:b/>
          <w:bCs/>
        </w:rPr>
        <w:t>Olektes</w:t>
      </w:r>
      <w:proofErr w:type="spellEnd"/>
      <w:r w:rsidRPr="0092321E">
        <w:rPr>
          <w:b/>
          <w:bCs/>
        </w:rPr>
        <w:t xml:space="preserve"> upes gultnes aizsērējuma likvidēšanas darbu būvuzraudzība</w:t>
      </w:r>
      <w:r w:rsidRPr="0073106D">
        <w:rPr>
          <w:b/>
          <w:bCs/>
        </w:rPr>
        <w:t xml:space="preserve">” </w:t>
      </w:r>
    </w:p>
    <w:p w14:paraId="5ECBB698" w14:textId="77777777" w:rsidR="00B0486E" w:rsidRDefault="00B0486E" w:rsidP="00B0486E">
      <w:pPr>
        <w:widowControl w:val="0"/>
        <w:shd w:val="clear" w:color="auto" w:fill="FFFFFF"/>
        <w:autoSpaceDE w:val="0"/>
        <w:autoSpaceDN w:val="0"/>
        <w:adjustRightInd w:val="0"/>
        <w:jc w:val="center"/>
      </w:pPr>
      <w:r w:rsidRPr="004B6597">
        <w:t>(</w:t>
      </w:r>
      <w:r w:rsidRPr="00924C5E">
        <w:t>identifikācijas Nr.T.I.202</w:t>
      </w:r>
      <w:r>
        <w:t>6</w:t>
      </w:r>
      <w:r w:rsidRPr="00924C5E">
        <w:t>/</w:t>
      </w:r>
      <w:r>
        <w:t>39)</w:t>
      </w:r>
    </w:p>
    <w:p w14:paraId="6F37EBC0" w14:textId="77777777" w:rsidR="00EC5942" w:rsidRDefault="00EC5942" w:rsidP="00EC5942">
      <w:pPr>
        <w:jc w:val="both"/>
        <w:rPr>
          <w:b/>
          <w:bCs/>
        </w:rPr>
      </w:pPr>
    </w:p>
    <w:p w14:paraId="6D6E3BB1" w14:textId="0008DDF7" w:rsidR="00EC5942" w:rsidRPr="00951FB6" w:rsidRDefault="00EC5942" w:rsidP="00EC5942">
      <w:pPr>
        <w:jc w:val="both"/>
      </w:pPr>
      <w:r w:rsidRPr="00EC5942">
        <w:rPr>
          <w:b/>
          <w:bCs/>
        </w:rPr>
        <w:t>Izmantotie saīsinājumi un apzīmējumi:</w:t>
      </w:r>
    </w:p>
    <w:p w14:paraId="38F4E23F" w14:textId="77777777" w:rsidR="00EC5942" w:rsidRPr="00DF43B6" w:rsidRDefault="00EC5942" w:rsidP="00DF43B6">
      <w:pPr>
        <w:pStyle w:val="Pamatteksts"/>
        <w:spacing w:after="0" w:line="276" w:lineRule="auto"/>
        <w:jc w:val="both"/>
        <w:rPr>
          <w:color w:val="000000" w:themeColor="text1"/>
        </w:rPr>
      </w:pPr>
      <w:r w:rsidRPr="00DF43B6">
        <w:rPr>
          <w:b/>
          <w:bCs/>
          <w:color w:val="000000" w:themeColor="text1"/>
        </w:rPr>
        <w:t>Pasūtītājs</w:t>
      </w:r>
      <w:r w:rsidRPr="00DF43B6">
        <w:rPr>
          <w:color w:val="000000" w:themeColor="text1"/>
        </w:rPr>
        <w:t xml:space="preserve"> – SIA “Rīgas ūdens”;</w:t>
      </w:r>
    </w:p>
    <w:p w14:paraId="259868EC" w14:textId="44E25A9B" w:rsidR="00EC5942" w:rsidRPr="00DF43B6" w:rsidRDefault="00AF1245" w:rsidP="00DF43B6">
      <w:pPr>
        <w:pStyle w:val="Pamatteksts"/>
        <w:spacing w:after="0" w:line="276" w:lineRule="auto"/>
        <w:jc w:val="both"/>
        <w:rPr>
          <w:color w:val="000000" w:themeColor="text1"/>
          <w:sz w:val="23"/>
          <w:szCs w:val="23"/>
        </w:rPr>
      </w:pPr>
      <w:r w:rsidRPr="00DF43B6">
        <w:rPr>
          <w:b/>
          <w:bCs/>
          <w:color w:val="000000" w:themeColor="text1"/>
          <w:sz w:val="23"/>
          <w:szCs w:val="23"/>
        </w:rPr>
        <w:t>Būvuzraugs</w:t>
      </w:r>
      <w:r w:rsidR="00EC5942" w:rsidRPr="00DF43B6">
        <w:rPr>
          <w:color w:val="000000" w:themeColor="text1"/>
          <w:sz w:val="23"/>
          <w:szCs w:val="23"/>
        </w:rPr>
        <w:t xml:space="preserve"> – </w:t>
      </w:r>
      <w:r w:rsidR="00715544" w:rsidRPr="00DF43B6">
        <w:rPr>
          <w:color w:val="000000" w:themeColor="text1"/>
          <w:sz w:val="23"/>
          <w:szCs w:val="23"/>
        </w:rPr>
        <w:t>Būvuzraudzības pakalpojuma sniedzējs</w:t>
      </w:r>
      <w:r w:rsidR="00EC5942" w:rsidRPr="00DF43B6">
        <w:rPr>
          <w:color w:val="000000" w:themeColor="text1"/>
          <w:sz w:val="23"/>
          <w:szCs w:val="23"/>
        </w:rPr>
        <w:t>;</w:t>
      </w:r>
    </w:p>
    <w:p w14:paraId="74C81C0D" w14:textId="75176FE6" w:rsidR="002627E4" w:rsidRPr="00DF43B6" w:rsidRDefault="002627E4" w:rsidP="00DF43B6">
      <w:pPr>
        <w:pStyle w:val="Pamatteksts"/>
        <w:spacing w:after="0" w:line="276" w:lineRule="auto"/>
        <w:jc w:val="both"/>
        <w:rPr>
          <w:color w:val="000000" w:themeColor="text1"/>
          <w:sz w:val="23"/>
          <w:szCs w:val="23"/>
        </w:rPr>
      </w:pPr>
      <w:r w:rsidRPr="00DF43B6">
        <w:rPr>
          <w:b/>
          <w:bCs/>
          <w:color w:val="000000" w:themeColor="text1"/>
          <w:sz w:val="23"/>
          <w:szCs w:val="23"/>
        </w:rPr>
        <w:t>Būvdarbu veicējs</w:t>
      </w:r>
      <w:r w:rsidRPr="00DF43B6">
        <w:rPr>
          <w:color w:val="000000" w:themeColor="text1"/>
          <w:sz w:val="23"/>
          <w:szCs w:val="23"/>
        </w:rPr>
        <w:t xml:space="preserve"> –</w:t>
      </w:r>
      <w:r w:rsidRPr="00DF43B6">
        <w:rPr>
          <w:b/>
          <w:bCs/>
          <w:color w:val="000000" w:themeColor="text1"/>
          <w:sz w:val="23"/>
          <w:szCs w:val="23"/>
        </w:rPr>
        <w:t xml:space="preserve"> </w:t>
      </w:r>
      <w:r w:rsidR="00A47571" w:rsidRPr="00DF43B6">
        <w:rPr>
          <w:color w:val="000000" w:themeColor="text1"/>
          <w:sz w:val="23"/>
          <w:szCs w:val="23"/>
        </w:rPr>
        <w:t xml:space="preserve">iepirkuma procedūras rezultātā izvēlēta persona, kas veic </w:t>
      </w:r>
      <w:proofErr w:type="spellStart"/>
      <w:r w:rsidR="00A47571" w:rsidRPr="00DF43B6">
        <w:rPr>
          <w:color w:val="000000" w:themeColor="text1"/>
          <w:sz w:val="23"/>
          <w:szCs w:val="23"/>
        </w:rPr>
        <w:t>Olektes</w:t>
      </w:r>
      <w:proofErr w:type="spellEnd"/>
      <w:r w:rsidR="00A47571" w:rsidRPr="00DF43B6">
        <w:rPr>
          <w:color w:val="000000" w:themeColor="text1"/>
          <w:sz w:val="23"/>
          <w:szCs w:val="23"/>
        </w:rPr>
        <w:t xml:space="preserve"> upes gultnes tīrīšanas un dūņu izstrādes darbus atbilstoši būvprojektam</w:t>
      </w:r>
      <w:r w:rsidRPr="00DF43B6">
        <w:rPr>
          <w:color w:val="000000" w:themeColor="text1"/>
          <w:sz w:val="23"/>
          <w:szCs w:val="23"/>
        </w:rPr>
        <w:t>;</w:t>
      </w:r>
    </w:p>
    <w:p w14:paraId="62FDFE00" w14:textId="705BEF1B" w:rsidR="00EC5942" w:rsidRPr="00DF43B6" w:rsidRDefault="00EC5942" w:rsidP="00DF43B6">
      <w:pPr>
        <w:pStyle w:val="Pamatteksts"/>
        <w:spacing w:after="0" w:line="276" w:lineRule="auto"/>
        <w:jc w:val="both"/>
        <w:rPr>
          <w:color w:val="000000" w:themeColor="text1"/>
          <w:sz w:val="23"/>
          <w:szCs w:val="23"/>
        </w:rPr>
      </w:pPr>
      <w:r w:rsidRPr="00DF43B6">
        <w:rPr>
          <w:b/>
          <w:bCs/>
          <w:color w:val="000000" w:themeColor="text1"/>
          <w:sz w:val="23"/>
          <w:szCs w:val="23"/>
        </w:rPr>
        <w:t>Darbi</w:t>
      </w:r>
      <w:r w:rsidRPr="00DF43B6">
        <w:rPr>
          <w:color w:val="000000" w:themeColor="text1"/>
          <w:sz w:val="23"/>
          <w:szCs w:val="23"/>
        </w:rPr>
        <w:t xml:space="preserve"> – visi Tehniskajā specifikācijā – </w:t>
      </w:r>
      <w:r w:rsidR="000B56D0" w:rsidRPr="00DF43B6">
        <w:rPr>
          <w:color w:val="000000" w:themeColor="text1"/>
          <w:sz w:val="23"/>
          <w:szCs w:val="23"/>
        </w:rPr>
        <w:t>darba uzdevumā</w:t>
      </w:r>
      <w:r w:rsidR="00690DFF" w:rsidRPr="00DF43B6">
        <w:rPr>
          <w:color w:val="000000" w:themeColor="text1"/>
          <w:sz w:val="23"/>
          <w:szCs w:val="23"/>
        </w:rPr>
        <w:t xml:space="preserve"> </w:t>
      </w:r>
      <w:r w:rsidRPr="00DF43B6">
        <w:rPr>
          <w:color w:val="000000" w:themeColor="text1"/>
          <w:sz w:val="23"/>
          <w:szCs w:val="23"/>
        </w:rPr>
        <w:t xml:space="preserve">piedāvājumā paredzētie darbi, kas nepieciešami </w:t>
      </w:r>
      <w:proofErr w:type="spellStart"/>
      <w:r w:rsidR="00A753B8" w:rsidRPr="00DF43B6">
        <w:rPr>
          <w:color w:val="000000" w:themeColor="text1"/>
          <w:sz w:val="23"/>
          <w:szCs w:val="23"/>
        </w:rPr>
        <w:t>Olektes</w:t>
      </w:r>
      <w:proofErr w:type="spellEnd"/>
      <w:r w:rsidR="00A753B8" w:rsidRPr="00DF43B6">
        <w:rPr>
          <w:color w:val="000000" w:themeColor="text1"/>
          <w:sz w:val="23"/>
          <w:szCs w:val="23"/>
        </w:rPr>
        <w:t xml:space="preserve"> upes gultnes aizsērējuma likvidēšanas</w:t>
      </w:r>
      <w:r w:rsidR="008E3EA2" w:rsidRPr="00DF43B6">
        <w:rPr>
          <w:color w:val="000000" w:themeColor="text1"/>
          <w:sz w:val="23"/>
          <w:szCs w:val="23"/>
        </w:rPr>
        <w:t xml:space="preserve"> būvuzraudzībai</w:t>
      </w:r>
      <w:r w:rsidR="00902427" w:rsidRPr="00DF43B6">
        <w:rPr>
          <w:color w:val="000000" w:themeColor="text1"/>
          <w:sz w:val="23"/>
          <w:szCs w:val="23"/>
        </w:rPr>
        <w:t>;</w:t>
      </w:r>
    </w:p>
    <w:p w14:paraId="3927FD63" w14:textId="2F4663BB" w:rsidR="00DF43B6" w:rsidRPr="00DF43B6" w:rsidRDefault="00DF43B6" w:rsidP="00DF43B6">
      <w:pPr>
        <w:pStyle w:val="Pamatteksts"/>
        <w:spacing w:after="0" w:line="276" w:lineRule="auto"/>
        <w:jc w:val="both"/>
        <w:rPr>
          <w:color w:val="000000" w:themeColor="text1"/>
          <w:sz w:val="23"/>
          <w:szCs w:val="23"/>
        </w:rPr>
      </w:pPr>
      <w:r w:rsidRPr="00DF43B6">
        <w:rPr>
          <w:b/>
          <w:bCs/>
          <w:color w:val="000000" w:themeColor="text1"/>
          <w:sz w:val="23"/>
          <w:szCs w:val="23"/>
        </w:rPr>
        <w:t>DVP</w:t>
      </w:r>
      <w:r w:rsidRPr="00DF43B6">
        <w:rPr>
          <w:color w:val="000000" w:themeColor="text1"/>
          <w:sz w:val="23"/>
          <w:szCs w:val="23"/>
        </w:rPr>
        <w:t xml:space="preserve"> – Darbu veikšanas projekts</w:t>
      </w:r>
      <w:r>
        <w:rPr>
          <w:color w:val="000000" w:themeColor="text1"/>
          <w:sz w:val="23"/>
          <w:szCs w:val="23"/>
        </w:rPr>
        <w:t>;</w:t>
      </w:r>
    </w:p>
    <w:p w14:paraId="2C1D8B94" w14:textId="1664ACD0" w:rsidR="00902427" w:rsidRPr="00902427" w:rsidRDefault="00DF43B6" w:rsidP="00DF43B6">
      <w:pPr>
        <w:pStyle w:val="Pamatteksts"/>
        <w:spacing w:line="276" w:lineRule="auto"/>
        <w:jc w:val="both"/>
        <w:rPr>
          <w:color w:val="000000" w:themeColor="text1"/>
          <w:sz w:val="23"/>
          <w:szCs w:val="23"/>
        </w:rPr>
      </w:pPr>
      <w:r w:rsidRPr="00902427">
        <w:rPr>
          <w:b/>
          <w:bCs/>
          <w:color w:val="000000" w:themeColor="text1"/>
          <w:sz w:val="23"/>
          <w:szCs w:val="23"/>
        </w:rPr>
        <w:t>EDLUS</w:t>
      </w:r>
      <w:r>
        <w:rPr>
          <w:color w:val="000000" w:themeColor="text1"/>
          <w:sz w:val="23"/>
          <w:szCs w:val="23"/>
        </w:rPr>
        <w:t xml:space="preserve"> – </w:t>
      </w:r>
      <w:r w:rsidR="00902427" w:rsidRPr="00DF43B6">
        <w:rPr>
          <w:color w:val="000000" w:themeColor="text1"/>
          <w:sz w:val="23"/>
          <w:szCs w:val="23"/>
        </w:rPr>
        <w:t>E</w:t>
      </w:r>
      <w:r w:rsidR="00902427" w:rsidRPr="00902427">
        <w:rPr>
          <w:color w:val="000000" w:themeColor="text1"/>
          <w:sz w:val="23"/>
          <w:szCs w:val="23"/>
        </w:rPr>
        <w:t>lektronisk</w:t>
      </w:r>
      <w:r w:rsidR="00902427" w:rsidRPr="00DF43B6">
        <w:rPr>
          <w:color w:val="000000" w:themeColor="text1"/>
          <w:sz w:val="23"/>
          <w:szCs w:val="23"/>
        </w:rPr>
        <w:t>a</w:t>
      </w:r>
      <w:r w:rsidR="00902427" w:rsidRPr="00902427">
        <w:rPr>
          <w:color w:val="000000" w:themeColor="text1"/>
          <w:sz w:val="23"/>
          <w:szCs w:val="23"/>
        </w:rPr>
        <w:t xml:space="preserve"> darba laika uzskaites sistēm</w:t>
      </w:r>
      <w:r w:rsidR="00902427" w:rsidRPr="00DF43B6">
        <w:rPr>
          <w:color w:val="000000" w:themeColor="text1"/>
          <w:sz w:val="23"/>
          <w:szCs w:val="23"/>
        </w:rPr>
        <w:t>a</w:t>
      </w:r>
      <w:r>
        <w:rPr>
          <w:color w:val="000000" w:themeColor="text1"/>
          <w:sz w:val="23"/>
          <w:szCs w:val="23"/>
        </w:rPr>
        <w:t>.</w:t>
      </w:r>
    </w:p>
    <w:p w14:paraId="3E48FF81" w14:textId="19D2F7E1" w:rsidR="004E1ABD" w:rsidRPr="00B802D8" w:rsidRDefault="00846ECD" w:rsidP="00534F61">
      <w:pPr>
        <w:spacing w:after="60" w:line="276" w:lineRule="auto"/>
        <w:jc w:val="both"/>
        <w:rPr>
          <w:kern w:val="32"/>
        </w:rPr>
      </w:pPr>
      <w:r w:rsidRPr="00846ECD">
        <w:rPr>
          <w:kern w:val="32"/>
        </w:rPr>
        <w:t>Veikt</w:t>
      </w:r>
      <w:r w:rsidR="00561177">
        <w:rPr>
          <w:kern w:val="32"/>
        </w:rPr>
        <w:t xml:space="preserve"> </w:t>
      </w:r>
      <w:proofErr w:type="spellStart"/>
      <w:r w:rsidR="00875C1F" w:rsidRPr="00875C1F">
        <w:rPr>
          <w:kern w:val="32"/>
        </w:rPr>
        <w:t>Olektes</w:t>
      </w:r>
      <w:proofErr w:type="spellEnd"/>
      <w:r w:rsidR="00875C1F" w:rsidRPr="00875C1F">
        <w:rPr>
          <w:kern w:val="32"/>
        </w:rPr>
        <w:t xml:space="preserve"> upes gultnes aizsērējuma likvidēšanas </w:t>
      </w:r>
      <w:r w:rsidR="00C552A0">
        <w:rPr>
          <w:kern w:val="32"/>
        </w:rPr>
        <w:t>(</w:t>
      </w:r>
      <w:r w:rsidR="00875C1F" w:rsidRPr="00875C1F">
        <w:rPr>
          <w:kern w:val="32"/>
        </w:rPr>
        <w:t>3. un 4. kārta</w:t>
      </w:r>
      <w:r w:rsidR="00C552A0">
        <w:rPr>
          <w:kern w:val="32"/>
        </w:rPr>
        <w:t>)</w:t>
      </w:r>
      <w:r w:rsidR="00875C1F" w:rsidRPr="00875C1F">
        <w:rPr>
          <w:kern w:val="32"/>
        </w:rPr>
        <w:t xml:space="preserve"> būvuzraudzību</w:t>
      </w:r>
      <w:r w:rsidR="00AB56F7">
        <w:rPr>
          <w:kern w:val="32"/>
        </w:rPr>
        <w:t xml:space="preserve">, </w:t>
      </w:r>
      <w:r w:rsidR="00C552A0">
        <w:rPr>
          <w:kern w:val="32"/>
        </w:rPr>
        <w:t>saskaņā ar</w:t>
      </w:r>
      <w:r w:rsidR="0041674B">
        <w:rPr>
          <w:kern w:val="32"/>
        </w:rPr>
        <w:t xml:space="preserve"> </w:t>
      </w:r>
      <w:r w:rsidR="004E1ABD" w:rsidRPr="004E1ABD">
        <w:rPr>
          <w:kern w:val="32"/>
        </w:rPr>
        <w:t>būvprojekt</w:t>
      </w:r>
      <w:r w:rsidR="0041674B">
        <w:rPr>
          <w:kern w:val="32"/>
        </w:rPr>
        <w:t xml:space="preserve">u </w:t>
      </w:r>
      <w:r w:rsidR="004E1ABD" w:rsidRPr="004E1ABD">
        <w:rPr>
          <w:kern w:val="32"/>
        </w:rPr>
        <w:t xml:space="preserve">(būvatļauja Nr.BIS-BV-4.4-2025-88), </w:t>
      </w:r>
      <w:r w:rsidR="0041674B">
        <w:rPr>
          <w:kern w:val="32"/>
        </w:rPr>
        <w:t xml:space="preserve">šo </w:t>
      </w:r>
      <w:r w:rsidR="00C66E94">
        <w:rPr>
          <w:kern w:val="32"/>
        </w:rPr>
        <w:t>T</w:t>
      </w:r>
      <w:r w:rsidR="004E1ABD" w:rsidRPr="004E1ABD">
        <w:rPr>
          <w:kern w:val="32"/>
        </w:rPr>
        <w:t>ehnisk</w:t>
      </w:r>
      <w:r w:rsidR="0041674B">
        <w:rPr>
          <w:kern w:val="32"/>
        </w:rPr>
        <w:t xml:space="preserve">o </w:t>
      </w:r>
      <w:r w:rsidR="004E1ABD" w:rsidRPr="004E1ABD">
        <w:rPr>
          <w:kern w:val="32"/>
        </w:rPr>
        <w:t>specifikācij</w:t>
      </w:r>
      <w:r w:rsidR="0041674B">
        <w:rPr>
          <w:kern w:val="32"/>
        </w:rPr>
        <w:t>u</w:t>
      </w:r>
      <w:r w:rsidR="00C66E94">
        <w:rPr>
          <w:kern w:val="32"/>
        </w:rPr>
        <w:t xml:space="preserve"> – darba uzdevum</w:t>
      </w:r>
      <w:r w:rsidR="00E9721F">
        <w:rPr>
          <w:kern w:val="32"/>
        </w:rPr>
        <w:t>u</w:t>
      </w:r>
      <w:r w:rsidR="004E1ABD" w:rsidRPr="004E1ABD">
        <w:rPr>
          <w:kern w:val="32"/>
        </w:rPr>
        <w:t xml:space="preserve"> un spēkā esošajiem normatīvajiem aktiem.</w:t>
      </w:r>
    </w:p>
    <w:p w14:paraId="75685E1E" w14:textId="77777777" w:rsidR="00534F61" w:rsidRDefault="00534F61" w:rsidP="00CF466D">
      <w:pPr>
        <w:widowControl w:val="0"/>
        <w:tabs>
          <w:tab w:val="left" w:pos="284"/>
        </w:tabs>
        <w:spacing w:line="276" w:lineRule="auto"/>
        <w:jc w:val="both"/>
        <w:outlineLvl w:val="0"/>
      </w:pPr>
      <w:r w:rsidRPr="00534F61">
        <w:rPr>
          <w:b/>
          <w:bCs/>
        </w:rPr>
        <w:t>Būvuzrauga galvenie pienākumi</w:t>
      </w:r>
      <w:r w:rsidRPr="00E43333">
        <w:rPr>
          <w:b/>
          <w:bCs/>
        </w:rPr>
        <w:t>:</w:t>
      </w:r>
    </w:p>
    <w:p w14:paraId="00147C6E" w14:textId="4160CDCA" w:rsidR="00B469A4" w:rsidRDefault="00B469A4" w:rsidP="00CF466D">
      <w:pPr>
        <w:widowControl w:val="0"/>
        <w:tabs>
          <w:tab w:val="left" w:pos="284"/>
        </w:tabs>
        <w:spacing w:line="276" w:lineRule="auto"/>
        <w:jc w:val="both"/>
        <w:outlineLvl w:val="0"/>
      </w:pPr>
      <w:r w:rsidRPr="00B802D8">
        <w:t>Nodrošināt Pasūtītāja tiesības un intereses būvdarbu</w:t>
      </w:r>
      <w:r w:rsidR="008A58C5">
        <w:t xml:space="preserve"> </w:t>
      </w:r>
      <w:r w:rsidRPr="00B802D8">
        <w:t xml:space="preserve">procesā, kā arī nepieļaut būvniecības dalībnieku patvaļīgas atkāpes no saskaņotā būvprojekta un </w:t>
      </w:r>
      <w:r w:rsidR="00CD583C">
        <w:t>DVP</w:t>
      </w:r>
      <w:r w:rsidRPr="00B802D8">
        <w:t xml:space="preserve"> noteiktās darbu veikšanas tehnoloģijas, nepieļaut būvniecību reglamentējošo normatīvo aktu pārkāpumus.</w:t>
      </w:r>
    </w:p>
    <w:p w14:paraId="4C31E1E6" w14:textId="77777777" w:rsidR="00E43333" w:rsidRDefault="00CF466D" w:rsidP="00CF466D">
      <w:pPr>
        <w:widowControl w:val="0"/>
        <w:tabs>
          <w:tab w:val="left" w:pos="284"/>
        </w:tabs>
        <w:spacing w:line="276" w:lineRule="auto"/>
        <w:jc w:val="both"/>
        <w:outlineLvl w:val="0"/>
      </w:pPr>
      <w:r w:rsidRPr="00FF7EA8">
        <w:rPr>
          <w:b/>
          <w:bCs/>
        </w:rPr>
        <w:t>Būvdarbu apjoms</w:t>
      </w:r>
      <w:r w:rsidR="00FF7EA8" w:rsidRPr="00E43333">
        <w:rPr>
          <w:b/>
          <w:bCs/>
        </w:rPr>
        <w:t>:</w:t>
      </w:r>
    </w:p>
    <w:p w14:paraId="1DA6F216" w14:textId="0531BA88" w:rsidR="00CF466D" w:rsidRDefault="00E43333" w:rsidP="00CF466D">
      <w:pPr>
        <w:widowControl w:val="0"/>
        <w:tabs>
          <w:tab w:val="left" w:pos="284"/>
        </w:tabs>
        <w:spacing w:line="276" w:lineRule="auto"/>
        <w:jc w:val="both"/>
        <w:outlineLvl w:val="0"/>
      </w:pPr>
      <w:r>
        <w:t>P</w:t>
      </w:r>
      <w:r w:rsidR="00CF466D" w:rsidRPr="00CF466D">
        <w:t xml:space="preserve">rojekta ietvaros paredzēta </w:t>
      </w:r>
      <w:proofErr w:type="spellStart"/>
      <w:r w:rsidR="00CF466D" w:rsidRPr="00CF466D">
        <w:t>Olektes</w:t>
      </w:r>
      <w:proofErr w:type="spellEnd"/>
      <w:r w:rsidR="00CF466D" w:rsidRPr="00CF466D">
        <w:t xml:space="preserve"> upes gultnes attīrīšana posmā no gājēju tiltiņa pāri </w:t>
      </w:r>
      <w:proofErr w:type="spellStart"/>
      <w:r w:rsidR="00CF466D" w:rsidRPr="00CF466D">
        <w:t>Olektei</w:t>
      </w:r>
      <w:proofErr w:type="spellEnd"/>
      <w:r w:rsidR="00CF466D" w:rsidRPr="00CF466D">
        <w:t xml:space="preserve"> līdz autoceļam V2 atbilstoši izstrādātajam būvprojektam:</w:t>
      </w:r>
    </w:p>
    <w:p w14:paraId="743085CF" w14:textId="54AA2053" w:rsidR="00B469A4" w:rsidRPr="007463B4" w:rsidRDefault="00B469A4" w:rsidP="00B469A4">
      <w:pPr>
        <w:widowControl w:val="0"/>
        <w:tabs>
          <w:tab w:val="left" w:pos="284"/>
        </w:tabs>
        <w:spacing w:line="276" w:lineRule="auto"/>
        <w:ind w:firstLine="426"/>
        <w:jc w:val="both"/>
        <w:outlineLvl w:val="0"/>
      </w:pPr>
      <w:r w:rsidRPr="00667939">
        <w:rPr>
          <w:b/>
          <w:bCs/>
        </w:rPr>
        <w:t>3.kārtas ietvaros</w:t>
      </w:r>
      <w:r w:rsidRPr="007463B4">
        <w:t>:</w:t>
      </w:r>
    </w:p>
    <w:p w14:paraId="048A514F" w14:textId="77777777" w:rsidR="00B469A4" w:rsidRPr="007463B4" w:rsidRDefault="00B469A4" w:rsidP="00B469A4">
      <w:pPr>
        <w:widowControl w:val="0"/>
        <w:tabs>
          <w:tab w:val="left" w:pos="284"/>
        </w:tabs>
        <w:spacing w:line="276" w:lineRule="auto"/>
        <w:ind w:firstLine="426"/>
        <w:jc w:val="both"/>
        <w:outlineLvl w:val="0"/>
      </w:pPr>
      <w:r w:rsidRPr="007463B4">
        <w:t>•</w:t>
      </w:r>
      <w:r w:rsidRPr="007463B4">
        <w:tab/>
        <w:t>34 171.46 m</w:t>
      </w:r>
      <w:r w:rsidRPr="002100D6">
        <w:rPr>
          <w:vertAlign w:val="superscript"/>
        </w:rPr>
        <w:t>3</w:t>
      </w:r>
      <w:r w:rsidRPr="007463B4">
        <w:t xml:space="preserve"> aizsērējuma dūņu slānis;</w:t>
      </w:r>
    </w:p>
    <w:p w14:paraId="495E07F5" w14:textId="77777777" w:rsidR="00B469A4" w:rsidRPr="007463B4" w:rsidRDefault="00B469A4" w:rsidP="00B469A4">
      <w:pPr>
        <w:widowControl w:val="0"/>
        <w:tabs>
          <w:tab w:val="left" w:pos="284"/>
        </w:tabs>
        <w:spacing w:line="276" w:lineRule="auto"/>
        <w:ind w:firstLine="426"/>
        <w:jc w:val="both"/>
        <w:outlineLvl w:val="0"/>
      </w:pPr>
      <w:r w:rsidRPr="007463B4">
        <w:t>•</w:t>
      </w:r>
      <w:r w:rsidRPr="007463B4">
        <w:tab/>
        <w:t>12 697,05 m</w:t>
      </w:r>
      <w:r w:rsidRPr="002100D6">
        <w:rPr>
          <w:vertAlign w:val="superscript"/>
        </w:rPr>
        <w:t>3</w:t>
      </w:r>
      <w:r w:rsidRPr="007463B4">
        <w:t xml:space="preserve"> apauguma slānis ar saknēm.</w:t>
      </w:r>
    </w:p>
    <w:p w14:paraId="37642E0D" w14:textId="77777777" w:rsidR="00B469A4" w:rsidRPr="007463B4" w:rsidRDefault="00B469A4" w:rsidP="00B469A4">
      <w:pPr>
        <w:widowControl w:val="0"/>
        <w:tabs>
          <w:tab w:val="left" w:pos="284"/>
        </w:tabs>
        <w:spacing w:line="276" w:lineRule="auto"/>
        <w:ind w:firstLine="426"/>
        <w:jc w:val="both"/>
        <w:outlineLvl w:val="0"/>
      </w:pPr>
      <w:r w:rsidRPr="00667939">
        <w:rPr>
          <w:b/>
          <w:bCs/>
        </w:rPr>
        <w:t>4.kārtas ietvaros</w:t>
      </w:r>
      <w:r w:rsidRPr="007463B4">
        <w:t>:</w:t>
      </w:r>
    </w:p>
    <w:p w14:paraId="19477FB8" w14:textId="77777777" w:rsidR="00B469A4" w:rsidRPr="007463B4" w:rsidRDefault="00B469A4" w:rsidP="00B469A4">
      <w:pPr>
        <w:widowControl w:val="0"/>
        <w:tabs>
          <w:tab w:val="left" w:pos="284"/>
        </w:tabs>
        <w:spacing w:line="276" w:lineRule="auto"/>
        <w:ind w:firstLine="426"/>
        <w:jc w:val="both"/>
        <w:outlineLvl w:val="0"/>
      </w:pPr>
      <w:r w:rsidRPr="007463B4">
        <w:t>•</w:t>
      </w:r>
      <w:r w:rsidRPr="007463B4">
        <w:tab/>
        <w:t>21 125,33 m</w:t>
      </w:r>
      <w:r w:rsidRPr="002100D6">
        <w:rPr>
          <w:vertAlign w:val="superscript"/>
        </w:rPr>
        <w:t>3</w:t>
      </w:r>
      <w:r w:rsidRPr="007463B4">
        <w:t xml:space="preserve"> aizsērējuma dūņu slānis;</w:t>
      </w:r>
    </w:p>
    <w:p w14:paraId="66FB64E6" w14:textId="77777777" w:rsidR="00B469A4" w:rsidRDefault="00B469A4" w:rsidP="00135649">
      <w:pPr>
        <w:widowControl w:val="0"/>
        <w:tabs>
          <w:tab w:val="left" w:pos="284"/>
        </w:tabs>
        <w:spacing w:line="276" w:lineRule="auto"/>
        <w:ind w:firstLine="425"/>
        <w:jc w:val="both"/>
        <w:outlineLvl w:val="0"/>
      </w:pPr>
      <w:r w:rsidRPr="007463B4">
        <w:t>•</w:t>
      </w:r>
      <w:r w:rsidRPr="007463B4">
        <w:tab/>
        <w:t>4 500,13 m</w:t>
      </w:r>
      <w:r w:rsidRPr="002100D6">
        <w:rPr>
          <w:vertAlign w:val="superscript"/>
        </w:rPr>
        <w:t>3</w:t>
      </w:r>
      <w:r w:rsidRPr="007463B4">
        <w:t xml:space="preserve"> apauguma slānis ar saknēm.</w:t>
      </w:r>
    </w:p>
    <w:p w14:paraId="3FB2103E" w14:textId="77777777" w:rsidR="00CF466D" w:rsidRDefault="00CF466D" w:rsidP="00135649">
      <w:pPr>
        <w:widowControl w:val="0"/>
        <w:tabs>
          <w:tab w:val="left" w:pos="284"/>
        </w:tabs>
        <w:spacing w:line="276" w:lineRule="auto"/>
        <w:ind w:firstLine="425"/>
        <w:jc w:val="both"/>
        <w:outlineLvl w:val="0"/>
      </w:pPr>
    </w:p>
    <w:p w14:paraId="555AA817" w14:textId="551D5BC5" w:rsidR="00B469A4" w:rsidRPr="0069644D" w:rsidRDefault="00B469A4" w:rsidP="00FA2731">
      <w:pPr>
        <w:pStyle w:val="Sarakstarindkopa"/>
        <w:widowControl w:val="0"/>
        <w:numPr>
          <w:ilvl w:val="0"/>
          <w:numId w:val="30"/>
        </w:numPr>
        <w:spacing w:line="276" w:lineRule="auto"/>
        <w:jc w:val="both"/>
        <w:rPr>
          <w:b/>
          <w:iCs/>
          <w:u w:val="single"/>
        </w:rPr>
      </w:pPr>
      <w:r w:rsidRPr="0069644D">
        <w:rPr>
          <w:b/>
          <w:iCs/>
          <w:u w:val="single"/>
        </w:rPr>
        <w:t>Vispārīgas prasības</w:t>
      </w:r>
    </w:p>
    <w:p w14:paraId="11EF60B6" w14:textId="51821FC3" w:rsidR="00B469A4" w:rsidRPr="004D06D0" w:rsidRDefault="00B469A4" w:rsidP="00FA2731">
      <w:pPr>
        <w:widowControl w:val="0"/>
        <w:numPr>
          <w:ilvl w:val="1"/>
          <w:numId w:val="30"/>
        </w:numPr>
        <w:spacing w:line="276" w:lineRule="auto"/>
        <w:ind w:left="567" w:hanging="567"/>
        <w:jc w:val="both"/>
      </w:pPr>
      <w:r w:rsidRPr="004D06D0">
        <w:t xml:space="preserve">veikt </w:t>
      </w:r>
      <w:r w:rsidR="00937C76" w:rsidRPr="004D06D0">
        <w:t>B</w:t>
      </w:r>
      <w:r w:rsidRPr="004D06D0">
        <w:t>ūvuzrauga pienākumus atbilstoši Ministru kabineta 2014.</w:t>
      </w:r>
      <w:r w:rsidR="00877D40" w:rsidRPr="004D06D0">
        <w:t xml:space="preserve"> </w:t>
      </w:r>
      <w:r w:rsidRPr="004D06D0">
        <w:t>gada 19.</w:t>
      </w:r>
      <w:r w:rsidR="00877D40" w:rsidRPr="004D06D0">
        <w:t xml:space="preserve"> </w:t>
      </w:r>
      <w:r w:rsidRPr="004D06D0">
        <w:t>augusta noteikumiem Nr.500 “Vispārīgie būvnoteikumi”;</w:t>
      </w:r>
    </w:p>
    <w:p w14:paraId="275DDE3E" w14:textId="0669F2B0" w:rsidR="00B469A4" w:rsidRPr="004D06D0" w:rsidRDefault="002C401C" w:rsidP="00FA2731">
      <w:pPr>
        <w:widowControl w:val="0"/>
        <w:numPr>
          <w:ilvl w:val="1"/>
          <w:numId w:val="30"/>
        </w:numPr>
        <w:spacing w:line="276" w:lineRule="auto"/>
        <w:ind w:left="567" w:hanging="567"/>
        <w:jc w:val="both"/>
      </w:pPr>
      <w:r w:rsidRPr="004D06D0">
        <w:t>B</w:t>
      </w:r>
      <w:r w:rsidR="00B469A4" w:rsidRPr="004D06D0">
        <w:t xml:space="preserve">ūvuzraugam jānodrošina Pasūtītāja interešu pārstāvniecība </w:t>
      </w:r>
      <w:r w:rsidRPr="004D06D0">
        <w:t xml:space="preserve">visā </w:t>
      </w:r>
      <w:r w:rsidR="00B469A4" w:rsidRPr="004D06D0">
        <w:t xml:space="preserve">būvdarbu veikšanas </w:t>
      </w:r>
      <w:r w:rsidR="00FA75EB" w:rsidRPr="004D06D0">
        <w:t xml:space="preserve">periodā </w:t>
      </w:r>
      <w:r w:rsidR="00B469A4" w:rsidRPr="004D06D0">
        <w:t>līdz būvobjekta pieņemšanai ekspluatācijā</w:t>
      </w:r>
      <w:r w:rsidR="00FA75EB" w:rsidRPr="004D06D0">
        <w:t xml:space="preserve">. Būvuzraugam </w:t>
      </w:r>
      <w:r w:rsidR="00B469A4" w:rsidRPr="004D06D0">
        <w:t>jāpilda Pasūtītāja norādījumi un ieteikum</w:t>
      </w:r>
      <w:r w:rsidR="00E02EE1" w:rsidRPr="004D06D0">
        <w:t xml:space="preserve">, </w:t>
      </w:r>
      <w:r w:rsidR="00B469A4" w:rsidRPr="004D06D0">
        <w:t>ja tie nav pretrunā</w:t>
      </w:r>
      <w:r w:rsidR="008656D3" w:rsidRPr="004D06D0">
        <w:t xml:space="preserve"> ar</w:t>
      </w:r>
      <w:r w:rsidR="00B469A4" w:rsidRPr="004D06D0">
        <w:t xml:space="preserve"> būvniecības ieceres dokumentācij</w:t>
      </w:r>
      <w:r w:rsidR="008656D3" w:rsidRPr="004D06D0">
        <w:t xml:space="preserve">u </w:t>
      </w:r>
      <w:r w:rsidR="00B469A4" w:rsidRPr="004D06D0">
        <w:t>un spēkā esošajiem normatīvajiem aktiem;</w:t>
      </w:r>
    </w:p>
    <w:p w14:paraId="5723A5DF" w14:textId="50E19177" w:rsidR="00B469A4" w:rsidRPr="00434CB0" w:rsidRDefault="00126DAC" w:rsidP="00FA2731">
      <w:pPr>
        <w:widowControl w:val="0"/>
        <w:numPr>
          <w:ilvl w:val="1"/>
          <w:numId w:val="30"/>
        </w:numPr>
        <w:spacing w:line="276" w:lineRule="auto"/>
        <w:ind w:left="567" w:hanging="567"/>
        <w:jc w:val="both"/>
      </w:pPr>
      <w:r w:rsidRPr="00434CB0">
        <w:t>Iepazīties ar būvprojektu, kā arī Pasūtītāja un Būvdarbu veicēja noslēgtā līguma nosacījumiem attiecībā uz darbu apjomiem, izpildes termiņiem un Būvuzrauga pilnvarām</w:t>
      </w:r>
      <w:r w:rsidR="00B469A4" w:rsidRPr="00434CB0">
        <w:t>;</w:t>
      </w:r>
    </w:p>
    <w:p w14:paraId="0D9F4271" w14:textId="006BBF21" w:rsidR="00B469A4" w:rsidRPr="00033B23" w:rsidRDefault="00126DAC" w:rsidP="00FA2731">
      <w:pPr>
        <w:widowControl w:val="0"/>
        <w:numPr>
          <w:ilvl w:val="1"/>
          <w:numId w:val="30"/>
        </w:numPr>
        <w:spacing w:line="276" w:lineRule="auto"/>
        <w:ind w:left="567" w:hanging="567"/>
        <w:jc w:val="both"/>
      </w:pPr>
      <w:r w:rsidRPr="00434CB0">
        <w:t>I</w:t>
      </w:r>
      <w:r w:rsidR="00B469A4" w:rsidRPr="00434CB0">
        <w:t xml:space="preserve">zskatīt un ne vēlāk kā </w:t>
      </w:r>
      <w:r w:rsidR="00A43CE8" w:rsidRPr="00434CB0">
        <w:t>3 (</w:t>
      </w:r>
      <w:r w:rsidR="00B469A4" w:rsidRPr="00434CB0">
        <w:t>triju</w:t>
      </w:r>
      <w:r w:rsidR="00A43CE8" w:rsidRPr="00434CB0">
        <w:t>)</w:t>
      </w:r>
      <w:r w:rsidR="00B469A4" w:rsidRPr="00434CB0">
        <w:t xml:space="preserve"> darba dienu laikā saskaņot Būvdarbu veicēja izstrādāto būvdarbu </w:t>
      </w:r>
      <w:r w:rsidR="00B469A4" w:rsidRPr="00033B23">
        <w:t xml:space="preserve">veikšanas projektu vai sniegt Būvdarbu veicējam motivētus iebildumus </w:t>
      </w:r>
      <w:r w:rsidR="00434CB0" w:rsidRPr="00033B23">
        <w:t>tā saskaņošanai</w:t>
      </w:r>
      <w:r w:rsidR="00B469A4" w:rsidRPr="00033B23">
        <w:t>;</w:t>
      </w:r>
    </w:p>
    <w:p w14:paraId="31C4A824" w14:textId="3E1CBEF7" w:rsidR="00B469A4" w:rsidRPr="00A75617" w:rsidRDefault="00F67A0D" w:rsidP="00FA2731">
      <w:pPr>
        <w:widowControl w:val="0"/>
        <w:numPr>
          <w:ilvl w:val="1"/>
          <w:numId w:val="30"/>
        </w:numPr>
        <w:spacing w:line="276" w:lineRule="auto"/>
        <w:ind w:left="567" w:hanging="567"/>
        <w:jc w:val="both"/>
      </w:pPr>
      <w:r w:rsidRPr="00033B23">
        <w:t>V</w:t>
      </w:r>
      <w:r w:rsidR="00B469A4" w:rsidRPr="00033B23">
        <w:t xml:space="preserve">eikt Pasūtītāja un </w:t>
      </w:r>
      <w:r w:rsidR="00583FEB" w:rsidRPr="00033B23">
        <w:t xml:space="preserve">Būvdarbu veicēja līgumā </w:t>
      </w:r>
      <w:r w:rsidR="00B469A4" w:rsidRPr="00033B23">
        <w:t xml:space="preserve">noteiktos </w:t>
      </w:r>
      <w:r w:rsidR="003A313B" w:rsidRPr="00033B23">
        <w:t>B</w:t>
      </w:r>
      <w:r w:rsidR="00B469A4" w:rsidRPr="00033B23">
        <w:t xml:space="preserve">ūvuzrauga pienākumus, sniedzot </w:t>
      </w:r>
      <w:r w:rsidR="00B469A4" w:rsidRPr="00A75617">
        <w:t>norādījumus, kas</w:t>
      </w:r>
      <w:r w:rsidR="003A313B" w:rsidRPr="00A75617">
        <w:t xml:space="preserve"> </w:t>
      </w:r>
      <w:r w:rsidR="00B469A4" w:rsidRPr="00A75617">
        <w:t xml:space="preserve">nepieciešami būvdarbu izpildei vai </w:t>
      </w:r>
      <w:r w:rsidR="00033B23" w:rsidRPr="00A75617">
        <w:t xml:space="preserve">konstatēto </w:t>
      </w:r>
      <w:r w:rsidR="00B469A4" w:rsidRPr="00A75617">
        <w:t>defektu novēršanai;</w:t>
      </w:r>
    </w:p>
    <w:p w14:paraId="607344AB" w14:textId="69B5127D" w:rsidR="00B469A4" w:rsidRPr="00352DB8" w:rsidRDefault="0075350E" w:rsidP="00FA2731">
      <w:pPr>
        <w:widowControl w:val="0"/>
        <w:numPr>
          <w:ilvl w:val="1"/>
          <w:numId w:val="30"/>
        </w:numPr>
        <w:spacing w:line="276" w:lineRule="auto"/>
        <w:ind w:left="567" w:hanging="567"/>
        <w:jc w:val="both"/>
      </w:pPr>
      <w:r w:rsidRPr="00A75617">
        <w:t>P</w:t>
      </w:r>
      <w:r w:rsidR="00B469A4" w:rsidRPr="00A75617">
        <w:t>ārbaudīt būvdarbu secības un kvalitātes atbilstību būvprojektam, darbu programmai</w:t>
      </w:r>
      <w:r w:rsidR="005C2621">
        <w:t xml:space="preserve"> un </w:t>
      </w:r>
      <w:r w:rsidR="00B469A4" w:rsidRPr="00A75617">
        <w:t xml:space="preserve">  būvdarbu veikšanas projektam, </w:t>
      </w:r>
      <w:r w:rsidR="00A75617" w:rsidRPr="00A75617">
        <w:t xml:space="preserve">kā arī uzraudzīt atbilstību normatīvajiem aktiem, kas reglamentē </w:t>
      </w:r>
      <w:r w:rsidR="00A75617" w:rsidRPr="00352DB8">
        <w:t>būvniecību, darba aizsardzību, vides aizsardzību un ugunsdrošību</w:t>
      </w:r>
      <w:r w:rsidR="00B469A4" w:rsidRPr="00352DB8">
        <w:t>;</w:t>
      </w:r>
    </w:p>
    <w:p w14:paraId="411E3AEC" w14:textId="115B9CD3" w:rsidR="00B469A4" w:rsidRPr="00352DB8" w:rsidRDefault="004D06D0" w:rsidP="00FA2731">
      <w:pPr>
        <w:widowControl w:val="0"/>
        <w:numPr>
          <w:ilvl w:val="1"/>
          <w:numId w:val="30"/>
        </w:numPr>
        <w:spacing w:line="276" w:lineRule="auto"/>
        <w:ind w:left="567" w:hanging="567"/>
        <w:jc w:val="both"/>
      </w:pPr>
      <w:r w:rsidRPr="00352DB8">
        <w:t>P</w:t>
      </w:r>
      <w:r w:rsidR="00B469A4" w:rsidRPr="00352DB8">
        <w:t xml:space="preserve">ieprasīt no </w:t>
      </w:r>
      <w:r w:rsidR="00541BE0" w:rsidRPr="00352DB8">
        <w:t xml:space="preserve">Būvdarbu </w:t>
      </w:r>
      <w:r w:rsidR="00B469A4" w:rsidRPr="00352DB8">
        <w:t xml:space="preserve">veicēja detalizētu informāciju un dokumentāciju par darbu veikšanas </w:t>
      </w:r>
      <w:r w:rsidR="00B469A4" w:rsidRPr="00352DB8">
        <w:lastRenderedPageBreak/>
        <w:t>posmiem, secību, laika grafiku, pielietojamajiem būvizstrādājumiem,</w:t>
      </w:r>
      <w:r w:rsidR="001A3A58" w:rsidRPr="00352DB8">
        <w:t xml:space="preserve"> </w:t>
      </w:r>
      <w:r w:rsidR="00B469A4" w:rsidRPr="00352DB8">
        <w:t xml:space="preserve">tehnoloģijām, metodēm un tehnisko aprīkojumu. Būvuzraugam ir tiesības pieprasīt no </w:t>
      </w:r>
      <w:r w:rsidR="00AF1245" w:rsidRPr="00352DB8">
        <w:t>Būvdarbu veicēja</w:t>
      </w:r>
      <w:r w:rsidR="00B469A4" w:rsidRPr="00352DB8">
        <w:t xml:space="preserve"> </w:t>
      </w:r>
      <w:r w:rsidR="003B640A" w:rsidRPr="00352DB8">
        <w:t>jebkuru</w:t>
      </w:r>
      <w:r w:rsidR="00B469A4" w:rsidRPr="00352DB8">
        <w:t xml:space="preserve"> informāciju un dokumentāciju, </w:t>
      </w:r>
      <w:r w:rsidR="00352DB8" w:rsidRPr="00352DB8">
        <w:t>kas nepieciešama darbu izpildes kontrolei un Būvuzrauga pienākumu izpildei</w:t>
      </w:r>
      <w:r w:rsidR="00B469A4" w:rsidRPr="00352DB8">
        <w:t xml:space="preserve">; </w:t>
      </w:r>
    </w:p>
    <w:p w14:paraId="3FC751AA" w14:textId="783649C7" w:rsidR="00B469A4" w:rsidRPr="008C52CF" w:rsidRDefault="00B665A1" w:rsidP="00FA2731">
      <w:pPr>
        <w:widowControl w:val="0"/>
        <w:numPr>
          <w:ilvl w:val="1"/>
          <w:numId w:val="30"/>
        </w:numPr>
        <w:spacing w:line="276" w:lineRule="auto"/>
        <w:ind w:left="567" w:hanging="567"/>
        <w:jc w:val="both"/>
      </w:pPr>
      <w:r w:rsidRPr="008C52CF">
        <w:t>A</w:t>
      </w:r>
      <w:r w:rsidR="00B469A4" w:rsidRPr="008C52CF">
        <w:t xml:space="preserve">trasties objektā nozīmīgāko būvdarbu veikšanas laikā, ja nepieciešams, </w:t>
      </w:r>
      <w:r w:rsidR="00B66315" w:rsidRPr="008C52CF">
        <w:t>nepieciešamības gadījumā arī vakara un nakts stundās, kā arī brīvdienās</w:t>
      </w:r>
      <w:r w:rsidR="00B469A4" w:rsidRPr="008C52CF">
        <w:t>;</w:t>
      </w:r>
    </w:p>
    <w:p w14:paraId="5C94D01B" w14:textId="6207D0FA" w:rsidR="00B469A4" w:rsidRPr="00986891" w:rsidRDefault="00B665A1" w:rsidP="00FA2731">
      <w:pPr>
        <w:widowControl w:val="0"/>
        <w:numPr>
          <w:ilvl w:val="1"/>
          <w:numId w:val="30"/>
        </w:numPr>
        <w:spacing w:line="276" w:lineRule="auto"/>
        <w:ind w:left="567" w:hanging="567"/>
        <w:jc w:val="both"/>
      </w:pPr>
      <w:r w:rsidRPr="008C52CF">
        <w:t>Z</w:t>
      </w:r>
      <w:r w:rsidR="00B469A4" w:rsidRPr="008C52CF">
        <w:t xml:space="preserve">iņot Pasūtītājam un atbildīgajām institūcijām par būvdarbu vadītāja prombūtni darbu laikā, </w:t>
      </w:r>
      <w:r w:rsidR="00B469A4" w:rsidRPr="00986891">
        <w:t xml:space="preserve">būvniecību reglamentējošo aktu pārkāpumiem būvdarbu sagatavošanas un būvdarbu laikā, </w:t>
      </w:r>
      <w:r w:rsidR="008C52CF" w:rsidRPr="00986891">
        <w:t>kā arī par konstatētajām atkāpēm no būvprojekta</w:t>
      </w:r>
      <w:r w:rsidR="00B469A4" w:rsidRPr="00986891">
        <w:t>;</w:t>
      </w:r>
    </w:p>
    <w:p w14:paraId="5400847C" w14:textId="00ADCFEC" w:rsidR="00B469A4" w:rsidRPr="00F66BAB" w:rsidRDefault="00B665A1" w:rsidP="00FA2731">
      <w:pPr>
        <w:widowControl w:val="0"/>
        <w:numPr>
          <w:ilvl w:val="1"/>
          <w:numId w:val="30"/>
        </w:numPr>
        <w:spacing w:line="276" w:lineRule="auto"/>
        <w:ind w:left="567" w:hanging="567"/>
        <w:jc w:val="both"/>
      </w:pPr>
      <w:r w:rsidRPr="00F66BAB">
        <w:t>P</w:t>
      </w:r>
      <w:r w:rsidR="00B469A4" w:rsidRPr="00F66BAB">
        <w:t xml:space="preserve">ēc vajadzības, bet ne retāk kā reizi </w:t>
      </w:r>
      <w:r w:rsidR="00FE645E" w:rsidRPr="00F66BAB">
        <w:t>2 (</w:t>
      </w:r>
      <w:r w:rsidR="00B469A4" w:rsidRPr="00F66BAB">
        <w:t>divās</w:t>
      </w:r>
      <w:r w:rsidR="00FE645E" w:rsidRPr="00F66BAB">
        <w:t>)</w:t>
      </w:r>
      <w:r w:rsidR="00B469A4" w:rsidRPr="00F66BAB">
        <w:t xml:space="preserve"> nedēļās, sasaukt </w:t>
      </w:r>
      <w:proofErr w:type="spellStart"/>
      <w:r w:rsidR="00B469A4" w:rsidRPr="00F66BAB">
        <w:t>būvsapulces</w:t>
      </w:r>
      <w:proofErr w:type="spellEnd"/>
      <w:r w:rsidR="00B469A4" w:rsidRPr="00F66BAB">
        <w:t xml:space="preserve">, </w:t>
      </w:r>
      <w:r w:rsidR="00986891" w:rsidRPr="00F66BAB">
        <w:t>nodrošināt to organizāciju un sagatavot protokolus</w:t>
      </w:r>
      <w:r w:rsidR="00B469A4" w:rsidRPr="00F66BAB">
        <w:t>;</w:t>
      </w:r>
    </w:p>
    <w:p w14:paraId="32E7595F" w14:textId="2505B1EA" w:rsidR="00B469A4" w:rsidRPr="00066F92" w:rsidRDefault="00B665A1" w:rsidP="00FA2731">
      <w:pPr>
        <w:widowControl w:val="0"/>
        <w:numPr>
          <w:ilvl w:val="1"/>
          <w:numId w:val="30"/>
        </w:numPr>
        <w:spacing w:line="276" w:lineRule="auto"/>
        <w:ind w:left="567" w:hanging="567"/>
        <w:jc w:val="both"/>
      </w:pPr>
      <w:r w:rsidRPr="00F66BAB">
        <w:t>N</w:t>
      </w:r>
      <w:r w:rsidR="00B469A4" w:rsidRPr="00F66BAB">
        <w:t xml:space="preserve">ekavējoties izziņot strādājošo evakuāciju no būvlaukuma, </w:t>
      </w:r>
      <w:r w:rsidR="00472288" w:rsidRPr="00F66BAB">
        <w:t>ja tajā konstatētas</w:t>
      </w:r>
      <w:r w:rsidR="00591A40" w:rsidRPr="00F66BAB">
        <w:t xml:space="preserve"> </w:t>
      </w:r>
      <w:r w:rsidR="00B469A4" w:rsidRPr="00F66BAB">
        <w:t xml:space="preserve">bīstamas konstrukciju deformācijas, sabrukšanas pazīmes, zemes nogruvuma </w:t>
      </w:r>
      <w:r w:rsidR="00D50A47" w:rsidRPr="00F66BAB">
        <w:t xml:space="preserve">draudi, ugunsgrēka izcelšanās vai </w:t>
      </w:r>
      <w:r w:rsidR="00D50A47" w:rsidRPr="00066F92">
        <w:t xml:space="preserve">eksplozijas risks. Par minēto </w:t>
      </w:r>
      <w:r w:rsidR="00B469A4" w:rsidRPr="00066F92">
        <w:t xml:space="preserve">paziņot </w:t>
      </w:r>
      <w:r w:rsidR="000E30AC" w:rsidRPr="00066F92">
        <w:t>P</w:t>
      </w:r>
      <w:r w:rsidR="00B469A4" w:rsidRPr="00066F92">
        <w:t>asūtītājam, būvvaldei</w:t>
      </w:r>
      <w:r w:rsidR="000E30AC" w:rsidRPr="00066F92">
        <w:t xml:space="preserve"> un, ja nepieciešams</w:t>
      </w:r>
      <w:r w:rsidR="000B304E" w:rsidRPr="00066F92">
        <w:t xml:space="preserve">, </w:t>
      </w:r>
      <w:r w:rsidR="00B469A4" w:rsidRPr="00066F92">
        <w:t>izsaukt Valsts ugunsdzēsības un glābšanas dienest</w:t>
      </w:r>
      <w:r w:rsidR="000B304E" w:rsidRPr="00066F92">
        <w:t>u</w:t>
      </w:r>
      <w:r w:rsidR="001F059B" w:rsidRPr="00066F92">
        <w:t xml:space="preserve"> vai </w:t>
      </w:r>
      <w:r w:rsidR="00B469A4" w:rsidRPr="00066F92">
        <w:t>citu</w:t>
      </w:r>
      <w:r w:rsidR="001F059B" w:rsidRPr="00066F92">
        <w:t>s</w:t>
      </w:r>
      <w:r w:rsidR="00B469A4" w:rsidRPr="00066F92">
        <w:t xml:space="preserve"> speciālo</w:t>
      </w:r>
      <w:r w:rsidR="001F059B" w:rsidRPr="00066F92">
        <w:t>s</w:t>
      </w:r>
      <w:r w:rsidR="00B469A4" w:rsidRPr="00066F92">
        <w:t xml:space="preserve"> dienestu</w:t>
      </w:r>
      <w:r w:rsidR="001F059B" w:rsidRPr="00066F92">
        <w:t>s</w:t>
      </w:r>
      <w:r w:rsidR="00B469A4" w:rsidRPr="00066F92">
        <w:t>. Būvuzraugs rīkojumus un darbības koordinē ar atbildīgo būvdarbu vadītāju;</w:t>
      </w:r>
    </w:p>
    <w:p w14:paraId="705C608F" w14:textId="43EE63BD" w:rsidR="00B469A4" w:rsidRPr="008E5106" w:rsidRDefault="005A0324" w:rsidP="00FA2731">
      <w:pPr>
        <w:widowControl w:val="0"/>
        <w:numPr>
          <w:ilvl w:val="1"/>
          <w:numId w:val="30"/>
        </w:numPr>
        <w:spacing w:line="276" w:lineRule="auto"/>
        <w:ind w:left="567" w:hanging="567"/>
        <w:jc w:val="both"/>
      </w:pPr>
      <w:r w:rsidRPr="00066F92">
        <w:t>Veikt Darbu kvalitātes kontroli, nodrošinot regulāras būvobjekta apskates. Īpašu uzmanību pievērs</w:t>
      </w:r>
      <w:r w:rsidR="00B469A4" w:rsidRPr="00066F92">
        <w:t>t</w:t>
      </w:r>
      <w:r w:rsidR="00066F92" w:rsidRPr="00066F92">
        <w:t xml:space="preserve"> </w:t>
      </w:r>
      <w:proofErr w:type="spellStart"/>
      <w:r w:rsidR="00B469A4" w:rsidRPr="00066F92">
        <w:t>ģeosintētisko</w:t>
      </w:r>
      <w:proofErr w:type="spellEnd"/>
      <w:r w:rsidR="00B469A4" w:rsidRPr="00066F92">
        <w:t xml:space="preserve"> maisu novietošanai un pildīšanai, </w:t>
      </w:r>
      <w:proofErr w:type="spellStart"/>
      <w:r w:rsidR="00B469A4" w:rsidRPr="00066F92">
        <w:t>flokulanta</w:t>
      </w:r>
      <w:proofErr w:type="spellEnd"/>
      <w:r w:rsidR="00B469A4" w:rsidRPr="00066F92">
        <w:t xml:space="preserve"> </w:t>
      </w:r>
      <w:r w:rsidR="00C73CA7" w:rsidRPr="00066F92">
        <w:t>s</w:t>
      </w:r>
      <w:r w:rsidR="00B469A4" w:rsidRPr="00066F92">
        <w:t xml:space="preserve">agatavošanai un </w:t>
      </w:r>
      <w:r w:rsidR="00B469A4" w:rsidRPr="008E5106">
        <w:t xml:space="preserve">pievienošanai, kā arī šķembu un grunts sablīvējuma pārbaužu </w:t>
      </w:r>
      <w:r w:rsidR="00066F92" w:rsidRPr="008E5106">
        <w:t>kontrolei</w:t>
      </w:r>
      <w:r w:rsidR="00B469A4" w:rsidRPr="008E5106">
        <w:t>;</w:t>
      </w:r>
    </w:p>
    <w:p w14:paraId="22F13FFE" w14:textId="26238669" w:rsidR="00B469A4" w:rsidRPr="008717F9" w:rsidRDefault="00F66BAB" w:rsidP="00FA2731">
      <w:pPr>
        <w:widowControl w:val="0"/>
        <w:numPr>
          <w:ilvl w:val="1"/>
          <w:numId w:val="30"/>
        </w:numPr>
        <w:spacing w:line="276" w:lineRule="auto"/>
        <w:ind w:left="567" w:hanging="567"/>
        <w:jc w:val="both"/>
      </w:pPr>
      <w:r w:rsidRPr="008E5106">
        <w:t>S</w:t>
      </w:r>
      <w:r w:rsidR="00B469A4" w:rsidRPr="008E5106">
        <w:t>agatavot un saskaņot ar Pasūtītāju būvuzraudzības plānu ne vēlāk kā 10</w:t>
      </w:r>
      <w:r w:rsidR="00066F92" w:rsidRPr="008E5106">
        <w:t xml:space="preserve"> (desmit)</w:t>
      </w:r>
      <w:r w:rsidR="00B469A4" w:rsidRPr="008E5106">
        <w:t xml:space="preserve"> </w:t>
      </w:r>
      <w:r w:rsidR="008C7049" w:rsidRPr="008E5106">
        <w:t>darba dienu lai</w:t>
      </w:r>
      <w:r w:rsidR="008C7049" w:rsidRPr="008717F9">
        <w:t>kā pēc līguma noslēgšanas, tajā detalizēti ietverot</w:t>
      </w:r>
      <w:r w:rsidR="00B469A4" w:rsidRPr="008717F9">
        <w:t>:</w:t>
      </w:r>
    </w:p>
    <w:p w14:paraId="1C30B86F" w14:textId="03BC9250" w:rsidR="00B469A4" w:rsidRPr="008717F9" w:rsidRDefault="008E5106" w:rsidP="00FA2731">
      <w:pPr>
        <w:pStyle w:val="Sarakstarindkopa"/>
        <w:widowControl w:val="0"/>
        <w:numPr>
          <w:ilvl w:val="2"/>
          <w:numId w:val="30"/>
        </w:numPr>
        <w:spacing w:line="276" w:lineRule="auto"/>
        <w:ind w:left="1276"/>
        <w:jc w:val="both"/>
      </w:pPr>
      <w:r w:rsidRPr="008717F9">
        <w:t>vispārīgu informāciju par projektu</w:t>
      </w:r>
      <w:r w:rsidR="00B469A4" w:rsidRPr="008717F9">
        <w:t>;</w:t>
      </w:r>
    </w:p>
    <w:p w14:paraId="142046E7" w14:textId="35E4A3F2" w:rsidR="00B469A4" w:rsidRPr="008717F9" w:rsidRDefault="005B1CC1" w:rsidP="00FA2731">
      <w:pPr>
        <w:widowControl w:val="0"/>
        <w:numPr>
          <w:ilvl w:val="2"/>
          <w:numId w:val="30"/>
        </w:numPr>
        <w:spacing w:line="276" w:lineRule="auto"/>
        <w:ind w:left="1276" w:hanging="709"/>
        <w:jc w:val="both"/>
      </w:pPr>
      <w:r w:rsidRPr="008717F9">
        <w:t>būvuzraudzības veikšanas metodoloģijas aprakstu</w:t>
      </w:r>
      <w:r w:rsidR="00B469A4" w:rsidRPr="008717F9">
        <w:t>;</w:t>
      </w:r>
    </w:p>
    <w:p w14:paraId="354CD7D2" w14:textId="6F1BB719" w:rsidR="00B469A4" w:rsidRPr="008717F9" w:rsidRDefault="00F05FFD" w:rsidP="00FA2731">
      <w:pPr>
        <w:widowControl w:val="0"/>
        <w:numPr>
          <w:ilvl w:val="2"/>
          <w:numId w:val="30"/>
        </w:numPr>
        <w:spacing w:line="276" w:lineRule="auto"/>
        <w:ind w:left="1276" w:hanging="709"/>
        <w:jc w:val="both"/>
      </w:pPr>
      <w:r w:rsidRPr="008717F9">
        <w:t>informāciju par būvuzraudzības komandu un sadarbības shēmu</w:t>
      </w:r>
      <w:r w:rsidR="00B469A4" w:rsidRPr="008717F9">
        <w:t>;</w:t>
      </w:r>
    </w:p>
    <w:p w14:paraId="60006D34" w14:textId="57DBE435" w:rsidR="00B469A4" w:rsidRPr="008717F9" w:rsidRDefault="00F05FFD" w:rsidP="00FA2731">
      <w:pPr>
        <w:widowControl w:val="0"/>
        <w:numPr>
          <w:ilvl w:val="2"/>
          <w:numId w:val="30"/>
        </w:numPr>
        <w:spacing w:line="276" w:lineRule="auto"/>
        <w:ind w:left="1276" w:hanging="709"/>
        <w:jc w:val="both"/>
      </w:pPr>
      <w:r w:rsidRPr="008717F9">
        <w:t xml:space="preserve">plānoto noslodzi un objektā pavadāmo cilvēkstundu sadalījumu pa galvenajiem būvdarbu posmiem, nodrošinot </w:t>
      </w:r>
      <w:r w:rsidR="00F8637B">
        <w:t xml:space="preserve">Darbu </w:t>
      </w:r>
      <w:r w:rsidRPr="008717F9">
        <w:t xml:space="preserve">izpildi </w:t>
      </w:r>
      <w:r w:rsidR="003E0739" w:rsidRPr="003E0739">
        <w:t>līdz būvobjekta pieņemšanai ekspluatācijā</w:t>
      </w:r>
      <w:r w:rsidR="00B469A4" w:rsidRPr="008717F9">
        <w:t>.</w:t>
      </w:r>
    </w:p>
    <w:p w14:paraId="0B6A3C89" w14:textId="1AE457AB" w:rsidR="00B469A4" w:rsidRPr="008717F9" w:rsidRDefault="00530147" w:rsidP="00FA2731">
      <w:pPr>
        <w:widowControl w:val="0"/>
        <w:numPr>
          <w:ilvl w:val="2"/>
          <w:numId w:val="30"/>
        </w:numPr>
        <w:spacing w:line="276" w:lineRule="auto"/>
        <w:ind w:left="1276" w:hanging="709"/>
        <w:jc w:val="both"/>
      </w:pPr>
      <w:r w:rsidRPr="008717F9">
        <w:t>Būvuzrauga pienākumu un atbildības sadalījumu</w:t>
      </w:r>
      <w:r w:rsidR="00B469A4" w:rsidRPr="008717F9">
        <w:t>;</w:t>
      </w:r>
    </w:p>
    <w:p w14:paraId="05A102AE" w14:textId="7BC318DC" w:rsidR="00B469A4" w:rsidRPr="008717F9" w:rsidRDefault="006E22EA" w:rsidP="00FA2731">
      <w:pPr>
        <w:widowControl w:val="0"/>
        <w:numPr>
          <w:ilvl w:val="2"/>
          <w:numId w:val="30"/>
        </w:numPr>
        <w:spacing w:line="276" w:lineRule="auto"/>
        <w:ind w:left="1276" w:hanging="709"/>
        <w:jc w:val="both"/>
      </w:pPr>
      <w:r w:rsidRPr="008717F9">
        <w:t>plānotās kvalitātes pārbaudes un to apjomus saskaņā ar būvprojektu</w:t>
      </w:r>
      <w:r w:rsidR="00B469A4" w:rsidRPr="008717F9">
        <w:t>;</w:t>
      </w:r>
    </w:p>
    <w:p w14:paraId="0CF07573" w14:textId="3AFF0CE2" w:rsidR="00B469A4" w:rsidRPr="00BD58FB" w:rsidRDefault="006E22EA" w:rsidP="00FA2731">
      <w:pPr>
        <w:widowControl w:val="0"/>
        <w:numPr>
          <w:ilvl w:val="2"/>
          <w:numId w:val="30"/>
        </w:numPr>
        <w:spacing w:line="276" w:lineRule="auto"/>
        <w:ind w:left="1276" w:hanging="709"/>
        <w:jc w:val="both"/>
      </w:pPr>
      <w:r w:rsidRPr="00BD58FB">
        <w:t xml:space="preserve">būvdarbu </w:t>
      </w:r>
      <w:proofErr w:type="spellStart"/>
      <w:r w:rsidRPr="00BD58FB">
        <w:t>fotofiksācijas</w:t>
      </w:r>
      <w:proofErr w:type="spellEnd"/>
      <w:r w:rsidRPr="00BD58FB">
        <w:t xml:space="preserve"> regularitāti un kārtību</w:t>
      </w:r>
      <w:r w:rsidR="00B469A4" w:rsidRPr="00BD58FB">
        <w:t>;</w:t>
      </w:r>
    </w:p>
    <w:p w14:paraId="7FD68501" w14:textId="10DB1921" w:rsidR="00B469A4" w:rsidRPr="00BD58FB" w:rsidRDefault="000537C3" w:rsidP="00FA2731">
      <w:pPr>
        <w:widowControl w:val="0"/>
        <w:numPr>
          <w:ilvl w:val="2"/>
          <w:numId w:val="30"/>
        </w:numPr>
        <w:spacing w:line="276" w:lineRule="auto"/>
        <w:ind w:left="1276" w:hanging="709"/>
        <w:jc w:val="both"/>
      </w:pPr>
      <w:r w:rsidRPr="00BD58FB">
        <w:t>kārtību dalībai būvkonstrukciju, segto darbu un citu nozīmīgu darbu pieņemšanā</w:t>
      </w:r>
      <w:r w:rsidR="00B469A4" w:rsidRPr="00BD58FB">
        <w:t>;</w:t>
      </w:r>
    </w:p>
    <w:p w14:paraId="63B97B76" w14:textId="03ADA692" w:rsidR="00B469A4" w:rsidRPr="00BD58FB" w:rsidRDefault="00B2305E" w:rsidP="00FA2731">
      <w:pPr>
        <w:widowControl w:val="0"/>
        <w:numPr>
          <w:ilvl w:val="2"/>
          <w:numId w:val="30"/>
        </w:numPr>
        <w:spacing w:line="276" w:lineRule="auto"/>
        <w:ind w:left="1276" w:hanging="709"/>
        <w:jc w:val="both"/>
      </w:pPr>
      <w:r w:rsidRPr="00BD58FB">
        <w:t>defektu fiksēšanas un to novēršanas kontroles gaitu</w:t>
      </w:r>
      <w:r w:rsidR="00B469A4" w:rsidRPr="00BD58FB">
        <w:t>;</w:t>
      </w:r>
    </w:p>
    <w:p w14:paraId="5DC240B2" w14:textId="5898A9DA" w:rsidR="00B469A4" w:rsidRPr="00BD58FB" w:rsidRDefault="008717F9" w:rsidP="00FA2731">
      <w:pPr>
        <w:widowControl w:val="0"/>
        <w:numPr>
          <w:ilvl w:val="2"/>
          <w:numId w:val="30"/>
        </w:numPr>
        <w:spacing w:line="276" w:lineRule="auto"/>
        <w:ind w:left="1276" w:hanging="851"/>
        <w:jc w:val="both"/>
      </w:pPr>
      <w:r w:rsidRPr="00BD58FB">
        <w:t>būvizstrādājumu un materiāl</w:t>
      </w:r>
      <w:r w:rsidR="00B469A4" w:rsidRPr="00BD58FB">
        <w:t>u skaņošan</w:t>
      </w:r>
      <w:r w:rsidR="00B2305E" w:rsidRPr="00BD58FB">
        <w:t>u</w:t>
      </w:r>
      <w:r w:rsidR="00B469A4" w:rsidRPr="00BD58FB">
        <w:t>;</w:t>
      </w:r>
    </w:p>
    <w:p w14:paraId="0038DCE9" w14:textId="0A1E47EC" w:rsidR="00B469A4" w:rsidRPr="00BD58FB" w:rsidRDefault="00B469A4" w:rsidP="00FA2731">
      <w:pPr>
        <w:widowControl w:val="0"/>
        <w:numPr>
          <w:ilvl w:val="2"/>
          <w:numId w:val="30"/>
        </w:numPr>
        <w:spacing w:line="276" w:lineRule="auto"/>
        <w:ind w:left="1276" w:hanging="851"/>
        <w:jc w:val="both"/>
      </w:pPr>
      <w:r w:rsidRPr="00BD58FB">
        <w:t>darba veikšanas projekt</w:t>
      </w:r>
      <w:r w:rsidR="0048272B" w:rsidRPr="00BD58FB">
        <w:t>us</w:t>
      </w:r>
      <w:r w:rsidRPr="00BD58FB">
        <w:t xml:space="preserve"> un to saskaņošan</w:t>
      </w:r>
      <w:r w:rsidR="0048272B" w:rsidRPr="00BD58FB">
        <w:t>u</w:t>
      </w:r>
      <w:r w:rsidRPr="00BD58FB">
        <w:t>;</w:t>
      </w:r>
    </w:p>
    <w:p w14:paraId="207F8DDE" w14:textId="5CE4FE73" w:rsidR="00B469A4" w:rsidRPr="00BD58FB" w:rsidRDefault="0048272B" w:rsidP="00FA2731">
      <w:pPr>
        <w:widowControl w:val="0"/>
        <w:numPr>
          <w:ilvl w:val="2"/>
          <w:numId w:val="30"/>
        </w:numPr>
        <w:spacing w:line="276" w:lineRule="auto"/>
        <w:ind w:left="1276" w:hanging="851"/>
        <w:jc w:val="both"/>
      </w:pPr>
      <w:r w:rsidRPr="00BD58FB">
        <w:t>iespējamo risku analīzi būvdarbu izpildes laikā</w:t>
      </w:r>
      <w:r w:rsidR="00B469A4" w:rsidRPr="00BD58FB">
        <w:t>;</w:t>
      </w:r>
    </w:p>
    <w:p w14:paraId="58725278" w14:textId="5EBFD8CE" w:rsidR="00B469A4" w:rsidRPr="00BD58FB" w:rsidRDefault="00B469A4" w:rsidP="00FA2731">
      <w:pPr>
        <w:widowControl w:val="0"/>
        <w:numPr>
          <w:ilvl w:val="2"/>
          <w:numId w:val="30"/>
        </w:numPr>
        <w:spacing w:line="276" w:lineRule="auto"/>
        <w:ind w:left="1276" w:hanging="851"/>
        <w:jc w:val="both"/>
      </w:pPr>
      <w:r w:rsidRPr="00BD58FB">
        <w:t>ikmēneša izpildes saskaņošan</w:t>
      </w:r>
      <w:r w:rsidR="00582AC4" w:rsidRPr="00BD58FB">
        <w:t>u</w:t>
      </w:r>
      <w:r w:rsidRPr="00BD58FB">
        <w:t>;</w:t>
      </w:r>
    </w:p>
    <w:p w14:paraId="34D29F22" w14:textId="6AD653D1" w:rsidR="00B469A4" w:rsidRPr="00BD58FB" w:rsidRDefault="00BD58FB" w:rsidP="00FA2731">
      <w:pPr>
        <w:widowControl w:val="0"/>
        <w:numPr>
          <w:ilvl w:val="2"/>
          <w:numId w:val="30"/>
        </w:numPr>
        <w:spacing w:line="276" w:lineRule="auto"/>
        <w:ind w:left="1276" w:hanging="851"/>
        <w:jc w:val="both"/>
      </w:pPr>
      <w:r w:rsidRPr="00BD58FB">
        <w:t>objekta nodošanas ekspluatācijā procedūras vadību</w:t>
      </w:r>
      <w:r w:rsidR="00B469A4" w:rsidRPr="00BD58FB">
        <w:t>;</w:t>
      </w:r>
    </w:p>
    <w:p w14:paraId="0F2FB784" w14:textId="7A459FE7" w:rsidR="00B469A4" w:rsidRPr="00116E0B" w:rsidRDefault="00BD58FB" w:rsidP="00FA2731">
      <w:pPr>
        <w:widowControl w:val="0"/>
        <w:numPr>
          <w:ilvl w:val="2"/>
          <w:numId w:val="30"/>
        </w:numPr>
        <w:spacing w:line="276" w:lineRule="auto"/>
        <w:ind w:left="1276" w:hanging="851"/>
        <w:jc w:val="both"/>
      </w:pPr>
      <w:r w:rsidRPr="00116E0B">
        <w:t>būvuzraudzības atskaišu saturu un iesniegšanas termiņus</w:t>
      </w:r>
      <w:r w:rsidR="00B469A4" w:rsidRPr="00116E0B">
        <w:t>.</w:t>
      </w:r>
    </w:p>
    <w:p w14:paraId="34A00677" w14:textId="70F43037" w:rsidR="00B469A4" w:rsidRPr="00116E0B" w:rsidRDefault="005451FD" w:rsidP="00FA2731">
      <w:pPr>
        <w:widowControl w:val="0"/>
        <w:numPr>
          <w:ilvl w:val="1"/>
          <w:numId w:val="30"/>
        </w:numPr>
        <w:spacing w:line="276" w:lineRule="auto"/>
        <w:ind w:left="567" w:hanging="567"/>
        <w:jc w:val="both"/>
      </w:pPr>
      <w:r w:rsidRPr="00116E0B">
        <w:t>K</w:t>
      </w:r>
      <w:r w:rsidR="00B469A4" w:rsidRPr="00116E0B">
        <w:t xml:space="preserve">ontrolēt un uzraudzīt būvdarbu veikšanas grafiku, sekot, lai būvdarbi tiktu veikti plānotajā laikā atbilstoši līgumam un </w:t>
      </w:r>
      <w:r w:rsidR="007C465F">
        <w:t xml:space="preserve">DVP </w:t>
      </w:r>
      <w:r w:rsidR="00B469A4" w:rsidRPr="00116E0B">
        <w:t>iekļautajam grafikam;</w:t>
      </w:r>
    </w:p>
    <w:p w14:paraId="7A24CFF4" w14:textId="3B584773" w:rsidR="00B469A4" w:rsidRPr="00BB24BE" w:rsidRDefault="00B469A4" w:rsidP="00FA2731">
      <w:pPr>
        <w:widowControl w:val="0"/>
        <w:numPr>
          <w:ilvl w:val="1"/>
          <w:numId w:val="30"/>
        </w:numPr>
        <w:spacing w:line="276" w:lineRule="auto"/>
        <w:ind w:left="567" w:hanging="567"/>
        <w:jc w:val="both"/>
      </w:pPr>
      <w:r w:rsidRPr="00116E0B">
        <w:t xml:space="preserve">Būvuzraugam </w:t>
      </w:r>
      <w:r w:rsidR="005451FD" w:rsidRPr="00116E0B">
        <w:t>5 (</w:t>
      </w:r>
      <w:r w:rsidRPr="00116E0B">
        <w:t>piecu</w:t>
      </w:r>
      <w:r w:rsidR="005451FD" w:rsidRPr="00116E0B">
        <w:t>)</w:t>
      </w:r>
      <w:r w:rsidRPr="00116E0B">
        <w:t xml:space="preserve"> darba dienu laikā jāsaskaņo </w:t>
      </w:r>
      <w:r w:rsidR="00B01BC3" w:rsidRPr="00116E0B">
        <w:t>Būvdarbu veicēja</w:t>
      </w:r>
      <w:r w:rsidRPr="00116E0B">
        <w:t xml:space="preserve"> darba programma</w:t>
      </w:r>
      <w:r w:rsidR="00F10810" w:rsidRPr="00116E0B">
        <w:t>. K</w:t>
      </w:r>
      <w:r w:rsidRPr="00116E0B">
        <w:t xml:space="preserve">onstatējot darba tempa samazināšanos vai atkāpes no apstiprinātās darba programmas, par to </w:t>
      </w:r>
      <w:r w:rsidR="00771F92" w:rsidRPr="00BB24BE">
        <w:t xml:space="preserve">nekavējoties </w:t>
      </w:r>
      <w:r w:rsidRPr="00BB24BE">
        <w:t xml:space="preserve">jāziņo Pasūtītājam, nosūtot </w:t>
      </w:r>
      <w:r w:rsidR="006F6525" w:rsidRPr="00BB24BE">
        <w:t>Būvdarbu veicējam</w:t>
      </w:r>
      <w:r w:rsidRPr="00BB24BE">
        <w:t xml:space="preserve"> vēstuli vai ietverot paziņojumu </w:t>
      </w:r>
      <w:proofErr w:type="spellStart"/>
      <w:r w:rsidRPr="00BB24BE">
        <w:t>būvsapulču</w:t>
      </w:r>
      <w:proofErr w:type="spellEnd"/>
      <w:r w:rsidRPr="00BB24BE">
        <w:t xml:space="preserve">/sanāksmju protokolos, uzdodot </w:t>
      </w:r>
      <w:r w:rsidR="00116E0B" w:rsidRPr="00BB24BE">
        <w:t>Būvdarbu veicējam</w:t>
      </w:r>
      <w:r w:rsidRPr="00BB24BE">
        <w:t xml:space="preserve"> par pienākumu iesniegt precizētu darba programmu;</w:t>
      </w:r>
    </w:p>
    <w:p w14:paraId="714AC3D7" w14:textId="13FACE1F" w:rsidR="00B469A4" w:rsidRPr="00473FCF" w:rsidRDefault="005451FD" w:rsidP="00FA2731">
      <w:pPr>
        <w:widowControl w:val="0"/>
        <w:numPr>
          <w:ilvl w:val="1"/>
          <w:numId w:val="30"/>
        </w:numPr>
        <w:spacing w:line="276" w:lineRule="auto"/>
        <w:ind w:left="567" w:hanging="567"/>
        <w:jc w:val="both"/>
      </w:pPr>
      <w:r w:rsidRPr="00473FCF">
        <w:t>K</w:t>
      </w:r>
      <w:r w:rsidR="00B469A4" w:rsidRPr="00473FCF">
        <w:t xml:space="preserve">ontrolēt inženierkomunikāciju turētāju izsniegto rakšanas darbu atļauju </w:t>
      </w:r>
      <w:r w:rsidR="00BF228A" w:rsidRPr="00473FCF">
        <w:t xml:space="preserve">(saskaņojumu) </w:t>
      </w:r>
      <w:r w:rsidR="00B469A4" w:rsidRPr="00473FCF">
        <w:t xml:space="preserve">esamību </w:t>
      </w:r>
      <w:r w:rsidR="00BB24BE" w:rsidRPr="00473FCF">
        <w:t>un derīguma termiņus visā darbu izpildes laikā</w:t>
      </w:r>
      <w:r w:rsidR="00B469A4" w:rsidRPr="00473FCF">
        <w:t>;</w:t>
      </w:r>
    </w:p>
    <w:p w14:paraId="5C480737" w14:textId="70B97106" w:rsidR="00B469A4" w:rsidRPr="00742DA1" w:rsidRDefault="00473FCF" w:rsidP="00FA2731">
      <w:pPr>
        <w:widowControl w:val="0"/>
        <w:numPr>
          <w:ilvl w:val="1"/>
          <w:numId w:val="30"/>
        </w:numPr>
        <w:spacing w:line="276" w:lineRule="auto"/>
        <w:ind w:left="567" w:hanging="567"/>
        <w:jc w:val="both"/>
      </w:pPr>
      <w:r w:rsidRPr="00742DA1">
        <w:t>Uzraudzīt būvdarbu izmaksu atbilstību Pasūtītāja noslēgtajam līgumam, pārbaudot un apliecinot faktiski izpildīto darbu apjomus pirms to apmaksas</w:t>
      </w:r>
      <w:r w:rsidR="00B469A4" w:rsidRPr="00742DA1">
        <w:t>;</w:t>
      </w:r>
    </w:p>
    <w:p w14:paraId="5249A96A" w14:textId="1FD20979" w:rsidR="00B469A4" w:rsidRPr="00742DA1" w:rsidRDefault="005451FD" w:rsidP="00FA2731">
      <w:pPr>
        <w:widowControl w:val="0"/>
        <w:numPr>
          <w:ilvl w:val="1"/>
          <w:numId w:val="30"/>
        </w:numPr>
        <w:spacing w:line="276" w:lineRule="auto"/>
        <w:ind w:left="567" w:hanging="567"/>
        <w:jc w:val="both"/>
      </w:pPr>
      <w:r w:rsidRPr="00742DA1">
        <w:lastRenderedPageBreak/>
        <w:t>A</w:t>
      </w:r>
      <w:r w:rsidR="00B469A4" w:rsidRPr="00742DA1">
        <w:t xml:space="preserve">nalizēt un saskaņot </w:t>
      </w:r>
      <w:r w:rsidR="00B258E6" w:rsidRPr="00742DA1">
        <w:t>Būvdarbu veicēja</w:t>
      </w:r>
      <w:r w:rsidR="00B469A4" w:rsidRPr="00742DA1">
        <w:t xml:space="preserve"> iesniegtās tāmes, darba veikšanas projektus, darba veikšanas grafikus un citus ar būvniecību saistītos dokumentus, informēt un konsultēt Pasūtītāju ar būvprojektu saistītos jautājumos;</w:t>
      </w:r>
    </w:p>
    <w:p w14:paraId="6EF51894" w14:textId="1F8458C4" w:rsidR="00B469A4" w:rsidRPr="00C61BE9" w:rsidRDefault="003D49FC" w:rsidP="00FA2731">
      <w:pPr>
        <w:widowControl w:val="0"/>
        <w:numPr>
          <w:ilvl w:val="1"/>
          <w:numId w:val="30"/>
        </w:numPr>
        <w:spacing w:line="276" w:lineRule="auto"/>
        <w:ind w:left="567" w:hanging="567"/>
        <w:jc w:val="both"/>
      </w:pPr>
      <w:r w:rsidRPr="00C61BE9">
        <w:t>S</w:t>
      </w:r>
      <w:r w:rsidR="00B469A4" w:rsidRPr="00C61BE9">
        <w:t>agatavot un 10</w:t>
      </w:r>
      <w:r w:rsidRPr="00C61BE9">
        <w:t xml:space="preserve"> (desmit)</w:t>
      </w:r>
      <w:r w:rsidR="00B469A4" w:rsidRPr="00C61BE9">
        <w:t xml:space="preserve"> darba dienu laikā no tekošā mēneša beigām iesniegt </w:t>
      </w:r>
      <w:r w:rsidR="00CF071D" w:rsidRPr="00C61BE9">
        <w:t xml:space="preserve">Pasūtītājam </w:t>
      </w:r>
      <w:r w:rsidR="00B469A4" w:rsidRPr="00C61BE9">
        <w:t>ikmēneša progresa ziņojumu</w:t>
      </w:r>
      <w:r w:rsidR="00CF071D" w:rsidRPr="00C61BE9">
        <w:t>, tajā ietverot</w:t>
      </w:r>
      <w:r w:rsidR="00B469A4" w:rsidRPr="00C61BE9">
        <w:t>:</w:t>
      </w:r>
    </w:p>
    <w:p w14:paraId="4BBCD422" w14:textId="69A74F64" w:rsidR="00B469A4" w:rsidRPr="00C61BE9" w:rsidRDefault="00254B72" w:rsidP="00FA2731">
      <w:pPr>
        <w:widowControl w:val="0"/>
        <w:numPr>
          <w:ilvl w:val="2"/>
          <w:numId w:val="30"/>
        </w:numPr>
        <w:spacing w:line="276" w:lineRule="auto"/>
        <w:ind w:left="1276" w:hanging="709"/>
        <w:jc w:val="both"/>
      </w:pPr>
      <w:r w:rsidRPr="00C61BE9">
        <w:t>pārskata periodā izpildīto būvdarbu detalizētu aprakstu un apkopojošus datus</w:t>
      </w:r>
      <w:r w:rsidR="00B469A4" w:rsidRPr="00C61BE9">
        <w:t>;</w:t>
      </w:r>
    </w:p>
    <w:p w14:paraId="26230B9F" w14:textId="4CBAA6C7" w:rsidR="00B469A4" w:rsidRPr="000B1CF3" w:rsidRDefault="004600AA" w:rsidP="00FA2731">
      <w:pPr>
        <w:widowControl w:val="0"/>
        <w:numPr>
          <w:ilvl w:val="2"/>
          <w:numId w:val="30"/>
        </w:numPr>
        <w:spacing w:line="276" w:lineRule="auto"/>
        <w:ind w:left="1276" w:hanging="709"/>
        <w:jc w:val="both"/>
      </w:pPr>
      <w:r w:rsidRPr="00C61BE9">
        <w:t xml:space="preserve">informāciju par pretenzijām un </w:t>
      </w:r>
      <w:proofErr w:type="spellStart"/>
      <w:r w:rsidRPr="00C61BE9">
        <w:t>problēmjautājumiem</w:t>
      </w:r>
      <w:proofErr w:type="spellEnd"/>
      <w:r w:rsidRPr="00C61BE9">
        <w:t xml:space="preserve">, kā arī to ietekmi uz līguma izpildes termiņiem un </w:t>
      </w:r>
      <w:r w:rsidRPr="000B1CF3">
        <w:t>izmaksām</w:t>
      </w:r>
      <w:r w:rsidR="00B469A4" w:rsidRPr="000B1CF3">
        <w:t>, darba aizsardzības pārkāpumi u.c.</w:t>
      </w:r>
      <w:r w:rsidR="000B1CF3">
        <w:t>;</w:t>
      </w:r>
    </w:p>
    <w:p w14:paraId="2981A27D" w14:textId="34265CAC" w:rsidR="00B469A4" w:rsidRPr="000B1CF3" w:rsidRDefault="000B1CF3" w:rsidP="00FA2731">
      <w:pPr>
        <w:widowControl w:val="0"/>
        <w:numPr>
          <w:ilvl w:val="2"/>
          <w:numId w:val="30"/>
        </w:numPr>
        <w:spacing w:line="276" w:lineRule="auto"/>
        <w:ind w:left="1276" w:hanging="709"/>
        <w:jc w:val="both"/>
      </w:pPr>
      <w:r w:rsidRPr="000B1CF3">
        <w:t>k</w:t>
      </w:r>
      <w:r w:rsidR="00B469A4" w:rsidRPr="000B1CF3">
        <w:t>onstatēt</w:t>
      </w:r>
      <w:r w:rsidR="00FD4988" w:rsidRPr="000B1CF3">
        <w:t xml:space="preserve">os </w:t>
      </w:r>
      <w:r w:rsidR="00B469A4" w:rsidRPr="000B1CF3">
        <w:t>defekt</w:t>
      </w:r>
      <w:r w:rsidR="00FD4988" w:rsidRPr="000B1CF3">
        <w:t>us</w:t>
      </w:r>
      <w:r w:rsidR="00B469A4" w:rsidRPr="000B1CF3">
        <w:t xml:space="preserve"> un novērst</w:t>
      </w:r>
      <w:r w:rsidR="00FD4988" w:rsidRPr="000B1CF3">
        <w:t>os</w:t>
      </w:r>
      <w:r w:rsidR="00B469A4" w:rsidRPr="000B1CF3">
        <w:t xml:space="preserve"> defekt</w:t>
      </w:r>
      <w:r w:rsidR="00FD4988" w:rsidRPr="000B1CF3">
        <w:t>us</w:t>
      </w:r>
      <w:r w:rsidR="00B469A4" w:rsidRPr="000B1CF3">
        <w:t xml:space="preserve"> (aktu kopijas)</w:t>
      </w:r>
      <w:r>
        <w:t>;</w:t>
      </w:r>
    </w:p>
    <w:p w14:paraId="6D435313" w14:textId="19311D41" w:rsidR="00B469A4" w:rsidRPr="003E6BA7" w:rsidRDefault="008C1D7A" w:rsidP="00FA2731">
      <w:pPr>
        <w:widowControl w:val="0"/>
        <w:numPr>
          <w:ilvl w:val="2"/>
          <w:numId w:val="30"/>
        </w:numPr>
        <w:spacing w:line="276" w:lineRule="auto"/>
        <w:ind w:left="1276" w:hanging="709"/>
        <w:jc w:val="both"/>
      </w:pPr>
      <w:r w:rsidRPr="003E6BA7">
        <w:t>būvdarbu progresa analīzi un atbilstību laika grafikam, norādot nepieciešamās preventīvās darbības kavējumu novēršanai</w:t>
      </w:r>
      <w:r w:rsidR="000B1CF3" w:rsidRPr="003E6BA7">
        <w:t>;</w:t>
      </w:r>
    </w:p>
    <w:p w14:paraId="4AD6EC8C" w14:textId="4000A7AF" w:rsidR="00B469A4" w:rsidRPr="003E6BA7" w:rsidRDefault="0088506A" w:rsidP="00FA2731">
      <w:pPr>
        <w:widowControl w:val="0"/>
        <w:numPr>
          <w:ilvl w:val="2"/>
          <w:numId w:val="30"/>
        </w:numPr>
        <w:spacing w:line="276" w:lineRule="auto"/>
        <w:ind w:left="1276" w:hanging="709"/>
        <w:jc w:val="both"/>
      </w:pPr>
      <w:r w:rsidRPr="003E6BA7">
        <w:t>pārskata periodā veikto pārbaužu un mērījumu rezultātus;</w:t>
      </w:r>
    </w:p>
    <w:p w14:paraId="323D9F63" w14:textId="5C8696BF" w:rsidR="00B469A4" w:rsidRPr="003E6BA7" w:rsidRDefault="00D6006D" w:rsidP="00FA2731">
      <w:pPr>
        <w:widowControl w:val="0"/>
        <w:numPr>
          <w:ilvl w:val="2"/>
          <w:numId w:val="30"/>
        </w:numPr>
        <w:spacing w:line="276" w:lineRule="auto"/>
        <w:ind w:left="1276" w:hanging="709"/>
        <w:jc w:val="both"/>
      </w:pPr>
      <w:r w:rsidRPr="003E6BA7">
        <w:t>EDLUS</w:t>
      </w:r>
      <w:r w:rsidR="00902427">
        <w:t xml:space="preserve"> </w:t>
      </w:r>
      <w:r w:rsidRPr="003E6BA7">
        <w:t>izdruku par objektā pavadīto laiku (ja objektā tiek izmantota EDLUS)</w:t>
      </w:r>
      <w:r w:rsidR="00B50D23" w:rsidRPr="003E6BA7">
        <w:t>;</w:t>
      </w:r>
    </w:p>
    <w:p w14:paraId="01185B5B" w14:textId="6FDA218C" w:rsidR="00B469A4" w:rsidRPr="003E6BA7" w:rsidRDefault="00B50D23" w:rsidP="00FA2731">
      <w:pPr>
        <w:widowControl w:val="0"/>
        <w:numPr>
          <w:ilvl w:val="2"/>
          <w:numId w:val="30"/>
        </w:numPr>
        <w:spacing w:line="276" w:lineRule="auto"/>
        <w:ind w:left="1276" w:hanging="709"/>
        <w:jc w:val="both"/>
      </w:pPr>
      <w:r w:rsidRPr="003E6BA7">
        <w:t xml:space="preserve">būvdarbu </w:t>
      </w:r>
      <w:proofErr w:type="spellStart"/>
      <w:r w:rsidRPr="003E6BA7">
        <w:t>fotofiksāciju</w:t>
      </w:r>
      <w:proofErr w:type="spellEnd"/>
      <w:r w:rsidRPr="003E6BA7">
        <w:t>, kas ataino pārskata periodā veiktos darbus</w:t>
      </w:r>
      <w:r w:rsidR="00B469A4" w:rsidRPr="003E6BA7">
        <w:t>.</w:t>
      </w:r>
    </w:p>
    <w:p w14:paraId="1E7562FD" w14:textId="0DCB3F21" w:rsidR="00B469A4" w:rsidRPr="003E6BA7" w:rsidRDefault="00F554CF" w:rsidP="00FA2731">
      <w:pPr>
        <w:widowControl w:val="0"/>
        <w:numPr>
          <w:ilvl w:val="1"/>
          <w:numId w:val="30"/>
        </w:numPr>
        <w:spacing w:line="276" w:lineRule="auto"/>
        <w:ind w:left="567" w:hanging="567"/>
        <w:jc w:val="both"/>
      </w:pPr>
      <w:r w:rsidRPr="003E6BA7">
        <w:t>V</w:t>
      </w:r>
      <w:r w:rsidR="00B469A4" w:rsidRPr="003E6BA7">
        <w:t xml:space="preserve">eikt būvdarbu un būvniecības procesa kopēju </w:t>
      </w:r>
      <w:proofErr w:type="spellStart"/>
      <w:r w:rsidR="00B469A4" w:rsidRPr="003E6BA7">
        <w:t>fotofiksāciju</w:t>
      </w:r>
      <w:proofErr w:type="spellEnd"/>
      <w:r w:rsidR="00B469A4" w:rsidRPr="003E6BA7">
        <w:t>;</w:t>
      </w:r>
    </w:p>
    <w:p w14:paraId="18634ED8" w14:textId="7336C23A" w:rsidR="00B469A4" w:rsidRPr="003E6BA7" w:rsidRDefault="00F554CF" w:rsidP="00FA2731">
      <w:pPr>
        <w:widowControl w:val="0"/>
        <w:numPr>
          <w:ilvl w:val="1"/>
          <w:numId w:val="30"/>
        </w:numPr>
        <w:spacing w:line="276" w:lineRule="auto"/>
        <w:ind w:left="567" w:hanging="567"/>
        <w:jc w:val="both"/>
      </w:pPr>
      <w:r w:rsidRPr="003E6BA7">
        <w:t>V</w:t>
      </w:r>
      <w:r w:rsidR="00B469A4" w:rsidRPr="003E6BA7">
        <w:t xml:space="preserve">eikt pārkāpumu un defektu </w:t>
      </w:r>
      <w:proofErr w:type="spellStart"/>
      <w:r w:rsidR="00B469A4" w:rsidRPr="003E6BA7">
        <w:t>fotofiksāciju</w:t>
      </w:r>
      <w:proofErr w:type="spellEnd"/>
      <w:r w:rsidR="00B469A4" w:rsidRPr="003E6BA7">
        <w:t>, kā arī noformēt un parakstīt pārkāpumu un defektu aktus;</w:t>
      </w:r>
    </w:p>
    <w:p w14:paraId="34D465A9" w14:textId="228E2201" w:rsidR="00B469A4" w:rsidRPr="003E6BA7" w:rsidRDefault="00F554CF" w:rsidP="00FA2731">
      <w:pPr>
        <w:widowControl w:val="0"/>
        <w:numPr>
          <w:ilvl w:val="1"/>
          <w:numId w:val="30"/>
        </w:numPr>
        <w:spacing w:line="276" w:lineRule="auto"/>
        <w:ind w:left="567" w:hanging="567"/>
        <w:jc w:val="both"/>
      </w:pPr>
      <w:r w:rsidRPr="003E6BA7">
        <w:t>I</w:t>
      </w:r>
      <w:r w:rsidR="00B469A4" w:rsidRPr="003E6BA7">
        <w:t>zvērtēt būvniecības projekta realizācijas procesu saistītos riskus, un to ietekmi uz būvniecības procesu;</w:t>
      </w:r>
    </w:p>
    <w:p w14:paraId="534CD488" w14:textId="07BE875C" w:rsidR="00B469A4" w:rsidRPr="003E6BA7" w:rsidRDefault="00221881" w:rsidP="00FA2731">
      <w:pPr>
        <w:widowControl w:val="0"/>
        <w:numPr>
          <w:ilvl w:val="1"/>
          <w:numId w:val="30"/>
        </w:numPr>
        <w:spacing w:line="276" w:lineRule="auto"/>
        <w:ind w:left="567" w:hanging="567"/>
        <w:jc w:val="both"/>
      </w:pPr>
      <w:r w:rsidRPr="003E6BA7">
        <w:t>A</w:t>
      </w:r>
      <w:r w:rsidR="00B469A4" w:rsidRPr="003E6BA7">
        <w:t>tbildīgam</w:t>
      </w:r>
      <w:r w:rsidR="00B40E51" w:rsidRPr="003E6BA7">
        <w:t xml:space="preserve"> </w:t>
      </w:r>
      <w:r w:rsidR="00EA7DD3" w:rsidRPr="003E6BA7">
        <w:t>b</w:t>
      </w:r>
      <w:r w:rsidR="00B469A4" w:rsidRPr="003E6BA7">
        <w:t>ūvuzraugam jāpiedalās segto darbu, nozīmīgo konstrukciju pieņemšanā, fakta konstatācijā un citu būtisku būvdarbu pārbaudē pēc Pasūtītāja norādījumiem;</w:t>
      </w:r>
    </w:p>
    <w:p w14:paraId="45823637" w14:textId="54A510D4" w:rsidR="00B469A4" w:rsidRPr="003E6BA7" w:rsidRDefault="00636E75" w:rsidP="00FA2731">
      <w:pPr>
        <w:widowControl w:val="0"/>
        <w:numPr>
          <w:ilvl w:val="1"/>
          <w:numId w:val="30"/>
        </w:numPr>
        <w:spacing w:line="276" w:lineRule="auto"/>
        <w:ind w:left="567" w:hanging="567"/>
        <w:jc w:val="both"/>
      </w:pPr>
      <w:r w:rsidRPr="003E6BA7">
        <w:t>K</w:t>
      </w:r>
      <w:r w:rsidR="00B469A4" w:rsidRPr="003E6BA7">
        <w:t xml:space="preserve">opā ar </w:t>
      </w:r>
      <w:r w:rsidRPr="003E6BA7">
        <w:t>Būvdarbu veicēju</w:t>
      </w:r>
      <w:r w:rsidR="00B469A4" w:rsidRPr="003E6BA7">
        <w:t xml:space="preserve"> mēneša pēdējā dienā, bet, ja nepieciešams, agrāk noteikt izpildes apjomu uzmērījumu dienu, fiksēt atskaites periodā izpildītos būvdarbu apjomus, pārbaudīt nepieciešamo </w:t>
      </w:r>
      <w:proofErr w:type="spellStart"/>
      <w:r w:rsidR="00B469A4" w:rsidRPr="003E6BA7">
        <w:t>izpilddokumentāciju</w:t>
      </w:r>
      <w:proofErr w:type="spellEnd"/>
      <w:r w:rsidR="00B469A4" w:rsidRPr="003E6BA7">
        <w:t xml:space="preserve"> esamību atbilstoši fiksētiem darbiem;</w:t>
      </w:r>
    </w:p>
    <w:p w14:paraId="2F66C52E" w14:textId="402FD3F0" w:rsidR="00B469A4" w:rsidRPr="003E6BA7" w:rsidRDefault="00636E75" w:rsidP="00FA2731">
      <w:pPr>
        <w:widowControl w:val="0"/>
        <w:numPr>
          <w:ilvl w:val="1"/>
          <w:numId w:val="30"/>
        </w:numPr>
        <w:spacing w:line="276" w:lineRule="auto"/>
        <w:ind w:left="567" w:hanging="567"/>
        <w:jc w:val="both"/>
      </w:pPr>
      <w:r w:rsidRPr="003E6BA7">
        <w:t>P</w:t>
      </w:r>
      <w:r w:rsidR="00B469A4" w:rsidRPr="003E6BA7">
        <w:t>ārbaudīt un izvērtēt no Būv</w:t>
      </w:r>
      <w:r w:rsidR="001C4F40" w:rsidRPr="003E6BA7">
        <w:t>darbu veicēja s</w:t>
      </w:r>
      <w:r w:rsidR="00B469A4" w:rsidRPr="003E6BA7">
        <w:t xml:space="preserve">aņemtos veikto darbu izpildes aktus (izpildīto darbu apjomu atbilstība dabā, cenu atbilstību tāmei un nepieciešamās </w:t>
      </w:r>
      <w:proofErr w:type="spellStart"/>
      <w:r w:rsidR="00B469A4" w:rsidRPr="003E6BA7">
        <w:t>izpilddokumentācija</w:t>
      </w:r>
      <w:r w:rsidR="00E9640F" w:rsidRPr="003E6BA7">
        <w:t>s</w:t>
      </w:r>
      <w:proofErr w:type="spellEnd"/>
      <w:r w:rsidR="00B469A4" w:rsidRPr="003E6BA7">
        <w:t xml:space="preserve"> esamību</w:t>
      </w:r>
      <w:r w:rsidR="00E9640F" w:rsidRPr="003E6BA7">
        <w:t xml:space="preserve"> un kvalitāti</w:t>
      </w:r>
      <w:r w:rsidR="00B469A4" w:rsidRPr="003E6BA7">
        <w:t xml:space="preserve"> atbilstoši aktuālai būvdarbu stadijai).</w:t>
      </w:r>
    </w:p>
    <w:p w14:paraId="14A75074" w14:textId="77777777" w:rsidR="00B469A4" w:rsidRPr="00B802D8" w:rsidRDefault="00B469A4" w:rsidP="00B469A4">
      <w:pPr>
        <w:widowControl w:val="0"/>
        <w:spacing w:line="276" w:lineRule="auto"/>
        <w:ind w:left="567" w:firstLine="720"/>
        <w:jc w:val="both"/>
      </w:pPr>
    </w:p>
    <w:p w14:paraId="71C62457" w14:textId="1F1E7396" w:rsidR="00B469A4" w:rsidRPr="0069644D" w:rsidRDefault="00B469A4" w:rsidP="00FA2731">
      <w:pPr>
        <w:pStyle w:val="Sarakstarindkopa"/>
        <w:widowControl w:val="0"/>
        <w:numPr>
          <w:ilvl w:val="0"/>
          <w:numId w:val="31"/>
        </w:numPr>
        <w:spacing w:line="276" w:lineRule="auto"/>
        <w:jc w:val="both"/>
        <w:rPr>
          <w:b/>
          <w:iCs/>
          <w:u w:val="single"/>
        </w:rPr>
      </w:pPr>
      <w:r w:rsidRPr="0069644D">
        <w:rPr>
          <w:b/>
          <w:iCs/>
          <w:u w:val="single"/>
        </w:rPr>
        <w:t>Darbu kvalitātes nodrošināšana</w:t>
      </w:r>
    </w:p>
    <w:p w14:paraId="596D1245" w14:textId="07E0A56F" w:rsidR="00B469A4" w:rsidRPr="00CC05A5" w:rsidRDefault="00220CF0" w:rsidP="00FA2731">
      <w:pPr>
        <w:widowControl w:val="0"/>
        <w:numPr>
          <w:ilvl w:val="1"/>
          <w:numId w:val="31"/>
        </w:numPr>
        <w:spacing w:line="276" w:lineRule="auto"/>
        <w:ind w:left="567" w:hanging="567"/>
        <w:jc w:val="both"/>
      </w:pPr>
      <w:r w:rsidRPr="00CC05A5">
        <w:t>N</w:t>
      </w:r>
      <w:r w:rsidR="00B469A4" w:rsidRPr="00CC05A5">
        <w:t>epieļaut neapstiprinātu būvizstrādājumu izmantošanu un atkāpes no līgumā noteiktās Darbu veikšanas tehnoloģijas;</w:t>
      </w:r>
    </w:p>
    <w:p w14:paraId="4862B3DD" w14:textId="06C4EC9D" w:rsidR="00B469A4" w:rsidRPr="003B005D" w:rsidRDefault="00220CF0" w:rsidP="00FA2731">
      <w:pPr>
        <w:widowControl w:val="0"/>
        <w:numPr>
          <w:ilvl w:val="1"/>
          <w:numId w:val="31"/>
        </w:numPr>
        <w:spacing w:line="276" w:lineRule="auto"/>
        <w:ind w:left="567" w:hanging="567"/>
        <w:jc w:val="both"/>
      </w:pPr>
      <w:r w:rsidRPr="003B005D">
        <w:t>P</w:t>
      </w:r>
      <w:r w:rsidR="00B469A4" w:rsidRPr="003B005D">
        <w:t xml:space="preserve">ārbaudīt </w:t>
      </w:r>
      <w:r w:rsidRPr="003B005D">
        <w:t>m</w:t>
      </w:r>
      <w:r w:rsidR="00B469A4" w:rsidRPr="003B005D">
        <w:t>ateriālu apstiprinājumu formās uzrādīto būvizstrādājumu atbilstību tehniskajām specifikācijām un būvprojektam;</w:t>
      </w:r>
    </w:p>
    <w:p w14:paraId="0D9AF41D" w14:textId="21FAB975" w:rsidR="00B469A4" w:rsidRPr="00F92007" w:rsidRDefault="003B005D" w:rsidP="00FA2731">
      <w:pPr>
        <w:widowControl w:val="0"/>
        <w:numPr>
          <w:ilvl w:val="1"/>
          <w:numId w:val="31"/>
        </w:numPr>
        <w:spacing w:line="276" w:lineRule="auto"/>
        <w:ind w:left="567" w:hanging="567"/>
        <w:jc w:val="both"/>
      </w:pPr>
      <w:r w:rsidRPr="003B005D">
        <w:t xml:space="preserve">Pārbaudīt, vai būvobjektā tiek izmantoti tikai sertificēti materiāli un iekārtas, kas nepieciešami </w:t>
      </w:r>
      <w:r w:rsidRPr="00F92007">
        <w:t>būvdarbu izpildei</w:t>
      </w:r>
      <w:r w:rsidR="00B469A4" w:rsidRPr="00F92007">
        <w:t>;</w:t>
      </w:r>
    </w:p>
    <w:p w14:paraId="0C93B350" w14:textId="2F8430E0" w:rsidR="00B469A4" w:rsidRPr="00D23794" w:rsidRDefault="00F92007" w:rsidP="00FA2731">
      <w:pPr>
        <w:widowControl w:val="0"/>
        <w:numPr>
          <w:ilvl w:val="1"/>
          <w:numId w:val="31"/>
        </w:numPr>
        <w:spacing w:line="276" w:lineRule="auto"/>
        <w:ind w:left="567" w:hanging="567"/>
        <w:jc w:val="both"/>
      </w:pPr>
      <w:r w:rsidRPr="00D23794">
        <w:t>Nepieciešamības gadījumā pieprasīt no Būvdarbu veicēja detalizētu informāciju un dokumentāciju saistībā ar veicamo darbu kvalitāt</w:t>
      </w:r>
      <w:r w:rsidR="00DE1B3A">
        <w:t>i</w:t>
      </w:r>
      <w:r w:rsidR="00B469A4" w:rsidRPr="00D23794">
        <w:t>;</w:t>
      </w:r>
    </w:p>
    <w:p w14:paraId="1952AF13" w14:textId="16A1D388" w:rsidR="00B469A4" w:rsidRPr="003B1F1B" w:rsidRDefault="00D23794" w:rsidP="00FA2731">
      <w:pPr>
        <w:widowControl w:val="0"/>
        <w:numPr>
          <w:ilvl w:val="1"/>
          <w:numId w:val="31"/>
        </w:numPr>
        <w:spacing w:line="276" w:lineRule="auto"/>
        <w:ind w:left="567" w:hanging="567"/>
        <w:jc w:val="both"/>
      </w:pPr>
      <w:r w:rsidRPr="003B1F1B">
        <w:t>Kontrolēt un pārbaudīt Būvdarbu veicēja un tā piesaistīto apakšuzņēmēju ieviestās kvalitātes kontroles sistēmas un to praktisko pielietošanu atbilstoši normatīvajiem aktiem un tehniskajām specifikācijām</w:t>
      </w:r>
      <w:r w:rsidR="00774322" w:rsidRPr="003B1F1B">
        <w:t>;</w:t>
      </w:r>
    </w:p>
    <w:p w14:paraId="1413296C" w14:textId="39F2C7E1" w:rsidR="00B469A4" w:rsidRPr="003B1F1B" w:rsidRDefault="00774322" w:rsidP="00FA2731">
      <w:pPr>
        <w:widowControl w:val="0"/>
        <w:numPr>
          <w:ilvl w:val="1"/>
          <w:numId w:val="31"/>
        </w:numPr>
        <w:spacing w:line="276" w:lineRule="auto"/>
        <w:ind w:left="567" w:hanging="567"/>
        <w:jc w:val="both"/>
      </w:pPr>
      <w:r w:rsidRPr="003B1F1B">
        <w:t>N</w:t>
      </w:r>
      <w:r w:rsidR="00B469A4" w:rsidRPr="003B1F1B">
        <w:t>odrošināt veikto būvdarbu kvalitātes kontroles un apjomu pārbaudi un pārbaudes dokumentēšanu</w:t>
      </w:r>
      <w:r w:rsidRPr="003B1F1B">
        <w:t>;</w:t>
      </w:r>
    </w:p>
    <w:p w14:paraId="3E28CC95" w14:textId="5C663E3D" w:rsidR="00B469A4" w:rsidRPr="003B1F1B" w:rsidRDefault="00836856" w:rsidP="00FA2731">
      <w:pPr>
        <w:widowControl w:val="0"/>
        <w:numPr>
          <w:ilvl w:val="1"/>
          <w:numId w:val="31"/>
        </w:numPr>
        <w:spacing w:line="276" w:lineRule="auto"/>
        <w:ind w:left="567" w:hanging="567"/>
        <w:jc w:val="both"/>
      </w:pPr>
      <w:r w:rsidRPr="003B1F1B">
        <w:t>J</w:t>
      </w:r>
      <w:r w:rsidR="00B469A4" w:rsidRPr="003B1F1B">
        <w:t xml:space="preserve">a tiek konstatēti trūkumi </w:t>
      </w:r>
      <w:r w:rsidR="00505F43" w:rsidRPr="003B1F1B">
        <w:t>bū</w:t>
      </w:r>
      <w:r w:rsidR="00BF2E65" w:rsidRPr="003B1F1B">
        <w:t>vd</w:t>
      </w:r>
      <w:r w:rsidR="00B469A4" w:rsidRPr="003B1F1B">
        <w:t xml:space="preserve">arbu izpildē, pārtraukt tos uz laiku, kamēr trūkumi tiek novērsti; </w:t>
      </w:r>
    </w:p>
    <w:p w14:paraId="3E3D3A62" w14:textId="1741CF7E" w:rsidR="00B469A4" w:rsidRPr="003B1F1B" w:rsidRDefault="00836856" w:rsidP="00FA2731">
      <w:pPr>
        <w:widowControl w:val="0"/>
        <w:numPr>
          <w:ilvl w:val="1"/>
          <w:numId w:val="31"/>
        </w:numPr>
        <w:spacing w:line="276" w:lineRule="auto"/>
        <w:ind w:left="567" w:hanging="567"/>
        <w:jc w:val="both"/>
      </w:pPr>
      <w:r w:rsidRPr="003B1F1B">
        <w:t>V</w:t>
      </w:r>
      <w:r w:rsidR="00B469A4" w:rsidRPr="003B1F1B">
        <w:t>eicamo pārbaužu apraksts pa tranšejas slāņiem:</w:t>
      </w:r>
    </w:p>
    <w:p w14:paraId="4DF59BAA" w14:textId="70C1079C" w:rsidR="00B469A4" w:rsidRPr="003B1F1B" w:rsidRDefault="00795490" w:rsidP="00FA2731">
      <w:pPr>
        <w:pStyle w:val="Sarakstarindkopa"/>
        <w:widowControl w:val="0"/>
        <w:numPr>
          <w:ilvl w:val="2"/>
          <w:numId w:val="31"/>
        </w:numPr>
        <w:spacing w:line="276" w:lineRule="auto"/>
        <w:ind w:left="1276"/>
        <w:jc w:val="both"/>
      </w:pPr>
      <w:r w:rsidRPr="003B1F1B">
        <w:t xml:space="preserve">Kontrolēt esošās grunts sablīvējuma pārbaudes atsegtajās zonās. Ja rezultāts neatbilst būvprojekta prasībām, nekavējoties informēt Pasūtītāju un </w:t>
      </w:r>
      <w:proofErr w:type="spellStart"/>
      <w:r w:rsidRPr="003B1F1B">
        <w:t>autoruzraugu</w:t>
      </w:r>
      <w:proofErr w:type="spellEnd"/>
      <w:r w:rsidRPr="003B1F1B">
        <w:t xml:space="preserve"> lēmuma pieņemšanai par turpmāko risinājumu</w:t>
      </w:r>
      <w:r w:rsidR="00B469A4" w:rsidRPr="003B1F1B">
        <w:t>.</w:t>
      </w:r>
    </w:p>
    <w:p w14:paraId="6261AF55" w14:textId="3B4F3454" w:rsidR="00B469A4" w:rsidRPr="003B1F1B" w:rsidRDefault="003B1F1B" w:rsidP="00FA2731">
      <w:pPr>
        <w:pStyle w:val="Sarakstarindkopa"/>
        <w:widowControl w:val="0"/>
        <w:numPr>
          <w:ilvl w:val="2"/>
          <w:numId w:val="31"/>
        </w:numPr>
        <w:spacing w:line="276" w:lineRule="auto"/>
        <w:ind w:left="1276"/>
        <w:jc w:val="both"/>
      </w:pPr>
      <w:r w:rsidRPr="003B1F1B">
        <w:lastRenderedPageBreak/>
        <w:t xml:space="preserve">Veikt uzbēruma slāņu biezuma pārbaudi, kā arī kontrolēt </w:t>
      </w:r>
      <w:proofErr w:type="spellStart"/>
      <w:r w:rsidRPr="003B1F1B">
        <w:t>ģeosintētisko</w:t>
      </w:r>
      <w:proofErr w:type="spellEnd"/>
      <w:r w:rsidRPr="003B1F1B">
        <w:t xml:space="preserve"> maisu novietojumu un to pamatnes/malu sablīvējumu atbilstoši būvprojektam</w:t>
      </w:r>
      <w:r w:rsidR="00B469A4" w:rsidRPr="003B1F1B">
        <w:t>.</w:t>
      </w:r>
    </w:p>
    <w:p w14:paraId="31717D6B" w14:textId="6E584EC7" w:rsidR="00B469A4" w:rsidRPr="002B312B" w:rsidRDefault="00B469A4" w:rsidP="00FA2731">
      <w:pPr>
        <w:widowControl w:val="0"/>
        <w:numPr>
          <w:ilvl w:val="1"/>
          <w:numId w:val="31"/>
        </w:numPr>
        <w:spacing w:line="276" w:lineRule="auto"/>
        <w:ind w:left="567" w:hanging="567"/>
        <w:jc w:val="both"/>
      </w:pPr>
      <w:proofErr w:type="spellStart"/>
      <w:r w:rsidRPr="002B312B">
        <w:t>Ģeosintētikso</w:t>
      </w:r>
      <w:proofErr w:type="spellEnd"/>
      <w:r w:rsidRPr="002B312B">
        <w:t xml:space="preserve"> maisu pildīšana, cauruļvadu un aku izbūve, grunts blietēšana pa slāņiem</w:t>
      </w:r>
      <w:r w:rsidR="003B1F1B" w:rsidRPr="002B312B">
        <w:t xml:space="preserve"> – </w:t>
      </w:r>
      <w:r w:rsidRPr="002B312B">
        <w:t xml:space="preserve">pārbaužu veikšanas apraksts (ja nepieciešams): </w:t>
      </w:r>
    </w:p>
    <w:p w14:paraId="69E5330E" w14:textId="75F02381" w:rsidR="00B469A4" w:rsidRPr="002B312B" w:rsidRDefault="003B1F1B" w:rsidP="00FA2731">
      <w:pPr>
        <w:pStyle w:val="Sarakstarindkopa"/>
        <w:widowControl w:val="0"/>
        <w:numPr>
          <w:ilvl w:val="2"/>
          <w:numId w:val="31"/>
        </w:numPr>
        <w:spacing w:line="276" w:lineRule="auto"/>
        <w:ind w:left="1276"/>
        <w:jc w:val="both"/>
      </w:pPr>
      <w:r w:rsidRPr="002B312B">
        <w:t>V</w:t>
      </w:r>
      <w:r w:rsidR="00B469A4" w:rsidRPr="002B312B">
        <w:t xml:space="preserve">eikt nospraušanas darbus un to salīdzināšanu ar </w:t>
      </w:r>
      <w:r w:rsidR="002E730B" w:rsidRPr="002B312B">
        <w:t>b</w:t>
      </w:r>
      <w:r w:rsidR="00B469A4" w:rsidRPr="002B312B">
        <w:t>ūvprojektu pirms būvdarbu uzsākšanas;</w:t>
      </w:r>
    </w:p>
    <w:p w14:paraId="18E4A157" w14:textId="386D8E1C" w:rsidR="00B469A4" w:rsidRPr="002B312B" w:rsidRDefault="002C7B32" w:rsidP="00FA2731">
      <w:pPr>
        <w:pStyle w:val="Sarakstarindkopa"/>
        <w:widowControl w:val="0"/>
        <w:numPr>
          <w:ilvl w:val="2"/>
          <w:numId w:val="31"/>
        </w:numPr>
        <w:spacing w:line="276" w:lineRule="auto"/>
        <w:ind w:left="1276"/>
        <w:jc w:val="both"/>
      </w:pPr>
      <w:r w:rsidRPr="002B312B">
        <w:t>P</w:t>
      </w:r>
      <w:r w:rsidR="00B469A4" w:rsidRPr="002B312B">
        <w:t xml:space="preserve">ieprasīt no </w:t>
      </w:r>
      <w:r w:rsidR="00DB78B8" w:rsidRPr="002B312B">
        <w:t xml:space="preserve">Būvdarbu veicēja </w:t>
      </w:r>
      <w:r w:rsidR="00B469A4" w:rsidRPr="002B312B">
        <w:t>reper</w:t>
      </w:r>
      <w:r w:rsidR="00DB78B8" w:rsidRPr="002B312B">
        <w:t>u</w:t>
      </w:r>
      <w:r w:rsidR="00B469A4" w:rsidRPr="002B312B">
        <w:t xml:space="preserve"> iznešanas </w:t>
      </w:r>
      <w:r w:rsidR="008958C9" w:rsidRPr="002B312B">
        <w:t xml:space="preserve">un piesaistes </w:t>
      </w:r>
      <w:r w:rsidR="00B469A4" w:rsidRPr="002B312B">
        <w:t>aktu</w:t>
      </w:r>
      <w:r w:rsidR="00DB78B8" w:rsidRPr="002B312B">
        <w:t>s</w:t>
      </w:r>
      <w:r w:rsidR="00B469A4" w:rsidRPr="002B312B">
        <w:t>;</w:t>
      </w:r>
    </w:p>
    <w:p w14:paraId="160E46BF" w14:textId="7A1717A8" w:rsidR="00B469A4" w:rsidRPr="00AA5095" w:rsidRDefault="002C7B32" w:rsidP="00FA2731">
      <w:pPr>
        <w:pStyle w:val="Sarakstarindkopa"/>
        <w:widowControl w:val="0"/>
        <w:numPr>
          <w:ilvl w:val="2"/>
          <w:numId w:val="31"/>
        </w:numPr>
        <w:spacing w:line="276" w:lineRule="auto"/>
        <w:ind w:left="1276"/>
        <w:jc w:val="both"/>
      </w:pPr>
      <w:r w:rsidRPr="002B312B">
        <w:t>P</w:t>
      </w:r>
      <w:r w:rsidR="00B469A4" w:rsidRPr="002B312B">
        <w:t xml:space="preserve">ārbaudīt un kontrolēt, vai darba zona iekārtota atbilstoši </w:t>
      </w:r>
      <w:r w:rsidR="00225B84">
        <w:t>d</w:t>
      </w:r>
      <w:r w:rsidR="00747921" w:rsidRPr="002B312B">
        <w:t>arbu organizēšanas projektam</w:t>
      </w:r>
      <w:r w:rsidR="003C119D" w:rsidRPr="002B312B">
        <w:t xml:space="preserve"> </w:t>
      </w:r>
      <w:r w:rsidR="003C119D" w:rsidRPr="00AA5095">
        <w:t>DOP)</w:t>
      </w:r>
      <w:r w:rsidR="00B469A4" w:rsidRPr="00AA5095">
        <w:t xml:space="preserve"> un </w:t>
      </w:r>
      <w:r w:rsidR="00225B84">
        <w:t>c</w:t>
      </w:r>
      <w:r w:rsidR="003C119D" w:rsidRPr="00AA5095">
        <w:t>eļu satiksmes organizācijas (</w:t>
      </w:r>
      <w:r w:rsidR="00B469A4" w:rsidRPr="00AA5095">
        <w:t>CSO</w:t>
      </w:r>
      <w:r w:rsidR="003C119D" w:rsidRPr="00AA5095">
        <w:t>)</w:t>
      </w:r>
      <w:r w:rsidR="00B469A4" w:rsidRPr="00AA5095">
        <w:t xml:space="preserve"> shēmām;</w:t>
      </w:r>
    </w:p>
    <w:p w14:paraId="3CBCD372" w14:textId="72C1F105" w:rsidR="00B469A4" w:rsidRPr="008167C8" w:rsidRDefault="002C7B32" w:rsidP="00FA2731">
      <w:pPr>
        <w:pStyle w:val="Sarakstarindkopa"/>
        <w:widowControl w:val="0"/>
        <w:numPr>
          <w:ilvl w:val="2"/>
          <w:numId w:val="31"/>
        </w:numPr>
        <w:spacing w:line="276" w:lineRule="auto"/>
        <w:ind w:left="1276"/>
        <w:jc w:val="both"/>
      </w:pPr>
      <w:r w:rsidRPr="008167C8">
        <w:t>V</w:t>
      </w:r>
      <w:r w:rsidR="00B469A4" w:rsidRPr="008167C8">
        <w:t>eikt esošās grunts sablīvējuma un nestspējas pārbaudes pie atraktas tranšejas sastādīt pārbaužu protokolu;</w:t>
      </w:r>
    </w:p>
    <w:p w14:paraId="33088FE3" w14:textId="5E1B1821" w:rsidR="00B469A4" w:rsidRPr="008167C8" w:rsidRDefault="00F44F97" w:rsidP="00FA2731">
      <w:pPr>
        <w:pStyle w:val="Sarakstarindkopa"/>
        <w:widowControl w:val="0"/>
        <w:numPr>
          <w:ilvl w:val="2"/>
          <w:numId w:val="31"/>
        </w:numPr>
        <w:spacing w:line="276" w:lineRule="auto"/>
        <w:ind w:left="1276"/>
        <w:jc w:val="both"/>
      </w:pPr>
      <w:r w:rsidRPr="008167C8">
        <w:t>K</w:t>
      </w:r>
      <w:r w:rsidR="00B469A4" w:rsidRPr="008167C8">
        <w:t>ontrolēt, vai šķērsojamās komunikācijas tranšejā tiek aizsargātas un pareizi nostiprinātas;</w:t>
      </w:r>
    </w:p>
    <w:p w14:paraId="6A84B847" w14:textId="612AA908" w:rsidR="00B469A4" w:rsidRPr="008167C8" w:rsidRDefault="00F44F97" w:rsidP="00FA2731">
      <w:pPr>
        <w:pStyle w:val="Sarakstarindkopa"/>
        <w:widowControl w:val="0"/>
        <w:numPr>
          <w:ilvl w:val="2"/>
          <w:numId w:val="31"/>
        </w:numPr>
        <w:spacing w:line="276" w:lineRule="auto"/>
        <w:ind w:left="1276"/>
        <w:jc w:val="both"/>
      </w:pPr>
      <w:r w:rsidRPr="008167C8">
        <w:t>V</w:t>
      </w:r>
      <w:r w:rsidR="00B469A4" w:rsidRPr="008167C8">
        <w:t xml:space="preserve">eikt </w:t>
      </w:r>
      <w:proofErr w:type="spellStart"/>
      <w:r w:rsidR="00B469A4" w:rsidRPr="008167C8">
        <w:t>kontrolrakumus</w:t>
      </w:r>
      <w:proofErr w:type="spellEnd"/>
      <w:r w:rsidR="00B469A4" w:rsidRPr="008167C8">
        <w:t>, lai pārliecinātos par smilts pabēruma slāņa biezuma atbilstību Būvprojektam;</w:t>
      </w:r>
    </w:p>
    <w:p w14:paraId="009E5A35" w14:textId="48D47F02" w:rsidR="00B469A4" w:rsidRPr="00156904" w:rsidRDefault="00B469A4" w:rsidP="00FA2731">
      <w:pPr>
        <w:pStyle w:val="Sarakstarindkopa"/>
        <w:widowControl w:val="0"/>
        <w:numPr>
          <w:ilvl w:val="2"/>
          <w:numId w:val="31"/>
        </w:numPr>
        <w:spacing w:line="276" w:lineRule="auto"/>
        <w:ind w:left="1276"/>
        <w:jc w:val="both"/>
      </w:pPr>
      <w:r w:rsidRPr="00156904">
        <w:t>pārbaudīt piegādāto materiālu atbilstību saskaņotajiem materiāliem un to</w:t>
      </w:r>
      <w:r w:rsidR="00FA5403" w:rsidRPr="00156904">
        <w:t xml:space="preserve"> </w:t>
      </w:r>
      <w:r w:rsidRPr="00156904">
        <w:t xml:space="preserve">atbilstību </w:t>
      </w:r>
      <w:r w:rsidR="00FA5403" w:rsidRPr="00156904">
        <w:t>b</w:t>
      </w:r>
      <w:r w:rsidRPr="00156904">
        <w:t>ūvprojektam;</w:t>
      </w:r>
    </w:p>
    <w:p w14:paraId="55F751A2" w14:textId="74FB040C" w:rsidR="00B469A4" w:rsidRPr="00156904" w:rsidRDefault="008167C8" w:rsidP="00FA2731">
      <w:pPr>
        <w:pStyle w:val="Sarakstarindkopa"/>
        <w:widowControl w:val="0"/>
        <w:numPr>
          <w:ilvl w:val="2"/>
          <w:numId w:val="31"/>
        </w:numPr>
        <w:spacing w:line="276" w:lineRule="auto"/>
        <w:ind w:left="1276"/>
        <w:jc w:val="both"/>
      </w:pPr>
      <w:r w:rsidRPr="00156904">
        <w:t>P</w:t>
      </w:r>
      <w:r w:rsidR="00B469A4" w:rsidRPr="00156904">
        <w:t>ārbaudīt izbūves atbilstību ražotāja montāžas instrukcijai;</w:t>
      </w:r>
    </w:p>
    <w:p w14:paraId="0C039E67" w14:textId="451A50FF" w:rsidR="00B469A4" w:rsidRPr="00156904" w:rsidRDefault="008167C8" w:rsidP="00FA2731">
      <w:pPr>
        <w:pStyle w:val="Sarakstarindkopa"/>
        <w:widowControl w:val="0"/>
        <w:numPr>
          <w:ilvl w:val="2"/>
          <w:numId w:val="31"/>
        </w:numPr>
        <w:spacing w:line="276" w:lineRule="auto"/>
        <w:ind w:left="1276"/>
        <w:jc w:val="both"/>
      </w:pPr>
      <w:r w:rsidRPr="00156904">
        <w:t>K</w:t>
      </w:r>
      <w:r w:rsidR="00B469A4" w:rsidRPr="00156904">
        <w:t>ontrolēt, vai tiek izveidots atbilstoša biezuma apbērums un vai tiek sablīvētas cauruļu sānu malas;</w:t>
      </w:r>
    </w:p>
    <w:p w14:paraId="01E09F9A" w14:textId="4A6D6A91" w:rsidR="00B469A4" w:rsidRPr="002B22AE" w:rsidRDefault="00156904" w:rsidP="00FA2731">
      <w:pPr>
        <w:pStyle w:val="Sarakstarindkopa"/>
        <w:widowControl w:val="0"/>
        <w:numPr>
          <w:ilvl w:val="2"/>
          <w:numId w:val="31"/>
        </w:numPr>
        <w:spacing w:line="276" w:lineRule="auto"/>
        <w:ind w:left="1276"/>
        <w:jc w:val="both"/>
      </w:pPr>
      <w:r w:rsidRPr="002B22AE">
        <w:t>Veikt sablīvējuma pārbaudes aizbērtai tranšejai pa slāņiem, sākot ar cauruļvada apbērumu (+30 cm virs caurules virspuses), sagatavojot pārbaužu protokolus</w:t>
      </w:r>
      <w:r w:rsidR="00B469A4" w:rsidRPr="002B22AE">
        <w:t>;</w:t>
      </w:r>
    </w:p>
    <w:p w14:paraId="215783AE" w14:textId="2F3FCE03" w:rsidR="00B469A4" w:rsidRPr="00E42996" w:rsidRDefault="008167C8" w:rsidP="00FA2731">
      <w:pPr>
        <w:pStyle w:val="Sarakstarindkopa"/>
        <w:widowControl w:val="0"/>
        <w:numPr>
          <w:ilvl w:val="2"/>
          <w:numId w:val="31"/>
        </w:numPr>
        <w:spacing w:line="276" w:lineRule="auto"/>
        <w:ind w:left="1276"/>
        <w:jc w:val="both"/>
      </w:pPr>
      <w:r w:rsidRPr="002B22AE">
        <w:t>V</w:t>
      </w:r>
      <w:r w:rsidR="00B469A4" w:rsidRPr="002B22AE">
        <w:t xml:space="preserve">eikt salizturīgā slāņa biezuma pārbaudi un atbilstību </w:t>
      </w:r>
      <w:r w:rsidR="002B22AE" w:rsidRPr="002B22AE">
        <w:t>b</w:t>
      </w:r>
      <w:r w:rsidR="00B469A4" w:rsidRPr="002B22AE">
        <w:t xml:space="preserve">ūvprojektam, kā arī veikt </w:t>
      </w:r>
      <w:r w:rsidR="00B469A4" w:rsidRPr="00E42996">
        <w:t xml:space="preserve">sablīvējuma pārbaudi ar </w:t>
      </w:r>
      <w:proofErr w:type="spellStart"/>
      <w:r w:rsidR="00B469A4" w:rsidRPr="005156D1">
        <w:rPr>
          <w:i/>
          <w:iCs/>
        </w:rPr>
        <w:t>Beldornii</w:t>
      </w:r>
      <w:proofErr w:type="spellEnd"/>
      <w:r w:rsidR="00B469A4" w:rsidRPr="005156D1">
        <w:rPr>
          <w:i/>
          <w:iCs/>
        </w:rPr>
        <w:t xml:space="preserve"> </w:t>
      </w:r>
      <w:proofErr w:type="spellStart"/>
      <w:r w:rsidR="00B469A4" w:rsidRPr="00E42996">
        <w:t>penetrometru</w:t>
      </w:r>
      <w:proofErr w:type="spellEnd"/>
      <w:r w:rsidR="00B469A4" w:rsidRPr="00E42996">
        <w:t>;</w:t>
      </w:r>
    </w:p>
    <w:p w14:paraId="35636E8D" w14:textId="4B7D89AF" w:rsidR="00B469A4" w:rsidRPr="00E42996" w:rsidRDefault="008167C8" w:rsidP="00FA2731">
      <w:pPr>
        <w:pStyle w:val="Sarakstarindkopa"/>
        <w:widowControl w:val="0"/>
        <w:numPr>
          <w:ilvl w:val="2"/>
          <w:numId w:val="31"/>
        </w:numPr>
        <w:spacing w:line="276" w:lineRule="auto"/>
        <w:ind w:left="1276"/>
        <w:jc w:val="both"/>
      </w:pPr>
      <w:r w:rsidRPr="00E42996">
        <w:t>V</w:t>
      </w:r>
      <w:r w:rsidR="00B469A4" w:rsidRPr="00E42996">
        <w:t xml:space="preserve">eikt salizturīgā slāņa nestspējas pārbaudi ar </w:t>
      </w:r>
      <w:r w:rsidR="003F78A2" w:rsidRPr="00E42996">
        <w:t>b</w:t>
      </w:r>
      <w:r w:rsidR="00B469A4" w:rsidRPr="00E42996">
        <w:t xml:space="preserve">rīvi krītošā svara </w:t>
      </w:r>
      <w:proofErr w:type="spellStart"/>
      <w:r w:rsidR="00B469A4" w:rsidRPr="00E42996">
        <w:t>deflektometru</w:t>
      </w:r>
      <w:proofErr w:type="spellEnd"/>
      <w:r w:rsidR="00B469A4" w:rsidRPr="00E42996">
        <w:t xml:space="preserve">- sagatavojot pārbaužu protokolu ar rezultātu izdrukām, vai piedalīties </w:t>
      </w:r>
      <w:r w:rsidR="004340E4" w:rsidRPr="00E42996">
        <w:t>s</w:t>
      </w:r>
      <w:r w:rsidR="00B469A4" w:rsidRPr="00E42996">
        <w:t>tatiskās plātnes pārbaudē un fiksēt rezultātus;</w:t>
      </w:r>
    </w:p>
    <w:p w14:paraId="4294D484" w14:textId="4EB8CDEC" w:rsidR="00B469A4" w:rsidRPr="00E42996" w:rsidRDefault="008167C8" w:rsidP="00FA2731">
      <w:pPr>
        <w:pStyle w:val="Sarakstarindkopa"/>
        <w:widowControl w:val="0"/>
        <w:numPr>
          <w:ilvl w:val="2"/>
          <w:numId w:val="31"/>
        </w:numPr>
        <w:spacing w:line="276" w:lineRule="auto"/>
        <w:ind w:left="1276"/>
        <w:jc w:val="both"/>
      </w:pPr>
      <w:r w:rsidRPr="00E42996">
        <w:t>V</w:t>
      </w:r>
      <w:r w:rsidR="00B469A4" w:rsidRPr="00E42996">
        <w:t xml:space="preserve">eikt aku un tekņu pārbaudi atbilstoši </w:t>
      </w:r>
      <w:r w:rsidR="004340E4" w:rsidRPr="00E42996">
        <w:t>b</w:t>
      </w:r>
      <w:r w:rsidR="00B469A4" w:rsidRPr="00E42996">
        <w:t>ūvprojekta un DVP</w:t>
      </w:r>
      <w:r w:rsidR="00503A29">
        <w:t xml:space="preserve"> </w:t>
      </w:r>
      <w:r w:rsidR="00B469A4" w:rsidRPr="00E42996">
        <w:t>norādītajām prasībām.</w:t>
      </w:r>
    </w:p>
    <w:p w14:paraId="62A995C1" w14:textId="79956A92" w:rsidR="00B469A4" w:rsidRPr="00E42996" w:rsidRDefault="008167C8" w:rsidP="00FA2731">
      <w:pPr>
        <w:pStyle w:val="Sarakstarindkopa"/>
        <w:widowControl w:val="0"/>
        <w:numPr>
          <w:ilvl w:val="2"/>
          <w:numId w:val="31"/>
        </w:numPr>
        <w:spacing w:line="276" w:lineRule="auto"/>
        <w:ind w:left="1276"/>
        <w:jc w:val="both"/>
      </w:pPr>
      <w:r w:rsidRPr="00E42996">
        <w:t>K</w:t>
      </w:r>
      <w:r w:rsidR="00B469A4" w:rsidRPr="00E42996">
        <w:t>atra posma darbi tiek fiksēti foto fiksācijā;</w:t>
      </w:r>
    </w:p>
    <w:p w14:paraId="1EE30A19" w14:textId="7FB73379" w:rsidR="00B469A4" w:rsidRPr="00E42996" w:rsidRDefault="008167C8" w:rsidP="00FA2731">
      <w:pPr>
        <w:pStyle w:val="Sarakstarindkopa"/>
        <w:widowControl w:val="0"/>
        <w:numPr>
          <w:ilvl w:val="2"/>
          <w:numId w:val="31"/>
        </w:numPr>
        <w:spacing w:line="276" w:lineRule="auto"/>
        <w:ind w:left="1276"/>
        <w:jc w:val="both"/>
      </w:pPr>
      <w:r w:rsidRPr="00E42996">
        <w:t>P</w:t>
      </w:r>
      <w:r w:rsidR="00B469A4" w:rsidRPr="00E42996">
        <w:t>asūtītājam tiek sagatavota un iesniegta atskaite un apliecinājums par būves gatavību nodošanai ekspluatācijā.</w:t>
      </w:r>
    </w:p>
    <w:p w14:paraId="070713AA" w14:textId="1C668B88" w:rsidR="00B469A4" w:rsidRPr="00B802D8" w:rsidRDefault="00E42996" w:rsidP="00FA2731">
      <w:pPr>
        <w:widowControl w:val="0"/>
        <w:numPr>
          <w:ilvl w:val="1"/>
          <w:numId w:val="31"/>
        </w:numPr>
        <w:spacing w:line="276" w:lineRule="auto"/>
        <w:ind w:left="567" w:hanging="567"/>
        <w:jc w:val="both"/>
      </w:pPr>
      <w:r>
        <w:t>N</w:t>
      </w:r>
      <w:r w:rsidR="00B469A4" w:rsidRPr="00B802D8">
        <w:t xml:space="preserve">epieciešamības gadījumā pieprasīt no </w:t>
      </w:r>
      <w:r w:rsidR="00EF5661" w:rsidRPr="00EF5661">
        <w:t>Būvdarbu veicēja</w:t>
      </w:r>
      <w:r w:rsidR="002D0E5D">
        <w:t xml:space="preserve"> </w:t>
      </w:r>
      <w:r w:rsidR="00B469A4" w:rsidRPr="00B802D8">
        <w:t xml:space="preserve">detalizētu informāciju un dokumentāciju saistībā ar </w:t>
      </w:r>
      <w:r w:rsidR="00E7080A">
        <w:t>v</w:t>
      </w:r>
      <w:r w:rsidR="002D0E5D" w:rsidRPr="002D0E5D">
        <w:t>eicamo būvdarbu kvalitāti</w:t>
      </w:r>
      <w:r w:rsidR="00B469A4" w:rsidRPr="00B802D8">
        <w:t>;</w:t>
      </w:r>
    </w:p>
    <w:p w14:paraId="0AF54D77" w14:textId="2C8F1DD0" w:rsidR="00B469A4" w:rsidRPr="00573CB0" w:rsidRDefault="003A4585" w:rsidP="00FA2731">
      <w:pPr>
        <w:widowControl w:val="0"/>
        <w:numPr>
          <w:ilvl w:val="1"/>
          <w:numId w:val="31"/>
        </w:numPr>
        <w:spacing w:line="276" w:lineRule="auto"/>
        <w:ind w:left="567" w:hanging="567"/>
        <w:jc w:val="both"/>
        <w:rPr>
          <w:iCs/>
          <w:u w:val="single"/>
        </w:rPr>
      </w:pPr>
      <w:r w:rsidRPr="003A4585">
        <w:t>Ja tiek konstatēti trūkumi būvda</w:t>
      </w:r>
      <w:r w:rsidRPr="00A14C70">
        <w:t xml:space="preserve">rbu izpildē, Būvuzraugam ir </w:t>
      </w:r>
      <w:r w:rsidRPr="003A4585">
        <w:t>pienākums tos pārtraukt līdz brīdim, kad konstatētie trūkumi ir pilnībā novērsti</w:t>
      </w:r>
      <w:r w:rsidR="00573CB0">
        <w:t>.</w:t>
      </w:r>
    </w:p>
    <w:p w14:paraId="54D25FCB" w14:textId="77777777" w:rsidR="00573CB0" w:rsidRPr="00573CB0" w:rsidRDefault="00573CB0" w:rsidP="00573CB0">
      <w:pPr>
        <w:widowControl w:val="0"/>
        <w:spacing w:line="276" w:lineRule="auto"/>
        <w:ind w:left="720"/>
        <w:jc w:val="both"/>
        <w:rPr>
          <w:iCs/>
          <w:u w:val="single"/>
        </w:rPr>
      </w:pPr>
    </w:p>
    <w:p w14:paraId="7FA997F5" w14:textId="22CDD92D" w:rsidR="00B469A4" w:rsidRPr="0069644D" w:rsidRDefault="00B469A4" w:rsidP="00FA2731">
      <w:pPr>
        <w:pStyle w:val="Sarakstarindkopa"/>
        <w:widowControl w:val="0"/>
        <w:numPr>
          <w:ilvl w:val="0"/>
          <w:numId w:val="32"/>
        </w:numPr>
        <w:spacing w:line="276" w:lineRule="auto"/>
        <w:jc w:val="both"/>
        <w:rPr>
          <w:b/>
          <w:iCs/>
          <w:u w:val="single"/>
        </w:rPr>
      </w:pPr>
      <w:r w:rsidRPr="0069644D">
        <w:rPr>
          <w:b/>
          <w:iCs/>
          <w:u w:val="single"/>
        </w:rPr>
        <w:t>Darba un vides aizsardzība, atbilstība ugunsdrošību reglamentējošiem normatīvajiem aktiem</w:t>
      </w:r>
    </w:p>
    <w:p w14:paraId="28378805" w14:textId="2EBF9641" w:rsidR="00B469A4" w:rsidRPr="00B802D8" w:rsidRDefault="00AA0423" w:rsidP="00FA2731">
      <w:pPr>
        <w:widowControl w:val="0"/>
        <w:numPr>
          <w:ilvl w:val="1"/>
          <w:numId w:val="32"/>
        </w:numPr>
        <w:spacing w:line="276" w:lineRule="auto"/>
        <w:ind w:left="567" w:hanging="567"/>
        <w:jc w:val="both"/>
      </w:pPr>
      <w:r w:rsidRPr="00AA0423">
        <w:t xml:space="preserve">Kontrolēt </w:t>
      </w:r>
      <w:r w:rsidR="001555C1" w:rsidRPr="001555C1">
        <w:t>b</w:t>
      </w:r>
      <w:r w:rsidRPr="001555C1">
        <w:t xml:space="preserve">ūvdarbu </w:t>
      </w:r>
      <w:r w:rsidRPr="00AA0423">
        <w:t>atbilstību normatīvajiem aktiem, kas reglamentē būvniecību, darba aizsardzību, vides aizsardzību, ceļu satiksmi un ugunsdrošību</w:t>
      </w:r>
      <w:r w:rsidR="00B469A4" w:rsidRPr="00B802D8">
        <w:t>;</w:t>
      </w:r>
    </w:p>
    <w:p w14:paraId="7569DE96" w14:textId="2FBA8C44" w:rsidR="00B469A4" w:rsidRPr="00B802D8" w:rsidRDefault="00E729C0" w:rsidP="00FA2731">
      <w:pPr>
        <w:widowControl w:val="0"/>
        <w:numPr>
          <w:ilvl w:val="1"/>
          <w:numId w:val="32"/>
        </w:numPr>
        <w:spacing w:line="276" w:lineRule="auto"/>
        <w:ind w:left="567" w:hanging="567"/>
        <w:jc w:val="both"/>
      </w:pPr>
      <w:r>
        <w:t>V</w:t>
      </w:r>
      <w:r w:rsidR="00B469A4" w:rsidRPr="00B802D8">
        <w:t>eikt būvdarbu drošības, kvalitātes un iekšējās organizācijas uzraudzību un kontroli;</w:t>
      </w:r>
    </w:p>
    <w:p w14:paraId="798D1839" w14:textId="1C180CAC" w:rsidR="00B469A4" w:rsidRPr="00B802D8" w:rsidRDefault="00E729C0" w:rsidP="00FA2731">
      <w:pPr>
        <w:widowControl w:val="0"/>
        <w:numPr>
          <w:ilvl w:val="1"/>
          <w:numId w:val="32"/>
        </w:numPr>
        <w:spacing w:line="276" w:lineRule="auto"/>
        <w:ind w:left="567" w:hanging="567"/>
        <w:jc w:val="both"/>
      </w:pPr>
      <w:r>
        <w:t>P</w:t>
      </w:r>
      <w:r w:rsidR="00B469A4" w:rsidRPr="00B802D8">
        <w:t xml:space="preserve">irms </w:t>
      </w:r>
      <w:r w:rsidR="001555C1">
        <w:t>būvdarbu</w:t>
      </w:r>
      <w:r w:rsidR="00D55F41">
        <w:t xml:space="preserve"> uz</w:t>
      </w:r>
      <w:r w:rsidR="00B469A4" w:rsidRPr="00B802D8">
        <w:t>sākšanas pārbaudīt, vai ir izpildīti visi uzsākšanai izvirzītie nosacījumi;</w:t>
      </w:r>
    </w:p>
    <w:p w14:paraId="34E74D1A" w14:textId="1654549B" w:rsidR="00B469A4" w:rsidRPr="00B802D8" w:rsidRDefault="00E729C0" w:rsidP="00FA2731">
      <w:pPr>
        <w:widowControl w:val="0"/>
        <w:numPr>
          <w:ilvl w:val="1"/>
          <w:numId w:val="32"/>
        </w:numPr>
        <w:spacing w:line="276" w:lineRule="auto"/>
        <w:ind w:left="567" w:hanging="567"/>
        <w:jc w:val="both"/>
      </w:pPr>
      <w:r>
        <w:t>P</w:t>
      </w:r>
      <w:r w:rsidR="00B469A4" w:rsidRPr="00B802D8">
        <w:t xml:space="preserve">ārbaudīt </w:t>
      </w:r>
      <w:r w:rsidR="00A87521">
        <w:t>būvd</w:t>
      </w:r>
      <w:r w:rsidR="00B469A4" w:rsidRPr="00B802D8">
        <w:t>arbu atbilstību pašvaldības institūciju izdotajām atļaujām un rīkojumiem.</w:t>
      </w:r>
    </w:p>
    <w:p w14:paraId="2885A4CE" w14:textId="77777777" w:rsidR="00B469A4" w:rsidRPr="00B802D8" w:rsidRDefault="00B469A4" w:rsidP="00B469A4">
      <w:pPr>
        <w:widowControl w:val="0"/>
        <w:spacing w:line="276" w:lineRule="auto"/>
        <w:ind w:left="851"/>
        <w:jc w:val="both"/>
      </w:pPr>
    </w:p>
    <w:p w14:paraId="2A103BD1" w14:textId="02C3B625" w:rsidR="00B469A4" w:rsidRPr="00C355A3" w:rsidRDefault="00B469A4" w:rsidP="00FA2731">
      <w:pPr>
        <w:pStyle w:val="Sarakstarindkopa"/>
        <w:widowControl w:val="0"/>
        <w:numPr>
          <w:ilvl w:val="0"/>
          <w:numId w:val="32"/>
        </w:numPr>
        <w:spacing w:line="276" w:lineRule="auto"/>
        <w:jc w:val="both"/>
        <w:rPr>
          <w:b/>
          <w:iCs/>
          <w:u w:val="single"/>
        </w:rPr>
      </w:pPr>
      <w:r w:rsidRPr="00C355A3">
        <w:rPr>
          <w:b/>
          <w:iCs/>
          <w:u w:val="single"/>
        </w:rPr>
        <w:t xml:space="preserve">Atbilstība darba uzdevumam, darbu izpildes apjomi </w:t>
      </w:r>
    </w:p>
    <w:p w14:paraId="4BD3979E" w14:textId="0E7CB88A" w:rsidR="00B469A4" w:rsidRPr="00B802D8" w:rsidRDefault="007C59C1" w:rsidP="00FA2731">
      <w:pPr>
        <w:widowControl w:val="0"/>
        <w:numPr>
          <w:ilvl w:val="1"/>
          <w:numId w:val="32"/>
        </w:numPr>
        <w:spacing w:line="276" w:lineRule="auto"/>
        <w:ind w:left="567" w:hanging="567"/>
        <w:jc w:val="both"/>
      </w:pPr>
      <w:r w:rsidRPr="00B305C4">
        <w:t>Nodrošināt Pasūtītāja un Būvdarbu veicēja noslēgtā</w:t>
      </w:r>
      <w:r w:rsidRPr="007C59C1">
        <w:t xml:space="preserve"> līguma nosacījumu, tajā skaitā tehniskās specifikācijas,</w:t>
      </w:r>
      <w:r w:rsidR="00B305C4">
        <w:t xml:space="preserve"> skiču,</w:t>
      </w:r>
      <w:r w:rsidRPr="007C59C1">
        <w:t xml:space="preserve"> rasējumu un tāmju, izpildes kontroli</w:t>
      </w:r>
      <w:r w:rsidR="00B469A4" w:rsidRPr="00B802D8">
        <w:t>;</w:t>
      </w:r>
    </w:p>
    <w:p w14:paraId="0F6C684F" w14:textId="4C823C88" w:rsidR="00B469A4" w:rsidRPr="00B802D8" w:rsidRDefault="00EF330A" w:rsidP="00FA2731">
      <w:pPr>
        <w:widowControl w:val="0"/>
        <w:numPr>
          <w:ilvl w:val="1"/>
          <w:numId w:val="32"/>
        </w:numPr>
        <w:spacing w:line="276" w:lineRule="auto"/>
        <w:ind w:left="567" w:hanging="567"/>
        <w:jc w:val="both"/>
      </w:pPr>
      <w:r>
        <w:t>V</w:t>
      </w:r>
      <w:r w:rsidR="00B469A4" w:rsidRPr="00B802D8">
        <w:t>eikt</w:t>
      </w:r>
      <w:r w:rsidR="00B305C4">
        <w:t xml:space="preserve"> faktiski</w:t>
      </w:r>
      <w:r w:rsidR="00B469A4" w:rsidRPr="00B802D8">
        <w:t xml:space="preserve"> izpildīto </w:t>
      </w:r>
      <w:r w:rsidR="00553D5F">
        <w:t xml:space="preserve">būvdarbu </w:t>
      </w:r>
      <w:r w:rsidR="00B469A4" w:rsidRPr="00B802D8">
        <w:t>apjomu pārbaudi, fiksēt atšķirības no līguma tāmē noteiktajiem darbu apjomiem;</w:t>
      </w:r>
    </w:p>
    <w:p w14:paraId="319E4E11" w14:textId="77777777" w:rsidR="002274F8" w:rsidRDefault="00EF330A" w:rsidP="00FA2731">
      <w:pPr>
        <w:widowControl w:val="0"/>
        <w:numPr>
          <w:ilvl w:val="1"/>
          <w:numId w:val="32"/>
        </w:numPr>
        <w:spacing w:line="276" w:lineRule="auto"/>
        <w:ind w:left="567" w:hanging="567"/>
        <w:jc w:val="both"/>
      </w:pPr>
      <w:r>
        <w:t>F</w:t>
      </w:r>
      <w:r w:rsidR="00B469A4" w:rsidRPr="00B802D8">
        <w:t xml:space="preserve">iksēt iespējamo papilddarbu un izslēgto darbu apjomus un ar tiem saistīto laika ieguldījumu vai </w:t>
      </w:r>
      <w:r w:rsidR="00B469A4" w:rsidRPr="00B802D8">
        <w:lastRenderedPageBreak/>
        <w:t>ietaupījumu, pārbaudīt un apstiprināt papilddarbu un izslēgto darbu tāmes;</w:t>
      </w:r>
    </w:p>
    <w:p w14:paraId="573F38E9" w14:textId="04C26B62" w:rsidR="00B469A4" w:rsidRPr="00B802D8" w:rsidRDefault="00EF330A" w:rsidP="00FA2731">
      <w:pPr>
        <w:widowControl w:val="0"/>
        <w:numPr>
          <w:ilvl w:val="1"/>
          <w:numId w:val="32"/>
        </w:numPr>
        <w:spacing w:line="276" w:lineRule="auto"/>
        <w:ind w:left="567" w:hanging="567"/>
        <w:jc w:val="both"/>
      </w:pPr>
      <w:r>
        <w:t>P</w:t>
      </w:r>
      <w:r w:rsidR="00B469A4" w:rsidRPr="00B802D8">
        <w:t xml:space="preserve">ēc atsevišķu </w:t>
      </w:r>
      <w:r w:rsidR="00CD4707">
        <w:t xml:space="preserve">būvdarbu </w:t>
      </w:r>
      <w:r w:rsidR="00B469A4" w:rsidRPr="00B802D8">
        <w:t xml:space="preserve">posmu pabeigšanas, veikt  </w:t>
      </w:r>
      <w:proofErr w:type="spellStart"/>
      <w:r w:rsidR="00B469A4" w:rsidRPr="00B802D8">
        <w:t>fotofiksāciju</w:t>
      </w:r>
      <w:proofErr w:type="spellEnd"/>
      <w:r w:rsidR="00B469A4" w:rsidRPr="00B802D8">
        <w:t>;</w:t>
      </w:r>
    </w:p>
    <w:p w14:paraId="2F772F38" w14:textId="40940AA6" w:rsidR="00B469A4" w:rsidRPr="00B802D8" w:rsidRDefault="00EF330A" w:rsidP="00FA2731">
      <w:pPr>
        <w:widowControl w:val="0"/>
        <w:numPr>
          <w:ilvl w:val="1"/>
          <w:numId w:val="32"/>
        </w:numPr>
        <w:spacing w:line="276" w:lineRule="auto"/>
        <w:ind w:left="567" w:hanging="567"/>
        <w:jc w:val="both"/>
      </w:pPr>
      <w:r>
        <w:t>P</w:t>
      </w:r>
      <w:r w:rsidR="00B469A4" w:rsidRPr="00B802D8">
        <w:t xml:space="preserve">iedalīties būvdarbu pieņemšanā, sevišķu uzmanību pievēršot segtajiem darbiem un pieņemt tikai tos būvdarbus, kas izpildīti </w:t>
      </w:r>
      <w:r w:rsidR="008170D2">
        <w:t xml:space="preserve">kvalitatīvi </w:t>
      </w:r>
      <w:r w:rsidR="00B469A4" w:rsidRPr="00B802D8">
        <w:t xml:space="preserve">un </w:t>
      </w:r>
      <w:r w:rsidR="007A0B6A">
        <w:t xml:space="preserve">atbilstoši </w:t>
      </w:r>
      <w:r w:rsidR="00B469A4" w:rsidRPr="00B802D8">
        <w:t>būvprojektam;</w:t>
      </w:r>
    </w:p>
    <w:p w14:paraId="0A5B3264" w14:textId="6CB65ADC" w:rsidR="00B469A4" w:rsidRDefault="00EF330A" w:rsidP="00FA2731">
      <w:pPr>
        <w:widowControl w:val="0"/>
        <w:numPr>
          <w:ilvl w:val="1"/>
          <w:numId w:val="32"/>
        </w:numPr>
        <w:spacing w:line="276" w:lineRule="auto"/>
        <w:ind w:left="567" w:hanging="567"/>
        <w:jc w:val="both"/>
      </w:pPr>
      <w:r>
        <w:t>V</w:t>
      </w:r>
      <w:r w:rsidR="00B469A4" w:rsidRPr="00B802D8">
        <w:t xml:space="preserve">eikt </w:t>
      </w:r>
      <w:r w:rsidR="00993D32">
        <w:t xml:space="preserve">būvdarbu </w:t>
      </w:r>
      <w:r w:rsidR="00B469A4" w:rsidRPr="00B802D8">
        <w:t>laika grafika un līguma izpildes termiņa kontroli.</w:t>
      </w:r>
      <w:r w:rsidR="00B469A4">
        <w:t xml:space="preserve"> </w:t>
      </w:r>
      <w:r w:rsidR="00B469A4" w:rsidRPr="003F134C">
        <w:t>Būvuzraugam ir pienākums izvērtēt būvobjektā konstatētos apstākļus vai Būv</w:t>
      </w:r>
      <w:r w:rsidR="00993D32">
        <w:t xml:space="preserve">darbu </w:t>
      </w:r>
      <w:r w:rsidR="00A24BBF">
        <w:t xml:space="preserve">veicēja </w:t>
      </w:r>
      <w:r w:rsidR="00B469A4" w:rsidRPr="003F134C">
        <w:t>norādītos apstākļus, izvērtējot, vai minētie apstākļi ir ietekmējuši būvdarbu gaitu, izpildes termiņus un līguma izmaksas, un pēc Pasūtītāja rakstveida pieprasījuma septiņu darba dienu laikā sniegt par to viedokli.</w:t>
      </w:r>
    </w:p>
    <w:p w14:paraId="67A8DEE6" w14:textId="05FCB488" w:rsidR="00B469A4" w:rsidRDefault="00B469A4" w:rsidP="00FA2731">
      <w:pPr>
        <w:widowControl w:val="0"/>
        <w:numPr>
          <w:ilvl w:val="1"/>
          <w:numId w:val="32"/>
        </w:numPr>
        <w:spacing w:line="276" w:lineRule="auto"/>
        <w:ind w:left="567" w:hanging="567"/>
        <w:jc w:val="both"/>
      </w:pPr>
      <w:r>
        <w:t>Pieprasīt un izskatīt Būv</w:t>
      </w:r>
      <w:r w:rsidR="00A24BBF">
        <w:t xml:space="preserve">darbu veicēja </w:t>
      </w:r>
      <w:r>
        <w:t xml:space="preserve">iknedēļas ziņojumu par </w:t>
      </w:r>
      <w:r w:rsidRPr="00A02BD1">
        <w:t>paveiktiem, tekošiem un plānotiem darbiem</w:t>
      </w:r>
      <w:r>
        <w:t>.</w:t>
      </w:r>
    </w:p>
    <w:p w14:paraId="480FECF6" w14:textId="77777777" w:rsidR="00135649" w:rsidRPr="00B802D8" w:rsidRDefault="00135649" w:rsidP="00135649">
      <w:pPr>
        <w:widowControl w:val="0"/>
        <w:spacing w:line="276" w:lineRule="auto"/>
        <w:ind w:left="567"/>
        <w:jc w:val="both"/>
      </w:pPr>
    </w:p>
    <w:p w14:paraId="339AC62F" w14:textId="282B75A4" w:rsidR="00B469A4" w:rsidRPr="00135649" w:rsidRDefault="00B469A4" w:rsidP="00FA2731">
      <w:pPr>
        <w:pStyle w:val="Sarakstarindkopa"/>
        <w:widowControl w:val="0"/>
        <w:numPr>
          <w:ilvl w:val="0"/>
          <w:numId w:val="32"/>
        </w:numPr>
        <w:spacing w:line="276" w:lineRule="auto"/>
        <w:jc w:val="both"/>
        <w:rPr>
          <w:b/>
          <w:iCs/>
          <w:u w:val="single"/>
        </w:rPr>
      </w:pPr>
      <w:r w:rsidRPr="00135649">
        <w:rPr>
          <w:b/>
          <w:iCs/>
          <w:u w:val="single"/>
        </w:rPr>
        <w:t>Dokumentācijas pārbaude</w:t>
      </w:r>
    </w:p>
    <w:p w14:paraId="53B1BA69" w14:textId="03242260" w:rsidR="00B469A4" w:rsidRPr="00B802D8" w:rsidRDefault="002E033A" w:rsidP="00FA2731">
      <w:pPr>
        <w:widowControl w:val="0"/>
        <w:numPr>
          <w:ilvl w:val="1"/>
          <w:numId w:val="32"/>
        </w:numPr>
        <w:spacing w:line="276" w:lineRule="auto"/>
        <w:ind w:left="567" w:hanging="567"/>
        <w:jc w:val="both"/>
      </w:pPr>
      <w:r w:rsidRPr="002E033A">
        <w:t>Būvuzraugam 3 (trīs) darba dienu laikā pēc saņemšanas jāpārbauda un jāsniedz komentāri vai jāsaskaņo Būvdarbu veicēja iesniegtais būvdarbu veikšanas projekts,</w:t>
      </w:r>
      <w:r>
        <w:t xml:space="preserve"> </w:t>
      </w:r>
      <w:r w:rsidRPr="002E033A">
        <w:t>kā arī citi ar būvdarbu organizāciju un izpildi saistītie dokumenti</w:t>
      </w:r>
      <w:r w:rsidR="00B469A4" w:rsidRPr="00B802D8">
        <w:t>;</w:t>
      </w:r>
    </w:p>
    <w:p w14:paraId="644936F8" w14:textId="77BD8440" w:rsidR="00B469A4" w:rsidRPr="005869EC" w:rsidRDefault="008361BD" w:rsidP="00FA2731">
      <w:pPr>
        <w:widowControl w:val="0"/>
        <w:numPr>
          <w:ilvl w:val="1"/>
          <w:numId w:val="32"/>
        </w:numPr>
        <w:spacing w:line="276" w:lineRule="auto"/>
        <w:ind w:left="567" w:hanging="567"/>
        <w:jc w:val="both"/>
      </w:pPr>
      <w:r w:rsidRPr="008361BD">
        <w:t xml:space="preserve">Veikt ikmēneša izpildīto darbu </w:t>
      </w:r>
      <w:proofErr w:type="spellStart"/>
      <w:r w:rsidRPr="008361BD">
        <w:t>izpildshēmu</w:t>
      </w:r>
      <w:proofErr w:type="spellEnd"/>
      <w:r w:rsidRPr="008361BD">
        <w:t xml:space="preserve"> salīdzināšanu ar apstiprināto būvprojektu un iesniegt </w:t>
      </w:r>
      <w:r w:rsidRPr="005869EC">
        <w:t>Pasūtītājam informāciju par konstatētajām neatbilstībām vai atkāpēm</w:t>
      </w:r>
      <w:r w:rsidR="00B469A4" w:rsidRPr="005869EC">
        <w:t>;</w:t>
      </w:r>
    </w:p>
    <w:p w14:paraId="67CEA65A" w14:textId="1176A565" w:rsidR="00B469A4" w:rsidRPr="005869EC" w:rsidRDefault="005C73CB" w:rsidP="00FA2731">
      <w:pPr>
        <w:widowControl w:val="0"/>
        <w:numPr>
          <w:ilvl w:val="1"/>
          <w:numId w:val="32"/>
        </w:numPr>
        <w:spacing w:line="276" w:lineRule="auto"/>
        <w:ind w:left="567" w:hanging="567"/>
        <w:jc w:val="both"/>
      </w:pPr>
      <w:r w:rsidRPr="005869EC">
        <w:t xml:space="preserve">Regulāri pārbaudīt, vai Būvdarbu veicēja rīcībā ir visa būvdarbu veikšanai nepieciešamā dokumentācija, tai skaitā būvatļauja, saskaņojumi, darba organizācijas un drošības dokumenti, kā arī </w:t>
      </w:r>
      <w:proofErr w:type="spellStart"/>
      <w:r w:rsidRPr="005869EC">
        <w:t>izpilddokumentācija</w:t>
      </w:r>
      <w:proofErr w:type="spellEnd"/>
      <w:r w:rsidRPr="005869EC">
        <w:t xml:space="preserve"> atbilstoši būvdarbu stadijai</w:t>
      </w:r>
      <w:r w:rsidR="00B469A4" w:rsidRPr="005869EC">
        <w:t>;</w:t>
      </w:r>
    </w:p>
    <w:p w14:paraId="7DD0B7DD" w14:textId="1DD0B83D" w:rsidR="00B469A4" w:rsidRPr="005869EC" w:rsidRDefault="005869EC" w:rsidP="00FA2731">
      <w:pPr>
        <w:widowControl w:val="0"/>
        <w:numPr>
          <w:ilvl w:val="1"/>
          <w:numId w:val="32"/>
        </w:numPr>
        <w:spacing w:line="276" w:lineRule="auto"/>
        <w:ind w:left="567" w:hanging="567"/>
        <w:jc w:val="both"/>
      </w:pPr>
      <w:r w:rsidRPr="005869EC">
        <w:t xml:space="preserve">Pirms </w:t>
      </w:r>
      <w:proofErr w:type="spellStart"/>
      <w:r w:rsidRPr="005869EC">
        <w:t>būvsapulcēm</w:t>
      </w:r>
      <w:proofErr w:type="spellEnd"/>
      <w:r w:rsidRPr="005869EC">
        <w:t xml:space="preserve"> un citām sanāksmēm pārbaudīt un izvērtēt Būvdarbu veicēja iesniegtās regulārās atskaites par būvdarbu progresu, sniedzot Pasūtītājam informāciju par faktisko situāciju būvobjektā</w:t>
      </w:r>
      <w:r w:rsidR="00B469A4" w:rsidRPr="005869EC">
        <w:t>;</w:t>
      </w:r>
    </w:p>
    <w:p w14:paraId="31F0298A" w14:textId="77777777" w:rsidR="00B1680A" w:rsidRDefault="00B1680A" w:rsidP="00FA2731">
      <w:pPr>
        <w:widowControl w:val="0"/>
        <w:numPr>
          <w:ilvl w:val="1"/>
          <w:numId w:val="32"/>
        </w:numPr>
        <w:spacing w:line="276" w:lineRule="auto"/>
        <w:ind w:left="567" w:hanging="567"/>
        <w:jc w:val="both"/>
      </w:pPr>
      <w:r w:rsidRPr="00B1680A">
        <w:t>Pārbaudīt faktiski veikto būvdarbu apjomus un Būvdarbu veicēja sagatavotos un iesniegtos dokumentus, tai skaitā</w:t>
      </w:r>
      <w:r>
        <w:t>:</w:t>
      </w:r>
    </w:p>
    <w:p w14:paraId="20EFBA9C" w14:textId="34A44371" w:rsidR="00B1680A" w:rsidRDefault="00B1680A" w:rsidP="00FA2731">
      <w:pPr>
        <w:pStyle w:val="Sarakstarindkopa"/>
        <w:widowControl w:val="0"/>
        <w:numPr>
          <w:ilvl w:val="2"/>
          <w:numId w:val="32"/>
        </w:numPr>
        <w:spacing w:line="276" w:lineRule="auto"/>
        <w:ind w:left="1276"/>
        <w:jc w:val="both"/>
      </w:pPr>
      <w:r>
        <w:t>atskaites un pārbaužu rezultātus;</w:t>
      </w:r>
    </w:p>
    <w:p w14:paraId="27D6C0D3" w14:textId="6A7F0DAC" w:rsidR="00B1680A" w:rsidRDefault="00B1680A" w:rsidP="00FA2731">
      <w:pPr>
        <w:pStyle w:val="Sarakstarindkopa"/>
        <w:widowControl w:val="0"/>
        <w:numPr>
          <w:ilvl w:val="2"/>
          <w:numId w:val="32"/>
        </w:numPr>
        <w:spacing w:line="276" w:lineRule="auto"/>
        <w:ind w:left="1276"/>
        <w:jc w:val="both"/>
      </w:pPr>
      <w:r>
        <w:t>būvizstrādājumu ekspluatācijas īpašību un atbilstības deklarācijas;</w:t>
      </w:r>
    </w:p>
    <w:p w14:paraId="74B0236F" w14:textId="77777777" w:rsidR="00B1680A" w:rsidRDefault="00B1680A" w:rsidP="00FA2731">
      <w:pPr>
        <w:pStyle w:val="Sarakstarindkopa"/>
        <w:widowControl w:val="0"/>
        <w:numPr>
          <w:ilvl w:val="2"/>
          <w:numId w:val="32"/>
        </w:numPr>
        <w:spacing w:line="276" w:lineRule="auto"/>
        <w:ind w:left="1276"/>
        <w:jc w:val="both"/>
      </w:pPr>
      <w:r>
        <w:t>tehniskās pases un ražotāju garantijas;</w:t>
      </w:r>
    </w:p>
    <w:p w14:paraId="244C4FCA" w14:textId="77777777" w:rsidR="00B1680A" w:rsidRDefault="00B1680A" w:rsidP="00FA2731">
      <w:pPr>
        <w:pStyle w:val="Sarakstarindkopa"/>
        <w:widowControl w:val="0"/>
        <w:numPr>
          <w:ilvl w:val="2"/>
          <w:numId w:val="32"/>
        </w:numPr>
        <w:spacing w:line="276" w:lineRule="auto"/>
        <w:ind w:left="1276"/>
        <w:jc w:val="both"/>
      </w:pPr>
      <w:r>
        <w:t>aktus par fakta konstatāciju;</w:t>
      </w:r>
    </w:p>
    <w:p w14:paraId="1E9DB29B" w14:textId="77777777" w:rsidR="00B1680A" w:rsidRDefault="00B1680A" w:rsidP="00FA2731">
      <w:pPr>
        <w:pStyle w:val="Sarakstarindkopa"/>
        <w:widowControl w:val="0"/>
        <w:numPr>
          <w:ilvl w:val="2"/>
          <w:numId w:val="32"/>
        </w:numPr>
        <w:spacing w:line="276" w:lineRule="auto"/>
        <w:ind w:left="1276"/>
        <w:jc w:val="both"/>
      </w:pPr>
      <w:r>
        <w:t>segto darbu un atbildīgo konstrukciju pieņemšanas aktus;</w:t>
      </w:r>
    </w:p>
    <w:p w14:paraId="22D99CF5" w14:textId="5B4B7232" w:rsidR="00B1680A" w:rsidRDefault="00B1680A" w:rsidP="00FA2731">
      <w:pPr>
        <w:pStyle w:val="Sarakstarindkopa"/>
        <w:widowControl w:val="0"/>
        <w:numPr>
          <w:ilvl w:val="2"/>
          <w:numId w:val="32"/>
        </w:numPr>
        <w:spacing w:line="276" w:lineRule="auto"/>
        <w:ind w:left="1276"/>
        <w:jc w:val="both"/>
      </w:pPr>
      <w:r>
        <w:t>izpildīto darbu aktus (formas Nr.2 un Nr.3);</w:t>
      </w:r>
    </w:p>
    <w:p w14:paraId="116722C5" w14:textId="77777777" w:rsidR="00B1680A" w:rsidRDefault="00B1680A" w:rsidP="00FA2731">
      <w:pPr>
        <w:pStyle w:val="Sarakstarindkopa"/>
        <w:widowControl w:val="0"/>
        <w:numPr>
          <w:ilvl w:val="2"/>
          <w:numId w:val="32"/>
        </w:numPr>
        <w:spacing w:line="276" w:lineRule="auto"/>
        <w:ind w:left="1276"/>
        <w:jc w:val="both"/>
      </w:pPr>
      <w:r>
        <w:t>papilddarbu un izslēgto darbu tāmes;</w:t>
      </w:r>
    </w:p>
    <w:p w14:paraId="3CADA926" w14:textId="77777777" w:rsidR="00B1680A" w:rsidRDefault="00B1680A" w:rsidP="00FA2731">
      <w:pPr>
        <w:pStyle w:val="Sarakstarindkopa"/>
        <w:widowControl w:val="0"/>
        <w:numPr>
          <w:ilvl w:val="2"/>
          <w:numId w:val="32"/>
        </w:numPr>
        <w:spacing w:line="276" w:lineRule="auto"/>
        <w:ind w:left="1276"/>
        <w:jc w:val="both"/>
      </w:pPr>
      <w:r>
        <w:t>darbu nodošanas–pieņemšanas aktu;</w:t>
      </w:r>
    </w:p>
    <w:p w14:paraId="2ADDB670" w14:textId="6D3ED884" w:rsidR="00B1680A" w:rsidRDefault="00B1680A" w:rsidP="00FA2731">
      <w:pPr>
        <w:pStyle w:val="Sarakstarindkopa"/>
        <w:widowControl w:val="0"/>
        <w:numPr>
          <w:ilvl w:val="2"/>
          <w:numId w:val="32"/>
        </w:numPr>
        <w:spacing w:line="276" w:lineRule="auto"/>
        <w:ind w:left="1276"/>
        <w:jc w:val="both"/>
      </w:pPr>
      <w:proofErr w:type="spellStart"/>
      <w:r>
        <w:t>izpilddokumentāciju</w:t>
      </w:r>
      <w:proofErr w:type="spellEnd"/>
      <w:r>
        <w:t xml:space="preserve"> un citus ar būvdarbu izpildi saistītus dokumentus.</w:t>
      </w:r>
    </w:p>
    <w:p w14:paraId="3A4C993B" w14:textId="2B5B955C" w:rsidR="00B469A4" w:rsidRPr="00B802D8" w:rsidRDefault="00827019" w:rsidP="00B469A4">
      <w:pPr>
        <w:widowControl w:val="0"/>
        <w:spacing w:line="276" w:lineRule="auto"/>
        <w:ind w:left="567"/>
        <w:jc w:val="both"/>
      </w:pPr>
      <w:r>
        <w:t xml:space="preserve"> </w:t>
      </w:r>
    </w:p>
    <w:p w14:paraId="279F4E97" w14:textId="5C96AB19" w:rsidR="00B469A4" w:rsidRPr="00135649" w:rsidRDefault="00B469A4" w:rsidP="00FA2731">
      <w:pPr>
        <w:pStyle w:val="Sarakstarindkopa"/>
        <w:widowControl w:val="0"/>
        <w:numPr>
          <w:ilvl w:val="0"/>
          <w:numId w:val="33"/>
        </w:numPr>
        <w:spacing w:line="276" w:lineRule="auto"/>
        <w:jc w:val="both"/>
        <w:rPr>
          <w:b/>
          <w:u w:val="single"/>
        </w:rPr>
      </w:pPr>
      <w:r w:rsidRPr="00135649">
        <w:rPr>
          <w:b/>
          <w:u w:val="single"/>
        </w:rPr>
        <w:t>Uzdevuma izpildes noteikumi</w:t>
      </w:r>
    </w:p>
    <w:p w14:paraId="2596CEC0" w14:textId="309FB55B" w:rsidR="00B469A4" w:rsidRPr="00B802D8" w:rsidRDefault="0096197F" w:rsidP="00FA2731">
      <w:pPr>
        <w:widowControl w:val="0"/>
        <w:numPr>
          <w:ilvl w:val="1"/>
          <w:numId w:val="33"/>
        </w:numPr>
        <w:spacing w:line="276" w:lineRule="auto"/>
        <w:ind w:left="567" w:hanging="567"/>
        <w:jc w:val="both"/>
      </w:pPr>
      <w:r w:rsidRPr="0096197F">
        <w:t>Izpildot šajā Tehniskajā specifikācijā – darba uzdevumā noteiktos pienākumus, Būvuzraugam</w:t>
      </w:r>
      <w:r w:rsidR="00B469A4" w:rsidRPr="00B802D8">
        <w:t xml:space="preserve"> jānodrošina sekojošs Pārstāvju laika ieguldījums</w:t>
      </w:r>
      <w:r w:rsidR="00B469A4">
        <w:t xml:space="preserve"> (kādā no minētajām darbības sfērām)</w:t>
      </w:r>
      <w:r w:rsidR="00B469A4" w:rsidRPr="00B802D8">
        <w:t>:</w:t>
      </w:r>
    </w:p>
    <w:tbl>
      <w:tblPr>
        <w:tblW w:w="932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307"/>
        <w:gridCol w:w="3418"/>
      </w:tblGrid>
      <w:tr w:rsidR="00B469A4" w:rsidRPr="00B802D8" w14:paraId="1BD7163B" w14:textId="77777777" w:rsidTr="005E3DF7">
        <w:tc>
          <w:tcPr>
            <w:tcW w:w="603" w:type="dxa"/>
          </w:tcPr>
          <w:p w14:paraId="258651B3" w14:textId="77777777" w:rsidR="00B469A4" w:rsidRPr="00B802D8" w:rsidRDefault="00B469A4" w:rsidP="00B469A4">
            <w:pPr>
              <w:spacing w:line="276" w:lineRule="auto"/>
              <w:jc w:val="both"/>
              <w:rPr>
                <w:b/>
              </w:rPr>
            </w:pPr>
            <w:r w:rsidRPr="00B802D8">
              <w:rPr>
                <w:b/>
              </w:rPr>
              <w:t>Nr.</w:t>
            </w:r>
          </w:p>
          <w:p w14:paraId="2CF9117A" w14:textId="77777777" w:rsidR="00B469A4" w:rsidRPr="00B802D8" w:rsidRDefault="00B469A4" w:rsidP="00B469A4">
            <w:pPr>
              <w:spacing w:line="276" w:lineRule="auto"/>
              <w:jc w:val="both"/>
              <w:rPr>
                <w:b/>
              </w:rPr>
            </w:pPr>
            <w:r w:rsidRPr="00B802D8">
              <w:rPr>
                <w:b/>
              </w:rPr>
              <w:t>p.k.</w:t>
            </w:r>
          </w:p>
        </w:tc>
        <w:tc>
          <w:tcPr>
            <w:tcW w:w="5307" w:type="dxa"/>
          </w:tcPr>
          <w:p w14:paraId="6A2039CD" w14:textId="77777777" w:rsidR="00B469A4" w:rsidRPr="00B802D8" w:rsidRDefault="00B469A4" w:rsidP="00B469A4">
            <w:pPr>
              <w:spacing w:line="276" w:lineRule="auto"/>
              <w:jc w:val="both"/>
              <w:rPr>
                <w:b/>
              </w:rPr>
            </w:pPr>
            <w:r w:rsidRPr="00B802D8">
              <w:rPr>
                <w:b/>
              </w:rPr>
              <w:t>Pārstāvis</w:t>
            </w:r>
          </w:p>
        </w:tc>
        <w:tc>
          <w:tcPr>
            <w:tcW w:w="3418" w:type="dxa"/>
          </w:tcPr>
          <w:p w14:paraId="71566E6C" w14:textId="77777777" w:rsidR="00B469A4" w:rsidRPr="00B802D8" w:rsidRDefault="00B469A4" w:rsidP="00B469A4">
            <w:pPr>
              <w:spacing w:line="276" w:lineRule="auto"/>
              <w:jc w:val="both"/>
              <w:rPr>
                <w:b/>
              </w:rPr>
            </w:pPr>
            <w:r w:rsidRPr="00B802D8">
              <w:rPr>
                <w:b/>
              </w:rPr>
              <w:t>Cilvēkstundu ieguldījums</w:t>
            </w:r>
          </w:p>
        </w:tc>
      </w:tr>
      <w:tr w:rsidR="00B469A4" w:rsidRPr="00B802D8" w14:paraId="0F7F273C" w14:textId="77777777" w:rsidTr="005E3DF7">
        <w:trPr>
          <w:trHeight w:val="440"/>
        </w:trPr>
        <w:tc>
          <w:tcPr>
            <w:tcW w:w="603" w:type="dxa"/>
          </w:tcPr>
          <w:p w14:paraId="257C859D" w14:textId="77777777" w:rsidR="00B469A4" w:rsidRPr="00B802D8" w:rsidRDefault="00B469A4" w:rsidP="00B469A4">
            <w:pPr>
              <w:spacing w:line="276" w:lineRule="auto"/>
              <w:jc w:val="both"/>
            </w:pPr>
            <w:r w:rsidRPr="00B802D8">
              <w:t>1.</w:t>
            </w:r>
          </w:p>
        </w:tc>
        <w:tc>
          <w:tcPr>
            <w:tcW w:w="5307" w:type="dxa"/>
            <w:vAlign w:val="center"/>
          </w:tcPr>
          <w:p w14:paraId="351EAA02" w14:textId="77777777" w:rsidR="00B469A4" w:rsidRPr="00B802D8" w:rsidRDefault="00B469A4" w:rsidP="00B469A4">
            <w:pPr>
              <w:spacing w:line="276" w:lineRule="auto"/>
              <w:jc w:val="both"/>
            </w:pPr>
            <w:r w:rsidRPr="00254F28">
              <w:t>Ostu un jūras hidrotehnisko būvju būvdarbu vadīšana un būvuzraudzība / Hidrotehnisko būvju būvdarbu vadīšana un būvuzraudzība / Meliorācijas sistēmu būvdarbu vadīšana un būvuzraudzība</w:t>
            </w:r>
          </w:p>
        </w:tc>
        <w:tc>
          <w:tcPr>
            <w:tcW w:w="3418" w:type="dxa"/>
            <w:vAlign w:val="center"/>
          </w:tcPr>
          <w:p w14:paraId="746CDDA0" w14:textId="12B60A39" w:rsidR="00B469A4" w:rsidRPr="00B802D8" w:rsidRDefault="004D339C" w:rsidP="00B469A4">
            <w:pPr>
              <w:spacing w:line="276" w:lineRule="auto"/>
              <w:jc w:val="both"/>
            </w:pPr>
            <w:r w:rsidRPr="004D339C">
              <w:t>Katram projektam nosakāms individuāli atbilstoši Būvuzrauga Finanšu piedāvājumam</w:t>
            </w:r>
          </w:p>
        </w:tc>
      </w:tr>
    </w:tbl>
    <w:p w14:paraId="1C10CFB0" w14:textId="6127AF2F" w:rsidR="00B469A4" w:rsidRPr="00B802D8" w:rsidRDefault="006F1D3F" w:rsidP="00FA2731">
      <w:pPr>
        <w:widowControl w:val="0"/>
        <w:numPr>
          <w:ilvl w:val="1"/>
          <w:numId w:val="33"/>
        </w:numPr>
        <w:spacing w:line="276" w:lineRule="auto"/>
        <w:ind w:left="567" w:hanging="567"/>
        <w:jc w:val="both"/>
      </w:pPr>
      <w:r w:rsidRPr="006F1D3F">
        <w:rPr>
          <w:b/>
          <w:bCs/>
        </w:rPr>
        <w:t>Būvuzraugam</w:t>
      </w:r>
      <w:r>
        <w:rPr>
          <w:b/>
          <w:bCs/>
        </w:rPr>
        <w:t xml:space="preserve"> </w:t>
      </w:r>
      <w:r w:rsidR="00B469A4" w:rsidRPr="00B802D8">
        <w:rPr>
          <w:b/>
          <w:bCs/>
        </w:rPr>
        <w:t xml:space="preserve">6.1.punktā pievienotās tabulas noteiktajā stundu apjomā jānodrošina </w:t>
      </w:r>
      <w:r w:rsidR="00AA4F5A">
        <w:rPr>
          <w:b/>
          <w:bCs/>
        </w:rPr>
        <w:t>p</w:t>
      </w:r>
      <w:r w:rsidR="00B469A4" w:rsidRPr="00B802D8">
        <w:rPr>
          <w:b/>
          <w:bCs/>
        </w:rPr>
        <w:t xml:space="preserve">ārstāvja fiziskā atrašanās būvobjektā, ņemot vērā </w:t>
      </w:r>
      <w:r w:rsidR="00AA4F5A">
        <w:rPr>
          <w:b/>
          <w:bCs/>
        </w:rPr>
        <w:t>f</w:t>
      </w:r>
      <w:r w:rsidR="00B469A4" w:rsidRPr="00B802D8">
        <w:rPr>
          <w:b/>
          <w:bCs/>
        </w:rPr>
        <w:t xml:space="preserve">inanšu piedāvājumā norādīto proporcionālo cilvēkstundu sadalījumu starp būvobjektā pavadīto laiku un attālināti veikto </w:t>
      </w:r>
      <w:r w:rsidR="00B469A4" w:rsidRPr="00B802D8">
        <w:rPr>
          <w:b/>
          <w:bCs/>
        </w:rPr>
        <w:lastRenderedPageBreak/>
        <w:t>darbu</w:t>
      </w:r>
      <w:r w:rsidR="00B469A4" w:rsidRPr="00B802D8">
        <w:t xml:space="preserve">. </w:t>
      </w:r>
    </w:p>
    <w:p w14:paraId="4BFC50D4" w14:textId="66743605" w:rsidR="00B469A4" w:rsidRPr="00B802D8" w:rsidRDefault="00B469A4" w:rsidP="00FA2731">
      <w:pPr>
        <w:widowControl w:val="0"/>
        <w:numPr>
          <w:ilvl w:val="1"/>
          <w:numId w:val="33"/>
        </w:numPr>
        <w:spacing w:line="276" w:lineRule="auto"/>
        <w:ind w:left="567" w:hanging="567"/>
        <w:jc w:val="both"/>
      </w:pPr>
      <w:r w:rsidRPr="00B802D8">
        <w:t xml:space="preserve">Pārstāvja būvobjektā pavadītā laika uzskaite tiek veikta, ņemot vērā ierakstus </w:t>
      </w:r>
      <w:r w:rsidR="00205C5F">
        <w:t>b</w:t>
      </w:r>
      <w:r w:rsidRPr="00B802D8">
        <w:t xml:space="preserve">ūvdarbu žurnālā. Pārstāvim ir pienākums katru reizi ierodoties būvobjektā </w:t>
      </w:r>
      <w:r w:rsidR="00205C5F">
        <w:t>b</w:t>
      </w:r>
      <w:r w:rsidRPr="00B802D8">
        <w:t xml:space="preserve">ūvdarbu žurnālā veikt ierakstu par būvobjektā pavadīto laiku, norādot ierašanās un būvobjekta atstāšanas laikus, kā arī izpildītos uzdevumus. </w:t>
      </w:r>
    </w:p>
    <w:p w14:paraId="29B5B034" w14:textId="36176F50" w:rsidR="00B469A4" w:rsidRPr="00B802D8" w:rsidRDefault="00B469A4" w:rsidP="00FA2731">
      <w:pPr>
        <w:widowControl w:val="0"/>
        <w:numPr>
          <w:ilvl w:val="1"/>
          <w:numId w:val="33"/>
        </w:numPr>
        <w:spacing w:line="276" w:lineRule="auto"/>
        <w:ind w:left="567" w:hanging="567"/>
        <w:jc w:val="both"/>
      </w:pPr>
      <w:r w:rsidRPr="00B802D8">
        <w:t>Ne vēlāk kā 5</w:t>
      </w:r>
      <w:r w:rsidR="009E3C21">
        <w:t xml:space="preserve"> (piecu)</w:t>
      </w:r>
      <w:r w:rsidRPr="00B802D8">
        <w:t xml:space="preserve"> darba dienu laikā pēc būvdarbu veikšanas projekta saskaņošanas </w:t>
      </w:r>
      <w:r w:rsidR="00DC2F39">
        <w:t>Būvuzraugs</w:t>
      </w:r>
      <w:r w:rsidRPr="00B802D8">
        <w:t xml:space="preserve"> izstrādā un iesniedz Pasūtītājam būvuzraudzības plānu. Papildus normatīvajos aktos noteiktajām prasībām, būvuzraudzības plānā jānorāda arī </w:t>
      </w:r>
      <w:r w:rsidR="00DC2F39">
        <w:t>p</w:t>
      </w:r>
      <w:r w:rsidRPr="00B802D8">
        <w:t xml:space="preserve">ārstāvja būvobjektā pavadāmo cilvēkstundu skaita sadalījumu pa galvenajiem būvdarbu posmiem tā, lai nodrošinātu </w:t>
      </w:r>
      <w:r w:rsidR="00E957F4" w:rsidRPr="00E957F4">
        <w:t>Būvuzraug</w:t>
      </w:r>
      <w:r w:rsidRPr="00B802D8">
        <w:t xml:space="preserve">a izpildi līdz būvobjekta pieņemšanai ekspluatācijā, ņemot vērā, ka </w:t>
      </w:r>
      <w:r w:rsidR="00E957F4">
        <w:t>p</w:t>
      </w:r>
      <w:r w:rsidRPr="00B802D8">
        <w:t>ārstāvjiem jāpiedalās segto darbu, nozīmīgu konstrukciju  pieņemšanā, būtisku būvdarbu pārbaudēs un būvobjekta pieņemšanā ekspluatācijā.</w:t>
      </w:r>
    </w:p>
    <w:p w14:paraId="3A3596E7" w14:textId="6978AB22" w:rsidR="00B469A4" w:rsidRPr="00B802D8" w:rsidRDefault="00B469A4" w:rsidP="00FA2731">
      <w:pPr>
        <w:widowControl w:val="0"/>
        <w:numPr>
          <w:ilvl w:val="1"/>
          <w:numId w:val="33"/>
        </w:numPr>
        <w:spacing w:line="276" w:lineRule="auto"/>
        <w:ind w:left="567" w:hanging="567"/>
        <w:jc w:val="both"/>
      </w:pPr>
      <w:r w:rsidRPr="00B802D8">
        <w:t xml:space="preserve">Būvuzrauga būvobjektā pavadītās stundas tiks fiksētas EDLUS aplikācijā. Būvuzraugam ir pienākums ierodoties un atstājot objektu reģistrēties EDLUS. Gadījumā, ja </w:t>
      </w:r>
      <w:r w:rsidR="004C01EF">
        <w:t>B</w:t>
      </w:r>
      <w:r w:rsidRPr="00B802D8">
        <w:t xml:space="preserve">ūvuzraugs ierodas objektā un  neveic reģistrāciju EDLUS aplikācijā, apmaksa netiek veikta. Gadījumos, kad </w:t>
      </w:r>
      <w:r w:rsidR="00AF1A04">
        <w:t>B</w:t>
      </w:r>
      <w:r w:rsidRPr="00B802D8">
        <w:t xml:space="preserve">ūvuzraugs ir iereģistrējies un nav izreģistrējies EDLUS sistēmā, tad </w:t>
      </w:r>
      <w:r w:rsidR="00AF1A04">
        <w:t>P</w:t>
      </w:r>
      <w:r w:rsidRPr="00B802D8">
        <w:t>asūtītājs veic apmaksu par vienu būvobjektā pavadīto stundu attiecīgajā dienā. EDLUS piekļuvi un darbību nodrošina Pasūtītājs.</w:t>
      </w:r>
    </w:p>
    <w:p w14:paraId="0CC41B7E" w14:textId="34EAF7DB" w:rsidR="00B0486E" w:rsidRDefault="00B469A4" w:rsidP="00B469A4">
      <w:pPr>
        <w:tabs>
          <w:tab w:val="left" w:pos="3802"/>
          <w:tab w:val="right" w:pos="9072"/>
        </w:tabs>
        <w:spacing w:line="276" w:lineRule="auto"/>
        <w:jc w:val="both"/>
        <w:rPr>
          <w:b/>
          <w:bCs/>
        </w:rPr>
      </w:pPr>
      <w:r>
        <w:rPr>
          <w:b/>
          <w:bCs/>
        </w:rPr>
        <w:tab/>
      </w:r>
      <w:r w:rsidR="00B0486E">
        <w:rPr>
          <w:b/>
          <w:bCs/>
        </w:rPr>
        <w:br w:type="page"/>
      </w:r>
    </w:p>
    <w:p w14:paraId="1B6C5022" w14:textId="7AEE1335" w:rsidR="00386A34" w:rsidRDefault="00E143A0" w:rsidP="00386A34">
      <w:pPr>
        <w:widowControl w:val="0"/>
        <w:jc w:val="right"/>
        <w:rPr>
          <w:b/>
        </w:rPr>
      </w:pPr>
      <w:r w:rsidRPr="00E143A0">
        <w:rPr>
          <w:b/>
        </w:rPr>
        <w:lastRenderedPageBreak/>
        <w:t>Pielikums Nr.</w:t>
      </w:r>
      <w:r w:rsidR="007C1E0E">
        <w:rPr>
          <w:b/>
        </w:rPr>
        <w:t>4</w:t>
      </w:r>
    </w:p>
    <w:p w14:paraId="254AF47B" w14:textId="77777777" w:rsidR="009872F4" w:rsidRDefault="009872F4" w:rsidP="00386A34">
      <w:pPr>
        <w:widowControl w:val="0"/>
        <w:jc w:val="right"/>
        <w:rPr>
          <w:b/>
        </w:rPr>
      </w:pPr>
    </w:p>
    <w:p w14:paraId="1CFEA385" w14:textId="24D9C0D8" w:rsidR="00190734" w:rsidRPr="00255803" w:rsidRDefault="00190734" w:rsidP="00255803">
      <w:pPr>
        <w:widowControl w:val="0"/>
        <w:spacing w:after="120"/>
        <w:jc w:val="center"/>
        <w:rPr>
          <w:rFonts w:eastAsiaTheme="minorHAnsi"/>
          <w:b/>
          <w:i/>
          <w:iCs/>
          <w:lang w:eastAsia="en-US"/>
        </w:rPr>
      </w:pPr>
      <w:r w:rsidRPr="00255803">
        <w:rPr>
          <w:rFonts w:eastAsiaTheme="minorHAnsi"/>
          <w:b/>
          <w:i/>
          <w:iCs/>
          <w:lang w:eastAsia="en-US"/>
        </w:rPr>
        <w:t>Finanšu piedāvājuma veidne</w:t>
      </w:r>
    </w:p>
    <w:p w14:paraId="4190C05B" w14:textId="7124F37E" w:rsidR="009872F4" w:rsidRPr="00A7084C" w:rsidRDefault="009872F4" w:rsidP="00814C70">
      <w:pPr>
        <w:spacing w:line="259" w:lineRule="auto"/>
        <w:jc w:val="center"/>
        <w:rPr>
          <w:rFonts w:eastAsia="Calibri"/>
          <w:b/>
          <w:caps/>
          <w:lang w:eastAsia="en-US"/>
        </w:rPr>
      </w:pPr>
      <w:r w:rsidRPr="00A7084C">
        <w:rPr>
          <w:rFonts w:eastAsia="Calibri"/>
          <w:b/>
          <w:caps/>
          <w:lang w:eastAsia="en-US"/>
        </w:rPr>
        <w:t>Finanšu piedāvājums</w:t>
      </w:r>
      <w:r w:rsidR="00814C70" w:rsidRPr="00A7084C">
        <w:rPr>
          <w:rFonts w:eastAsia="Calibri"/>
          <w:b/>
          <w:caps/>
          <w:lang w:eastAsia="en-US"/>
        </w:rPr>
        <w:t xml:space="preserve"> </w:t>
      </w:r>
      <w:r w:rsidR="00794243" w:rsidRPr="00794243">
        <w:rPr>
          <w:rFonts w:eastAsia="Calibri"/>
          <w:b/>
          <w:caps/>
          <w:lang w:eastAsia="en-US"/>
        </w:rPr>
        <w:t>TIRGUS IZPĒTĒ</w:t>
      </w:r>
    </w:p>
    <w:p w14:paraId="6F6BB173" w14:textId="319E1426" w:rsidR="00A7084C" w:rsidRDefault="00814C70" w:rsidP="0089753C">
      <w:pPr>
        <w:spacing w:line="259" w:lineRule="auto"/>
        <w:jc w:val="center"/>
        <w:rPr>
          <w:b/>
        </w:rPr>
      </w:pPr>
      <w:r>
        <w:rPr>
          <w:rFonts w:eastAsia="Calibri"/>
          <w:b/>
          <w:lang w:eastAsia="en-US"/>
        </w:rPr>
        <w:t xml:space="preserve"> “</w:t>
      </w:r>
      <w:proofErr w:type="spellStart"/>
      <w:r w:rsidR="008028F2" w:rsidRPr="008028F2">
        <w:rPr>
          <w:b/>
        </w:rPr>
        <w:t>Olektes</w:t>
      </w:r>
      <w:proofErr w:type="spellEnd"/>
      <w:r w:rsidR="008028F2" w:rsidRPr="008028F2">
        <w:rPr>
          <w:b/>
        </w:rPr>
        <w:t xml:space="preserve"> upes gultnes aizsērējuma likvidēšanas darbu būvuzraudzība</w:t>
      </w:r>
      <w:r w:rsidR="008F2D5B">
        <w:rPr>
          <w:b/>
        </w:rPr>
        <w:t>”</w:t>
      </w:r>
      <w:r>
        <w:rPr>
          <w:b/>
        </w:rPr>
        <w:t xml:space="preserve"> </w:t>
      </w:r>
    </w:p>
    <w:p w14:paraId="7730A13E" w14:textId="2FE18D6D" w:rsidR="00814C70" w:rsidRDefault="00814C70" w:rsidP="0089753C">
      <w:pPr>
        <w:spacing w:line="259" w:lineRule="auto"/>
        <w:jc w:val="center"/>
        <w:rPr>
          <w:bCs/>
        </w:rPr>
      </w:pPr>
      <w:r w:rsidRPr="00A7084C">
        <w:rPr>
          <w:bCs/>
        </w:rPr>
        <w:t>(identifikācijas Nr.T.I.</w:t>
      </w:r>
      <w:r w:rsidR="00E154F2" w:rsidRPr="00A7084C">
        <w:rPr>
          <w:bCs/>
        </w:rPr>
        <w:t>202</w:t>
      </w:r>
      <w:r w:rsidR="00A7084C" w:rsidRPr="00A7084C">
        <w:rPr>
          <w:bCs/>
        </w:rPr>
        <w:t>6</w:t>
      </w:r>
      <w:r w:rsidR="00E154F2" w:rsidRPr="00A7084C">
        <w:rPr>
          <w:bCs/>
        </w:rPr>
        <w:t>/</w:t>
      </w:r>
      <w:r w:rsidR="00A7084C" w:rsidRPr="00A7084C">
        <w:rPr>
          <w:bCs/>
        </w:rPr>
        <w:t>39</w:t>
      </w:r>
      <w:r w:rsidRPr="00A7084C">
        <w:rPr>
          <w:bCs/>
        </w:rPr>
        <w:t>)</w:t>
      </w:r>
    </w:p>
    <w:p w14:paraId="2E1FEBBA" w14:textId="77777777" w:rsidR="00255803" w:rsidRDefault="00255803" w:rsidP="0089753C">
      <w:pPr>
        <w:spacing w:line="259" w:lineRule="auto"/>
        <w:jc w:val="center"/>
        <w:rPr>
          <w:bCs/>
        </w:rPr>
      </w:pPr>
    </w:p>
    <w:p w14:paraId="23D64913" w14:textId="7C8E906A" w:rsidR="006A3C51" w:rsidRPr="003523BB" w:rsidRDefault="006A3C51" w:rsidP="00B51DD3">
      <w:pPr>
        <w:pStyle w:val="Paraststmeklis"/>
        <w:spacing w:after="120" w:line="276" w:lineRule="auto"/>
        <w:jc w:val="both"/>
        <w:rPr>
          <w:color w:val="000000"/>
          <w:lang w:val="lv-LV"/>
        </w:rPr>
      </w:pPr>
      <w:r w:rsidRPr="003523BB">
        <w:rPr>
          <w:color w:val="000000"/>
          <w:lang w:val="lv-LV"/>
        </w:rPr>
        <w:t xml:space="preserve">Ar šo </w:t>
      </w:r>
      <w:r w:rsidRPr="003523BB">
        <w:rPr>
          <w:color w:val="000000"/>
          <w:highlight w:val="lightGray"/>
          <w:lang w:val="lv-LV"/>
        </w:rPr>
        <w:t>&lt;</w:t>
      </w:r>
      <w:r w:rsidR="00CF36E7">
        <w:rPr>
          <w:color w:val="000000"/>
          <w:highlight w:val="lightGray"/>
          <w:lang w:val="lv-LV"/>
        </w:rPr>
        <w:t>p</w:t>
      </w:r>
      <w:r w:rsidRPr="003523BB">
        <w:rPr>
          <w:color w:val="000000"/>
          <w:highlight w:val="lightGray"/>
          <w:lang w:val="lv-LV"/>
        </w:rPr>
        <w:t>retendenta nosaukums</w:t>
      </w:r>
      <w:r w:rsidR="004E3CA3" w:rsidRPr="003523BB">
        <w:rPr>
          <w:color w:val="000000"/>
          <w:highlight w:val="lightGray"/>
          <w:lang w:val="lv-LV"/>
        </w:rPr>
        <w:t>&gt;</w:t>
      </w:r>
      <w:r w:rsidR="004E3CA3" w:rsidRPr="003523BB">
        <w:rPr>
          <w:color w:val="000000"/>
          <w:lang w:val="lv-LV"/>
        </w:rPr>
        <w:t xml:space="preserve">, </w:t>
      </w:r>
      <w:proofErr w:type="spellStart"/>
      <w:r w:rsidR="004E3CA3" w:rsidRPr="003523BB">
        <w:rPr>
          <w:color w:val="000000"/>
          <w:lang w:val="lv-LV"/>
        </w:rPr>
        <w:t>reģ</w:t>
      </w:r>
      <w:proofErr w:type="spellEnd"/>
      <w:r w:rsidR="004E3CA3" w:rsidRPr="003523BB">
        <w:rPr>
          <w:color w:val="000000"/>
          <w:lang w:val="lv-LV"/>
        </w:rPr>
        <w:t xml:space="preserve">. Nr. </w:t>
      </w:r>
      <w:r w:rsidR="004E3CA3" w:rsidRPr="003523BB">
        <w:rPr>
          <w:color w:val="000000"/>
          <w:highlight w:val="lightGray"/>
          <w:lang w:val="lv-LV"/>
        </w:rPr>
        <w:t>&lt;reģistrācijas numurs&gt;</w:t>
      </w:r>
      <w:r w:rsidR="008B14A2">
        <w:rPr>
          <w:color w:val="000000"/>
          <w:lang w:val="lv-LV"/>
        </w:rPr>
        <w:t xml:space="preserve"> (turpmāk – Pretendents)</w:t>
      </w:r>
      <w:r w:rsidR="004E3CA3" w:rsidRPr="003523BB">
        <w:rPr>
          <w:color w:val="000000"/>
          <w:lang w:val="lv-LV"/>
        </w:rPr>
        <w:t xml:space="preserve">, </w:t>
      </w:r>
      <w:r w:rsidRPr="003523BB">
        <w:rPr>
          <w:color w:val="000000"/>
          <w:lang w:val="lv-LV"/>
        </w:rPr>
        <w:t xml:space="preserve">iesniedzot finanšu piedāvājumu </w:t>
      </w:r>
      <w:r w:rsidR="007B1350" w:rsidRPr="003523BB">
        <w:rPr>
          <w:color w:val="000000"/>
          <w:lang w:val="lv-LV"/>
        </w:rPr>
        <w:t xml:space="preserve">tirgus izpētē </w:t>
      </w:r>
      <w:r w:rsidRPr="003523BB">
        <w:rPr>
          <w:color w:val="000000"/>
          <w:lang w:val="lv-LV"/>
        </w:rPr>
        <w:t>“</w:t>
      </w:r>
      <w:proofErr w:type="spellStart"/>
      <w:r w:rsidR="007B1350" w:rsidRPr="003523BB">
        <w:rPr>
          <w:color w:val="000000"/>
          <w:lang w:val="lv-LV"/>
        </w:rPr>
        <w:t>Olektes</w:t>
      </w:r>
      <w:proofErr w:type="spellEnd"/>
      <w:r w:rsidR="007B1350" w:rsidRPr="003523BB">
        <w:rPr>
          <w:color w:val="000000"/>
          <w:lang w:val="lv-LV"/>
        </w:rPr>
        <w:t xml:space="preserve"> upes gultnes aizsērējuma likvidēšanas darbu būvuzraudzība”</w:t>
      </w:r>
      <w:r w:rsidR="000D6698" w:rsidRPr="003523BB">
        <w:rPr>
          <w:color w:val="000000"/>
          <w:lang w:val="lv-LV"/>
        </w:rPr>
        <w:t xml:space="preserve"> (identifikācijas Nr.T.I.2026/39)</w:t>
      </w:r>
      <w:r w:rsidR="001E5849">
        <w:rPr>
          <w:color w:val="000000"/>
          <w:lang w:val="lv-LV"/>
        </w:rPr>
        <w:t xml:space="preserve">. Pretendents </w:t>
      </w:r>
      <w:r w:rsidRPr="003523BB">
        <w:rPr>
          <w:color w:val="000000"/>
          <w:lang w:val="lv-LV"/>
        </w:rPr>
        <w:t>piedāvā veikt</w:t>
      </w:r>
      <w:r w:rsidR="000D6698" w:rsidRPr="003523BB">
        <w:rPr>
          <w:color w:val="000000"/>
          <w:lang w:val="lv-LV"/>
        </w:rPr>
        <w:t xml:space="preserve"> </w:t>
      </w:r>
      <w:proofErr w:type="spellStart"/>
      <w:r w:rsidR="004F33F5" w:rsidRPr="003523BB">
        <w:rPr>
          <w:color w:val="000000"/>
          <w:lang w:val="lv-LV"/>
        </w:rPr>
        <w:t>Olektes</w:t>
      </w:r>
      <w:proofErr w:type="spellEnd"/>
      <w:r w:rsidR="004F33F5" w:rsidRPr="003523BB">
        <w:rPr>
          <w:color w:val="000000"/>
          <w:lang w:val="lv-LV"/>
        </w:rPr>
        <w:t xml:space="preserve"> upes gultnes aizsērējuma likvidēšanas darbu</w:t>
      </w:r>
      <w:r w:rsidR="000D6698" w:rsidRPr="003523BB">
        <w:rPr>
          <w:color w:val="000000"/>
          <w:lang w:val="lv-LV"/>
        </w:rPr>
        <w:t xml:space="preserve"> </w:t>
      </w:r>
      <w:r w:rsidRPr="003523BB">
        <w:rPr>
          <w:color w:val="000000"/>
          <w:lang w:val="lv-LV"/>
        </w:rPr>
        <w:t>būvuzraudzību (turpmāk</w:t>
      </w:r>
      <w:r w:rsidR="00B51DD3" w:rsidRPr="003523BB">
        <w:rPr>
          <w:color w:val="000000"/>
          <w:lang w:val="lv-LV"/>
        </w:rPr>
        <w:t xml:space="preserve"> – </w:t>
      </w:r>
      <w:r w:rsidRPr="003523BB">
        <w:rPr>
          <w:color w:val="000000"/>
          <w:lang w:val="lv-LV"/>
        </w:rPr>
        <w:t xml:space="preserve">Pakalpojums) </w:t>
      </w:r>
      <w:r w:rsidR="005C047D" w:rsidRPr="005C047D">
        <w:rPr>
          <w:color w:val="000000"/>
          <w:lang w:val="lv-LV"/>
        </w:rPr>
        <w:t xml:space="preserve">saskaņā ar Tehnisko specifikāciju – darba uzdevumu (Uzaicinājuma 3. pielikums), piedāvājot </w:t>
      </w:r>
      <w:proofErr w:type="spellStart"/>
      <w:r w:rsidR="005C047D" w:rsidRPr="005C047D">
        <w:rPr>
          <w:color w:val="000000"/>
          <w:lang w:val="lv-LV"/>
        </w:rPr>
        <w:t>būvspeciālistu</w:t>
      </w:r>
      <w:proofErr w:type="spellEnd"/>
      <w:r w:rsidR="005C047D" w:rsidRPr="005C047D">
        <w:rPr>
          <w:color w:val="000000"/>
          <w:lang w:val="lv-LV"/>
        </w:rPr>
        <w:t xml:space="preserve"> kādā no zemāk norādītajām </w:t>
      </w:r>
      <w:proofErr w:type="spellStart"/>
      <w:r w:rsidR="005C047D" w:rsidRPr="005C047D">
        <w:rPr>
          <w:color w:val="000000"/>
          <w:lang w:val="lv-LV"/>
        </w:rPr>
        <w:t>būvspeciālista</w:t>
      </w:r>
      <w:proofErr w:type="spellEnd"/>
      <w:r w:rsidR="005C047D" w:rsidRPr="005C047D">
        <w:rPr>
          <w:color w:val="000000"/>
          <w:lang w:val="lv-LV"/>
        </w:rPr>
        <w:t xml:space="preserve"> darbības sfērām par šādām cenām</w:t>
      </w:r>
      <w:r w:rsidRPr="003523BB">
        <w:rPr>
          <w:color w:val="000000"/>
          <w:lang w:val="lv-LV"/>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2268"/>
        <w:gridCol w:w="1843"/>
        <w:gridCol w:w="1843"/>
      </w:tblGrid>
      <w:tr w:rsidR="009872F4" w:rsidRPr="006C221C" w14:paraId="7419638B" w14:textId="77777777" w:rsidTr="00AF1719">
        <w:tc>
          <w:tcPr>
            <w:tcW w:w="704" w:type="dxa"/>
            <w:vAlign w:val="center"/>
          </w:tcPr>
          <w:p w14:paraId="7A18DB2C" w14:textId="77777777" w:rsidR="009872F4" w:rsidRPr="006C221C" w:rsidRDefault="009872F4" w:rsidP="006C221C">
            <w:pPr>
              <w:jc w:val="center"/>
              <w:rPr>
                <w:rFonts w:eastAsia="Calibri"/>
                <w:b/>
                <w:lang w:eastAsia="en-US"/>
              </w:rPr>
            </w:pPr>
            <w:r w:rsidRPr="006C221C">
              <w:rPr>
                <w:rFonts w:eastAsia="Calibri"/>
                <w:b/>
                <w:lang w:eastAsia="en-US"/>
              </w:rPr>
              <w:t>Nr. p.k.</w:t>
            </w:r>
          </w:p>
        </w:tc>
        <w:tc>
          <w:tcPr>
            <w:tcW w:w="3260" w:type="dxa"/>
            <w:vAlign w:val="center"/>
          </w:tcPr>
          <w:p w14:paraId="269D247E" w14:textId="0E0CA101" w:rsidR="009872F4" w:rsidRPr="006C221C" w:rsidRDefault="00C010C4" w:rsidP="006C221C">
            <w:pPr>
              <w:jc w:val="center"/>
              <w:rPr>
                <w:rFonts w:eastAsia="Calibri"/>
                <w:b/>
                <w:lang w:eastAsia="en-US"/>
              </w:rPr>
            </w:pPr>
            <w:r w:rsidRPr="00C010C4">
              <w:rPr>
                <w:rFonts w:eastAsia="Calibri"/>
                <w:b/>
                <w:lang w:eastAsia="en-US"/>
              </w:rPr>
              <w:t>Pretendenta pārstāvja darbības sfēra</w:t>
            </w:r>
          </w:p>
        </w:tc>
        <w:tc>
          <w:tcPr>
            <w:tcW w:w="2268" w:type="dxa"/>
            <w:vAlign w:val="center"/>
          </w:tcPr>
          <w:p w14:paraId="3792C596" w14:textId="77777777" w:rsidR="00AF1719" w:rsidRDefault="008958D2" w:rsidP="006C221C">
            <w:pPr>
              <w:jc w:val="center"/>
              <w:rPr>
                <w:rFonts w:eastAsia="Calibri"/>
                <w:b/>
                <w:lang w:eastAsia="en-US"/>
              </w:rPr>
            </w:pPr>
            <w:r w:rsidRPr="008958D2">
              <w:rPr>
                <w:rFonts w:eastAsia="Calibri"/>
                <w:b/>
                <w:lang w:eastAsia="en-US"/>
              </w:rPr>
              <w:t xml:space="preserve">Vienības cena – Pretendenta pārstāvja būvobjektā pavadītā cilvēkstunda </w:t>
            </w:r>
          </w:p>
          <w:p w14:paraId="758DB2D6" w14:textId="4AD063D5" w:rsidR="009872F4" w:rsidRPr="006C221C" w:rsidRDefault="008958D2" w:rsidP="006C221C">
            <w:pPr>
              <w:jc w:val="center"/>
              <w:rPr>
                <w:rFonts w:eastAsia="Calibri"/>
                <w:b/>
                <w:lang w:eastAsia="en-US"/>
              </w:rPr>
            </w:pPr>
            <w:r w:rsidRPr="008958D2">
              <w:rPr>
                <w:rFonts w:eastAsia="Calibri"/>
                <w:b/>
                <w:lang w:eastAsia="en-US"/>
              </w:rPr>
              <w:t>(EUR bez PVN)</w:t>
            </w:r>
          </w:p>
        </w:tc>
        <w:tc>
          <w:tcPr>
            <w:tcW w:w="1843" w:type="dxa"/>
            <w:vAlign w:val="center"/>
          </w:tcPr>
          <w:p w14:paraId="5812BD5E" w14:textId="717C5C70" w:rsidR="009872F4" w:rsidRPr="00AF7AAD" w:rsidRDefault="008958D2" w:rsidP="006C221C">
            <w:pPr>
              <w:jc w:val="center"/>
              <w:rPr>
                <w:rFonts w:eastAsia="Calibri"/>
                <w:b/>
                <w:lang w:eastAsia="en-US"/>
              </w:rPr>
            </w:pPr>
            <w:r w:rsidRPr="008958D2">
              <w:rPr>
                <w:rFonts w:eastAsia="Calibri"/>
                <w:b/>
                <w:lang w:eastAsia="en-US"/>
              </w:rPr>
              <w:t>Maksimālais vienību skaits (cilvēkstundas)</w:t>
            </w:r>
          </w:p>
        </w:tc>
        <w:tc>
          <w:tcPr>
            <w:tcW w:w="1843" w:type="dxa"/>
            <w:vAlign w:val="center"/>
          </w:tcPr>
          <w:p w14:paraId="51B50A6B" w14:textId="77777777" w:rsidR="002175C9" w:rsidRDefault="009872F4" w:rsidP="006C221C">
            <w:pPr>
              <w:jc w:val="center"/>
              <w:rPr>
                <w:rFonts w:eastAsia="Calibri"/>
                <w:b/>
                <w:lang w:eastAsia="en-US"/>
              </w:rPr>
            </w:pPr>
            <w:r w:rsidRPr="006C221C">
              <w:rPr>
                <w:rFonts w:eastAsia="Calibri"/>
                <w:b/>
                <w:lang w:eastAsia="en-US"/>
              </w:rPr>
              <w:t xml:space="preserve">Kopā </w:t>
            </w:r>
          </w:p>
          <w:p w14:paraId="61F7A247" w14:textId="3DA36690" w:rsidR="009872F4" w:rsidRPr="006C221C" w:rsidRDefault="009872F4" w:rsidP="00AF1719">
            <w:pPr>
              <w:rPr>
                <w:rFonts w:eastAsia="Calibri"/>
                <w:b/>
                <w:lang w:eastAsia="en-US"/>
              </w:rPr>
            </w:pPr>
            <w:r w:rsidRPr="006C221C">
              <w:rPr>
                <w:rFonts w:eastAsia="Calibri"/>
                <w:b/>
                <w:lang w:eastAsia="en-US"/>
              </w:rPr>
              <w:t>(EUR bez</w:t>
            </w:r>
            <w:r w:rsidR="00AF1719">
              <w:rPr>
                <w:rFonts w:eastAsia="Calibri"/>
                <w:b/>
                <w:lang w:eastAsia="en-US"/>
              </w:rPr>
              <w:t xml:space="preserve"> </w:t>
            </w:r>
            <w:r w:rsidRPr="006C221C">
              <w:rPr>
                <w:rFonts w:eastAsia="Calibri"/>
                <w:b/>
                <w:lang w:eastAsia="en-US"/>
              </w:rPr>
              <w:t>PVN)</w:t>
            </w:r>
          </w:p>
        </w:tc>
      </w:tr>
      <w:tr w:rsidR="00AF7AAD" w:rsidRPr="006C4434" w14:paraId="624AE877" w14:textId="77777777" w:rsidTr="00AF1719">
        <w:trPr>
          <w:trHeight w:val="539"/>
        </w:trPr>
        <w:tc>
          <w:tcPr>
            <w:tcW w:w="704" w:type="dxa"/>
            <w:vAlign w:val="center"/>
          </w:tcPr>
          <w:p w14:paraId="2BD62D38" w14:textId="5F46ACCC" w:rsidR="00AF7AAD" w:rsidRPr="006C4434" w:rsidRDefault="00AF7AAD" w:rsidP="00AF7AAD">
            <w:pPr>
              <w:jc w:val="center"/>
              <w:rPr>
                <w:rFonts w:eastAsia="Calibri"/>
                <w:bCs/>
                <w:lang w:eastAsia="en-US"/>
              </w:rPr>
            </w:pPr>
            <w:r w:rsidRPr="006C4434">
              <w:rPr>
                <w:rFonts w:eastAsia="Calibri"/>
                <w:bCs/>
                <w:lang w:eastAsia="en-US"/>
              </w:rPr>
              <w:t>1.</w:t>
            </w:r>
          </w:p>
        </w:tc>
        <w:tc>
          <w:tcPr>
            <w:tcW w:w="3260" w:type="dxa"/>
          </w:tcPr>
          <w:p w14:paraId="5291758A" w14:textId="1F6A811E" w:rsidR="00AF7AAD" w:rsidRPr="00F85D64" w:rsidRDefault="001532D7" w:rsidP="001532D7">
            <w:pPr>
              <w:jc w:val="center"/>
              <w:rPr>
                <w:color w:val="000000"/>
                <w:lang w:eastAsia="en-US"/>
              </w:rPr>
            </w:pPr>
            <w:r w:rsidRPr="00F85D64">
              <w:rPr>
                <w:color w:val="000000"/>
                <w:lang w:eastAsia="en-US"/>
              </w:rPr>
              <w:t>Ostu un jūras hidrotehnisko būvju būvdarbu vadīšana un būvuzraudzība un/vai Hidrotehnisko būvju būvdarbu vadīšana un būvuzraudzība un/vai Meliorācijas sistēmu būvdarbu vadīšana un būvuzraudzība</w:t>
            </w:r>
          </w:p>
        </w:tc>
        <w:tc>
          <w:tcPr>
            <w:tcW w:w="2268" w:type="dxa"/>
            <w:vAlign w:val="center"/>
          </w:tcPr>
          <w:p w14:paraId="315711D1" w14:textId="47797979" w:rsidR="00AF7AAD" w:rsidRPr="00F85D64" w:rsidRDefault="00AF7AAD" w:rsidP="00AF7AAD">
            <w:pPr>
              <w:jc w:val="center"/>
              <w:rPr>
                <w:rFonts w:eastAsia="Calibri"/>
                <w:b/>
                <w:lang w:eastAsia="en-US"/>
              </w:rPr>
            </w:pPr>
            <w:r w:rsidRPr="00F85D64">
              <w:rPr>
                <w:rFonts w:eastAsia="Calibri"/>
                <w:b/>
                <w:highlight w:val="lightGray"/>
                <w:lang w:eastAsia="en-US"/>
              </w:rPr>
              <w:t>&lt;…&gt;</w:t>
            </w:r>
          </w:p>
        </w:tc>
        <w:tc>
          <w:tcPr>
            <w:tcW w:w="1843" w:type="dxa"/>
            <w:vAlign w:val="center"/>
          </w:tcPr>
          <w:p w14:paraId="74533ADE" w14:textId="7E276A07" w:rsidR="00AF7AAD" w:rsidRPr="00F85D64" w:rsidRDefault="00DE3A57" w:rsidP="00AF7AAD">
            <w:pPr>
              <w:jc w:val="center"/>
              <w:rPr>
                <w:rFonts w:eastAsia="Calibri"/>
                <w:b/>
                <w:lang w:eastAsia="en-US"/>
              </w:rPr>
            </w:pPr>
            <w:r w:rsidRPr="00F85D64">
              <w:rPr>
                <w:rFonts w:eastAsia="Calibri"/>
                <w:b/>
                <w:lang w:eastAsia="en-US"/>
              </w:rPr>
              <w:t>480</w:t>
            </w:r>
          </w:p>
        </w:tc>
        <w:tc>
          <w:tcPr>
            <w:tcW w:w="1843" w:type="dxa"/>
            <w:vAlign w:val="center"/>
          </w:tcPr>
          <w:p w14:paraId="38063C7A" w14:textId="14BB0054" w:rsidR="00AF7AAD" w:rsidRPr="00F85D64" w:rsidRDefault="00AF7AAD" w:rsidP="00AF7AAD">
            <w:pPr>
              <w:jc w:val="center"/>
              <w:rPr>
                <w:rFonts w:eastAsia="Calibri"/>
                <w:b/>
                <w:lang w:eastAsia="en-US"/>
              </w:rPr>
            </w:pPr>
            <w:r w:rsidRPr="00F85D64">
              <w:rPr>
                <w:rFonts w:eastAsia="Calibri"/>
                <w:b/>
                <w:highlight w:val="lightGray"/>
                <w:lang w:eastAsia="en-US"/>
              </w:rPr>
              <w:t>&lt;…&gt;</w:t>
            </w:r>
          </w:p>
        </w:tc>
      </w:tr>
      <w:tr w:rsidR="005A0FE2" w:rsidRPr="006C221C" w14:paraId="3025E89F" w14:textId="77777777" w:rsidTr="00AF1719">
        <w:tc>
          <w:tcPr>
            <w:tcW w:w="8075" w:type="dxa"/>
            <w:gridSpan w:val="4"/>
            <w:vAlign w:val="center"/>
          </w:tcPr>
          <w:p w14:paraId="62B5AE6A" w14:textId="0A6AB3C0" w:rsidR="005A0FE2" w:rsidRPr="006C4434" w:rsidRDefault="001532D7" w:rsidP="005A0FE2">
            <w:pPr>
              <w:jc w:val="right"/>
              <w:rPr>
                <w:rFonts w:eastAsia="Calibri"/>
                <w:lang w:eastAsia="en-US"/>
              </w:rPr>
            </w:pPr>
            <w:r>
              <w:rPr>
                <w:rFonts w:eastAsia="Calibri"/>
                <w:lang w:eastAsia="en-US"/>
              </w:rPr>
              <w:t>Pakalpojuma</w:t>
            </w:r>
            <w:r w:rsidR="00CB5D21">
              <w:rPr>
                <w:rFonts w:eastAsia="Calibri"/>
                <w:lang w:eastAsia="en-US"/>
              </w:rPr>
              <w:t xml:space="preserve"> </w:t>
            </w:r>
            <w:r w:rsidR="005A0FE2" w:rsidRPr="006C4434">
              <w:rPr>
                <w:rFonts w:eastAsia="Calibri"/>
                <w:lang w:eastAsia="en-US"/>
              </w:rPr>
              <w:t>cena, EUR bez PVN</w:t>
            </w:r>
          </w:p>
        </w:tc>
        <w:tc>
          <w:tcPr>
            <w:tcW w:w="1843" w:type="dxa"/>
          </w:tcPr>
          <w:p w14:paraId="6EF10A52" w14:textId="77777777" w:rsidR="005A0FE2" w:rsidRDefault="005A0FE2" w:rsidP="005A0FE2">
            <w:pPr>
              <w:jc w:val="center"/>
            </w:pPr>
            <w:r w:rsidRPr="001532D7">
              <w:rPr>
                <w:rFonts w:eastAsia="Calibri"/>
                <w:highlight w:val="lightGray"/>
                <w:lang w:eastAsia="en-US"/>
              </w:rPr>
              <w:t>&lt;…&gt;</w:t>
            </w:r>
          </w:p>
        </w:tc>
      </w:tr>
      <w:tr w:rsidR="005A0FE2" w:rsidRPr="006C221C" w14:paraId="19C60238" w14:textId="77777777" w:rsidTr="00AF1719">
        <w:tc>
          <w:tcPr>
            <w:tcW w:w="8075" w:type="dxa"/>
            <w:gridSpan w:val="4"/>
            <w:vAlign w:val="center"/>
          </w:tcPr>
          <w:p w14:paraId="3959E6EA" w14:textId="77777777" w:rsidR="005A0FE2" w:rsidRPr="006C221C" w:rsidRDefault="005A0FE2" w:rsidP="005A0FE2">
            <w:pPr>
              <w:jc w:val="right"/>
              <w:rPr>
                <w:rFonts w:eastAsia="Calibri"/>
                <w:lang w:eastAsia="en-US"/>
              </w:rPr>
            </w:pPr>
            <w:r w:rsidRPr="006C221C">
              <w:rPr>
                <w:rFonts w:eastAsia="Calibri"/>
                <w:lang w:eastAsia="en-US"/>
              </w:rPr>
              <w:t>PVN 21%, EUR</w:t>
            </w:r>
          </w:p>
        </w:tc>
        <w:tc>
          <w:tcPr>
            <w:tcW w:w="1843" w:type="dxa"/>
          </w:tcPr>
          <w:p w14:paraId="48FC7FF7" w14:textId="77777777" w:rsidR="005A0FE2" w:rsidRDefault="005A0FE2" w:rsidP="005A0FE2">
            <w:pPr>
              <w:jc w:val="center"/>
            </w:pPr>
            <w:r w:rsidRPr="00A5667C">
              <w:rPr>
                <w:rFonts w:eastAsia="Calibri"/>
                <w:highlight w:val="lightGray"/>
                <w:lang w:eastAsia="en-US"/>
              </w:rPr>
              <w:t>&lt;…&gt;</w:t>
            </w:r>
          </w:p>
        </w:tc>
      </w:tr>
      <w:tr w:rsidR="005A0FE2" w:rsidRPr="006C221C" w14:paraId="206232EA" w14:textId="77777777" w:rsidTr="00AF1719">
        <w:tc>
          <w:tcPr>
            <w:tcW w:w="8075" w:type="dxa"/>
            <w:gridSpan w:val="4"/>
            <w:vAlign w:val="center"/>
          </w:tcPr>
          <w:p w14:paraId="5C4FEFDD" w14:textId="63CCCD6F" w:rsidR="005A0FE2" w:rsidRPr="006C221C" w:rsidRDefault="001532D7" w:rsidP="005A0FE2">
            <w:pPr>
              <w:jc w:val="right"/>
              <w:rPr>
                <w:rFonts w:eastAsia="Calibri"/>
                <w:lang w:eastAsia="en-US"/>
              </w:rPr>
            </w:pPr>
            <w:r>
              <w:rPr>
                <w:rFonts w:eastAsia="Calibri"/>
                <w:lang w:eastAsia="en-US"/>
              </w:rPr>
              <w:t>Pakalpojuma</w:t>
            </w:r>
            <w:r w:rsidR="00CB5D21">
              <w:rPr>
                <w:rFonts w:eastAsia="Calibri"/>
                <w:lang w:eastAsia="en-US"/>
              </w:rPr>
              <w:t xml:space="preserve"> </w:t>
            </w:r>
            <w:r w:rsidR="005A0FE2" w:rsidRPr="006C221C">
              <w:rPr>
                <w:rFonts w:eastAsia="Calibri"/>
                <w:lang w:eastAsia="en-US"/>
              </w:rPr>
              <w:t>cena, EUR ar PVN</w:t>
            </w:r>
          </w:p>
        </w:tc>
        <w:tc>
          <w:tcPr>
            <w:tcW w:w="1843" w:type="dxa"/>
          </w:tcPr>
          <w:p w14:paraId="01B1E31B" w14:textId="77777777" w:rsidR="005A0FE2" w:rsidRDefault="005A0FE2" w:rsidP="005A0FE2">
            <w:pPr>
              <w:jc w:val="center"/>
            </w:pPr>
            <w:r w:rsidRPr="00A5667C">
              <w:rPr>
                <w:rFonts w:eastAsia="Calibri"/>
                <w:highlight w:val="lightGray"/>
                <w:lang w:eastAsia="en-US"/>
              </w:rPr>
              <w:t>&lt;…&gt;</w:t>
            </w:r>
          </w:p>
        </w:tc>
      </w:tr>
    </w:tbl>
    <w:p w14:paraId="501B8B1D" w14:textId="6AC14FBF" w:rsidR="009872F4" w:rsidRPr="00B505EF" w:rsidRDefault="00AE1C03" w:rsidP="00953240">
      <w:pPr>
        <w:spacing w:before="120" w:line="276" w:lineRule="auto"/>
        <w:jc w:val="both"/>
        <w:rPr>
          <w:lang w:eastAsia="en-US"/>
        </w:rPr>
      </w:pPr>
      <w:r w:rsidRPr="00AE1C03">
        <w:rPr>
          <w:lang w:eastAsia="en-US"/>
        </w:rPr>
        <w:t>Pretendents apliecina, ka Pretendenta pārstāvja būvobjektā pavadītās cilvēkstundas cenā ir iekļautas visas ar Pakalpojuma izpildi saistītās izmaksas, tai skaitā, bet ne tikai</w:t>
      </w:r>
      <w:r w:rsidR="009872F4" w:rsidRPr="00B505EF">
        <w:rPr>
          <w:lang w:eastAsia="en-US"/>
        </w:rPr>
        <w:t>:</w:t>
      </w:r>
    </w:p>
    <w:p w14:paraId="4BB4B246" w14:textId="4C83CFBE" w:rsidR="009872F4" w:rsidRPr="001F60F9" w:rsidRDefault="00B505EF" w:rsidP="00FA2731">
      <w:pPr>
        <w:numPr>
          <w:ilvl w:val="0"/>
          <w:numId w:val="21"/>
        </w:numPr>
        <w:spacing w:line="276" w:lineRule="auto"/>
        <w:ind w:left="284" w:right="-2" w:hanging="284"/>
        <w:jc w:val="both"/>
        <w:rPr>
          <w:lang w:eastAsia="en-US"/>
        </w:rPr>
      </w:pPr>
      <w:r w:rsidRPr="00B505EF">
        <w:rPr>
          <w:lang w:eastAsia="en-US"/>
        </w:rPr>
        <w:t>visi ar Pakalpojuma izpildi saistītie izdevumi ārpus būvobjekta</w:t>
      </w:r>
      <w:r w:rsidR="009872F4" w:rsidRPr="001F60F9">
        <w:rPr>
          <w:lang w:eastAsia="en-US"/>
        </w:rPr>
        <w:t>;</w:t>
      </w:r>
    </w:p>
    <w:p w14:paraId="6E27FFFE" w14:textId="48D71AEC" w:rsidR="00B821C5" w:rsidRPr="001F60F9" w:rsidRDefault="006645D6" w:rsidP="00FA2731">
      <w:pPr>
        <w:numPr>
          <w:ilvl w:val="0"/>
          <w:numId w:val="21"/>
        </w:numPr>
        <w:spacing w:line="276" w:lineRule="auto"/>
        <w:ind w:left="284" w:right="-2" w:hanging="284"/>
        <w:jc w:val="both"/>
        <w:rPr>
          <w:lang w:eastAsia="en-US"/>
        </w:rPr>
      </w:pPr>
      <w:r w:rsidRPr="006645D6">
        <w:rPr>
          <w:lang w:eastAsia="en-US"/>
        </w:rPr>
        <w:t xml:space="preserve">visi nodokļi un nodevas (izņemot </w:t>
      </w:r>
      <w:r>
        <w:rPr>
          <w:lang w:eastAsia="en-US"/>
        </w:rPr>
        <w:t>PVN</w:t>
      </w:r>
      <w:r w:rsidRPr="006645D6">
        <w:rPr>
          <w:lang w:eastAsia="en-US"/>
        </w:rPr>
        <w:t>)</w:t>
      </w:r>
      <w:r w:rsidR="00B821C5" w:rsidRPr="001F60F9">
        <w:rPr>
          <w:lang w:eastAsia="en-US"/>
        </w:rPr>
        <w:t>;</w:t>
      </w:r>
    </w:p>
    <w:p w14:paraId="0F94A7F1" w14:textId="3CA41015" w:rsidR="009872F4" w:rsidRPr="001F60F9" w:rsidRDefault="008C27C9" w:rsidP="00FA2731">
      <w:pPr>
        <w:numPr>
          <w:ilvl w:val="0"/>
          <w:numId w:val="21"/>
        </w:numPr>
        <w:spacing w:line="276" w:lineRule="auto"/>
        <w:ind w:left="284" w:right="-2" w:hanging="284"/>
        <w:jc w:val="both"/>
        <w:rPr>
          <w:lang w:eastAsia="en-US"/>
        </w:rPr>
      </w:pPr>
      <w:r w:rsidRPr="008C27C9">
        <w:rPr>
          <w:lang w:eastAsia="en-US"/>
        </w:rPr>
        <w:t>atlīdzība Pretendenta speciālistiem, kas iesaistīti Pakalpojuma sniegšanā</w:t>
      </w:r>
      <w:r w:rsidR="009872F4" w:rsidRPr="001F60F9">
        <w:rPr>
          <w:lang w:eastAsia="en-US"/>
        </w:rPr>
        <w:t>;</w:t>
      </w:r>
    </w:p>
    <w:p w14:paraId="54FB74FB" w14:textId="2AFCCF7B" w:rsidR="009872F4" w:rsidRPr="001F60F9" w:rsidRDefault="007D2AB5" w:rsidP="00FA2731">
      <w:pPr>
        <w:numPr>
          <w:ilvl w:val="0"/>
          <w:numId w:val="21"/>
        </w:numPr>
        <w:spacing w:line="276" w:lineRule="auto"/>
        <w:ind w:left="284" w:right="-2" w:hanging="284"/>
        <w:jc w:val="both"/>
        <w:rPr>
          <w:lang w:eastAsia="en-US"/>
        </w:rPr>
      </w:pPr>
      <w:r w:rsidRPr="007D2AB5">
        <w:rPr>
          <w:lang w:eastAsia="en-US"/>
        </w:rPr>
        <w:t>administratīvie un saimnieciskie izdevumi, tostarp transporta, sakaru, komandējumu, telpu, atļauju, civiltiesiskās un medicīniskās apdrošināšanas, darba aizsardzības un citi ar darbu saistītie izdevumi</w:t>
      </w:r>
      <w:r w:rsidR="009872F4" w:rsidRPr="001F60F9">
        <w:rPr>
          <w:lang w:eastAsia="en-US"/>
        </w:rPr>
        <w:t>;</w:t>
      </w:r>
    </w:p>
    <w:p w14:paraId="4DC3B65F" w14:textId="695B30D7" w:rsidR="009872F4" w:rsidRPr="001F60F9" w:rsidRDefault="007C4D00" w:rsidP="00FA2731">
      <w:pPr>
        <w:numPr>
          <w:ilvl w:val="0"/>
          <w:numId w:val="21"/>
        </w:numPr>
        <w:spacing w:line="276" w:lineRule="auto"/>
        <w:ind w:left="284" w:right="-2" w:hanging="284"/>
        <w:jc w:val="both"/>
        <w:rPr>
          <w:lang w:eastAsia="en-US"/>
        </w:rPr>
      </w:pPr>
      <w:r w:rsidRPr="007C4D00">
        <w:rPr>
          <w:lang w:eastAsia="en-US"/>
        </w:rPr>
        <w:t>Pretendenta peļņa, kā arī citu iestāžu, institūciju un piesaistīto speciālistu pakalpojumi</w:t>
      </w:r>
      <w:r w:rsidR="009872F4" w:rsidRPr="001F60F9">
        <w:rPr>
          <w:lang w:eastAsia="en-US"/>
        </w:rPr>
        <w:t>;</w:t>
      </w:r>
    </w:p>
    <w:p w14:paraId="683837A5" w14:textId="76C5BA76" w:rsidR="009872F4" w:rsidRPr="001F60F9" w:rsidRDefault="007C4D00" w:rsidP="00FA2731">
      <w:pPr>
        <w:numPr>
          <w:ilvl w:val="0"/>
          <w:numId w:val="21"/>
        </w:numPr>
        <w:spacing w:line="276" w:lineRule="auto"/>
        <w:ind w:left="284" w:right="-2" w:hanging="284"/>
        <w:jc w:val="both"/>
        <w:rPr>
          <w:lang w:eastAsia="en-US"/>
        </w:rPr>
      </w:pPr>
      <w:r w:rsidRPr="007C4D00">
        <w:rPr>
          <w:lang w:eastAsia="en-US"/>
        </w:rPr>
        <w:t>jebkuras citas izmaksas, kas nepieciešamas Pakalpojuma pilnvērtīgai izpildei</w:t>
      </w:r>
      <w:r w:rsidR="00B821C5" w:rsidRPr="001F60F9">
        <w:rPr>
          <w:lang w:eastAsia="en-US"/>
        </w:rPr>
        <w:t>.</w:t>
      </w:r>
    </w:p>
    <w:p w14:paraId="4FBBACAD" w14:textId="77777777" w:rsidR="009872F4" w:rsidRPr="006C221C" w:rsidRDefault="009872F4" w:rsidP="00C82338">
      <w:pPr>
        <w:spacing w:line="276" w:lineRule="auto"/>
      </w:pPr>
    </w:p>
    <w:p w14:paraId="6DDC4CB9" w14:textId="7F37C9D9" w:rsidR="009872F4" w:rsidRPr="006C221C" w:rsidRDefault="19C0B9E1" w:rsidP="00C82338">
      <w:pPr>
        <w:spacing w:after="160" w:line="276" w:lineRule="auto"/>
        <w:jc w:val="both"/>
        <w:rPr>
          <w:rFonts w:eastAsia="Calibri"/>
          <w:lang w:eastAsia="en-US"/>
        </w:rPr>
      </w:pPr>
      <w:r w:rsidRPr="405539F9">
        <w:rPr>
          <w:rFonts w:eastAsia="Calibri"/>
          <w:lang w:eastAsia="en-US"/>
        </w:rPr>
        <w:t>Pretendents apliecina, ka finanšu piedāvājumā ir iekļautas visas Pakalpojuma izpildei nepieciešamās izmaksas atbilstoši Tehniskās specifikācijas – darba uzdevuma prasībām, un Pretendentam pret Pasūtītāju nebūs nekādu papildu finanšu prasījumu, izņemot gadījumus, kas tieši paredzēti līgumā</w:t>
      </w:r>
      <w:r w:rsidR="452E4985" w:rsidRPr="405539F9">
        <w:rPr>
          <w:rFonts w:eastAsia="Calibri"/>
          <w:lang w:eastAsia="en-US"/>
        </w:rPr>
        <w:t>.</w:t>
      </w:r>
    </w:p>
    <w:p w14:paraId="1F2C466A"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 xml:space="preserve">&lt;Pretendenta </w:t>
      </w:r>
      <w:proofErr w:type="spellStart"/>
      <w:r w:rsidRPr="00A5667C">
        <w:rPr>
          <w:rFonts w:eastAsia="Calibri"/>
          <w:highlight w:val="lightGray"/>
          <w:lang w:eastAsia="en-US"/>
        </w:rPr>
        <w:t>paraksttiesīgās</w:t>
      </w:r>
      <w:proofErr w:type="spellEnd"/>
      <w:r w:rsidRPr="00A5667C">
        <w:rPr>
          <w:rFonts w:eastAsia="Calibri"/>
          <w:highlight w:val="lightGray"/>
          <w:lang w:eastAsia="en-US"/>
        </w:rPr>
        <w:t xml:space="preserve"> vai pilnvarotās personas vārds, uzvārds, amats&gt;</w:t>
      </w:r>
    </w:p>
    <w:p w14:paraId="00960436"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&lt;Paraksts&gt;</w:t>
      </w:r>
    </w:p>
    <w:p w14:paraId="162C4BD5" w14:textId="77777777" w:rsidR="009872F4" w:rsidRPr="00E423C8" w:rsidRDefault="009872F4" w:rsidP="001F60F9">
      <w:pPr>
        <w:spacing w:line="259" w:lineRule="auto"/>
        <w:rPr>
          <w:rFonts w:eastAsia="Calibri"/>
          <w:lang w:eastAsia="en-US"/>
        </w:rPr>
      </w:pPr>
      <w:r w:rsidRPr="00A5667C">
        <w:rPr>
          <w:rFonts w:eastAsia="Calibri"/>
          <w:highlight w:val="lightGray"/>
          <w:lang w:eastAsia="en-US"/>
        </w:rPr>
        <w:t>&lt;Vieta, Datums&gt;</w:t>
      </w:r>
    </w:p>
    <w:p w14:paraId="6BDE8558" w14:textId="74A6F296" w:rsidR="00DC5E62" w:rsidRDefault="00411961" w:rsidP="00335EBA">
      <w:pPr>
        <w:ind w:left="-142"/>
        <w:jc w:val="right"/>
        <w:rPr>
          <w:b/>
          <w:lang w:eastAsia="ar-SA"/>
        </w:rPr>
      </w:pPr>
      <w:r>
        <w:rPr>
          <w:b/>
        </w:rPr>
        <w:br w:type="page"/>
      </w:r>
      <w:r w:rsidR="00E143A0">
        <w:rPr>
          <w:b/>
        </w:rPr>
        <w:lastRenderedPageBreak/>
        <w:t>Pielikums Nr.</w:t>
      </w:r>
      <w:r w:rsidR="00295889">
        <w:rPr>
          <w:b/>
        </w:rPr>
        <w:t>5</w:t>
      </w:r>
    </w:p>
    <w:p w14:paraId="1E836DD5" w14:textId="77777777" w:rsidR="00295889" w:rsidRDefault="00295889" w:rsidP="00022756">
      <w:pPr>
        <w:tabs>
          <w:tab w:val="left" w:pos="9000"/>
        </w:tabs>
        <w:suppressAutoHyphens/>
        <w:jc w:val="center"/>
        <w:rPr>
          <w:b/>
          <w:lang w:eastAsia="ar-SA"/>
        </w:rPr>
      </w:pPr>
    </w:p>
    <w:p w14:paraId="52AE6C44" w14:textId="43B554CF" w:rsidR="00022756" w:rsidRPr="0034366C" w:rsidRDefault="00943D0D" w:rsidP="002F4483">
      <w:pPr>
        <w:tabs>
          <w:tab w:val="left" w:pos="9000"/>
        </w:tabs>
        <w:suppressAutoHyphens/>
        <w:spacing w:after="120"/>
        <w:jc w:val="center"/>
        <w:rPr>
          <w:rFonts w:eastAsiaTheme="minorHAnsi"/>
          <w:b/>
          <w:i/>
          <w:iCs/>
          <w:lang w:eastAsia="en-US"/>
        </w:rPr>
      </w:pPr>
      <w:r w:rsidRPr="0034366C">
        <w:rPr>
          <w:rFonts w:eastAsiaTheme="minorHAnsi"/>
          <w:b/>
          <w:i/>
          <w:iCs/>
          <w:lang w:eastAsia="en-US"/>
        </w:rPr>
        <w:t>B</w:t>
      </w:r>
      <w:r w:rsidR="003029F5" w:rsidRPr="0034366C">
        <w:rPr>
          <w:rFonts w:eastAsiaTheme="minorHAnsi"/>
          <w:b/>
          <w:i/>
          <w:iCs/>
          <w:lang w:eastAsia="en-US"/>
        </w:rPr>
        <w:t>ūvuzrauga</w:t>
      </w:r>
      <w:r w:rsidR="00022756" w:rsidRPr="0034366C">
        <w:rPr>
          <w:rFonts w:eastAsiaTheme="minorHAnsi"/>
          <w:b/>
          <w:i/>
          <w:iCs/>
          <w:lang w:eastAsia="en-US"/>
        </w:rPr>
        <w:t xml:space="preserve"> pieejamības apliecinājum</w:t>
      </w:r>
      <w:r w:rsidR="001938D2" w:rsidRPr="0034366C">
        <w:rPr>
          <w:rFonts w:eastAsiaTheme="minorHAnsi"/>
          <w:b/>
          <w:i/>
          <w:iCs/>
          <w:lang w:eastAsia="en-US"/>
        </w:rPr>
        <w:t>a veidne</w:t>
      </w:r>
    </w:p>
    <w:p w14:paraId="39E58CC6" w14:textId="3532BB70" w:rsidR="00190734" w:rsidRPr="00190734" w:rsidRDefault="00190734" w:rsidP="00022756">
      <w:pPr>
        <w:tabs>
          <w:tab w:val="left" w:pos="9000"/>
        </w:tabs>
        <w:jc w:val="center"/>
        <w:rPr>
          <w:caps/>
          <w:lang w:eastAsia="ar-SA"/>
        </w:rPr>
      </w:pPr>
      <w:r w:rsidRPr="00190734">
        <w:rPr>
          <w:b/>
          <w:caps/>
          <w:lang w:eastAsia="ar-SA"/>
        </w:rPr>
        <w:t>Būvuzrauga pieejamības apliecinājum</w:t>
      </w:r>
      <w:r>
        <w:rPr>
          <w:b/>
          <w:caps/>
          <w:lang w:eastAsia="ar-SA"/>
        </w:rPr>
        <w:t>S</w:t>
      </w:r>
      <w:r w:rsidR="00335EBA">
        <w:rPr>
          <w:b/>
          <w:caps/>
          <w:lang w:eastAsia="ar-SA"/>
        </w:rPr>
        <w:t xml:space="preserve"> TIRGUS IZPĒTē</w:t>
      </w:r>
    </w:p>
    <w:p w14:paraId="3E5BC1A3" w14:textId="77777777" w:rsidR="002F4483" w:rsidRDefault="002F4483" w:rsidP="002F4483">
      <w:pPr>
        <w:spacing w:line="259" w:lineRule="auto"/>
        <w:jc w:val="center"/>
        <w:rPr>
          <w:b/>
        </w:rPr>
      </w:pPr>
      <w:r>
        <w:rPr>
          <w:rFonts w:eastAsia="Calibri"/>
          <w:b/>
          <w:lang w:eastAsia="en-US"/>
        </w:rPr>
        <w:t>“</w:t>
      </w:r>
      <w:proofErr w:type="spellStart"/>
      <w:r w:rsidRPr="008028F2">
        <w:rPr>
          <w:b/>
        </w:rPr>
        <w:t>Olektes</w:t>
      </w:r>
      <w:proofErr w:type="spellEnd"/>
      <w:r w:rsidRPr="008028F2">
        <w:rPr>
          <w:b/>
        </w:rPr>
        <w:t xml:space="preserve"> upes gultnes aizsērējuma likvidēšanas darbu būvuzraudzība</w:t>
      </w:r>
      <w:r>
        <w:rPr>
          <w:b/>
        </w:rPr>
        <w:t xml:space="preserve">” </w:t>
      </w:r>
    </w:p>
    <w:p w14:paraId="61206B18" w14:textId="77777777" w:rsidR="002F4483" w:rsidRDefault="002F4483" w:rsidP="002F4483">
      <w:pPr>
        <w:spacing w:line="259" w:lineRule="auto"/>
        <w:jc w:val="center"/>
        <w:rPr>
          <w:bCs/>
        </w:rPr>
      </w:pPr>
      <w:r w:rsidRPr="00A7084C">
        <w:rPr>
          <w:bCs/>
        </w:rPr>
        <w:t>(identifikācijas Nr.T.I.2026/39)</w:t>
      </w:r>
    </w:p>
    <w:p w14:paraId="53A3A96D" w14:textId="77777777" w:rsidR="00190734" w:rsidRDefault="00190734" w:rsidP="00022756">
      <w:pPr>
        <w:tabs>
          <w:tab w:val="left" w:pos="9000"/>
        </w:tabs>
        <w:jc w:val="center"/>
        <w:rPr>
          <w:lang w:eastAsia="ar-SA"/>
        </w:rPr>
      </w:pPr>
    </w:p>
    <w:p w14:paraId="48241102" w14:textId="77777777" w:rsidR="00CF36E7" w:rsidRDefault="00CF36E7" w:rsidP="00CF36E7">
      <w:pPr>
        <w:widowControl w:val="0"/>
        <w:spacing w:line="276" w:lineRule="auto"/>
        <w:jc w:val="both"/>
        <w:outlineLvl w:val="0"/>
        <w:rPr>
          <w:lang w:eastAsia="ar-SA"/>
        </w:rPr>
      </w:pPr>
    </w:p>
    <w:p w14:paraId="3803E94C" w14:textId="117097B0" w:rsidR="00E833DF" w:rsidRPr="00E833DF" w:rsidRDefault="00022756" w:rsidP="00335EBA">
      <w:pPr>
        <w:widowControl w:val="0"/>
        <w:spacing w:line="276" w:lineRule="auto"/>
        <w:jc w:val="both"/>
        <w:outlineLvl w:val="0"/>
        <w:rPr>
          <w:bCs/>
          <w:kern w:val="32"/>
        </w:rPr>
      </w:pPr>
      <w:r w:rsidRPr="006378C0">
        <w:rPr>
          <w:bCs/>
          <w:kern w:val="32"/>
        </w:rPr>
        <w:t xml:space="preserve">Ja ar </w:t>
      </w:r>
      <w:r w:rsidRPr="00A5667C">
        <w:rPr>
          <w:highlight w:val="lightGray"/>
        </w:rPr>
        <w:t>&lt;pretendenta nosaukums&gt;</w:t>
      </w:r>
      <w:r w:rsidRPr="006378C0">
        <w:t xml:space="preserve">, </w:t>
      </w:r>
      <w:proofErr w:type="spellStart"/>
      <w:r w:rsidRPr="006378C0">
        <w:t>reģ</w:t>
      </w:r>
      <w:proofErr w:type="spellEnd"/>
      <w:r w:rsidRPr="006378C0">
        <w:t>.</w:t>
      </w:r>
      <w:r w:rsidR="00F606D2">
        <w:t xml:space="preserve"> </w:t>
      </w:r>
      <w:r w:rsidRPr="006378C0">
        <w:t>Nr.</w:t>
      </w:r>
      <w:r w:rsidR="00F606D2">
        <w:t xml:space="preserve"> </w:t>
      </w:r>
      <w:r w:rsidRPr="00A5667C">
        <w:rPr>
          <w:highlight w:val="lightGray"/>
        </w:rPr>
        <w:t>&lt;reģistrācijas numurs&gt;</w:t>
      </w:r>
      <w:r w:rsidRPr="006378C0">
        <w:t>,</w:t>
      </w:r>
      <w:r w:rsidRPr="006378C0">
        <w:rPr>
          <w:bCs/>
          <w:kern w:val="32"/>
        </w:rPr>
        <w:t xml:space="preserve"> </w:t>
      </w:r>
      <w:r w:rsidRPr="0027247A">
        <w:rPr>
          <w:bCs/>
          <w:kern w:val="32"/>
        </w:rPr>
        <w:t xml:space="preserve">tirgus izpētes </w:t>
      </w:r>
      <w:r w:rsidRPr="0027247A">
        <w:rPr>
          <w:bCs/>
        </w:rPr>
        <w:t>“</w:t>
      </w:r>
      <w:proofErr w:type="spellStart"/>
      <w:r w:rsidR="0027247A" w:rsidRPr="0027247A">
        <w:rPr>
          <w:bCs/>
        </w:rPr>
        <w:t>Olektes</w:t>
      </w:r>
      <w:proofErr w:type="spellEnd"/>
      <w:r w:rsidR="0027247A" w:rsidRPr="0027247A">
        <w:rPr>
          <w:bCs/>
        </w:rPr>
        <w:t xml:space="preserve"> upes gultnes aizsērējuma likvidēšanas darbu būvuzraudzība”</w:t>
      </w:r>
      <w:r w:rsidR="00BE0799">
        <w:rPr>
          <w:bCs/>
        </w:rPr>
        <w:t xml:space="preserve"> </w:t>
      </w:r>
      <w:r w:rsidR="0027247A" w:rsidRPr="0027247A">
        <w:rPr>
          <w:bCs/>
        </w:rPr>
        <w:t>(identifikācijas Nr.T.I.2026/39</w:t>
      </w:r>
      <w:r w:rsidR="00C56EE4" w:rsidRPr="0027247A">
        <w:rPr>
          <w:bCs/>
          <w:kern w:val="32"/>
          <w:lang w:eastAsia="en-US"/>
        </w:rPr>
        <w:t>;</w:t>
      </w:r>
      <w:r w:rsidR="00BE0799">
        <w:rPr>
          <w:bCs/>
          <w:kern w:val="32"/>
          <w:lang w:eastAsia="en-US"/>
        </w:rPr>
        <w:t xml:space="preserve"> </w:t>
      </w:r>
      <w:r w:rsidRPr="0027247A">
        <w:rPr>
          <w:bCs/>
          <w:kern w:val="32"/>
          <w:lang w:eastAsia="en-US"/>
        </w:rPr>
        <w:t>turpmāk</w:t>
      </w:r>
      <w:r w:rsidRPr="006378C0">
        <w:rPr>
          <w:bCs/>
          <w:kern w:val="32"/>
          <w:lang w:eastAsia="en-US"/>
        </w:rPr>
        <w:t xml:space="preserve"> – Tirgus izpēte)</w:t>
      </w:r>
      <w:r w:rsidRPr="006378C0">
        <w:rPr>
          <w:b/>
          <w:bCs/>
          <w:kern w:val="32"/>
          <w:lang w:eastAsia="en-US"/>
        </w:rPr>
        <w:t xml:space="preserve"> </w:t>
      </w:r>
      <w:r w:rsidRPr="006378C0">
        <w:rPr>
          <w:bCs/>
          <w:kern w:val="32"/>
          <w:lang w:eastAsia="en-US"/>
        </w:rPr>
        <w:t>rezultātā</w:t>
      </w:r>
      <w:r w:rsidRPr="006378C0">
        <w:rPr>
          <w:b/>
          <w:bCs/>
          <w:kern w:val="32"/>
          <w:lang w:eastAsia="en-US"/>
        </w:rPr>
        <w:t xml:space="preserve"> </w:t>
      </w:r>
      <w:r w:rsidRPr="006378C0">
        <w:rPr>
          <w:bCs/>
          <w:kern w:val="32"/>
        </w:rPr>
        <w:t xml:space="preserve">tiks noslēgts </w:t>
      </w:r>
      <w:r w:rsidR="0089753C">
        <w:rPr>
          <w:bCs/>
          <w:kern w:val="32"/>
        </w:rPr>
        <w:t xml:space="preserve">iepirkuma </w:t>
      </w:r>
      <w:r w:rsidRPr="006378C0">
        <w:rPr>
          <w:bCs/>
          <w:kern w:val="32"/>
        </w:rPr>
        <w:t>līgums</w:t>
      </w:r>
      <w:r w:rsidRPr="00FC5CFA">
        <w:rPr>
          <w:bCs/>
          <w:kern w:val="32"/>
        </w:rPr>
        <w:t xml:space="preserve">, apņemos veikt </w:t>
      </w:r>
      <w:r w:rsidR="00B0685B" w:rsidRPr="00B0685B">
        <w:rPr>
          <w:bCs/>
          <w:kern w:val="32"/>
          <w:highlight w:val="lightGray"/>
        </w:rPr>
        <w:t>&lt;</w:t>
      </w:r>
      <w:r w:rsidR="00A70107" w:rsidRPr="00A70107">
        <w:rPr>
          <w:b/>
          <w:kern w:val="32"/>
          <w:highlight w:val="lightGray"/>
        </w:rPr>
        <w:t>ostu un jūras hidrotehnisko būvju būvdarbu vadīšan</w:t>
      </w:r>
      <w:r w:rsidR="00A70107">
        <w:rPr>
          <w:b/>
          <w:kern w:val="32"/>
          <w:highlight w:val="lightGray"/>
        </w:rPr>
        <w:t>u</w:t>
      </w:r>
      <w:r w:rsidR="00A70107" w:rsidRPr="00A70107">
        <w:rPr>
          <w:b/>
          <w:kern w:val="32"/>
          <w:highlight w:val="lightGray"/>
        </w:rPr>
        <w:t xml:space="preserve"> un būvuzraudzīb</w:t>
      </w:r>
      <w:r w:rsidR="00A70107">
        <w:rPr>
          <w:b/>
          <w:kern w:val="32"/>
          <w:highlight w:val="lightGray"/>
        </w:rPr>
        <w:t>u</w:t>
      </w:r>
      <w:r w:rsidR="000A07D0">
        <w:rPr>
          <w:b/>
          <w:kern w:val="32"/>
          <w:highlight w:val="lightGray"/>
        </w:rPr>
        <w:t>&gt;/&lt;</w:t>
      </w:r>
      <w:r w:rsidR="000A07D0" w:rsidRPr="004519CC">
        <w:rPr>
          <w:b/>
          <w:kern w:val="32"/>
          <w:highlight w:val="lightGray"/>
        </w:rPr>
        <w:t>hidrotehnisko būvju būvdarbu vadīšanu un būvuzraudzību&gt;</w:t>
      </w:r>
      <w:r w:rsidR="004519CC" w:rsidRPr="004519CC">
        <w:rPr>
          <w:b/>
          <w:kern w:val="32"/>
          <w:highlight w:val="lightGray"/>
        </w:rPr>
        <w:t>/&lt;meliorācijas sistēmu būvdarbu vadīšanu un būvuzraudzību&gt;</w:t>
      </w:r>
      <w:r w:rsidR="00687665">
        <w:rPr>
          <w:b/>
          <w:kern w:val="32"/>
        </w:rPr>
        <w:t xml:space="preserve"> </w:t>
      </w:r>
      <w:r w:rsidRPr="00190734">
        <w:rPr>
          <w:bCs/>
          <w:kern w:val="32"/>
        </w:rPr>
        <w:t>pienākumus</w:t>
      </w:r>
      <w:r w:rsidRPr="00DD1F98">
        <w:rPr>
          <w:bCs/>
          <w:kern w:val="32"/>
        </w:rPr>
        <w:t xml:space="preserve"> saskaņā ar Tirgus izpētes uzaicinājuma pielikumā pievienoto </w:t>
      </w:r>
      <w:r w:rsidR="00687665">
        <w:rPr>
          <w:bCs/>
          <w:kern w:val="32"/>
        </w:rPr>
        <w:t>T</w:t>
      </w:r>
      <w:r w:rsidR="00A42C3E">
        <w:rPr>
          <w:bCs/>
          <w:kern w:val="32"/>
        </w:rPr>
        <w:t xml:space="preserve">ehnisko specifikāciju – </w:t>
      </w:r>
      <w:r w:rsidR="00022F06" w:rsidRPr="00DD1F98">
        <w:rPr>
          <w:bCs/>
          <w:kern w:val="32"/>
        </w:rPr>
        <w:t>darba uzdevumu</w:t>
      </w:r>
      <w:r w:rsidR="000808EA">
        <w:rPr>
          <w:bCs/>
          <w:kern w:val="32"/>
        </w:rPr>
        <w:t>,</w:t>
      </w:r>
      <w:r w:rsidR="00E833DF">
        <w:rPr>
          <w:bCs/>
          <w:kern w:val="32"/>
        </w:rPr>
        <w:t xml:space="preserve"> </w:t>
      </w:r>
      <w:r w:rsidR="00E833DF" w:rsidRPr="00E833DF">
        <w:rPr>
          <w:bCs/>
          <w:kern w:val="32"/>
        </w:rPr>
        <w:t>apstiprināt</w:t>
      </w:r>
      <w:r w:rsidR="00E833DF">
        <w:rPr>
          <w:bCs/>
          <w:kern w:val="32"/>
        </w:rPr>
        <w:t xml:space="preserve">o </w:t>
      </w:r>
      <w:r w:rsidR="00E833DF" w:rsidRPr="00E833DF">
        <w:rPr>
          <w:bCs/>
          <w:kern w:val="32"/>
        </w:rPr>
        <w:t>būvprojekt</w:t>
      </w:r>
      <w:r w:rsidR="00E833DF">
        <w:rPr>
          <w:bCs/>
          <w:kern w:val="32"/>
        </w:rPr>
        <w:t>u</w:t>
      </w:r>
      <w:r w:rsidR="00E833DF" w:rsidRPr="00E833DF">
        <w:rPr>
          <w:bCs/>
          <w:kern w:val="32"/>
        </w:rPr>
        <w:t xml:space="preserve"> un izsniegtajai būvatļaujai</w:t>
      </w:r>
      <w:r w:rsidR="00366287">
        <w:rPr>
          <w:bCs/>
          <w:kern w:val="32"/>
        </w:rPr>
        <w:t xml:space="preserve">, </w:t>
      </w:r>
      <w:r w:rsidR="00366287" w:rsidRPr="00366287">
        <w:rPr>
          <w:bCs/>
          <w:kern w:val="32"/>
        </w:rPr>
        <w:t>ievērojot spēkā esošos normatīvos aktus būvniecības jomā</w:t>
      </w:r>
      <w:r w:rsidR="004E3F71">
        <w:rPr>
          <w:bCs/>
          <w:kern w:val="32"/>
        </w:rPr>
        <w:t>.</w:t>
      </w:r>
    </w:p>
    <w:p w14:paraId="203AEFD8" w14:textId="6B93490B" w:rsidR="00445E56" w:rsidRDefault="00CF36E7" w:rsidP="00CF36E7">
      <w:pPr>
        <w:tabs>
          <w:tab w:val="left" w:pos="355"/>
        </w:tabs>
        <w:spacing w:line="276" w:lineRule="auto"/>
        <w:rPr>
          <w:b/>
          <w:sz w:val="28"/>
          <w:szCs w:val="28"/>
        </w:rPr>
      </w:pPr>
      <w:r>
        <w:rPr>
          <w:b/>
          <w:sz w:val="28"/>
          <w:szCs w:val="28"/>
        </w:rPr>
        <w:tab/>
      </w:r>
    </w:p>
    <w:p w14:paraId="7A552370" w14:textId="77777777" w:rsidR="00466DE5" w:rsidRPr="00E75853" w:rsidRDefault="00466DE5" w:rsidP="00466DE5">
      <w:pPr>
        <w:spacing w:after="60"/>
        <w:ind w:left="-851" w:firstLine="720"/>
        <w:jc w:val="both"/>
        <w:rPr>
          <w:lang w:eastAsia="ar-SA"/>
        </w:rPr>
      </w:pPr>
      <w:r w:rsidRPr="00290A3D">
        <w:rPr>
          <w:lang w:eastAsia="ar-SA"/>
        </w:rPr>
        <w:t>Apliecinu, ka esmu veicis šādus pienākumus šāda/-u līguma/-u izpildē</w:t>
      </w:r>
      <w:r w:rsidRPr="00290A3D">
        <w:rPr>
          <w:rStyle w:val="Vresatsauce"/>
          <w:lang w:eastAsia="ar-SA"/>
        </w:rPr>
        <w:t xml:space="preserve"> </w:t>
      </w:r>
      <w:r>
        <w:rPr>
          <w:rStyle w:val="Vresatsauce"/>
          <w:lang w:eastAsia="ar-SA"/>
        </w:rPr>
        <w:footnoteReference w:id="4"/>
      </w:r>
      <w:r w:rsidRPr="00E75853">
        <w:rPr>
          <w:lang w:eastAsia="ar-SA"/>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7"/>
        <w:gridCol w:w="2268"/>
        <w:gridCol w:w="2268"/>
        <w:gridCol w:w="2693"/>
      </w:tblGrid>
      <w:tr w:rsidR="00466DE5" w:rsidRPr="00E75853" w14:paraId="6C6397F4" w14:textId="77777777" w:rsidTr="00466DE5">
        <w:tc>
          <w:tcPr>
            <w:tcW w:w="709" w:type="dxa"/>
            <w:vAlign w:val="center"/>
          </w:tcPr>
          <w:p w14:paraId="2F3D82BD" w14:textId="77777777" w:rsidR="00466DE5" w:rsidRPr="00E75853" w:rsidRDefault="00466DE5" w:rsidP="00637172">
            <w:pPr>
              <w:widowControl w:val="0"/>
              <w:tabs>
                <w:tab w:val="left" w:pos="9000"/>
              </w:tabs>
              <w:ind w:left="-45" w:right="-74"/>
              <w:jc w:val="center"/>
            </w:pPr>
            <w:r w:rsidRPr="00E75853">
              <w:t>Nr.</w:t>
            </w:r>
          </w:p>
          <w:p w14:paraId="65CD5AA9" w14:textId="77777777" w:rsidR="00466DE5" w:rsidRPr="00E75853" w:rsidRDefault="00466DE5" w:rsidP="00637172">
            <w:pPr>
              <w:widowControl w:val="0"/>
              <w:tabs>
                <w:tab w:val="left" w:pos="9000"/>
              </w:tabs>
              <w:ind w:left="-45" w:right="-74"/>
              <w:jc w:val="center"/>
            </w:pPr>
            <w:r w:rsidRPr="00E75853">
              <w:t>p.k.</w:t>
            </w:r>
          </w:p>
        </w:tc>
        <w:tc>
          <w:tcPr>
            <w:tcW w:w="2127" w:type="dxa"/>
            <w:vAlign w:val="center"/>
          </w:tcPr>
          <w:p w14:paraId="121BE29C" w14:textId="3075CE2A" w:rsidR="00466DE5" w:rsidRPr="00E75853" w:rsidRDefault="00466DE5" w:rsidP="00637172">
            <w:pPr>
              <w:widowControl w:val="0"/>
              <w:tabs>
                <w:tab w:val="left" w:pos="9000"/>
              </w:tabs>
              <w:ind w:left="-45" w:right="-75"/>
              <w:jc w:val="center"/>
            </w:pPr>
            <w:r>
              <w:t xml:space="preserve">Sniegto </w:t>
            </w:r>
            <w:r w:rsidR="00513FC3">
              <w:t>darbu</w:t>
            </w:r>
            <w:r>
              <w:t xml:space="preserve"> </w:t>
            </w:r>
            <w:r w:rsidRPr="00E75853">
              <w:t>īss apraksts</w:t>
            </w:r>
            <w:r>
              <w:t xml:space="preserve"> atbilstoši uzaicinājuma 2.4. punktā noteiktai prasībai.</w:t>
            </w:r>
            <w:r w:rsidRPr="00E06A36">
              <w:rPr>
                <w:color w:val="000000" w:themeColor="text1"/>
              </w:rPr>
              <w:t xml:space="preserve"> </w:t>
            </w:r>
          </w:p>
        </w:tc>
        <w:tc>
          <w:tcPr>
            <w:tcW w:w="2268" w:type="dxa"/>
            <w:vAlign w:val="center"/>
          </w:tcPr>
          <w:p w14:paraId="52D12CA6" w14:textId="50801FB8" w:rsidR="00466DE5" w:rsidRPr="00E75853" w:rsidRDefault="00513FC3" w:rsidP="00637172">
            <w:pPr>
              <w:widowControl w:val="0"/>
              <w:tabs>
                <w:tab w:val="left" w:pos="9000"/>
              </w:tabs>
              <w:ind w:left="-45" w:right="-75"/>
              <w:jc w:val="center"/>
            </w:pPr>
            <w:r>
              <w:t>Darbu</w:t>
            </w:r>
            <w:r w:rsidR="00466DE5">
              <w:t xml:space="preserve"> </w:t>
            </w:r>
            <w:r w:rsidR="00466DE5" w:rsidRPr="00E75853">
              <w:t>pasūtītāja nosaukums</w:t>
            </w:r>
          </w:p>
        </w:tc>
        <w:tc>
          <w:tcPr>
            <w:tcW w:w="2268" w:type="dxa"/>
            <w:vAlign w:val="center"/>
          </w:tcPr>
          <w:p w14:paraId="3DAABC10" w14:textId="313FCE87" w:rsidR="00466DE5" w:rsidRDefault="00466DE5" w:rsidP="00637172">
            <w:pPr>
              <w:widowControl w:val="0"/>
              <w:tabs>
                <w:tab w:val="left" w:pos="9000"/>
              </w:tabs>
              <w:ind w:left="-45" w:right="-74"/>
              <w:jc w:val="center"/>
            </w:pPr>
            <w:r>
              <w:t xml:space="preserve">Sniegto </w:t>
            </w:r>
            <w:r w:rsidR="00513FC3">
              <w:t xml:space="preserve">darbu </w:t>
            </w:r>
            <w:r>
              <w:t>periods</w:t>
            </w:r>
          </w:p>
          <w:p w14:paraId="59FD90E5" w14:textId="77777777" w:rsidR="00466DE5" w:rsidRPr="00E75853" w:rsidRDefault="00466DE5" w:rsidP="00637172">
            <w:pPr>
              <w:widowControl w:val="0"/>
              <w:tabs>
                <w:tab w:val="left" w:pos="9000"/>
              </w:tabs>
              <w:ind w:left="-45" w:right="-74"/>
              <w:jc w:val="center"/>
            </w:pPr>
            <w:r>
              <w:t xml:space="preserve">(norādot gadu un mēnesi) </w:t>
            </w:r>
          </w:p>
        </w:tc>
        <w:tc>
          <w:tcPr>
            <w:tcW w:w="2693" w:type="dxa"/>
            <w:vAlign w:val="center"/>
          </w:tcPr>
          <w:p w14:paraId="6FAC8E49" w14:textId="08A5AD97" w:rsidR="00466DE5" w:rsidRPr="00E75853" w:rsidRDefault="00513FC3" w:rsidP="00637172">
            <w:pPr>
              <w:widowControl w:val="0"/>
              <w:tabs>
                <w:tab w:val="left" w:pos="9000"/>
              </w:tabs>
              <w:ind w:left="-45" w:right="-74"/>
              <w:jc w:val="center"/>
            </w:pPr>
            <w:r>
              <w:t>Darbu</w:t>
            </w:r>
            <w:r w:rsidR="00466DE5">
              <w:t xml:space="preserve"> </w:t>
            </w:r>
            <w:r w:rsidR="00466DE5" w:rsidRPr="00E75853">
              <w:t>pasūtītāja kontaktinformācija</w:t>
            </w:r>
          </w:p>
          <w:p w14:paraId="49DB7257" w14:textId="77777777" w:rsidR="00466DE5" w:rsidRPr="00E75853" w:rsidRDefault="00466DE5" w:rsidP="00637172">
            <w:pPr>
              <w:widowControl w:val="0"/>
              <w:tabs>
                <w:tab w:val="left" w:pos="9000"/>
              </w:tabs>
              <w:ind w:left="-45" w:right="-74"/>
              <w:jc w:val="center"/>
            </w:pPr>
            <w:r w:rsidRPr="00E75853">
              <w:t>(vārds, uzvārds, amats,</w:t>
            </w:r>
          </w:p>
          <w:p w14:paraId="02BE5C22" w14:textId="77777777" w:rsidR="00466DE5" w:rsidRPr="00E75853" w:rsidRDefault="00466DE5" w:rsidP="00637172">
            <w:pPr>
              <w:widowControl w:val="0"/>
              <w:tabs>
                <w:tab w:val="left" w:pos="9000"/>
              </w:tabs>
              <w:ind w:left="-45" w:right="-74"/>
              <w:jc w:val="center"/>
            </w:pPr>
            <w:r w:rsidRPr="00E75853">
              <w:t>tālruņa numurs,</w:t>
            </w:r>
          </w:p>
          <w:p w14:paraId="5BE146BD" w14:textId="77777777" w:rsidR="00466DE5" w:rsidRPr="00E75853" w:rsidRDefault="00466DE5" w:rsidP="00637172">
            <w:pPr>
              <w:widowControl w:val="0"/>
              <w:tabs>
                <w:tab w:val="left" w:pos="9000"/>
              </w:tabs>
              <w:ind w:left="-45" w:right="-74"/>
              <w:jc w:val="center"/>
            </w:pPr>
            <w:r w:rsidRPr="00E75853">
              <w:t>e-pasta adrese)</w:t>
            </w:r>
          </w:p>
        </w:tc>
      </w:tr>
      <w:tr w:rsidR="00466DE5" w:rsidRPr="00E75853" w14:paraId="7416AD23" w14:textId="77777777" w:rsidTr="00466DE5">
        <w:tc>
          <w:tcPr>
            <w:tcW w:w="709" w:type="dxa"/>
          </w:tcPr>
          <w:p w14:paraId="43C94D92" w14:textId="77777777" w:rsidR="00466DE5" w:rsidRPr="00BB11BC" w:rsidRDefault="00466DE5" w:rsidP="00637172">
            <w:pPr>
              <w:widowControl w:val="0"/>
              <w:tabs>
                <w:tab w:val="left" w:pos="426"/>
                <w:tab w:val="left" w:pos="9000"/>
              </w:tabs>
              <w:jc w:val="center"/>
              <w:rPr>
                <w:b/>
                <w:bCs/>
              </w:rPr>
            </w:pPr>
            <w:r w:rsidRPr="00BB11BC">
              <w:rPr>
                <w:b/>
                <w:bCs/>
              </w:rPr>
              <w:t>1.</w:t>
            </w:r>
          </w:p>
        </w:tc>
        <w:tc>
          <w:tcPr>
            <w:tcW w:w="2127" w:type="dxa"/>
          </w:tcPr>
          <w:p w14:paraId="1CB1C377" w14:textId="77777777" w:rsidR="00466DE5" w:rsidRPr="00E75853" w:rsidRDefault="00466DE5" w:rsidP="00637172">
            <w:pPr>
              <w:widowControl w:val="0"/>
              <w:tabs>
                <w:tab w:val="left" w:pos="426"/>
                <w:tab w:val="left" w:pos="9000"/>
              </w:tabs>
              <w:jc w:val="center"/>
            </w:pPr>
            <w:r w:rsidRPr="00186D63">
              <w:rPr>
                <w:highlight w:val="lightGray"/>
              </w:rPr>
              <w:t>&lt;…&gt;</w:t>
            </w:r>
          </w:p>
        </w:tc>
        <w:tc>
          <w:tcPr>
            <w:tcW w:w="2268" w:type="dxa"/>
          </w:tcPr>
          <w:p w14:paraId="6AA47582" w14:textId="77777777" w:rsidR="00466DE5" w:rsidRPr="00E75853" w:rsidRDefault="00466DE5" w:rsidP="00637172">
            <w:pPr>
              <w:widowControl w:val="0"/>
              <w:tabs>
                <w:tab w:val="left" w:pos="426"/>
                <w:tab w:val="left" w:pos="9000"/>
              </w:tabs>
              <w:jc w:val="center"/>
            </w:pPr>
            <w:r w:rsidRPr="00186D63">
              <w:rPr>
                <w:highlight w:val="lightGray"/>
              </w:rPr>
              <w:t>&lt;…&gt;</w:t>
            </w:r>
          </w:p>
        </w:tc>
        <w:tc>
          <w:tcPr>
            <w:tcW w:w="2268" w:type="dxa"/>
          </w:tcPr>
          <w:p w14:paraId="423CEECB" w14:textId="77777777" w:rsidR="00466DE5" w:rsidRPr="00E75853" w:rsidRDefault="00466DE5" w:rsidP="00637172">
            <w:pPr>
              <w:widowControl w:val="0"/>
              <w:tabs>
                <w:tab w:val="left" w:pos="426"/>
                <w:tab w:val="left" w:pos="9000"/>
              </w:tabs>
              <w:jc w:val="center"/>
            </w:pPr>
            <w:r w:rsidRPr="00186D63">
              <w:rPr>
                <w:highlight w:val="lightGray"/>
              </w:rPr>
              <w:t>&lt;…&gt;</w:t>
            </w:r>
          </w:p>
        </w:tc>
        <w:tc>
          <w:tcPr>
            <w:tcW w:w="2693" w:type="dxa"/>
          </w:tcPr>
          <w:p w14:paraId="36A1B12C" w14:textId="77777777" w:rsidR="00466DE5" w:rsidRPr="00E75853" w:rsidRDefault="00466DE5" w:rsidP="00637172">
            <w:pPr>
              <w:widowControl w:val="0"/>
              <w:tabs>
                <w:tab w:val="left" w:pos="426"/>
                <w:tab w:val="left" w:pos="9000"/>
              </w:tabs>
              <w:jc w:val="center"/>
            </w:pPr>
            <w:r w:rsidRPr="00186D63">
              <w:rPr>
                <w:highlight w:val="lightGray"/>
              </w:rPr>
              <w:t>&lt;…&gt;</w:t>
            </w:r>
          </w:p>
        </w:tc>
      </w:tr>
    </w:tbl>
    <w:p w14:paraId="24FD14D9" w14:textId="77777777" w:rsidR="00466DE5" w:rsidRPr="00E1701C" w:rsidRDefault="00466DE5" w:rsidP="00466DE5">
      <w:pPr>
        <w:tabs>
          <w:tab w:val="left" w:pos="720"/>
        </w:tabs>
        <w:spacing w:before="120"/>
        <w:outlineLvl w:val="1"/>
        <w:rPr>
          <w:b/>
          <w:kern w:val="22"/>
          <w:highlight w:val="yellow"/>
        </w:rPr>
      </w:pPr>
    </w:p>
    <w:p w14:paraId="47AD90AE" w14:textId="77777777" w:rsidR="00CF36E7" w:rsidRDefault="00CF36E7" w:rsidP="00CF36E7">
      <w:pPr>
        <w:tabs>
          <w:tab w:val="left" w:pos="355"/>
        </w:tabs>
        <w:spacing w:line="360" w:lineRule="auto"/>
        <w:rPr>
          <w:b/>
          <w:sz w:val="28"/>
          <w:szCs w:val="28"/>
        </w:rPr>
      </w:pPr>
    </w:p>
    <w:p w14:paraId="1B7DF2D0" w14:textId="77777777" w:rsidR="00CF36E7" w:rsidRDefault="00CF36E7" w:rsidP="00CF36E7">
      <w:pPr>
        <w:tabs>
          <w:tab w:val="left" w:pos="355"/>
        </w:tabs>
        <w:spacing w:line="360" w:lineRule="auto"/>
        <w:rPr>
          <w:b/>
          <w:sz w:val="28"/>
          <w:szCs w:val="28"/>
        </w:rPr>
      </w:pPr>
    </w:p>
    <w:tbl>
      <w:tblPr>
        <w:tblpPr w:leftFromText="180" w:rightFromText="180" w:vertAnchor="text" w:horzAnchor="margin" w:tblpX="-142" w:tblpY="182"/>
        <w:tblW w:w="6487" w:type="dxa"/>
        <w:tblLook w:val="0000" w:firstRow="0" w:lastRow="0" w:firstColumn="0" w:lastColumn="0" w:noHBand="0" w:noVBand="0"/>
      </w:tblPr>
      <w:tblGrid>
        <w:gridCol w:w="6487"/>
      </w:tblGrid>
      <w:tr w:rsidR="00842E8C" w:rsidRPr="009E3E45" w14:paraId="500AC457" w14:textId="77777777" w:rsidTr="00335EBA">
        <w:tc>
          <w:tcPr>
            <w:tcW w:w="6487" w:type="dxa"/>
            <w:vAlign w:val="bottom"/>
          </w:tcPr>
          <w:p w14:paraId="100FFA87" w14:textId="77777777" w:rsidR="00842E8C" w:rsidRPr="009E3E45" w:rsidRDefault="00842E8C" w:rsidP="00335EBA">
            <w:pPr>
              <w:tabs>
                <w:tab w:val="left" w:pos="426"/>
                <w:tab w:val="center" w:pos="4320"/>
                <w:tab w:val="right" w:pos="8640"/>
                <w:tab w:val="left" w:pos="9000"/>
              </w:tabs>
              <w:rPr>
                <w:lang w:eastAsia="en-US"/>
              </w:rPr>
            </w:pPr>
            <w:r w:rsidRPr="00A5667C">
              <w:rPr>
                <w:highlight w:val="lightGray"/>
                <w:lang w:eastAsia="en-US"/>
              </w:rPr>
              <w:t>&lt;Būvuzrauga vārds, uzvārds &gt;</w:t>
            </w:r>
          </w:p>
        </w:tc>
      </w:tr>
      <w:tr w:rsidR="00842E8C" w:rsidRPr="009E3E45" w14:paraId="52A9FEB9" w14:textId="77777777" w:rsidTr="00335EBA">
        <w:trPr>
          <w:trHeight w:val="290"/>
        </w:trPr>
        <w:tc>
          <w:tcPr>
            <w:tcW w:w="6487" w:type="dxa"/>
            <w:vAlign w:val="bottom"/>
          </w:tcPr>
          <w:p w14:paraId="481B1964" w14:textId="77777777" w:rsidR="00842E8C" w:rsidRPr="009E3E45" w:rsidRDefault="00842E8C" w:rsidP="00335EBA">
            <w:pPr>
              <w:tabs>
                <w:tab w:val="left" w:pos="426"/>
                <w:tab w:val="center" w:pos="4320"/>
                <w:tab w:val="right" w:pos="8640"/>
                <w:tab w:val="left" w:pos="9000"/>
              </w:tabs>
              <w:rPr>
                <w:lang w:eastAsia="en-US"/>
              </w:rPr>
            </w:pPr>
            <w:r w:rsidRPr="00A5667C">
              <w:rPr>
                <w:highlight w:val="lightGray"/>
                <w:lang w:eastAsia="en-US"/>
              </w:rPr>
              <w:t>&lt;Būvuzrauga sertifikāta numurs&gt;</w:t>
            </w:r>
          </w:p>
        </w:tc>
      </w:tr>
      <w:tr w:rsidR="00842E8C" w:rsidRPr="009E3E45" w14:paraId="69BBE619" w14:textId="77777777" w:rsidTr="00335EBA">
        <w:trPr>
          <w:trHeight w:val="412"/>
        </w:trPr>
        <w:tc>
          <w:tcPr>
            <w:tcW w:w="6487" w:type="dxa"/>
            <w:vAlign w:val="center"/>
          </w:tcPr>
          <w:p w14:paraId="5E9DE08A" w14:textId="77777777" w:rsidR="00842E8C" w:rsidRPr="009E3E45" w:rsidRDefault="00842E8C" w:rsidP="00335EBA">
            <w:pPr>
              <w:tabs>
                <w:tab w:val="left" w:pos="426"/>
                <w:tab w:val="center" w:pos="4320"/>
                <w:tab w:val="right" w:pos="8640"/>
                <w:tab w:val="left" w:pos="9000"/>
              </w:tabs>
              <w:jc w:val="both"/>
              <w:rPr>
                <w:lang w:eastAsia="en-US"/>
              </w:rPr>
            </w:pPr>
            <w:r w:rsidRPr="00A5667C">
              <w:rPr>
                <w:highlight w:val="lightGray"/>
                <w:lang w:eastAsia="en-US"/>
              </w:rPr>
              <w:t>&lt;Paraksts&gt;</w:t>
            </w:r>
          </w:p>
        </w:tc>
      </w:tr>
      <w:tr w:rsidR="00842E8C" w:rsidRPr="009E3E45" w14:paraId="3F872D1D" w14:textId="77777777" w:rsidTr="00335EBA">
        <w:tc>
          <w:tcPr>
            <w:tcW w:w="6487" w:type="dxa"/>
          </w:tcPr>
          <w:p w14:paraId="6877305C" w14:textId="77777777" w:rsidR="00842E8C" w:rsidRPr="009E3E45" w:rsidRDefault="00842E8C" w:rsidP="00335EBA">
            <w:pPr>
              <w:tabs>
                <w:tab w:val="left" w:pos="426"/>
                <w:tab w:val="center" w:pos="4320"/>
                <w:tab w:val="right" w:pos="8640"/>
                <w:tab w:val="left" w:pos="9000"/>
              </w:tabs>
              <w:jc w:val="both"/>
              <w:rPr>
                <w:lang w:eastAsia="en-US"/>
              </w:rPr>
            </w:pPr>
            <w:r w:rsidRPr="00A5667C">
              <w:rPr>
                <w:highlight w:val="lightGray"/>
                <w:lang w:eastAsia="en-US"/>
              </w:rPr>
              <w:t>&lt;Datums, vieta&gt;</w:t>
            </w:r>
          </w:p>
        </w:tc>
      </w:tr>
    </w:tbl>
    <w:p w14:paraId="3FDA7665" w14:textId="77777777" w:rsidR="00C5091A" w:rsidRDefault="00C5091A" w:rsidP="00C5091A">
      <w:pPr>
        <w:spacing w:line="360" w:lineRule="auto"/>
        <w:jc w:val="right"/>
        <w:rPr>
          <w:b/>
          <w:sz w:val="28"/>
          <w:szCs w:val="28"/>
        </w:rPr>
      </w:pPr>
    </w:p>
    <w:p w14:paraId="3AFCD7C2" w14:textId="77777777" w:rsidR="00C5091A" w:rsidRDefault="00C5091A" w:rsidP="00CC03B0">
      <w:pPr>
        <w:tabs>
          <w:tab w:val="left" w:pos="9000"/>
        </w:tabs>
        <w:spacing w:before="120"/>
        <w:jc w:val="both"/>
        <w:rPr>
          <w:lang w:eastAsia="en-US"/>
        </w:rPr>
      </w:pPr>
    </w:p>
    <w:p w14:paraId="10EE09DE" w14:textId="77777777" w:rsidR="00CC03B0" w:rsidRPr="009E3E45" w:rsidRDefault="00CC03B0" w:rsidP="00CC03B0">
      <w:pPr>
        <w:widowControl w:val="0"/>
        <w:jc w:val="right"/>
      </w:pPr>
    </w:p>
    <w:p w14:paraId="2F7B46E1" w14:textId="75B87BE3" w:rsidR="003E440D" w:rsidRDefault="003E440D">
      <w:pPr>
        <w:rPr>
          <w:szCs w:val="28"/>
        </w:rPr>
      </w:pPr>
      <w:r>
        <w:rPr>
          <w:szCs w:val="28"/>
        </w:rPr>
        <w:br w:type="page"/>
      </w:r>
    </w:p>
    <w:p w14:paraId="2A8AA1C8" w14:textId="4EB779A3" w:rsidR="003E440D" w:rsidRPr="00C27620" w:rsidRDefault="00970249" w:rsidP="003E440D">
      <w:pPr>
        <w:widowControl w:val="0"/>
        <w:jc w:val="right"/>
        <w:rPr>
          <w:b/>
          <w:szCs w:val="28"/>
        </w:rPr>
      </w:pPr>
      <w:r>
        <w:rPr>
          <w:b/>
          <w:lang w:eastAsia="ar-SA"/>
        </w:rPr>
        <w:lastRenderedPageBreak/>
        <w:t>Pielikums Nr.</w:t>
      </w:r>
      <w:r w:rsidR="00733BC0">
        <w:rPr>
          <w:b/>
          <w:lang w:eastAsia="ar-SA"/>
        </w:rPr>
        <w:t>6</w:t>
      </w:r>
    </w:p>
    <w:p w14:paraId="236D4AC7" w14:textId="77777777" w:rsidR="003E440D" w:rsidRDefault="003E440D" w:rsidP="003E440D">
      <w:pPr>
        <w:widowControl w:val="0"/>
        <w:jc w:val="center"/>
        <w:rPr>
          <w:b/>
        </w:rPr>
      </w:pPr>
    </w:p>
    <w:p w14:paraId="2AF100D5" w14:textId="6D96EF1A" w:rsidR="00190734" w:rsidRPr="00335EBA" w:rsidRDefault="00190734" w:rsidP="00335EBA">
      <w:pPr>
        <w:widowControl w:val="0"/>
        <w:spacing w:after="120"/>
        <w:jc w:val="center"/>
        <w:rPr>
          <w:rFonts w:ascii="Times New Roman Bold" w:hAnsi="Times New Roman Bold"/>
          <w:b/>
          <w:bCs/>
          <w:i/>
          <w:iCs/>
          <w:color w:val="000000"/>
          <w:kern w:val="32"/>
        </w:rPr>
      </w:pPr>
      <w:r w:rsidRPr="00335EBA">
        <w:rPr>
          <w:rFonts w:ascii="Times New Roman Bold" w:hAnsi="Times New Roman Bold"/>
          <w:b/>
          <w:bCs/>
          <w:i/>
          <w:iCs/>
          <w:color w:val="000000"/>
          <w:kern w:val="32"/>
        </w:rPr>
        <w:t>Konfidencialitātes apliecinājuma veidne</w:t>
      </w:r>
    </w:p>
    <w:p w14:paraId="32DA74F5" w14:textId="737A4AE7" w:rsidR="003E440D" w:rsidRPr="00190734" w:rsidRDefault="003E440D" w:rsidP="003E440D">
      <w:pPr>
        <w:widowControl w:val="0"/>
        <w:jc w:val="center"/>
        <w:rPr>
          <w:b/>
          <w:bCs/>
          <w:caps/>
          <w:color w:val="000000"/>
          <w:kern w:val="32"/>
        </w:rPr>
      </w:pPr>
      <w:r w:rsidRPr="00190734">
        <w:rPr>
          <w:b/>
          <w:bCs/>
          <w:caps/>
          <w:color w:val="000000"/>
          <w:kern w:val="32"/>
        </w:rPr>
        <w:t>Konfidencialitātes apliecinājums</w:t>
      </w:r>
      <w:r w:rsidR="00335EBA">
        <w:rPr>
          <w:b/>
          <w:bCs/>
          <w:caps/>
          <w:color w:val="000000"/>
          <w:kern w:val="32"/>
        </w:rPr>
        <w:t xml:space="preserve"> </w:t>
      </w:r>
      <w:r w:rsidR="00335EBA">
        <w:rPr>
          <w:b/>
          <w:caps/>
          <w:lang w:eastAsia="ar-SA"/>
        </w:rPr>
        <w:t>TIRGUS IZPĒTē</w:t>
      </w:r>
    </w:p>
    <w:p w14:paraId="2B7F607A" w14:textId="77777777" w:rsidR="00335EBA" w:rsidRPr="00335EBA" w:rsidRDefault="003E440D" w:rsidP="003E440D">
      <w:pPr>
        <w:jc w:val="center"/>
        <w:rPr>
          <w:b/>
        </w:rPr>
      </w:pPr>
      <w:r w:rsidRPr="00335EBA">
        <w:rPr>
          <w:b/>
          <w:color w:val="000000"/>
          <w:kern w:val="32"/>
        </w:rPr>
        <w:t xml:space="preserve"> </w:t>
      </w:r>
      <w:r w:rsidRPr="00335EBA">
        <w:rPr>
          <w:b/>
        </w:rPr>
        <w:t>“</w:t>
      </w:r>
      <w:proofErr w:type="spellStart"/>
      <w:r w:rsidR="00335EBA" w:rsidRPr="00335EBA">
        <w:rPr>
          <w:b/>
        </w:rPr>
        <w:t>Olektes</w:t>
      </w:r>
      <w:proofErr w:type="spellEnd"/>
      <w:r w:rsidR="00335EBA" w:rsidRPr="00335EBA">
        <w:rPr>
          <w:b/>
        </w:rPr>
        <w:t xml:space="preserve"> upes gultnes aizsērējuma likvidēšanas darbu būvuzraudzība</w:t>
      </w:r>
      <w:r w:rsidRPr="00335EBA">
        <w:rPr>
          <w:b/>
        </w:rPr>
        <w:t xml:space="preserve">” </w:t>
      </w:r>
    </w:p>
    <w:p w14:paraId="01C5AB7B" w14:textId="28499FAC" w:rsidR="003E440D" w:rsidRPr="00335EBA" w:rsidRDefault="003E440D" w:rsidP="003E440D">
      <w:pPr>
        <w:jc w:val="center"/>
        <w:rPr>
          <w:bCs/>
          <w:color w:val="000000"/>
        </w:rPr>
      </w:pPr>
      <w:r w:rsidRPr="00335EBA">
        <w:rPr>
          <w:bCs/>
        </w:rPr>
        <w:t>(identifikācijas Nr.T.I.202</w:t>
      </w:r>
      <w:r w:rsidR="00335EBA" w:rsidRPr="00335EBA">
        <w:rPr>
          <w:bCs/>
        </w:rPr>
        <w:t>6</w:t>
      </w:r>
      <w:r w:rsidR="005B7226" w:rsidRPr="00335EBA">
        <w:rPr>
          <w:bCs/>
        </w:rPr>
        <w:t>/</w:t>
      </w:r>
      <w:r w:rsidR="00335EBA" w:rsidRPr="00335EBA">
        <w:rPr>
          <w:bCs/>
        </w:rPr>
        <w:t>39</w:t>
      </w:r>
      <w:r w:rsidRPr="00335EBA">
        <w:rPr>
          <w:bCs/>
        </w:rPr>
        <w:t>) ietvaros</w:t>
      </w:r>
    </w:p>
    <w:p w14:paraId="1750444F" w14:textId="77777777" w:rsidR="003E440D" w:rsidRPr="00CA2F32" w:rsidRDefault="003E440D" w:rsidP="003E440D">
      <w:pPr>
        <w:widowControl w:val="0"/>
        <w:jc w:val="center"/>
        <w:rPr>
          <w:rFonts w:ascii="Times New Roman Bold" w:hAnsi="Times New Roman Bold"/>
          <w:b/>
          <w:bCs/>
          <w:color w:val="000000"/>
          <w:kern w:val="32"/>
          <w:highlight w:val="yellow"/>
        </w:rPr>
      </w:pPr>
    </w:p>
    <w:p w14:paraId="7D594E22" w14:textId="77777777" w:rsidR="003E440D" w:rsidRPr="00CA2F32" w:rsidRDefault="003E440D" w:rsidP="003E440D">
      <w:pPr>
        <w:widowControl w:val="0"/>
        <w:rPr>
          <w:bCs/>
          <w:kern w:val="32"/>
          <w:highlight w:val="yellow"/>
        </w:rPr>
      </w:pPr>
    </w:p>
    <w:p w14:paraId="66177179" w14:textId="77777777" w:rsidR="003E440D" w:rsidRDefault="003E440D" w:rsidP="003E440D">
      <w:pPr>
        <w:pStyle w:val="Pamatteksts"/>
        <w:widowControl w:val="0"/>
        <w:tabs>
          <w:tab w:val="left" w:pos="360"/>
          <w:tab w:val="left" w:pos="720"/>
          <w:tab w:val="left" w:pos="1440"/>
        </w:tabs>
        <w:spacing w:after="0"/>
        <w:ind w:left="720"/>
        <w:jc w:val="both"/>
        <w:rPr>
          <w:kern w:val="22"/>
        </w:rPr>
      </w:pPr>
    </w:p>
    <w:p w14:paraId="66ADBC0F" w14:textId="25DE74C0" w:rsidR="00B768F8" w:rsidRPr="00A40EDA" w:rsidRDefault="00B768F8" w:rsidP="00A40EDA">
      <w:pPr>
        <w:widowControl w:val="0"/>
        <w:spacing w:line="276" w:lineRule="auto"/>
        <w:jc w:val="both"/>
        <w:rPr>
          <w:bCs/>
          <w:color w:val="000000"/>
          <w:kern w:val="32"/>
        </w:rPr>
      </w:pPr>
      <w:r w:rsidRPr="00FE389E">
        <w:rPr>
          <w:bCs/>
          <w:color w:val="000000"/>
          <w:kern w:val="32"/>
        </w:rPr>
        <w:t xml:space="preserve">Ieinteresētais piegādātājs </w:t>
      </w:r>
      <w:r w:rsidRPr="00FE389E">
        <w:rPr>
          <w:bCs/>
          <w:color w:val="000000"/>
          <w:kern w:val="32"/>
          <w:highlight w:val="lightGray"/>
        </w:rPr>
        <w:t>&lt;ieinteresētā piegādātāja nosaukums</w:t>
      </w:r>
      <w:r w:rsidR="00601616">
        <w:rPr>
          <w:bCs/>
          <w:color w:val="000000"/>
          <w:kern w:val="32"/>
          <w:highlight w:val="lightGray"/>
        </w:rPr>
        <w:t>&gt;</w:t>
      </w:r>
      <w:r w:rsidRPr="00FE389E">
        <w:rPr>
          <w:bCs/>
          <w:color w:val="000000"/>
          <w:kern w:val="32"/>
          <w:highlight w:val="lightGray"/>
        </w:rPr>
        <w:t xml:space="preserve">, </w:t>
      </w:r>
      <w:proofErr w:type="spellStart"/>
      <w:r w:rsidR="00BF708E" w:rsidRPr="006378C0">
        <w:t>reģ</w:t>
      </w:r>
      <w:proofErr w:type="spellEnd"/>
      <w:r w:rsidR="00BF708E" w:rsidRPr="006378C0">
        <w:t>.</w:t>
      </w:r>
      <w:r w:rsidR="00BF708E">
        <w:t xml:space="preserve"> </w:t>
      </w:r>
      <w:r w:rsidR="00BF708E" w:rsidRPr="006378C0">
        <w:t>Nr.</w:t>
      </w:r>
      <w:r w:rsidR="00BF708E">
        <w:t xml:space="preserve"> </w:t>
      </w:r>
      <w:r w:rsidR="00BF708E" w:rsidRPr="00A5667C">
        <w:rPr>
          <w:highlight w:val="lightGray"/>
        </w:rPr>
        <w:t>&lt;reģistrācijas numurs&gt;</w:t>
      </w:r>
      <w:r w:rsidR="00BF708E">
        <w:rPr>
          <w:bCs/>
          <w:color w:val="000000"/>
          <w:kern w:val="32"/>
        </w:rPr>
        <w:t xml:space="preserve"> </w:t>
      </w:r>
      <w:r w:rsidRPr="00FE389E">
        <w:rPr>
          <w:bCs/>
          <w:color w:val="000000"/>
          <w:kern w:val="32"/>
        </w:rPr>
        <w:t>(turpmāk</w:t>
      </w:r>
      <w:r w:rsidR="00BF708E">
        <w:rPr>
          <w:bCs/>
          <w:color w:val="000000"/>
          <w:kern w:val="32"/>
        </w:rPr>
        <w:t xml:space="preserve"> – </w:t>
      </w:r>
      <w:r w:rsidRPr="00FE389E">
        <w:rPr>
          <w:bCs/>
          <w:color w:val="000000"/>
          <w:kern w:val="32"/>
        </w:rPr>
        <w:t xml:space="preserve">Piegādātājs), kuru pārstāv </w:t>
      </w:r>
      <w:r w:rsidRPr="00FE389E">
        <w:rPr>
          <w:bCs/>
          <w:color w:val="000000"/>
          <w:kern w:val="32"/>
          <w:highlight w:val="lightGray"/>
        </w:rPr>
        <w:t>&lt;vārds, uzvārds, amats&gt;</w:t>
      </w:r>
      <w:r w:rsidRPr="00FE389E">
        <w:rPr>
          <w:bCs/>
          <w:color w:val="000000"/>
          <w:kern w:val="32"/>
        </w:rPr>
        <w:t xml:space="preserve"> personas kods </w:t>
      </w:r>
      <w:r w:rsidRPr="00FE389E">
        <w:rPr>
          <w:bCs/>
          <w:color w:val="000000"/>
          <w:kern w:val="32"/>
          <w:highlight w:val="lightGray"/>
        </w:rPr>
        <w:t>&lt;personas kods&gt;</w:t>
      </w:r>
      <w:r w:rsidRPr="00FE389E">
        <w:rPr>
          <w:bCs/>
          <w:color w:val="000000"/>
          <w:kern w:val="32"/>
        </w:rPr>
        <w:t xml:space="preserve"> apliecina, ka, saņemot uz Piegādātāja e-pasta adresi </w:t>
      </w:r>
      <w:r w:rsidRPr="00FE389E">
        <w:rPr>
          <w:bCs/>
          <w:color w:val="000000"/>
          <w:kern w:val="32"/>
          <w:highlight w:val="lightGray"/>
        </w:rPr>
        <w:t>&lt;e-pasta adrese&gt;</w:t>
      </w:r>
      <w:r w:rsidRPr="00FE389E">
        <w:rPr>
          <w:bCs/>
          <w:color w:val="000000"/>
          <w:kern w:val="32"/>
        </w:rPr>
        <w:t xml:space="preserve"> elektroniskās pieejas paroli, ir saņēmis SIA</w:t>
      </w:r>
      <w:r w:rsidR="008C7100">
        <w:rPr>
          <w:bCs/>
          <w:color w:val="000000"/>
          <w:kern w:val="32"/>
        </w:rPr>
        <w:t> </w:t>
      </w:r>
      <w:r w:rsidRPr="00FE389E">
        <w:rPr>
          <w:bCs/>
          <w:color w:val="000000"/>
          <w:kern w:val="32"/>
        </w:rPr>
        <w:t>“Rīgas ūdens” (turpmāk</w:t>
      </w:r>
      <w:r w:rsidR="00924180">
        <w:rPr>
          <w:bCs/>
          <w:color w:val="000000"/>
          <w:kern w:val="32"/>
        </w:rPr>
        <w:t xml:space="preserve"> – </w:t>
      </w:r>
      <w:r w:rsidRPr="00FE389E">
        <w:rPr>
          <w:bCs/>
          <w:color w:val="000000"/>
          <w:kern w:val="32"/>
        </w:rPr>
        <w:t xml:space="preserve">Pasūtītājs) </w:t>
      </w:r>
      <w:r w:rsidR="00FA4370">
        <w:rPr>
          <w:bCs/>
          <w:color w:val="000000"/>
          <w:kern w:val="32"/>
        </w:rPr>
        <w:t>tirgus izpētes</w:t>
      </w:r>
      <w:r w:rsidRPr="00FE389E">
        <w:rPr>
          <w:bCs/>
          <w:color w:val="000000"/>
          <w:kern w:val="32"/>
        </w:rPr>
        <w:t xml:space="preserve"> “</w:t>
      </w:r>
      <w:proofErr w:type="spellStart"/>
      <w:r w:rsidR="00E33136" w:rsidRPr="00E33136">
        <w:rPr>
          <w:bCs/>
          <w:color w:val="000000"/>
          <w:kern w:val="32"/>
        </w:rPr>
        <w:t>Olektes</w:t>
      </w:r>
      <w:proofErr w:type="spellEnd"/>
      <w:r w:rsidR="00E33136" w:rsidRPr="00E33136">
        <w:rPr>
          <w:bCs/>
          <w:color w:val="000000"/>
          <w:kern w:val="32"/>
        </w:rPr>
        <w:t xml:space="preserve"> upes gultnes aizsērējuma likvidēšanas darbu būvuzraudzība</w:t>
      </w:r>
      <w:r w:rsidRPr="00FE389E">
        <w:rPr>
          <w:bCs/>
          <w:color w:val="000000"/>
          <w:kern w:val="32"/>
        </w:rPr>
        <w:t>” (</w:t>
      </w:r>
      <w:r w:rsidR="00E33136" w:rsidRPr="00E33136">
        <w:rPr>
          <w:bCs/>
          <w:color w:val="000000"/>
          <w:kern w:val="32"/>
        </w:rPr>
        <w:t>identifikācijas Nr.T.I.2026/39</w:t>
      </w:r>
      <w:r>
        <w:rPr>
          <w:bCs/>
          <w:color w:val="000000"/>
          <w:kern w:val="32"/>
        </w:rPr>
        <w:t>,</w:t>
      </w:r>
      <w:r w:rsidRPr="00FE389E">
        <w:rPr>
          <w:bCs/>
          <w:color w:val="000000"/>
          <w:kern w:val="32"/>
        </w:rPr>
        <w:t xml:space="preserve"> turpmāk</w:t>
      </w:r>
      <w:r w:rsidR="006649C7">
        <w:rPr>
          <w:bCs/>
          <w:color w:val="000000"/>
          <w:kern w:val="32"/>
        </w:rPr>
        <w:t xml:space="preserve"> – </w:t>
      </w:r>
      <w:r w:rsidR="00E33136">
        <w:rPr>
          <w:bCs/>
          <w:color w:val="000000"/>
          <w:kern w:val="32"/>
        </w:rPr>
        <w:t>Tirgus izpēte</w:t>
      </w:r>
      <w:r w:rsidRPr="00FE389E">
        <w:rPr>
          <w:bCs/>
          <w:color w:val="000000"/>
          <w:kern w:val="32"/>
        </w:rPr>
        <w:t xml:space="preserve">) </w:t>
      </w:r>
      <w:r>
        <w:rPr>
          <w:bCs/>
          <w:color w:val="000000"/>
          <w:kern w:val="32"/>
        </w:rPr>
        <w:t xml:space="preserve">ietvaros </w:t>
      </w:r>
      <w:bookmarkStart w:id="5" w:name="_Hlk223628851"/>
      <w:r>
        <w:rPr>
          <w:bCs/>
          <w:color w:val="000000"/>
          <w:kern w:val="32"/>
        </w:rPr>
        <w:t xml:space="preserve">nepieciešamo </w:t>
      </w:r>
      <w:r w:rsidRPr="00A40EDA">
        <w:rPr>
          <w:bCs/>
          <w:color w:val="000000"/>
          <w:kern w:val="32"/>
        </w:rPr>
        <w:t>sabiedrības ar ierobežotu atbildību “</w:t>
      </w:r>
      <w:r w:rsidR="00923D9E" w:rsidRPr="00A40EDA">
        <w:rPr>
          <w:bCs/>
          <w:color w:val="000000"/>
          <w:kern w:val="32"/>
        </w:rPr>
        <w:t xml:space="preserve">CHR </w:t>
      </w:r>
      <w:proofErr w:type="spellStart"/>
      <w:r w:rsidR="00923D9E" w:rsidRPr="00A40EDA">
        <w:rPr>
          <w:bCs/>
          <w:color w:val="000000"/>
          <w:kern w:val="32"/>
        </w:rPr>
        <w:t>Design</w:t>
      </w:r>
      <w:proofErr w:type="spellEnd"/>
      <w:r w:rsidR="00923D9E" w:rsidRPr="00A40EDA">
        <w:rPr>
          <w:bCs/>
          <w:color w:val="000000"/>
          <w:kern w:val="32"/>
        </w:rPr>
        <w:t xml:space="preserve"> Solutions”, </w:t>
      </w:r>
      <w:proofErr w:type="spellStart"/>
      <w:r w:rsidR="00923D9E" w:rsidRPr="00A40EDA">
        <w:rPr>
          <w:bCs/>
          <w:color w:val="000000"/>
          <w:kern w:val="32"/>
        </w:rPr>
        <w:t>reģ</w:t>
      </w:r>
      <w:proofErr w:type="spellEnd"/>
      <w:r w:rsidR="00923D9E" w:rsidRPr="00A40EDA">
        <w:rPr>
          <w:bCs/>
          <w:color w:val="000000"/>
          <w:kern w:val="32"/>
        </w:rPr>
        <w:t>.</w:t>
      </w:r>
      <w:r w:rsidR="00635075" w:rsidRPr="00A40EDA">
        <w:rPr>
          <w:bCs/>
          <w:color w:val="000000"/>
          <w:kern w:val="32"/>
        </w:rPr>
        <w:t xml:space="preserve"> </w:t>
      </w:r>
      <w:r w:rsidR="00923D9E" w:rsidRPr="00A40EDA">
        <w:rPr>
          <w:bCs/>
          <w:color w:val="000000"/>
          <w:kern w:val="32"/>
        </w:rPr>
        <w:t>Nr.40203094458</w:t>
      </w:r>
      <w:r w:rsidRPr="00F000C3">
        <w:rPr>
          <w:bCs/>
          <w:color w:val="000000"/>
          <w:kern w:val="32"/>
        </w:rPr>
        <w:t>, izstrādāto būvprojektu</w:t>
      </w:r>
      <w:bookmarkEnd w:id="5"/>
      <w:r w:rsidRPr="00F000C3">
        <w:rPr>
          <w:bCs/>
          <w:color w:val="000000"/>
          <w:kern w:val="32"/>
        </w:rPr>
        <w:t xml:space="preserve"> “</w:t>
      </w:r>
      <w:proofErr w:type="spellStart"/>
      <w:r w:rsidR="00A40EDA" w:rsidRPr="00A40EDA">
        <w:rPr>
          <w:bCs/>
          <w:color w:val="000000"/>
          <w:kern w:val="32"/>
        </w:rPr>
        <w:t>Olektes</w:t>
      </w:r>
      <w:proofErr w:type="spellEnd"/>
      <w:r w:rsidR="00A40EDA" w:rsidRPr="00A40EDA">
        <w:rPr>
          <w:bCs/>
          <w:color w:val="000000"/>
          <w:kern w:val="32"/>
        </w:rPr>
        <w:t xml:space="preserve"> upes gultnes aizsērējuma likvidēšana</w:t>
      </w:r>
      <w:r w:rsidRPr="00F000C3">
        <w:rPr>
          <w:bCs/>
          <w:color w:val="000000"/>
          <w:kern w:val="32"/>
        </w:rPr>
        <w:t>”</w:t>
      </w:r>
      <w:r w:rsidRPr="00A40EDA">
        <w:rPr>
          <w:bCs/>
          <w:color w:val="000000"/>
          <w:kern w:val="32"/>
        </w:rPr>
        <w:t xml:space="preserve"> (turpmāk – Būvprojekts)</w:t>
      </w:r>
      <w:r w:rsidR="00444D97">
        <w:rPr>
          <w:rStyle w:val="Vresatsauce"/>
          <w:bCs/>
          <w:color w:val="000000"/>
          <w:kern w:val="32"/>
        </w:rPr>
        <w:footnoteReference w:customMarkFollows="1" w:id="5"/>
        <w:t>1</w:t>
      </w:r>
      <w:r w:rsidRPr="00A40EDA">
        <w:rPr>
          <w:bCs/>
          <w:color w:val="000000"/>
          <w:kern w:val="32"/>
        </w:rPr>
        <w:t xml:space="preserve"> </w:t>
      </w:r>
      <w:r w:rsidRPr="00C756C0">
        <w:rPr>
          <w:bCs/>
          <w:color w:val="000000"/>
          <w:kern w:val="32"/>
        </w:rPr>
        <w:t>un apliecina, ka apņemas:</w:t>
      </w:r>
    </w:p>
    <w:p w14:paraId="32146AD6" w14:textId="2F75618C" w:rsidR="00B768F8" w:rsidRPr="00786402" w:rsidRDefault="00B768F8" w:rsidP="00FA2731">
      <w:pPr>
        <w:pStyle w:val="Pamatteksts"/>
        <w:widowControl w:val="0"/>
        <w:numPr>
          <w:ilvl w:val="0"/>
          <w:numId w:val="26"/>
        </w:numPr>
        <w:tabs>
          <w:tab w:val="left" w:pos="360"/>
          <w:tab w:val="left" w:pos="720"/>
          <w:tab w:val="left" w:pos="1440"/>
        </w:tabs>
        <w:spacing w:after="0" w:line="276" w:lineRule="auto"/>
        <w:jc w:val="both"/>
        <w:rPr>
          <w:kern w:val="22"/>
        </w:rPr>
      </w:pPr>
      <w:r w:rsidRPr="00786402">
        <w:rPr>
          <w:kern w:val="22"/>
        </w:rPr>
        <w:t xml:space="preserve">neizpaust trešajām personām </w:t>
      </w:r>
      <w:r w:rsidR="004F52D0">
        <w:rPr>
          <w:kern w:val="22"/>
        </w:rPr>
        <w:t>T</w:t>
      </w:r>
      <w:r w:rsidR="00786402" w:rsidRPr="00786402">
        <w:rPr>
          <w:kern w:val="22"/>
        </w:rPr>
        <w:t>irgus izpētes</w:t>
      </w:r>
      <w:r w:rsidR="003B5864">
        <w:rPr>
          <w:kern w:val="22"/>
        </w:rPr>
        <w:t xml:space="preserve"> uzaicinājumā </w:t>
      </w:r>
      <w:r w:rsidR="00786402">
        <w:rPr>
          <w:bCs/>
        </w:rPr>
        <w:t>n</w:t>
      </w:r>
      <w:r w:rsidRPr="00C756C0">
        <w:t xml:space="preserve">oteiktajā kārtībā </w:t>
      </w:r>
      <w:r w:rsidRPr="00786402">
        <w:rPr>
          <w:kern w:val="22"/>
        </w:rPr>
        <w:t xml:space="preserve">Pasūtītāja Piegādātājam nodoto Būvprojekta informāciju, tajā skaitā apņemas nodrošināt, ka jebkurš minētā ieinteresētā </w:t>
      </w:r>
      <w:r w:rsidR="00612C1A">
        <w:rPr>
          <w:kern w:val="22"/>
        </w:rPr>
        <w:t>P</w:t>
      </w:r>
      <w:r w:rsidRPr="00786402">
        <w:rPr>
          <w:kern w:val="22"/>
        </w:rPr>
        <w:t>iegādātāja darbinieks, kuram minētā informācija nodota darba vajadzībām, ievēro šīs konfidencialitātes prasības;</w:t>
      </w:r>
    </w:p>
    <w:p w14:paraId="54534FFC" w14:textId="1256AF8A" w:rsidR="00B768F8" w:rsidRPr="00FE389E" w:rsidRDefault="00B768F8" w:rsidP="00FA2731">
      <w:pPr>
        <w:pStyle w:val="Pamatteksts"/>
        <w:widowControl w:val="0"/>
        <w:numPr>
          <w:ilvl w:val="0"/>
          <w:numId w:val="26"/>
        </w:numPr>
        <w:tabs>
          <w:tab w:val="left" w:pos="360"/>
          <w:tab w:val="left" w:pos="720"/>
          <w:tab w:val="left" w:pos="1440"/>
        </w:tabs>
        <w:spacing w:after="0" w:line="276" w:lineRule="auto"/>
        <w:jc w:val="both"/>
        <w:rPr>
          <w:kern w:val="22"/>
        </w:rPr>
      </w:pPr>
      <w:r w:rsidRPr="00FE389E">
        <w:rPr>
          <w:kern w:val="22"/>
        </w:rPr>
        <w:t xml:space="preserve">minēto konfidencialitātes prasību neievērošanas gadījumā segt visus </w:t>
      </w:r>
      <w:r w:rsidR="00B972F3">
        <w:rPr>
          <w:kern w:val="22"/>
        </w:rPr>
        <w:t xml:space="preserve">Pasūtītāja </w:t>
      </w:r>
      <w:r w:rsidRPr="00FE389E">
        <w:rPr>
          <w:kern w:val="22"/>
        </w:rPr>
        <w:t>iespējamos ar šo prasību neievērošanu radušos zaudējumus.</w:t>
      </w:r>
    </w:p>
    <w:p w14:paraId="1B3051E3" w14:textId="77777777" w:rsidR="00B768F8" w:rsidRPr="00FE389E" w:rsidRDefault="00B768F8" w:rsidP="00B768F8">
      <w:pPr>
        <w:pStyle w:val="Pamatteksts"/>
        <w:widowControl w:val="0"/>
        <w:tabs>
          <w:tab w:val="left" w:pos="360"/>
          <w:tab w:val="left" w:pos="720"/>
          <w:tab w:val="left" w:pos="1440"/>
        </w:tabs>
        <w:rPr>
          <w:i/>
        </w:rPr>
      </w:pPr>
    </w:p>
    <w:p w14:paraId="27C2350D" w14:textId="0EBA8D02" w:rsidR="00B768F8" w:rsidRPr="00FE389E" w:rsidRDefault="00B768F8" w:rsidP="00F00897">
      <w:pPr>
        <w:pStyle w:val="Pamatteksts"/>
        <w:widowControl w:val="0"/>
        <w:tabs>
          <w:tab w:val="left" w:pos="360"/>
          <w:tab w:val="left" w:pos="720"/>
          <w:tab w:val="left" w:pos="1440"/>
        </w:tabs>
        <w:jc w:val="both"/>
        <w:rPr>
          <w:i/>
        </w:rPr>
      </w:pPr>
      <w:r w:rsidRPr="00FE389E">
        <w:rPr>
          <w:i/>
        </w:rPr>
        <w:t xml:space="preserve">Ar terminu “konfidenciāla informācija” šī apliecinājuma izpratnē tiek apzīmēta visa </w:t>
      </w:r>
      <w:r w:rsidR="00F00897">
        <w:rPr>
          <w:i/>
        </w:rPr>
        <w:t>Tirgus izpētes</w:t>
      </w:r>
      <w:r w:rsidR="003B5864">
        <w:rPr>
          <w:i/>
        </w:rPr>
        <w:t xml:space="preserve"> uzaicināj</w:t>
      </w:r>
      <w:r w:rsidR="00E94768">
        <w:rPr>
          <w:i/>
        </w:rPr>
        <w:t xml:space="preserve">umā </w:t>
      </w:r>
      <w:r w:rsidRPr="00FE389E">
        <w:rPr>
          <w:i/>
        </w:rPr>
        <w:t>noteiktajā kartībā</w:t>
      </w:r>
      <w:r w:rsidR="00E94768">
        <w:rPr>
          <w:i/>
        </w:rPr>
        <w:t xml:space="preserve"> </w:t>
      </w:r>
      <w:r w:rsidR="00D7495B">
        <w:rPr>
          <w:i/>
          <w:color w:val="000000"/>
        </w:rPr>
        <w:t xml:space="preserve">Pretendentam </w:t>
      </w:r>
      <w:r w:rsidRPr="00FE389E">
        <w:rPr>
          <w:i/>
        </w:rPr>
        <w:t xml:space="preserve">nodotā </w:t>
      </w:r>
      <w:r w:rsidR="005D74AD">
        <w:rPr>
          <w:i/>
        </w:rPr>
        <w:t>B</w:t>
      </w:r>
      <w:r w:rsidRPr="00FE389E">
        <w:rPr>
          <w:i/>
        </w:rPr>
        <w:t xml:space="preserve">ūvprojekta informācija. </w:t>
      </w:r>
    </w:p>
    <w:p w14:paraId="607A076A" w14:textId="77777777" w:rsidR="00B768F8" w:rsidRDefault="00B768F8" w:rsidP="00B768F8">
      <w:pPr>
        <w:widowControl w:val="0"/>
        <w:tabs>
          <w:tab w:val="left" w:pos="9360"/>
        </w:tabs>
      </w:pPr>
    </w:p>
    <w:p w14:paraId="447B6997" w14:textId="77777777" w:rsidR="00B768F8" w:rsidRDefault="00B768F8" w:rsidP="00B768F8">
      <w:pPr>
        <w:widowControl w:val="0"/>
        <w:tabs>
          <w:tab w:val="left" w:pos="9360"/>
        </w:tabs>
      </w:pPr>
    </w:p>
    <w:p w14:paraId="4D8E97E7" w14:textId="77777777" w:rsidR="00B768F8" w:rsidRDefault="00B768F8" w:rsidP="00B768F8">
      <w:pPr>
        <w:widowControl w:val="0"/>
        <w:tabs>
          <w:tab w:val="left" w:pos="9360"/>
        </w:tabs>
        <w:rPr>
          <w:i/>
          <w:highlight w:val="lightGray"/>
        </w:rPr>
      </w:pPr>
    </w:p>
    <w:p w14:paraId="09E25FD4" w14:textId="77777777" w:rsidR="000E6787" w:rsidRPr="00FE389E" w:rsidRDefault="000E6787" w:rsidP="00B768F8">
      <w:pPr>
        <w:widowControl w:val="0"/>
        <w:tabs>
          <w:tab w:val="left" w:pos="9360"/>
        </w:tabs>
        <w:rPr>
          <w:i/>
          <w:highlight w:val="lightGray"/>
        </w:rPr>
      </w:pPr>
    </w:p>
    <w:p w14:paraId="72664EC8" w14:textId="77777777" w:rsidR="00B768F8" w:rsidRPr="00FE389E" w:rsidRDefault="00B768F8" w:rsidP="00B768F8">
      <w:pPr>
        <w:widowControl w:val="0"/>
        <w:tabs>
          <w:tab w:val="left" w:pos="9360"/>
        </w:tabs>
        <w:rPr>
          <w:i/>
        </w:rPr>
      </w:pPr>
      <w:r w:rsidRPr="00FE389E">
        <w:rPr>
          <w:i/>
          <w:highlight w:val="lightGray"/>
        </w:rPr>
        <w:t>&lt;Vārds, uzvārds, paraksts&gt;</w:t>
      </w:r>
    </w:p>
    <w:p w14:paraId="59E95500" w14:textId="77777777" w:rsidR="00B768F8" w:rsidRPr="00FE389E" w:rsidRDefault="00B768F8" w:rsidP="00B768F8">
      <w:pPr>
        <w:widowControl w:val="0"/>
        <w:tabs>
          <w:tab w:val="left" w:pos="9360"/>
        </w:tabs>
        <w:rPr>
          <w:i/>
        </w:rPr>
      </w:pPr>
      <w:r w:rsidRPr="00FE389E">
        <w:rPr>
          <w:i/>
          <w:highlight w:val="lightGray"/>
        </w:rPr>
        <w:t>&lt;Datums&gt;</w:t>
      </w:r>
    </w:p>
    <w:p w14:paraId="4175A7C1" w14:textId="00EC1F0F" w:rsidR="002956AE" w:rsidRPr="00A82289" w:rsidRDefault="002956AE" w:rsidP="00B768F8">
      <w:pPr>
        <w:rPr>
          <w:i/>
          <w:highlight w:val="lightGray"/>
        </w:rPr>
      </w:pPr>
    </w:p>
    <w:sectPr w:rsidR="002956AE" w:rsidRPr="00A82289" w:rsidSect="00B469A4">
      <w:footerReference w:type="default" r:id="rId12"/>
      <w:endnotePr>
        <w:numStart w:val="2"/>
      </w:endnotePr>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3A35" w14:textId="77777777" w:rsidR="00307E50" w:rsidRDefault="00307E50" w:rsidP="0014211E">
      <w:r>
        <w:separator/>
      </w:r>
    </w:p>
  </w:endnote>
  <w:endnote w:type="continuationSeparator" w:id="0">
    <w:p w14:paraId="3BF13F4A" w14:textId="77777777" w:rsidR="00307E50" w:rsidRDefault="00307E50"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4034" w14:textId="77777777" w:rsidR="00A01DAA" w:rsidRDefault="00A01DAA" w:rsidP="002956AE">
    <w:pPr>
      <w:pStyle w:val="Kjene"/>
      <w:jc w:val="center"/>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B5022" w14:textId="77777777" w:rsidR="00307E50" w:rsidRDefault="00307E50" w:rsidP="0014211E">
      <w:r>
        <w:separator/>
      </w:r>
    </w:p>
  </w:footnote>
  <w:footnote w:type="continuationSeparator" w:id="0">
    <w:p w14:paraId="49AB1946" w14:textId="77777777" w:rsidR="00307E50" w:rsidRDefault="00307E50" w:rsidP="0014211E">
      <w:r>
        <w:continuationSeparator/>
      </w:r>
    </w:p>
  </w:footnote>
  <w:footnote w:id="1">
    <w:p w14:paraId="41606023" w14:textId="77777777" w:rsidR="00015633" w:rsidRDefault="00015633" w:rsidP="00015633">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2">
    <w:p w14:paraId="7971C4A2" w14:textId="77777777" w:rsidR="002043F5" w:rsidRPr="00AC15BD" w:rsidRDefault="002043F5" w:rsidP="002043F5">
      <w:pPr>
        <w:pStyle w:val="Vresteksts"/>
        <w:jc w:val="both"/>
        <w:rPr>
          <w:spacing w:val="-8"/>
        </w:rPr>
      </w:pPr>
      <w:r w:rsidRPr="00AC15BD">
        <w:rPr>
          <w:rStyle w:val="Vresatsauce"/>
          <w:spacing w:val="-8"/>
        </w:rPr>
        <w:footnoteRef/>
      </w:r>
      <w:r w:rsidRPr="00AC15BD">
        <w:rPr>
          <w:spacing w:val="-8"/>
        </w:rPr>
        <w:t xml:space="preserve"> Norāda gadījumā, ja </w:t>
      </w:r>
      <w:proofErr w:type="spellStart"/>
      <w:r w:rsidRPr="00AC15BD">
        <w:rPr>
          <w:spacing w:val="-8"/>
          <w:kern w:val="32"/>
        </w:rPr>
        <w:t>b</w:t>
      </w:r>
      <w:r w:rsidRPr="00AC15BD">
        <w:rPr>
          <w:spacing w:val="-8"/>
          <w:shd w:val="clear" w:color="auto" w:fill="FFFFFF"/>
        </w:rPr>
        <w:t>ūvspeciālistu</w:t>
      </w:r>
      <w:proofErr w:type="spellEnd"/>
      <w:r w:rsidRPr="00AC15BD">
        <w:rPr>
          <w:spacing w:val="-8"/>
          <w:shd w:val="clear" w:color="auto" w:fill="FFFFFF"/>
        </w:rPr>
        <w:t xml:space="preserve">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r>
        <w:rPr>
          <w:spacing w:val="-8"/>
          <w:shd w:val="clear" w:color="auto" w:fill="FFFFFF"/>
        </w:rPr>
        <w:fldChar w:fldCharType="begin"/>
      </w:r>
      <w:r>
        <w:instrText xml:space="preserve"> TA \l "</w:instrText>
      </w:r>
      <w:r w:rsidRPr="00D34B34">
        <w:rPr>
          <w:spacing w:val="-8"/>
        </w:rPr>
        <w:instrText xml:space="preserve">Norāda gadījumā, ja </w:instrText>
      </w:r>
      <w:r w:rsidRPr="00D34B34">
        <w:rPr>
          <w:spacing w:val="-8"/>
          <w:kern w:val="32"/>
        </w:rPr>
        <w:instrText>b</w:instrText>
      </w:r>
      <w:r w:rsidRPr="00D34B34">
        <w:rPr>
          <w:spacing w:val="-8"/>
          <w:shd w:val="clear" w:color="auto" w:fill="FFFFFF"/>
        </w:rPr>
        <w:instrText xml:space="preserve">ūvspeciālistu profesionālās civiltiesiskās atbildības apdrošināšanas polises kopija </w:instrText>
      </w:r>
      <w:r w:rsidRPr="00D34B34">
        <w:rPr>
          <w:spacing w:val="-8"/>
          <w:u w:val="single"/>
          <w:shd w:val="clear" w:color="auto" w:fill="FFFFFF"/>
        </w:rPr>
        <w:instrText>nav</w:instrText>
      </w:r>
      <w:r w:rsidRPr="00D34B34">
        <w:rPr>
          <w:spacing w:val="-8"/>
          <w:shd w:val="clear" w:color="auto" w:fill="FFFFFF"/>
        </w:rPr>
        <w:instrText xml:space="preserve"> iekļauta piedāvājumā.</w:instrText>
      </w:r>
      <w:r>
        <w:instrText xml:space="preserve">" \s "Norāda gadījumā, ja būvspeciālistu profesionālās civiltiesiskās atbildības apdrošināšanas polises kopija nav iekļauta piedāvājumā." \c 1 </w:instrText>
      </w:r>
      <w:r>
        <w:rPr>
          <w:spacing w:val="-8"/>
          <w:shd w:val="clear" w:color="auto" w:fill="FFFFFF"/>
        </w:rPr>
        <w:fldChar w:fldCharType="end"/>
      </w:r>
    </w:p>
  </w:footnote>
  <w:footnote w:id="3">
    <w:p w14:paraId="1C9168D9" w14:textId="77777777" w:rsidR="002043F5" w:rsidRDefault="002043F5" w:rsidP="002043F5">
      <w:pPr>
        <w:pStyle w:val="Vresteksts"/>
        <w:jc w:val="both"/>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 w:id="4">
    <w:p w14:paraId="1C15897F" w14:textId="77777777" w:rsidR="00466DE5" w:rsidRDefault="00466DE5" w:rsidP="00466DE5">
      <w:pPr>
        <w:pStyle w:val="Vresteksts"/>
      </w:pPr>
      <w:r>
        <w:rPr>
          <w:rStyle w:val="Vresatsauce"/>
        </w:rPr>
        <w:footnoteRef/>
      </w:r>
      <w:r>
        <w:t xml:space="preserve"> Tiek norādīta pieredze, kas apliecina Tirgus izpētes uzaicinājuma 2.2. punktā noteiktā speciālista pieredzi.</w:t>
      </w:r>
    </w:p>
  </w:footnote>
  <w:footnote w:id="5">
    <w:p w14:paraId="7B3B3B6C" w14:textId="2785C7EC" w:rsidR="00444D97" w:rsidRPr="009C0C90" w:rsidRDefault="00444D97" w:rsidP="00B768F8">
      <w:pPr>
        <w:pStyle w:val="Atsauce"/>
        <w:rPr>
          <w:rFonts w:ascii="Times New Roman" w:hAnsi="Times New Roman" w:cs="Times New Roman"/>
          <w:b/>
          <w:sz w:val="20"/>
          <w:szCs w:val="20"/>
        </w:rPr>
      </w:pPr>
      <w:r>
        <w:rPr>
          <w:rStyle w:val="Vresatsauce"/>
          <w:rFonts w:ascii="Times New Roman" w:hAnsi="Times New Roman" w:cs="Times New Roman"/>
          <w:sz w:val="20"/>
          <w:szCs w:val="20"/>
          <w:lang w:eastAsia="lv-LV"/>
        </w:rPr>
        <w:t>1</w:t>
      </w:r>
      <w:r w:rsidRPr="00C52CBB">
        <w:rPr>
          <w:rFonts w:ascii="Times New Roman" w:hAnsi="Times New Roman" w:cs="Times New Roman"/>
          <w:sz w:val="20"/>
          <w:szCs w:val="20"/>
        </w:rPr>
        <w:t xml:space="preserve"> </w:t>
      </w:r>
      <w:r>
        <w:rPr>
          <w:rFonts w:ascii="Times New Roman" w:hAnsi="Times New Roman" w:cs="Times New Roman"/>
          <w:sz w:val="20"/>
          <w:szCs w:val="20"/>
        </w:rPr>
        <w:t xml:space="preserve">Būvprojekts pieejams </w:t>
      </w:r>
      <w:r w:rsidRPr="00F000C3">
        <w:rPr>
          <w:rFonts w:ascii="Times New Roman" w:hAnsi="Times New Roman" w:cs="Times New Roman"/>
          <w:sz w:val="20"/>
          <w:szCs w:val="20"/>
        </w:rPr>
        <w:t>EIS e-konkursu apakšsistēmā</w:t>
      </w:r>
      <w:r w:rsidRPr="00F000C3">
        <w:rPr>
          <w:bCs/>
        </w:rPr>
        <w:t>:</w:t>
      </w:r>
      <w:r>
        <w:rPr>
          <w:bCs/>
        </w:rPr>
        <w:t xml:space="preserve"> </w:t>
      </w:r>
      <w:hyperlink r:id="rId1" w:history="1">
        <w:r w:rsidRPr="00176343">
          <w:rPr>
            <w:rStyle w:val="Hipersaite"/>
            <w:rFonts w:ascii="Times New Roman" w:hAnsi="Times New Roman" w:cs="Times New Roman"/>
            <w:sz w:val="20"/>
            <w:szCs w:val="20"/>
          </w:rPr>
          <w:t>https://www.eis.gov.lv/EKEIS/Supplier/Procurement/158480</w:t>
        </w:r>
      </w:hyperlink>
      <w:r>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AF13ED"/>
    <w:multiLevelType w:val="multilevel"/>
    <w:tmpl w:val="253A80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1189"/>
    <w:multiLevelType w:val="multilevel"/>
    <w:tmpl w:val="0BFE71E8"/>
    <w:lvl w:ilvl="0">
      <w:start w:val="1"/>
      <w:numFmt w:val="decimal"/>
      <w:pStyle w:val="Punkts"/>
      <w:lvlText w:val="%1."/>
      <w:lvlJc w:val="left"/>
      <w:pPr>
        <w:tabs>
          <w:tab w:val="num" w:pos="851"/>
        </w:tabs>
        <w:ind w:left="851" w:hanging="851"/>
      </w:pPr>
      <w:rPr>
        <w:rFonts w:ascii="Times New Roman" w:hAnsi="Times New Roman" w:cs="Times New Roman"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bCs/>
        <w:color w:val="auto"/>
        <w:sz w:val="24"/>
        <w:szCs w:val="24"/>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16"/>
        </w:tabs>
        <w:ind w:left="716"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0442558"/>
    <w:multiLevelType w:val="multilevel"/>
    <w:tmpl w:val="73DA0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05674E8"/>
    <w:multiLevelType w:val="multilevel"/>
    <w:tmpl w:val="6308823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C112575"/>
    <w:multiLevelType w:val="multilevel"/>
    <w:tmpl w:val="575600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864472"/>
    <w:multiLevelType w:val="multilevel"/>
    <w:tmpl w:val="3F4816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D614A1"/>
    <w:multiLevelType w:val="multilevel"/>
    <w:tmpl w:val="A6BC03A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23335DB"/>
    <w:multiLevelType w:val="multilevel"/>
    <w:tmpl w:val="6CB871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4A25E3"/>
    <w:multiLevelType w:val="hybridMultilevel"/>
    <w:tmpl w:val="3ECEC51C"/>
    <w:lvl w:ilvl="0" w:tplc="62FE31D6">
      <w:start w:val="1"/>
      <w:numFmt w:val="lowerLetter"/>
      <w:lvlText w:val="%1."/>
      <w:lvlJc w:val="left"/>
      <w:pPr>
        <w:ind w:left="1353" w:hanging="360"/>
      </w:pPr>
      <w:rPr>
        <w:rFonts w:ascii="Times New Roman" w:eastAsia="Calibri" w:hAnsi="Times New Roman" w:cs="Times New Roman"/>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2" w15:restartNumberingAfterBreak="0">
    <w:nsid w:val="531817F6"/>
    <w:multiLevelType w:val="hybridMultilevel"/>
    <w:tmpl w:val="028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9"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31"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2"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33"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6727185">
    <w:abstractNumId w:val="33"/>
  </w:num>
  <w:num w:numId="2" w16cid:durableId="573053285">
    <w:abstractNumId w:val="5"/>
  </w:num>
  <w:num w:numId="3" w16cid:durableId="1987858653">
    <w:abstractNumId w:val="2"/>
  </w:num>
  <w:num w:numId="4" w16cid:durableId="2026780711">
    <w:abstractNumId w:val="1"/>
  </w:num>
  <w:num w:numId="5" w16cid:durableId="1406799765">
    <w:abstractNumId w:val="0"/>
  </w:num>
  <w:num w:numId="6" w16cid:durableId="468401639">
    <w:abstractNumId w:val="12"/>
  </w:num>
  <w:num w:numId="7" w16cid:durableId="769665475">
    <w:abstractNumId w:val="25"/>
  </w:num>
  <w:num w:numId="8" w16cid:durableId="841317625">
    <w:abstractNumId w:val="27"/>
  </w:num>
  <w:num w:numId="9" w16cid:durableId="1960525992">
    <w:abstractNumId w:val="9"/>
  </w:num>
  <w:num w:numId="10" w16cid:durableId="322665602">
    <w:abstractNumId w:val="23"/>
  </w:num>
  <w:num w:numId="11" w16cid:durableId="1016809778">
    <w:abstractNumId w:val="14"/>
  </w:num>
  <w:num w:numId="12" w16cid:durableId="917246471">
    <w:abstractNumId w:val="3"/>
  </w:num>
  <w:num w:numId="13" w16cid:durableId="1593591399">
    <w:abstractNumId w:val="24"/>
  </w:num>
  <w:num w:numId="14" w16cid:durableId="334379381">
    <w:abstractNumId w:val="26"/>
  </w:num>
  <w:num w:numId="15" w16cid:durableId="15336916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7373712">
    <w:abstractNumId w:val="16"/>
  </w:num>
  <w:num w:numId="17" w16cid:durableId="236063754">
    <w:abstractNumId w:val="15"/>
  </w:num>
  <w:num w:numId="18" w16cid:durableId="1120493778">
    <w:abstractNumId w:val="32"/>
  </w:num>
  <w:num w:numId="19" w16cid:durableId="1088426310">
    <w:abstractNumId w:val="17"/>
  </w:num>
  <w:num w:numId="20" w16cid:durableId="129822006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5943267">
    <w:abstractNumId w:val="29"/>
  </w:num>
  <w:num w:numId="22" w16cid:durableId="650869898">
    <w:abstractNumId w:val="30"/>
  </w:num>
  <w:num w:numId="23" w16cid:durableId="912856713">
    <w:abstractNumId w:val="10"/>
  </w:num>
  <w:num w:numId="24" w16cid:durableId="133760462">
    <w:abstractNumId w:val="28"/>
  </w:num>
  <w:num w:numId="25" w16cid:durableId="1399791411">
    <w:abstractNumId w:val="31"/>
  </w:num>
  <w:num w:numId="26" w16cid:durableId="1044252638">
    <w:abstractNumId w:val="11"/>
  </w:num>
  <w:num w:numId="27" w16cid:durableId="213742165">
    <w:abstractNumId w:val="20"/>
  </w:num>
  <w:num w:numId="28" w16cid:durableId="1363901623">
    <w:abstractNumId w:val="21"/>
  </w:num>
  <w:num w:numId="29" w16cid:durableId="402723270">
    <w:abstractNumId w:val="22"/>
  </w:num>
  <w:num w:numId="30" w16cid:durableId="1414354371">
    <w:abstractNumId w:val="19"/>
  </w:num>
  <w:num w:numId="31" w16cid:durableId="1104692791">
    <w:abstractNumId w:val="13"/>
  </w:num>
  <w:num w:numId="32" w16cid:durableId="2144886670">
    <w:abstractNumId w:val="8"/>
  </w:num>
  <w:num w:numId="33" w16cid:durableId="2062358331">
    <w:abstractNumId w:val="4"/>
  </w:num>
  <w:num w:numId="34" w16cid:durableId="1652101361">
    <w:abstractNumId w:val="33"/>
  </w:num>
  <w:num w:numId="35" w16cid:durableId="23543740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9323845">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122A"/>
    <w:rsid w:val="0000164D"/>
    <w:rsid w:val="000044BF"/>
    <w:rsid w:val="00006BC5"/>
    <w:rsid w:val="0000759F"/>
    <w:rsid w:val="00010831"/>
    <w:rsid w:val="00010976"/>
    <w:rsid w:val="000118AA"/>
    <w:rsid w:val="00012797"/>
    <w:rsid w:val="00013AF4"/>
    <w:rsid w:val="00013D15"/>
    <w:rsid w:val="00015633"/>
    <w:rsid w:val="000157A0"/>
    <w:rsid w:val="000217BE"/>
    <w:rsid w:val="00022756"/>
    <w:rsid w:val="00022CB5"/>
    <w:rsid w:val="00022F06"/>
    <w:rsid w:val="00024B63"/>
    <w:rsid w:val="00024F36"/>
    <w:rsid w:val="000252FE"/>
    <w:rsid w:val="0002532A"/>
    <w:rsid w:val="00027105"/>
    <w:rsid w:val="0002729F"/>
    <w:rsid w:val="0003000D"/>
    <w:rsid w:val="00031256"/>
    <w:rsid w:val="00031496"/>
    <w:rsid w:val="000322AF"/>
    <w:rsid w:val="00032786"/>
    <w:rsid w:val="00033B23"/>
    <w:rsid w:val="00034A1F"/>
    <w:rsid w:val="000362F7"/>
    <w:rsid w:val="0003732A"/>
    <w:rsid w:val="00040A68"/>
    <w:rsid w:val="0004117D"/>
    <w:rsid w:val="000424AC"/>
    <w:rsid w:val="0004535E"/>
    <w:rsid w:val="00045429"/>
    <w:rsid w:val="00047860"/>
    <w:rsid w:val="00047A25"/>
    <w:rsid w:val="00047EA8"/>
    <w:rsid w:val="00051CC3"/>
    <w:rsid w:val="0005205E"/>
    <w:rsid w:val="00052AC1"/>
    <w:rsid w:val="00052B16"/>
    <w:rsid w:val="000537C3"/>
    <w:rsid w:val="000546AB"/>
    <w:rsid w:val="00054A7C"/>
    <w:rsid w:val="00054BF8"/>
    <w:rsid w:val="000555EC"/>
    <w:rsid w:val="00057199"/>
    <w:rsid w:val="00057613"/>
    <w:rsid w:val="00061124"/>
    <w:rsid w:val="000615F8"/>
    <w:rsid w:val="000620D2"/>
    <w:rsid w:val="00062AB7"/>
    <w:rsid w:val="00062BA8"/>
    <w:rsid w:val="00062BED"/>
    <w:rsid w:val="00063253"/>
    <w:rsid w:val="0006361A"/>
    <w:rsid w:val="0006385B"/>
    <w:rsid w:val="00063A65"/>
    <w:rsid w:val="00064072"/>
    <w:rsid w:val="00065505"/>
    <w:rsid w:val="000655E6"/>
    <w:rsid w:val="0006656F"/>
    <w:rsid w:val="00066D59"/>
    <w:rsid w:val="00066F92"/>
    <w:rsid w:val="000673BF"/>
    <w:rsid w:val="000677F9"/>
    <w:rsid w:val="00070B61"/>
    <w:rsid w:val="00072A01"/>
    <w:rsid w:val="00072AA2"/>
    <w:rsid w:val="000735A8"/>
    <w:rsid w:val="00073BFF"/>
    <w:rsid w:val="00073CEB"/>
    <w:rsid w:val="00075165"/>
    <w:rsid w:val="000759BB"/>
    <w:rsid w:val="00075BA0"/>
    <w:rsid w:val="00075D2D"/>
    <w:rsid w:val="00077947"/>
    <w:rsid w:val="000808EA"/>
    <w:rsid w:val="00080E2C"/>
    <w:rsid w:val="00081077"/>
    <w:rsid w:val="000812CE"/>
    <w:rsid w:val="00081D00"/>
    <w:rsid w:val="00082F57"/>
    <w:rsid w:val="00082F9A"/>
    <w:rsid w:val="00084903"/>
    <w:rsid w:val="0008638C"/>
    <w:rsid w:val="00087B13"/>
    <w:rsid w:val="00090357"/>
    <w:rsid w:val="00090E1D"/>
    <w:rsid w:val="0009250D"/>
    <w:rsid w:val="0009271B"/>
    <w:rsid w:val="00092CD0"/>
    <w:rsid w:val="000936A0"/>
    <w:rsid w:val="00093D3C"/>
    <w:rsid w:val="00094840"/>
    <w:rsid w:val="00094BBB"/>
    <w:rsid w:val="000966BD"/>
    <w:rsid w:val="0009677F"/>
    <w:rsid w:val="0009768E"/>
    <w:rsid w:val="00097839"/>
    <w:rsid w:val="000A07D0"/>
    <w:rsid w:val="000A127C"/>
    <w:rsid w:val="000A147D"/>
    <w:rsid w:val="000A2298"/>
    <w:rsid w:val="000A3236"/>
    <w:rsid w:val="000A36F6"/>
    <w:rsid w:val="000A3B02"/>
    <w:rsid w:val="000A63A9"/>
    <w:rsid w:val="000A74CE"/>
    <w:rsid w:val="000A7AB8"/>
    <w:rsid w:val="000B0BF6"/>
    <w:rsid w:val="000B17CD"/>
    <w:rsid w:val="000B1CF3"/>
    <w:rsid w:val="000B223D"/>
    <w:rsid w:val="000B22B1"/>
    <w:rsid w:val="000B2898"/>
    <w:rsid w:val="000B2D6F"/>
    <w:rsid w:val="000B304E"/>
    <w:rsid w:val="000B31E4"/>
    <w:rsid w:val="000B56D0"/>
    <w:rsid w:val="000B5ACD"/>
    <w:rsid w:val="000B5CD0"/>
    <w:rsid w:val="000B61D2"/>
    <w:rsid w:val="000B6881"/>
    <w:rsid w:val="000B7C73"/>
    <w:rsid w:val="000C1A7C"/>
    <w:rsid w:val="000C21D9"/>
    <w:rsid w:val="000C2AC0"/>
    <w:rsid w:val="000C3403"/>
    <w:rsid w:val="000C39C0"/>
    <w:rsid w:val="000C4018"/>
    <w:rsid w:val="000C4CC1"/>
    <w:rsid w:val="000D0064"/>
    <w:rsid w:val="000D1975"/>
    <w:rsid w:val="000D2363"/>
    <w:rsid w:val="000D236B"/>
    <w:rsid w:val="000D2B1B"/>
    <w:rsid w:val="000D3B9B"/>
    <w:rsid w:val="000D566E"/>
    <w:rsid w:val="000D6698"/>
    <w:rsid w:val="000D6804"/>
    <w:rsid w:val="000E04E0"/>
    <w:rsid w:val="000E0E51"/>
    <w:rsid w:val="000E14BF"/>
    <w:rsid w:val="000E256A"/>
    <w:rsid w:val="000E2621"/>
    <w:rsid w:val="000E2B48"/>
    <w:rsid w:val="000E30AC"/>
    <w:rsid w:val="000E5540"/>
    <w:rsid w:val="000E58EC"/>
    <w:rsid w:val="000E60DB"/>
    <w:rsid w:val="000E6787"/>
    <w:rsid w:val="000E795C"/>
    <w:rsid w:val="000E7FBC"/>
    <w:rsid w:val="000F1D50"/>
    <w:rsid w:val="000F3107"/>
    <w:rsid w:val="000F381D"/>
    <w:rsid w:val="000F51EB"/>
    <w:rsid w:val="000F55E5"/>
    <w:rsid w:val="000F5B7B"/>
    <w:rsid w:val="000F62BE"/>
    <w:rsid w:val="000F6AB2"/>
    <w:rsid w:val="000F6CAC"/>
    <w:rsid w:val="000F6FD2"/>
    <w:rsid w:val="000F737B"/>
    <w:rsid w:val="000F75E0"/>
    <w:rsid w:val="000F77C5"/>
    <w:rsid w:val="000F7A95"/>
    <w:rsid w:val="001013B6"/>
    <w:rsid w:val="00101CD1"/>
    <w:rsid w:val="00102B28"/>
    <w:rsid w:val="001036D9"/>
    <w:rsid w:val="00103A3C"/>
    <w:rsid w:val="00105451"/>
    <w:rsid w:val="00105EE0"/>
    <w:rsid w:val="00105FAD"/>
    <w:rsid w:val="001101B3"/>
    <w:rsid w:val="00110D35"/>
    <w:rsid w:val="00110ECD"/>
    <w:rsid w:val="00111128"/>
    <w:rsid w:val="00114B65"/>
    <w:rsid w:val="00115236"/>
    <w:rsid w:val="00115AEF"/>
    <w:rsid w:val="001168E4"/>
    <w:rsid w:val="00116D0D"/>
    <w:rsid w:val="00116E0B"/>
    <w:rsid w:val="001201A5"/>
    <w:rsid w:val="00122A79"/>
    <w:rsid w:val="0012339E"/>
    <w:rsid w:val="00123483"/>
    <w:rsid w:val="00123789"/>
    <w:rsid w:val="00123AA7"/>
    <w:rsid w:val="00123BC4"/>
    <w:rsid w:val="00123FE9"/>
    <w:rsid w:val="00124300"/>
    <w:rsid w:val="00125AA2"/>
    <w:rsid w:val="00126DAC"/>
    <w:rsid w:val="00130982"/>
    <w:rsid w:val="00130F64"/>
    <w:rsid w:val="0013109C"/>
    <w:rsid w:val="001318F5"/>
    <w:rsid w:val="00131D46"/>
    <w:rsid w:val="00134EC9"/>
    <w:rsid w:val="00135416"/>
    <w:rsid w:val="00135649"/>
    <w:rsid w:val="00136D6D"/>
    <w:rsid w:val="00140099"/>
    <w:rsid w:val="00140B93"/>
    <w:rsid w:val="001415AD"/>
    <w:rsid w:val="00141824"/>
    <w:rsid w:val="0014211E"/>
    <w:rsid w:val="00142247"/>
    <w:rsid w:val="00142F42"/>
    <w:rsid w:val="00142FA0"/>
    <w:rsid w:val="00143DD9"/>
    <w:rsid w:val="00143FF5"/>
    <w:rsid w:val="001449A4"/>
    <w:rsid w:val="00144A58"/>
    <w:rsid w:val="001503A3"/>
    <w:rsid w:val="001508B8"/>
    <w:rsid w:val="001508C3"/>
    <w:rsid w:val="00150D1C"/>
    <w:rsid w:val="00150D2F"/>
    <w:rsid w:val="001532D7"/>
    <w:rsid w:val="001532DF"/>
    <w:rsid w:val="00153580"/>
    <w:rsid w:val="0015540A"/>
    <w:rsid w:val="001555C1"/>
    <w:rsid w:val="00155A8E"/>
    <w:rsid w:val="001561A9"/>
    <w:rsid w:val="00156904"/>
    <w:rsid w:val="00157C20"/>
    <w:rsid w:val="00160A46"/>
    <w:rsid w:val="00160FB9"/>
    <w:rsid w:val="00161F31"/>
    <w:rsid w:val="0016291F"/>
    <w:rsid w:val="0016377E"/>
    <w:rsid w:val="00166064"/>
    <w:rsid w:val="00167696"/>
    <w:rsid w:val="00167AA8"/>
    <w:rsid w:val="00167F40"/>
    <w:rsid w:val="00167FF3"/>
    <w:rsid w:val="00172539"/>
    <w:rsid w:val="00172558"/>
    <w:rsid w:val="00173222"/>
    <w:rsid w:val="00175468"/>
    <w:rsid w:val="00175F3E"/>
    <w:rsid w:val="001769A3"/>
    <w:rsid w:val="0018035E"/>
    <w:rsid w:val="00181405"/>
    <w:rsid w:val="00181B62"/>
    <w:rsid w:val="00182AC6"/>
    <w:rsid w:val="0018360D"/>
    <w:rsid w:val="00183C65"/>
    <w:rsid w:val="00183F6D"/>
    <w:rsid w:val="00184DF1"/>
    <w:rsid w:val="001852D3"/>
    <w:rsid w:val="00185743"/>
    <w:rsid w:val="00185A75"/>
    <w:rsid w:val="00186055"/>
    <w:rsid w:val="0018654F"/>
    <w:rsid w:val="00190734"/>
    <w:rsid w:val="001911EC"/>
    <w:rsid w:val="00191558"/>
    <w:rsid w:val="001938D2"/>
    <w:rsid w:val="00194682"/>
    <w:rsid w:val="00194768"/>
    <w:rsid w:val="00194F90"/>
    <w:rsid w:val="00195C10"/>
    <w:rsid w:val="0019649C"/>
    <w:rsid w:val="0019705A"/>
    <w:rsid w:val="001979B3"/>
    <w:rsid w:val="00197F3D"/>
    <w:rsid w:val="001A2270"/>
    <w:rsid w:val="001A2FB5"/>
    <w:rsid w:val="001A3A58"/>
    <w:rsid w:val="001A3F24"/>
    <w:rsid w:val="001A4AE1"/>
    <w:rsid w:val="001A7707"/>
    <w:rsid w:val="001A7E4D"/>
    <w:rsid w:val="001B0199"/>
    <w:rsid w:val="001B021A"/>
    <w:rsid w:val="001B3AF5"/>
    <w:rsid w:val="001B3BE3"/>
    <w:rsid w:val="001B45F4"/>
    <w:rsid w:val="001B47DE"/>
    <w:rsid w:val="001B4F24"/>
    <w:rsid w:val="001B60DE"/>
    <w:rsid w:val="001B6837"/>
    <w:rsid w:val="001B7080"/>
    <w:rsid w:val="001C0CD5"/>
    <w:rsid w:val="001C16C1"/>
    <w:rsid w:val="001C384A"/>
    <w:rsid w:val="001C4350"/>
    <w:rsid w:val="001C4557"/>
    <w:rsid w:val="001C4F40"/>
    <w:rsid w:val="001C6306"/>
    <w:rsid w:val="001C7E62"/>
    <w:rsid w:val="001D0155"/>
    <w:rsid w:val="001D1E5E"/>
    <w:rsid w:val="001D2766"/>
    <w:rsid w:val="001D2CAA"/>
    <w:rsid w:val="001D3722"/>
    <w:rsid w:val="001D47D6"/>
    <w:rsid w:val="001D5C7F"/>
    <w:rsid w:val="001D6BBB"/>
    <w:rsid w:val="001D6CDE"/>
    <w:rsid w:val="001D6D1E"/>
    <w:rsid w:val="001D6DD4"/>
    <w:rsid w:val="001D7260"/>
    <w:rsid w:val="001D7B8D"/>
    <w:rsid w:val="001E0637"/>
    <w:rsid w:val="001E0AEF"/>
    <w:rsid w:val="001E36A2"/>
    <w:rsid w:val="001E3A24"/>
    <w:rsid w:val="001E4116"/>
    <w:rsid w:val="001E4693"/>
    <w:rsid w:val="001E5781"/>
    <w:rsid w:val="001E5849"/>
    <w:rsid w:val="001E589F"/>
    <w:rsid w:val="001E5E5A"/>
    <w:rsid w:val="001F059B"/>
    <w:rsid w:val="001F16CB"/>
    <w:rsid w:val="001F1A09"/>
    <w:rsid w:val="001F2C25"/>
    <w:rsid w:val="001F2E60"/>
    <w:rsid w:val="001F3E74"/>
    <w:rsid w:val="001F60F9"/>
    <w:rsid w:val="001F63DA"/>
    <w:rsid w:val="001F6470"/>
    <w:rsid w:val="001F73EC"/>
    <w:rsid w:val="001F7C99"/>
    <w:rsid w:val="001F7D36"/>
    <w:rsid w:val="001F7E9E"/>
    <w:rsid w:val="00200572"/>
    <w:rsid w:val="00200653"/>
    <w:rsid w:val="00201A9C"/>
    <w:rsid w:val="00202A3A"/>
    <w:rsid w:val="002035ED"/>
    <w:rsid w:val="0020365D"/>
    <w:rsid w:val="00203CDE"/>
    <w:rsid w:val="00204264"/>
    <w:rsid w:val="002043F5"/>
    <w:rsid w:val="00204B59"/>
    <w:rsid w:val="00204DC7"/>
    <w:rsid w:val="0020561F"/>
    <w:rsid w:val="00205C5F"/>
    <w:rsid w:val="0020711C"/>
    <w:rsid w:val="00210F61"/>
    <w:rsid w:val="002110F0"/>
    <w:rsid w:val="00211374"/>
    <w:rsid w:val="0021294F"/>
    <w:rsid w:val="00212FBA"/>
    <w:rsid w:val="00215CC9"/>
    <w:rsid w:val="00215FDE"/>
    <w:rsid w:val="00216B9D"/>
    <w:rsid w:val="002175C9"/>
    <w:rsid w:val="00217B8A"/>
    <w:rsid w:val="00220BCF"/>
    <w:rsid w:val="00220CF0"/>
    <w:rsid w:val="00221881"/>
    <w:rsid w:val="002223F3"/>
    <w:rsid w:val="00222695"/>
    <w:rsid w:val="00222989"/>
    <w:rsid w:val="00223965"/>
    <w:rsid w:val="00224156"/>
    <w:rsid w:val="00224276"/>
    <w:rsid w:val="002243A5"/>
    <w:rsid w:val="00225B84"/>
    <w:rsid w:val="002274F8"/>
    <w:rsid w:val="00230D01"/>
    <w:rsid w:val="00231B46"/>
    <w:rsid w:val="00231DF0"/>
    <w:rsid w:val="00231E7D"/>
    <w:rsid w:val="00232175"/>
    <w:rsid w:val="0023342E"/>
    <w:rsid w:val="00234556"/>
    <w:rsid w:val="002358E8"/>
    <w:rsid w:val="002365AB"/>
    <w:rsid w:val="0023701E"/>
    <w:rsid w:val="00237A48"/>
    <w:rsid w:val="00237D36"/>
    <w:rsid w:val="00240844"/>
    <w:rsid w:val="00245EA9"/>
    <w:rsid w:val="00245FF1"/>
    <w:rsid w:val="00247414"/>
    <w:rsid w:val="00251350"/>
    <w:rsid w:val="0025148B"/>
    <w:rsid w:val="00251ACA"/>
    <w:rsid w:val="00252E15"/>
    <w:rsid w:val="00252E8A"/>
    <w:rsid w:val="00254074"/>
    <w:rsid w:val="00254113"/>
    <w:rsid w:val="00254430"/>
    <w:rsid w:val="00254B72"/>
    <w:rsid w:val="00255803"/>
    <w:rsid w:val="00256000"/>
    <w:rsid w:val="0025658E"/>
    <w:rsid w:val="0025698D"/>
    <w:rsid w:val="00256A95"/>
    <w:rsid w:val="00260401"/>
    <w:rsid w:val="00261572"/>
    <w:rsid w:val="002627E4"/>
    <w:rsid w:val="00263E70"/>
    <w:rsid w:val="00264D4E"/>
    <w:rsid w:val="00265025"/>
    <w:rsid w:val="00265C3F"/>
    <w:rsid w:val="00266308"/>
    <w:rsid w:val="00266E50"/>
    <w:rsid w:val="00266E9B"/>
    <w:rsid w:val="00266F27"/>
    <w:rsid w:val="00267736"/>
    <w:rsid w:val="0027078E"/>
    <w:rsid w:val="00270A53"/>
    <w:rsid w:val="0027247A"/>
    <w:rsid w:val="002726A2"/>
    <w:rsid w:val="00272B1F"/>
    <w:rsid w:val="002738D9"/>
    <w:rsid w:val="00273B0E"/>
    <w:rsid w:val="00273FE6"/>
    <w:rsid w:val="00276466"/>
    <w:rsid w:val="00276B2C"/>
    <w:rsid w:val="002771AA"/>
    <w:rsid w:val="00277B54"/>
    <w:rsid w:val="0028007B"/>
    <w:rsid w:val="00280E30"/>
    <w:rsid w:val="00281376"/>
    <w:rsid w:val="00283333"/>
    <w:rsid w:val="002834B6"/>
    <w:rsid w:val="00284DC9"/>
    <w:rsid w:val="00286231"/>
    <w:rsid w:val="00287F79"/>
    <w:rsid w:val="00290512"/>
    <w:rsid w:val="00291312"/>
    <w:rsid w:val="00291BD2"/>
    <w:rsid w:val="00291E4E"/>
    <w:rsid w:val="00292369"/>
    <w:rsid w:val="00292712"/>
    <w:rsid w:val="002927F9"/>
    <w:rsid w:val="00292F59"/>
    <w:rsid w:val="00293567"/>
    <w:rsid w:val="002956AE"/>
    <w:rsid w:val="00295889"/>
    <w:rsid w:val="00297F65"/>
    <w:rsid w:val="002A0DF0"/>
    <w:rsid w:val="002A1444"/>
    <w:rsid w:val="002A57BD"/>
    <w:rsid w:val="002A5B6A"/>
    <w:rsid w:val="002A7C35"/>
    <w:rsid w:val="002B1907"/>
    <w:rsid w:val="002B22AE"/>
    <w:rsid w:val="002B2B2F"/>
    <w:rsid w:val="002B312B"/>
    <w:rsid w:val="002B6292"/>
    <w:rsid w:val="002B6DF5"/>
    <w:rsid w:val="002B6FE3"/>
    <w:rsid w:val="002C133F"/>
    <w:rsid w:val="002C1C98"/>
    <w:rsid w:val="002C21E5"/>
    <w:rsid w:val="002C401C"/>
    <w:rsid w:val="002C4200"/>
    <w:rsid w:val="002C4300"/>
    <w:rsid w:val="002C48E3"/>
    <w:rsid w:val="002C4D26"/>
    <w:rsid w:val="002C54D2"/>
    <w:rsid w:val="002C595A"/>
    <w:rsid w:val="002C5F86"/>
    <w:rsid w:val="002C5FEC"/>
    <w:rsid w:val="002C7B32"/>
    <w:rsid w:val="002D0603"/>
    <w:rsid w:val="002D0E5D"/>
    <w:rsid w:val="002D0EFB"/>
    <w:rsid w:val="002D3203"/>
    <w:rsid w:val="002D6F4A"/>
    <w:rsid w:val="002E009B"/>
    <w:rsid w:val="002E01B4"/>
    <w:rsid w:val="002E033A"/>
    <w:rsid w:val="002E0491"/>
    <w:rsid w:val="002E1E96"/>
    <w:rsid w:val="002E3EB7"/>
    <w:rsid w:val="002E42E0"/>
    <w:rsid w:val="002E4349"/>
    <w:rsid w:val="002E46E9"/>
    <w:rsid w:val="002E4BD6"/>
    <w:rsid w:val="002E4E21"/>
    <w:rsid w:val="002E4EE6"/>
    <w:rsid w:val="002E577E"/>
    <w:rsid w:val="002E614C"/>
    <w:rsid w:val="002E633A"/>
    <w:rsid w:val="002E653D"/>
    <w:rsid w:val="002E701B"/>
    <w:rsid w:val="002E730B"/>
    <w:rsid w:val="002E7355"/>
    <w:rsid w:val="002F1272"/>
    <w:rsid w:val="002F4483"/>
    <w:rsid w:val="002F47EF"/>
    <w:rsid w:val="002F4E81"/>
    <w:rsid w:val="002F56F8"/>
    <w:rsid w:val="002F590B"/>
    <w:rsid w:val="002F6188"/>
    <w:rsid w:val="002F6FBD"/>
    <w:rsid w:val="002F7AD6"/>
    <w:rsid w:val="00301AEB"/>
    <w:rsid w:val="00302277"/>
    <w:rsid w:val="00302639"/>
    <w:rsid w:val="003029F5"/>
    <w:rsid w:val="003060F9"/>
    <w:rsid w:val="003062AA"/>
    <w:rsid w:val="00306A4B"/>
    <w:rsid w:val="00306F3B"/>
    <w:rsid w:val="00307056"/>
    <w:rsid w:val="00307BCF"/>
    <w:rsid w:val="00307E50"/>
    <w:rsid w:val="00311247"/>
    <w:rsid w:val="00313945"/>
    <w:rsid w:val="00313BF7"/>
    <w:rsid w:val="00315058"/>
    <w:rsid w:val="0031532C"/>
    <w:rsid w:val="00315DFF"/>
    <w:rsid w:val="003161A1"/>
    <w:rsid w:val="00317F95"/>
    <w:rsid w:val="0032131B"/>
    <w:rsid w:val="0032205E"/>
    <w:rsid w:val="00322D11"/>
    <w:rsid w:val="003232C8"/>
    <w:rsid w:val="003234C7"/>
    <w:rsid w:val="00323662"/>
    <w:rsid w:val="00325C95"/>
    <w:rsid w:val="00326149"/>
    <w:rsid w:val="0032694E"/>
    <w:rsid w:val="00326F76"/>
    <w:rsid w:val="003277A9"/>
    <w:rsid w:val="003277E6"/>
    <w:rsid w:val="003304A0"/>
    <w:rsid w:val="00332AAF"/>
    <w:rsid w:val="00332E02"/>
    <w:rsid w:val="00332F18"/>
    <w:rsid w:val="003345BC"/>
    <w:rsid w:val="0033526A"/>
    <w:rsid w:val="00335EBA"/>
    <w:rsid w:val="00336A8C"/>
    <w:rsid w:val="00337003"/>
    <w:rsid w:val="003377E4"/>
    <w:rsid w:val="00340A6B"/>
    <w:rsid w:val="00341084"/>
    <w:rsid w:val="00341104"/>
    <w:rsid w:val="0034366C"/>
    <w:rsid w:val="00343B4D"/>
    <w:rsid w:val="003442B4"/>
    <w:rsid w:val="003465BA"/>
    <w:rsid w:val="0034674A"/>
    <w:rsid w:val="00347323"/>
    <w:rsid w:val="0035068C"/>
    <w:rsid w:val="003517FB"/>
    <w:rsid w:val="003523BB"/>
    <w:rsid w:val="00352DB8"/>
    <w:rsid w:val="00352EDE"/>
    <w:rsid w:val="003535D3"/>
    <w:rsid w:val="00353ABD"/>
    <w:rsid w:val="003562E4"/>
    <w:rsid w:val="00356570"/>
    <w:rsid w:val="00356BFB"/>
    <w:rsid w:val="003577DA"/>
    <w:rsid w:val="0036100A"/>
    <w:rsid w:val="00361B7F"/>
    <w:rsid w:val="00361E59"/>
    <w:rsid w:val="00364D34"/>
    <w:rsid w:val="00365107"/>
    <w:rsid w:val="00365D62"/>
    <w:rsid w:val="00366287"/>
    <w:rsid w:val="00366632"/>
    <w:rsid w:val="00366A25"/>
    <w:rsid w:val="00366F3F"/>
    <w:rsid w:val="0036720E"/>
    <w:rsid w:val="0036B930"/>
    <w:rsid w:val="00371734"/>
    <w:rsid w:val="003731EE"/>
    <w:rsid w:val="00373A6B"/>
    <w:rsid w:val="00374B3E"/>
    <w:rsid w:val="003773A3"/>
    <w:rsid w:val="00377CF3"/>
    <w:rsid w:val="0038006C"/>
    <w:rsid w:val="003802AD"/>
    <w:rsid w:val="0038081E"/>
    <w:rsid w:val="00380982"/>
    <w:rsid w:val="00380E30"/>
    <w:rsid w:val="00382070"/>
    <w:rsid w:val="0038296E"/>
    <w:rsid w:val="003845F5"/>
    <w:rsid w:val="0038463B"/>
    <w:rsid w:val="00386A34"/>
    <w:rsid w:val="00387936"/>
    <w:rsid w:val="00390FB0"/>
    <w:rsid w:val="00390FB4"/>
    <w:rsid w:val="00392B5B"/>
    <w:rsid w:val="00393B69"/>
    <w:rsid w:val="0039575B"/>
    <w:rsid w:val="0039603A"/>
    <w:rsid w:val="00396D36"/>
    <w:rsid w:val="00396F18"/>
    <w:rsid w:val="003974AC"/>
    <w:rsid w:val="003A0023"/>
    <w:rsid w:val="003A0303"/>
    <w:rsid w:val="003A03BB"/>
    <w:rsid w:val="003A06F7"/>
    <w:rsid w:val="003A1D1C"/>
    <w:rsid w:val="003A27B5"/>
    <w:rsid w:val="003A313B"/>
    <w:rsid w:val="003A40D3"/>
    <w:rsid w:val="003A456A"/>
    <w:rsid w:val="003A4585"/>
    <w:rsid w:val="003A54D2"/>
    <w:rsid w:val="003A5509"/>
    <w:rsid w:val="003A70F2"/>
    <w:rsid w:val="003B005D"/>
    <w:rsid w:val="003B05CA"/>
    <w:rsid w:val="003B09A5"/>
    <w:rsid w:val="003B0F04"/>
    <w:rsid w:val="003B1308"/>
    <w:rsid w:val="003B1F1B"/>
    <w:rsid w:val="003B2DD6"/>
    <w:rsid w:val="003B4A36"/>
    <w:rsid w:val="003B5864"/>
    <w:rsid w:val="003B60F1"/>
    <w:rsid w:val="003B640A"/>
    <w:rsid w:val="003B68F2"/>
    <w:rsid w:val="003B69A4"/>
    <w:rsid w:val="003B69EC"/>
    <w:rsid w:val="003C119D"/>
    <w:rsid w:val="003C29E9"/>
    <w:rsid w:val="003C558C"/>
    <w:rsid w:val="003C6B87"/>
    <w:rsid w:val="003C7416"/>
    <w:rsid w:val="003C7647"/>
    <w:rsid w:val="003C76F0"/>
    <w:rsid w:val="003D10C2"/>
    <w:rsid w:val="003D1815"/>
    <w:rsid w:val="003D49FC"/>
    <w:rsid w:val="003D4D42"/>
    <w:rsid w:val="003D5327"/>
    <w:rsid w:val="003D53DA"/>
    <w:rsid w:val="003D65EB"/>
    <w:rsid w:val="003D6FA4"/>
    <w:rsid w:val="003D71C0"/>
    <w:rsid w:val="003D7D76"/>
    <w:rsid w:val="003E0330"/>
    <w:rsid w:val="003E0739"/>
    <w:rsid w:val="003E2696"/>
    <w:rsid w:val="003E3374"/>
    <w:rsid w:val="003E440D"/>
    <w:rsid w:val="003E5A66"/>
    <w:rsid w:val="003E6A57"/>
    <w:rsid w:val="003E6BA7"/>
    <w:rsid w:val="003E6BDD"/>
    <w:rsid w:val="003E7E60"/>
    <w:rsid w:val="003F0705"/>
    <w:rsid w:val="003F15E7"/>
    <w:rsid w:val="003F1897"/>
    <w:rsid w:val="003F1C26"/>
    <w:rsid w:val="003F33E9"/>
    <w:rsid w:val="003F3F7C"/>
    <w:rsid w:val="003F475A"/>
    <w:rsid w:val="003F4BAB"/>
    <w:rsid w:val="003F4C93"/>
    <w:rsid w:val="003F60A1"/>
    <w:rsid w:val="003F75CC"/>
    <w:rsid w:val="003F78A2"/>
    <w:rsid w:val="003F7EE3"/>
    <w:rsid w:val="00400AD8"/>
    <w:rsid w:val="00401FF2"/>
    <w:rsid w:val="004021D3"/>
    <w:rsid w:val="00402C2C"/>
    <w:rsid w:val="00405909"/>
    <w:rsid w:val="00405D55"/>
    <w:rsid w:val="00407A7C"/>
    <w:rsid w:val="00407BF0"/>
    <w:rsid w:val="004111E4"/>
    <w:rsid w:val="0041189B"/>
    <w:rsid w:val="00411961"/>
    <w:rsid w:val="00412305"/>
    <w:rsid w:val="00412C71"/>
    <w:rsid w:val="00413926"/>
    <w:rsid w:val="0041467D"/>
    <w:rsid w:val="004147C5"/>
    <w:rsid w:val="0041674B"/>
    <w:rsid w:val="00420443"/>
    <w:rsid w:val="00420CF3"/>
    <w:rsid w:val="00421FD3"/>
    <w:rsid w:val="00422762"/>
    <w:rsid w:val="00422CCA"/>
    <w:rsid w:val="0042306C"/>
    <w:rsid w:val="00425165"/>
    <w:rsid w:val="004252DD"/>
    <w:rsid w:val="00425D92"/>
    <w:rsid w:val="004264DA"/>
    <w:rsid w:val="00426F5D"/>
    <w:rsid w:val="00427D57"/>
    <w:rsid w:val="0043059A"/>
    <w:rsid w:val="00430633"/>
    <w:rsid w:val="00430989"/>
    <w:rsid w:val="00430E41"/>
    <w:rsid w:val="00431514"/>
    <w:rsid w:val="00431853"/>
    <w:rsid w:val="004320D9"/>
    <w:rsid w:val="00432C23"/>
    <w:rsid w:val="004340E4"/>
    <w:rsid w:val="00434CB0"/>
    <w:rsid w:val="004365DF"/>
    <w:rsid w:val="00436C8C"/>
    <w:rsid w:val="00437917"/>
    <w:rsid w:val="00437924"/>
    <w:rsid w:val="00440033"/>
    <w:rsid w:val="00440CA6"/>
    <w:rsid w:val="004427E2"/>
    <w:rsid w:val="00442EF5"/>
    <w:rsid w:val="00443366"/>
    <w:rsid w:val="0044499A"/>
    <w:rsid w:val="00444D97"/>
    <w:rsid w:val="00445117"/>
    <w:rsid w:val="00445A23"/>
    <w:rsid w:val="00445D75"/>
    <w:rsid w:val="00445E56"/>
    <w:rsid w:val="00446243"/>
    <w:rsid w:val="00447090"/>
    <w:rsid w:val="004470BB"/>
    <w:rsid w:val="004505B8"/>
    <w:rsid w:val="004508F9"/>
    <w:rsid w:val="00450983"/>
    <w:rsid w:val="00450ABD"/>
    <w:rsid w:val="004519CC"/>
    <w:rsid w:val="00451D42"/>
    <w:rsid w:val="00452C6E"/>
    <w:rsid w:val="00453F80"/>
    <w:rsid w:val="00455A93"/>
    <w:rsid w:val="00456A3C"/>
    <w:rsid w:val="004600AA"/>
    <w:rsid w:val="00460108"/>
    <w:rsid w:val="0046092A"/>
    <w:rsid w:val="00462AD9"/>
    <w:rsid w:val="00463225"/>
    <w:rsid w:val="00463DEA"/>
    <w:rsid w:val="0046422E"/>
    <w:rsid w:val="00464875"/>
    <w:rsid w:val="004654F7"/>
    <w:rsid w:val="00465C3F"/>
    <w:rsid w:val="00466584"/>
    <w:rsid w:val="004665CE"/>
    <w:rsid w:val="004666EF"/>
    <w:rsid w:val="00466DE5"/>
    <w:rsid w:val="004672C9"/>
    <w:rsid w:val="0047047F"/>
    <w:rsid w:val="004710CC"/>
    <w:rsid w:val="004712BE"/>
    <w:rsid w:val="0047134B"/>
    <w:rsid w:val="00471B88"/>
    <w:rsid w:val="00472288"/>
    <w:rsid w:val="004726CE"/>
    <w:rsid w:val="004729EA"/>
    <w:rsid w:val="00472ABD"/>
    <w:rsid w:val="00473209"/>
    <w:rsid w:val="0047378F"/>
    <w:rsid w:val="00473FCF"/>
    <w:rsid w:val="004743E1"/>
    <w:rsid w:val="00474860"/>
    <w:rsid w:val="00476A46"/>
    <w:rsid w:val="004807BC"/>
    <w:rsid w:val="00481099"/>
    <w:rsid w:val="004812C4"/>
    <w:rsid w:val="0048272B"/>
    <w:rsid w:val="00482FC3"/>
    <w:rsid w:val="0048347B"/>
    <w:rsid w:val="004844F8"/>
    <w:rsid w:val="00486A82"/>
    <w:rsid w:val="00487131"/>
    <w:rsid w:val="00487AC9"/>
    <w:rsid w:val="00487CC9"/>
    <w:rsid w:val="004912B8"/>
    <w:rsid w:val="004915A1"/>
    <w:rsid w:val="00493161"/>
    <w:rsid w:val="0049361C"/>
    <w:rsid w:val="00494184"/>
    <w:rsid w:val="004943A6"/>
    <w:rsid w:val="00494A4C"/>
    <w:rsid w:val="00495DE6"/>
    <w:rsid w:val="00497365"/>
    <w:rsid w:val="004978B9"/>
    <w:rsid w:val="00497D7E"/>
    <w:rsid w:val="004A3A2B"/>
    <w:rsid w:val="004A3BD2"/>
    <w:rsid w:val="004A3E7C"/>
    <w:rsid w:val="004A47DD"/>
    <w:rsid w:val="004A4C94"/>
    <w:rsid w:val="004A5053"/>
    <w:rsid w:val="004A61F3"/>
    <w:rsid w:val="004A6454"/>
    <w:rsid w:val="004A7530"/>
    <w:rsid w:val="004A7E3A"/>
    <w:rsid w:val="004B1F80"/>
    <w:rsid w:val="004B22B3"/>
    <w:rsid w:val="004B29B7"/>
    <w:rsid w:val="004B2C08"/>
    <w:rsid w:val="004B5063"/>
    <w:rsid w:val="004B6FA8"/>
    <w:rsid w:val="004B7E6F"/>
    <w:rsid w:val="004C01EF"/>
    <w:rsid w:val="004C0904"/>
    <w:rsid w:val="004C0F17"/>
    <w:rsid w:val="004C0FF2"/>
    <w:rsid w:val="004C2005"/>
    <w:rsid w:val="004C3148"/>
    <w:rsid w:val="004C42B8"/>
    <w:rsid w:val="004C474B"/>
    <w:rsid w:val="004C59ED"/>
    <w:rsid w:val="004C6AF4"/>
    <w:rsid w:val="004C732F"/>
    <w:rsid w:val="004C7455"/>
    <w:rsid w:val="004C767A"/>
    <w:rsid w:val="004C78F7"/>
    <w:rsid w:val="004C7AF4"/>
    <w:rsid w:val="004D06D0"/>
    <w:rsid w:val="004D0E9E"/>
    <w:rsid w:val="004D339C"/>
    <w:rsid w:val="004D3F3C"/>
    <w:rsid w:val="004D4913"/>
    <w:rsid w:val="004D56BF"/>
    <w:rsid w:val="004D5B38"/>
    <w:rsid w:val="004D5B7B"/>
    <w:rsid w:val="004D616A"/>
    <w:rsid w:val="004D644D"/>
    <w:rsid w:val="004D6FD0"/>
    <w:rsid w:val="004D7A6B"/>
    <w:rsid w:val="004D7EB4"/>
    <w:rsid w:val="004E1ABD"/>
    <w:rsid w:val="004E1B25"/>
    <w:rsid w:val="004E2E6E"/>
    <w:rsid w:val="004E3050"/>
    <w:rsid w:val="004E3CA3"/>
    <w:rsid w:val="004E3F71"/>
    <w:rsid w:val="004E5059"/>
    <w:rsid w:val="004E61E4"/>
    <w:rsid w:val="004E64BC"/>
    <w:rsid w:val="004E6D22"/>
    <w:rsid w:val="004E7785"/>
    <w:rsid w:val="004E7E80"/>
    <w:rsid w:val="004F0649"/>
    <w:rsid w:val="004F113D"/>
    <w:rsid w:val="004F123F"/>
    <w:rsid w:val="004F16A3"/>
    <w:rsid w:val="004F2054"/>
    <w:rsid w:val="004F2244"/>
    <w:rsid w:val="004F253A"/>
    <w:rsid w:val="004F33F5"/>
    <w:rsid w:val="004F3DD5"/>
    <w:rsid w:val="004F43FC"/>
    <w:rsid w:val="004F4C33"/>
    <w:rsid w:val="004F52D0"/>
    <w:rsid w:val="004F6179"/>
    <w:rsid w:val="004F666C"/>
    <w:rsid w:val="004F6C82"/>
    <w:rsid w:val="0050039B"/>
    <w:rsid w:val="00501CFC"/>
    <w:rsid w:val="00502039"/>
    <w:rsid w:val="0050238A"/>
    <w:rsid w:val="005025AE"/>
    <w:rsid w:val="005037DA"/>
    <w:rsid w:val="00503A29"/>
    <w:rsid w:val="00505D24"/>
    <w:rsid w:val="00505F43"/>
    <w:rsid w:val="00507162"/>
    <w:rsid w:val="00507817"/>
    <w:rsid w:val="00510299"/>
    <w:rsid w:val="00510D6B"/>
    <w:rsid w:val="00511828"/>
    <w:rsid w:val="00511D39"/>
    <w:rsid w:val="00511D5D"/>
    <w:rsid w:val="00513D66"/>
    <w:rsid w:val="00513FC3"/>
    <w:rsid w:val="005143A5"/>
    <w:rsid w:val="00514BE2"/>
    <w:rsid w:val="00514F9C"/>
    <w:rsid w:val="005156D1"/>
    <w:rsid w:val="0051599C"/>
    <w:rsid w:val="00515B0C"/>
    <w:rsid w:val="0051756C"/>
    <w:rsid w:val="0051785C"/>
    <w:rsid w:val="005204A9"/>
    <w:rsid w:val="0052106B"/>
    <w:rsid w:val="00522AB0"/>
    <w:rsid w:val="00523599"/>
    <w:rsid w:val="00524C91"/>
    <w:rsid w:val="00527168"/>
    <w:rsid w:val="00527A81"/>
    <w:rsid w:val="00527C83"/>
    <w:rsid w:val="00530147"/>
    <w:rsid w:val="005308F0"/>
    <w:rsid w:val="00530E45"/>
    <w:rsid w:val="00531307"/>
    <w:rsid w:val="00532D41"/>
    <w:rsid w:val="00533E58"/>
    <w:rsid w:val="00534822"/>
    <w:rsid w:val="00534F61"/>
    <w:rsid w:val="005357CF"/>
    <w:rsid w:val="005357ED"/>
    <w:rsid w:val="005363DF"/>
    <w:rsid w:val="00536B17"/>
    <w:rsid w:val="005374FA"/>
    <w:rsid w:val="005408B0"/>
    <w:rsid w:val="00541BE0"/>
    <w:rsid w:val="005423D8"/>
    <w:rsid w:val="005425D5"/>
    <w:rsid w:val="00543523"/>
    <w:rsid w:val="005441E8"/>
    <w:rsid w:val="005449CC"/>
    <w:rsid w:val="005451FD"/>
    <w:rsid w:val="00547B6C"/>
    <w:rsid w:val="00547BCA"/>
    <w:rsid w:val="00547CC3"/>
    <w:rsid w:val="005510F1"/>
    <w:rsid w:val="00551DCD"/>
    <w:rsid w:val="00551EAD"/>
    <w:rsid w:val="00552B77"/>
    <w:rsid w:val="00553D5F"/>
    <w:rsid w:val="005543CC"/>
    <w:rsid w:val="0055450B"/>
    <w:rsid w:val="00554678"/>
    <w:rsid w:val="00554795"/>
    <w:rsid w:val="00554D8A"/>
    <w:rsid w:val="00554DD4"/>
    <w:rsid w:val="00554EBD"/>
    <w:rsid w:val="005559F3"/>
    <w:rsid w:val="005571D7"/>
    <w:rsid w:val="0055744C"/>
    <w:rsid w:val="00557960"/>
    <w:rsid w:val="00557F2E"/>
    <w:rsid w:val="0056096E"/>
    <w:rsid w:val="00561177"/>
    <w:rsid w:val="0056128C"/>
    <w:rsid w:val="00561720"/>
    <w:rsid w:val="00561A92"/>
    <w:rsid w:val="0056361B"/>
    <w:rsid w:val="005642A9"/>
    <w:rsid w:val="00564D03"/>
    <w:rsid w:val="00564D1C"/>
    <w:rsid w:val="005651B1"/>
    <w:rsid w:val="00565C0B"/>
    <w:rsid w:val="00566197"/>
    <w:rsid w:val="00566268"/>
    <w:rsid w:val="005667FD"/>
    <w:rsid w:val="0056691C"/>
    <w:rsid w:val="00567373"/>
    <w:rsid w:val="0057024F"/>
    <w:rsid w:val="00570EFB"/>
    <w:rsid w:val="00571D7A"/>
    <w:rsid w:val="00571F61"/>
    <w:rsid w:val="005728B2"/>
    <w:rsid w:val="00573CB0"/>
    <w:rsid w:val="005743A6"/>
    <w:rsid w:val="005752B1"/>
    <w:rsid w:val="00576316"/>
    <w:rsid w:val="005767D1"/>
    <w:rsid w:val="00576C97"/>
    <w:rsid w:val="00581A73"/>
    <w:rsid w:val="00581B7F"/>
    <w:rsid w:val="00582AC4"/>
    <w:rsid w:val="00582FA4"/>
    <w:rsid w:val="00583FEB"/>
    <w:rsid w:val="005842FE"/>
    <w:rsid w:val="00584722"/>
    <w:rsid w:val="005848A3"/>
    <w:rsid w:val="00584EF2"/>
    <w:rsid w:val="005857F1"/>
    <w:rsid w:val="00585A35"/>
    <w:rsid w:val="00586077"/>
    <w:rsid w:val="005869EC"/>
    <w:rsid w:val="00586AAA"/>
    <w:rsid w:val="00590F14"/>
    <w:rsid w:val="00590FB6"/>
    <w:rsid w:val="0059114D"/>
    <w:rsid w:val="00591A40"/>
    <w:rsid w:val="005920F2"/>
    <w:rsid w:val="00592B3E"/>
    <w:rsid w:val="00593351"/>
    <w:rsid w:val="005933A3"/>
    <w:rsid w:val="00593947"/>
    <w:rsid w:val="00593C5C"/>
    <w:rsid w:val="00593D3A"/>
    <w:rsid w:val="00594871"/>
    <w:rsid w:val="005964E2"/>
    <w:rsid w:val="00596E50"/>
    <w:rsid w:val="005A00D7"/>
    <w:rsid w:val="005A0126"/>
    <w:rsid w:val="005A012D"/>
    <w:rsid w:val="005A0324"/>
    <w:rsid w:val="005A0FE2"/>
    <w:rsid w:val="005A1410"/>
    <w:rsid w:val="005A2F1C"/>
    <w:rsid w:val="005A3565"/>
    <w:rsid w:val="005A4273"/>
    <w:rsid w:val="005A6A23"/>
    <w:rsid w:val="005A7C91"/>
    <w:rsid w:val="005A7D3C"/>
    <w:rsid w:val="005B0337"/>
    <w:rsid w:val="005B03A8"/>
    <w:rsid w:val="005B17CF"/>
    <w:rsid w:val="005B1CC1"/>
    <w:rsid w:val="005B1E0A"/>
    <w:rsid w:val="005B2C81"/>
    <w:rsid w:val="005B330E"/>
    <w:rsid w:val="005B3780"/>
    <w:rsid w:val="005B40D7"/>
    <w:rsid w:val="005B5A33"/>
    <w:rsid w:val="005B7226"/>
    <w:rsid w:val="005B76E9"/>
    <w:rsid w:val="005B7984"/>
    <w:rsid w:val="005B7ADE"/>
    <w:rsid w:val="005B7F0E"/>
    <w:rsid w:val="005B7FC7"/>
    <w:rsid w:val="005C047D"/>
    <w:rsid w:val="005C1401"/>
    <w:rsid w:val="005C1850"/>
    <w:rsid w:val="005C2621"/>
    <w:rsid w:val="005C267F"/>
    <w:rsid w:val="005C3050"/>
    <w:rsid w:val="005C32DD"/>
    <w:rsid w:val="005C39C6"/>
    <w:rsid w:val="005C5FB5"/>
    <w:rsid w:val="005C61BF"/>
    <w:rsid w:val="005C73CB"/>
    <w:rsid w:val="005D008F"/>
    <w:rsid w:val="005D2D1F"/>
    <w:rsid w:val="005D30F7"/>
    <w:rsid w:val="005D3E93"/>
    <w:rsid w:val="005D42FD"/>
    <w:rsid w:val="005D4724"/>
    <w:rsid w:val="005D5126"/>
    <w:rsid w:val="005D55B2"/>
    <w:rsid w:val="005D5849"/>
    <w:rsid w:val="005D5D6B"/>
    <w:rsid w:val="005D5E89"/>
    <w:rsid w:val="005D6B73"/>
    <w:rsid w:val="005D6E0C"/>
    <w:rsid w:val="005D74AD"/>
    <w:rsid w:val="005D7E56"/>
    <w:rsid w:val="005E1A66"/>
    <w:rsid w:val="005E2274"/>
    <w:rsid w:val="005E38AE"/>
    <w:rsid w:val="005E3DF7"/>
    <w:rsid w:val="005E3FE2"/>
    <w:rsid w:val="005E608B"/>
    <w:rsid w:val="005E613D"/>
    <w:rsid w:val="005E6FE8"/>
    <w:rsid w:val="005E76DE"/>
    <w:rsid w:val="005E7A29"/>
    <w:rsid w:val="005F006E"/>
    <w:rsid w:val="005F1F60"/>
    <w:rsid w:val="005F2E35"/>
    <w:rsid w:val="005F3DE9"/>
    <w:rsid w:val="005F5C32"/>
    <w:rsid w:val="005F61F4"/>
    <w:rsid w:val="005F6609"/>
    <w:rsid w:val="005F6C48"/>
    <w:rsid w:val="005F70BB"/>
    <w:rsid w:val="00600051"/>
    <w:rsid w:val="0060110B"/>
    <w:rsid w:val="00601616"/>
    <w:rsid w:val="00603565"/>
    <w:rsid w:val="00603E80"/>
    <w:rsid w:val="00604356"/>
    <w:rsid w:val="00605E69"/>
    <w:rsid w:val="00606228"/>
    <w:rsid w:val="006065DA"/>
    <w:rsid w:val="00607DCF"/>
    <w:rsid w:val="00610128"/>
    <w:rsid w:val="00610AAE"/>
    <w:rsid w:val="00610D84"/>
    <w:rsid w:val="00611C71"/>
    <w:rsid w:val="0061209B"/>
    <w:rsid w:val="00612747"/>
    <w:rsid w:val="00612C1A"/>
    <w:rsid w:val="00613BD6"/>
    <w:rsid w:val="00614ED5"/>
    <w:rsid w:val="00614F26"/>
    <w:rsid w:val="006161EB"/>
    <w:rsid w:val="0061624E"/>
    <w:rsid w:val="0061672E"/>
    <w:rsid w:val="006201AF"/>
    <w:rsid w:val="006209A0"/>
    <w:rsid w:val="0062451B"/>
    <w:rsid w:val="00624BE9"/>
    <w:rsid w:val="006257B2"/>
    <w:rsid w:val="00625A2B"/>
    <w:rsid w:val="00627B24"/>
    <w:rsid w:val="00627CBB"/>
    <w:rsid w:val="00631C68"/>
    <w:rsid w:val="00633965"/>
    <w:rsid w:val="00633AFD"/>
    <w:rsid w:val="00633D26"/>
    <w:rsid w:val="00635075"/>
    <w:rsid w:val="00635237"/>
    <w:rsid w:val="0063669D"/>
    <w:rsid w:val="0063690A"/>
    <w:rsid w:val="00636E75"/>
    <w:rsid w:val="0063743A"/>
    <w:rsid w:val="00637591"/>
    <w:rsid w:val="006378C0"/>
    <w:rsid w:val="00640617"/>
    <w:rsid w:val="00640E0D"/>
    <w:rsid w:val="00641898"/>
    <w:rsid w:val="0064291A"/>
    <w:rsid w:val="00642A21"/>
    <w:rsid w:val="00643BAA"/>
    <w:rsid w:val="00644D75"/>
    <w:rsid w:val="00646C9B"/>
    <w:rsid w:val="00647002"/>
    <w:rsid w:val="0064745B"/>
    <w:rsid w:val="00647ABF"/>
    <w:rsid w:val="0065173C"/>
    <w:rsid w:val="006517B6"/>
    <w:rsid w:val="00652053"/>
    <w:rsid w:val="0065299E"/>
    <w:rsid w:val="00653B81"/>
    <w:rsid w:val="00654842"/>
    <w:rsid w:val="00654A20"/>
    <w:rsid w:val="00654B69"/>
    <w:rsid w:val="00655950"/>
    <w:rsid w:val="006559F2"/>
    <w:rsid w:val="00655E67"/>
    <w:rsid w:val="00656605"/>
    <w:rsid w:val="00657B61"/>
    <w:rsid w:val="006618D4"/>
    <w:rsid w:val="00662F6D"/>
    <w:rsid w:val="0066313B"/>
    <w:rsid w:val="00664433"/>
    <w:rsid w:val="006645D6"/>
    <w:rsid w:val="00664651"/>
    <w:rsid w:val="006649C7"/>
    <w:rsid w:val="00664A38"/>
    <w:rsid w:val="00664F17"/>
    <w:rsid w:val="00666FA7"/>
    <w:rsid w:val="00667B92"/>
    <w:rsid w:val="00667CCF"/>
    <w:rsid w:val="00672580"/>
    <w:rsid w:val="00675343"/>
    <w:rsid w:val="00676F80"/>
    <w:rsid w:val="00677CF6"/>
    <w:rsid w:val="0068019F"/>
    <w:rsid w:val="0068053A"/>
    <w:rsid w:val="006817BF"/>
    <w:rsid w:val="006827D4"/>
    <w:rsid w:val="006858B4"/>
    <w:rsid w:val="00687343"/>
    <w:rsid w:val="00687665"/>
    <w:rsid w:val="00690596"/>
    <w:rsid w:val="00690DFF"/>
    <w:rsid w:val="00691C3E"/>
    <w:rsid w:val="00692DE1"/>
    <w:rsid w:val="00694EAB"/>
    <w:rsid w:val="00695584"/>
    <w:rsid w:val="0069582E"/>
    <w:rsid w:val="0069641D"/>
    <w:rsid w:val="0069644D"/>
    <w:rsid w:val="00697A4F"/>
    <w:rsid w:val="00697C19"/>
    <w:rsid w:val="006A1A58"/>
    <w:rsid w:val="006A1C04"/>
    <w:rsid w:val="006A335D"/>
    <w:rsid w:val="006A3C51"/>
    <w:rsid w:val="006A3EE0"/>
    <w:rsid w:val="006A47C4"/>
    <w:rsid w:val="006A59BE"/>
    <w:rsid w:val="006A5DE0"/>
    <w:rsid w:val="006A5EF2"/>
    <w:rsid w:val="006A78A2"/>
    <w:rsid w:val="006B0843"/>
    <w:rsid w:val="006B0960"/>
    <w:rsid w:val="006B0D47"/>
    <w:rsid w:val="006B0EBB"/>
    <w:rsid w:val="006B121A"/>
    <w:rsid w:val="006B1FD5"/>
    <w:rsid w:val="006B28E0"/>
    <w:rsid w:val="006B3F75"/>
    <w:rsid w:val="006B4C25"/>
    <w:rsid w:val="006B4FB1"/>
    <w:rsid w:val="006B50BC"/>
    <w:rsid w:val="006B5DA9"/>
    <w:rsid w:val="006B6152"/>
    <w:rsid w:val="006B662F"/>
    <w:rsid w:val="006B6D18"/>
    <w:rsid w:val="006B7FE6"/>
    <w:rsid w:val="006C0AF3"/>
    <w:rsid w:val="006C1577"/>
    <w:rsid w:val="006C221C"/>
    <w:rsid w:val="006C2478"/>
    <w:rsid w:val="006C3702"/>
    <w:rsid w:val="006C3B97"/>
    <w:rsid w:val="006C4434"/>
    <w:rsid w:val="006C50A2"/>
    <w:rsid w:val="006C7E52"/>
    <w:rsid w:val="006C7FA1"/>
    <w:rsid w:val="006D124A"/>
    <w:rsid w:val="006D1798"/>
    <w:rsid w:val="006D19F2"/>
    <w:rsid w:val="006D207D"/>
    <w:rsid w:val="006D2BCC"/>
    <w:rsid w:val="006D2FFB"/>
    <w:rsid w:val="006D44E3"/>
    <w:rsid w:val="006D5543"/>
    <w:rsid w:val="006D63C6"/>
    <w:rsid w:val="006D6404"/>
    <w:rsid w:val="006E0D21"/>
    <w:rsid w:val="006E22EA"/>
    <w:rsid w:val="006E2F7F"/>
    <w:rsid w:val="006E3FEA"/>
    <w:rsid w:val="006E4986"/>
    <w:rsid w:val="006E513E"/>
    <w:rsid w:val="006E5333"/>
    <w:rsid w:val="006E540D"/>
    <w:rsid w:val="006E55C3"/>
    <w:rsid w:val="006E56CE"/>
    <w:rsid w:val="006E5D28"/>
    <w:rsid w:val="006E6808"/>
    <w:rsid w:val="006E682A"/>
    <w:rsid w:val="006E6D40"/>
    <w:rsid w:val="006F0E78"/>
    <w:rsid w:val="006F1286"/>
    <w:rsid w:val="006F1D3F"/>
    <w:rsid w:val="006F1E1B"/>
    <w:rsid w:val="006F1E6E"/>
    <w:rsid w:val="006F211E"/>
    <w:rsid w:val="006F24BE"/>
    <w:rsid w:val="006F6525"/>
    <w:rsid w:val="007030E1"/>
    <w:rsid w:val="007041FF"/>
    <w:rsid w:val="00704E31"/>
    <w:rsid w:val="00705CB1"/>
    <w:rsid w:val="0070682F"/>
    <w:rsid w:val="007069AC"/>
    <w:rsid w:val="00707365"/>
    <w:rsid w:val="00710DDD"/>
    <w:rsid w:val="00711DE2"/>
    <w:rsid w:val="007122F3"/>
    <w:rsid w:val="00713AE9"/>
    <w:rsid w:val="007148CB"/>
    <w:rsid w:val="007150B5"/>
    <w:rsid w:val="00715544"/>
    <w:rsid w:val="00717C5E"/>
    <w:rsid w:val="007200E0"/>
    <w:rsid w:val="007212F5"/>
    <w:rsid w:val="00722761"/>
    <w:rsid w:val="00722B3E"/>
    <w:rsid w:val="00723EF8"/>
    <w:rsid w:val="007248A2"/>
    <w:rsid w:val="00724F2C"/>
    <w:rsid w:val="007254F5"/>
    <w:rsid w:val="00725E1B"/>
    <w:rsid w:val="007263D4"/>
    <w:rsid w:val="00727A1B"/>
    <w:rsid w:val="00727B34"/>
    <w:rsid w:val="0073127E"/>
    <w:rsid w:val="00731D9D"/>
    <w:rsid w:val="00732EE4"/>
    <w:rsid w:val="00733771"/>
    <w:rsid w:val="00733BC0"/>
    <w:rsid w:val="0073493E"/>
    <w:rsid w:val="00735525"/>
    <w:rsid w:val="00736617"/>
    <w:rsid w:val="00736E90"/>
    <w:rsid w:val="0074131F"/>
    <w:rsid w:val="00741970"/>
    <w:rsid w:val="00741EB2"/>
    <w:rsid w:val="007426F2"/>
    <w:rsid w:val="00742DA1"/>
    <w:rsid w:val="00745C2B"/>
    <w:rsid w:val="0074609A"/>
    <w:rsid w:val="0074649E"/>
    <w:rsid w:val="007469C8"/>
    <w:rsid w:val="007471BC"/>
    <w:rsid w:val="00747921"/>
    <w:rsid w:val="007503FB"/>
    <w:rsid w:val="007506DF"/>
    <w:rsid w:val="00751E2D"/>
    <w:rsid w:val="007521DB"/>
    <w:rsid w:val="00752CFC"/>
    <w:rsid w:val="0075350E"/>
    <w:rsid w:val="00755074"/>
    <w:rsid w:val="007555B2"/>
    <w:rsid w:val="00755D35"/>
    <w:rsid w:val="0075735C"/>
    <w:rsid w:val="00760030"/>
    <w:rsid w:val="00760E9C"/>
    <w:rsid w:val="00762CE5"/>
    <w:rsid w:val="0076400B"/>
    <w:rsid w:val="007653E9"/>
    <w:rsid w:val="007658BB"/>
    <w:rsid w:val="00765E29"/>
    <w:rsid w:val="00766135"/>
    <w:rsid w:val="00771F92"/>
    <w:rsid w:val="0077425E"/>
    <w:rsid w:val="00774322"/>
    <w:rsid w:val="007747CC"/>
    <w:rsid w:val="00776814"/>
    <w:rsid w:val="0078075F"/>
    <w:rsid w:val="00780D21"/>
    <w:rsid w:val="007820F4"/>
    <w:rsid w:val="0078232B"/>
    <w:rsid w:val="007832C3"/>
    <w:rsid w:val="00784AD6"/>
    <w:rsid w:val="00785F4C"/>
    <w:rsid w:val="00786402"/>
    <w:rsid w:val="00786E2E"/>
    <w:rsid w:val="00786E4E"/>
    <w:rsid w:val="00787C5E"/>
    <w:rsid w:val="00790C91"/>
    <w:rsid w:val="00792181"/>
    <w:rsid w:val="00792281"/>
    <w:rsid w:val="00792317"/>
    <w:rsid w:val="00793370"/>
    <w:rsid w:val="00794243"/>
    <w:rsid w:val="00794280"/>
    <w:rsid w:val="0079519E"/>
    <w:rsid w:val="00795490"/>
    <w:rsid w:val="0079617A"/>
    <w:rsid w:val="0079722A"/>
    <w:rsid w:val="007A0B6A"/>
    <w:rsid w:val="007A17AD"/>
    <w:rsid w:val="007A22FD"/>
    <w:rsid w:val="007A3522"/>
    <w:rsid w:val="007A4076"/>
    <w:rsid w:val="007A44A6"/>
    <w:rsid w:val="007A539A"/>
    <w:rsid w:val="007A53CB"/>
    <w:rsid w:val="007A65C5"/>
    <w:rsid w:val="007A682C"/>
    <w:rsid w:val="007A6AD2"/>
    <w:rsid w:val="007A7044"/>
    <w:rsid w:val="007A76EF"/>
    <w:rsid w:val="007B1350"/>
    <w:rsid w:val="007B1D13"/>
    <w:rsid w:val="007B25DB"/>
    <w:rsid w:val="007B29B7"/>
    <w:rsid w:val="007B2E18"/>
    <w:rsid w:val="007B33B4"/>
    <w:rsid w:val="007B3543"/>
    <w:rsid w:val="007B3C3A"/>
    <w:rsid w:val="007B5145"/>
    <w:rsid w:val="007B5161"/>
    <w:rsid w:val="007B56BF"/>
    <w:rsid w:val="007B5CE7"/>
    <w:rsid w:val="007B646E"/>
    <w:rsid w:val="007B6A72"/>
    <w:rsid w:val="007B7F68"/>
    <w:rsid w:val="007C0F89"/>
    <w:rsid w:val="007C1AAB"/>
    <w:rsid w:val="007C1E0E"/>
    <w:rsid w:val="007C3180"/>
    <w:rsid w:val="007C3AAF"/>
    <w:rsid w:val="007C3C78"/>
    <w:rsid w:val="007C4028"/>
    <w:rsid w:val="007C465F"/>
    <w:rsid w:val="007C4D00"/>
    <w:rsid w:val="007C4E22"/>
    <w:rsid w:val="007C58CC"/>
    <w:rsid w:val="007C59C1"/>
    <w:rsid w:val="007C5B3D"/>
    <w:rsid w:val="007C7D08"/>
    <w:rsid w:val="007D103E"/>
    <w:rsid w:val="007D2AB5"/>
    <w:rsid w:val="007D35C8"/>
    <w:rsid w:val="007D366D"/>
    <w:rsid w:val="007D367A"/>
    <w:rsid w:val="007D3A83"/>
    <w:rsid w:val="007D407F"/>
    <w:rsid w:val="007D4A61"/>
    <w:rsid w:val="007D5180"/>
    <w:rsid w:val="007D52FA"/>
    <w:rsid w:val="007D5949"/>
    <w:rsid w:val="007D6D67"/>
    <w:rsid w:val="007D6E2E"/>
    <w:rsid w:val="007D75B6"/>
    <w:rsid w:val="007D76EC"/>
    <w:rsid w:val="007E068B"/>
    <w:rsid w:val="007E1311"/>
    <w:rsid w:val="007E1E16"/>
    <w:rsid w:val="007E27F0"/>
    <w:rsid w:val="007E4139"/>
    <w:rsid w:val="007E42CB"/>
    <w:rsid w:val="007E4D3A"/>
    <w:rsid w:val="007E6EB3"/>
    <w:rsid w:val="007E7B30"/>
    <w:rsid w:val="007F0145"/>
    <w:rsid w:val="007F02EE"/>
    <w:rsid w:val="007F2CF6"/>
    <w:rsid w:val="007F428B"/>
    <w:rsid w:val="007F4B15"/>
    <w:rsid w:val="007F511A"/>
    <w:rsid w:val="007F56A1"/>
    <w:rsid w:val="008026B9"/>
    <w:rsid w:val="008028F2"/>
    <w:rsid w:val="0080325F"/>
    <w:rsid w:val="00803338"/>
    <w:rsid w:val="0080462E"/>
    <w:rsid w:val="00805265"/>
    <w:rsid w:val="00805BED"/>
    <w:rsid w:val="0080753E"/>
    <w:rsid w:val="00807885"/>
    <w:rsid w:val="00807909"/>
    <w:rsid w:val="008106CD"/>
    <w:rsid w:val="00810F85"/>
    <w:rsid w:val="00810F91"/>
    <w:rsid w:val="00811D86"/>
    <w:rsid w:val="00811EFA"/>
    <w:rsid w:val="00811F62"/>
    <w:rsid w:val="00814C70"/>
    <w:rsid w:val="0081659A"/>
    <w:rsid w:val="008167C8"/>
    <w:rsid w:val="008170D2"/>
    <w:rsid w:val="00817BF5"/>
    <w:rsid w:val="00820029"/>
    <w:rsid w:val="008202EF"/>
    <w:rsid w:val="00820469"/>
    <w:rsid w:val="00820913"/>
    <w:rsid w:val="0082104A"/>
    <w:rsid w:val="0082197E"/>
    <w:rsid w:val="00821DB1"/>
    <w:rsid w:val="0082290D"/>
    <w:rsid w:val="00822AA1"/>
    <w:rsid w:val="00827019"/>
    <w:rsid w:val="00827D3A"/>
    <w:rsid w:val="008314A9"/>
    <w:rsid w:val="00831DFF"/>
    <w:rsid w:val="008329C1"/>
    <w:rsid w:val="008348F7"/>
    <w:rsid w:val="008353F4"/>
    <w:rsid w:val="008361BD"/>
    <w:rsid w:val="00836856"/>
    <w:rsid w:val="00837A8A"/>
    <w:rsid w:val="00837D5F"/>
    <w:rsid w:val="0084057E"/>
    <w:rsid w:val="00840F2D"/>
    <w:rsid w:val="00841DC6"/>
    <w:rsid w:val="00842267"/>
    <w:rsid w:val="0084299E"/>
    <w:rsid w:val="00842B11"/>
    <w:rsid w:val="00842E8C"/>
    <w:rsid w:val="008432BE"/>
    <w:rsid w:val="00845DF5"/>
    <w:rsid w:val="00846CD5"/>
    <w:rsid w:val="00846ECD"/>
    <w:rsid w:val="00846F3A"/>
    <w:rsid w:val="008475BE"/>
    <w:rsid w:val="00847DA0"/>
    <w:rsid w:val="008523D6"/>
    <w:rsid w:val="0085242E"/>
    <w:rsid w:val="00852C20"/>
    <w:rsid w:val="008539BC"/>
    <w:rsid w:val="00853CC6"/>
    <w:rsid w:val="00854983"/>
    <w:rsid w:val="00855629"/>
    <w:rsid w:val="008568D9"/>
    <w:rsid w:val="0085740A"/>
    <w:rsid w:val="00857587"/>
    <w:rsid w:val="00861379"/>
    <w:rsid w:val="0086283D"/>
    <w:rsid w:val="00864873"/>
    <w:rsid w:val="008656D3"/>
    <w:rsid w:val="00865F8C"/>
    <w:rsid w:val="00866C71"/>
    <w:rsid w:val="008717F9"/>
    <w:rsid w:val="00871975"/>
    <w:rsid w:val="008719EF"/>
    <w:rsid w:val="00871CD1"/>
    <w:rsid w:val="00872972"/>
    <w:rsid w:val="00873AD9"/>
    <w:rsid w:val="00873FC5"/>
    <w:rsid w:val="008744E6"/>
    <w:rsid w:val="0087522C"/>
    <w:rsid w:val="008752A8"/>
    <w:rsid w:val="00875C1F"/>
    <w:rsid w:val="00877D40"/>
    <w:rsid w:val="0088050D"/>
    <w:rsid w:val="00880B77"/>
    <w:rsid w:val="00880D2E"/>
    <w:rsid w:val="00881E9D"/>
    <w:rsid w:val="00882015"/>
    <w:rsid w:val="0088290B"/>
    <w:rsid w:val="008831B2"/>
    <w:rsid w:val="0088506A"/>
    <w:rsid w:val="00887E75"/>
    <w:rsid w:val="00887F1D"/>
    <w:rsid w:val="00890F53"/>
    <w:rsid w:val="00891638"/>
    <w:rsid w:val="008922F4"/>
    <w:rsid w:val="008926D6"/>
    <w:rsid w:val="00892767"/>
    <w:rsid w:val="00892BBA"/>
    <w:rsid w:val="008944A5"/>
    <w:rsid w:val="008958C9"/>
    <w:rsid w:val="008958D2"/>
    <w:rsid w:val="008961F0"/>
    <w:rsid w:val="0089701A"/>
    <w:rsid w:val="008970B2"/>
    <w:rsid w:val="0089753C"/>
    <w:rsid w:val="008A0377"/>
    <w:rsid w:val="008A0C1F"/>
    <w:rsid w:val="008A0DE5"/>
    <w:rsid w:val="008A145A"/>
    <w:rsid w:val="008A52E8"/>
    <w:rsid w:val="008A58C5"/>
    <w:rsid w:val="008A7023"/>
    <w:rsid w:val="008A71AC"/>
    <w:rsid w:val="008B13A1"/>
    <w:rsid w:val="008B14A2"/>
    <w:rsid w:val="008B288D"/>
    <w:rsid w:val="008B292E"/>
    <w:rsid w:val="008B3380"/>
    <w:rsid w:val="008B371F"/>
    <w:rsid w:val="008B372C"/>
    <w:rsid w:val="008B3BB8"/>
    <w:rsid w:val="008B3FA7"/>
    <w:rsid w:val="008B47B7"/>
    <w:rsid w:val="008B515A"/>
    <w:rsid w:val="008B55F0"/>
    <w:rsid w:val="008B5A75"/>
    <w:rsid w:val="008B66CD"/>
    <w:rsid w:val="008C0334"/>
    <w:rsid w:val="008C056D"/>
    <w:rsid w:val="008C13EF"/>
    <w:rsid w:val="008C1D7A"/>
    <w:rsid w:val="008C1F08"/>
    <w:rsid w:val="008C27C9"/>
    <w:rsid w:val="008C3A34"/>
    <w:rsid w:val="008C52CF"/>
    <w:rsid w:val="008C52DC"/>
    <w:rsid w:val="008C57A0"/>
    <w:rsid w:val="008C6980"/>
    <w:rsid w:val="008C6E85"/>
    <w:rsid w:val="008C7049"/>
    <w:rsid w:val="008C7100"/>
    <w:rsid w:val="008C7846"/>
    <w:rsid w:val="008D0976"/>
    <w:rsid w:val="008D1750"/>
    <w:rsid w:val="008D3668"/>
    <w:rsid w:val="008D5E18"/>
    <w:rsid w:val="008D5E6C"/>
    <w:rsid w:val="008E17EF"/>
    <w:rsid w:val="008E21B4"/>
    <w:rsid w:val="008E295E"/>
    <w:rsid w:val="008E3EA2"/>
    <w:rsid w:val="008E4635"/>
    <w:rsid w:val="008E4BBF"/>
    <w:rsid w:val="008E5106"/>
    <w:rsid w:val="008E5EF0"/>
    <w:rsid w:val="008E7BD7"/>
    <w:rsid w:val="008F0890"/>
    <w:rsid w:val="008F1817"/>
    <w:rsid w:val="008F2D5B"/>
    <w:rsid w:val="008F2E63"/>
    <w:rsid w:val="008F3029"/>
    <w:rsid w:val="008F315E"/>
    <w:rsid w:val="008F50D0"/>
    <w:rsid w:val="008F5366"/>
    <w:rsid w:val="008F6453"/>
    <w:rsid w:val="008F66CF"/>
    <w:rsid w:val="008F702F"/>
    <w:rsid w:val="008F7263"/>
    <w:rsid w:val="008F7DDC"/>
    <w:rsid w:val="00900034"/>
    <w:rsid w:val="0090108D"/>
    <w:rsid w:val="00901FD0"/>
    <w:rsid w:val="0090241E"/>
    <w:rsid w:val="00902427"/>
    <w:rsid w:val="00902DAA"/>
    <w:rsid w:val="00904060"/>
    <w:rsid w:val="00905052"/>
    <w:rsid w:val="009065B4"/>
    <w:rsid w:val="00910C5A"/>
    <w:rsid w:val="00910EB1"/>
    <w:rsid w:val="00911385"/>
    <w:rsid w:val="00911FB2"/>
    <w:rsid w:val="009122DC"/>
    <w:rsid w:val="00912435"/>
    <w:rsid w:val="00914E2D"/>
    <w:rsid w:val="00916057"/>
    <w:rsid w:val="009164E5"/>
    <w:rsid w:val="009178ED"/>
    <w:rsid w:val="0092012A"/>
    <w:rsid w:val="009207F2"/>
    <w:rsid w:val="00921B87"/>
    <w:rsid w:val="00921BDF"/>
    <w:rsid w:val="00921EB9"/>
    <w:rsid w:val="00922422"/>
    <w:rsid w:val="00922BE9"/>
    <w:rsid w:val="0092321E"/>
    <w:rsid w:val="00923D9E"/>
    <w:rsid w:val="00924180"/>
    <w:rsid w:val="009249A2"/>
    <w:rsid w:val="00924C01"/>
    <w:rsid w:val="00924FE2"/>
    <w:rsid w:val="00925018"/>
    <w:rsid w:val="0092517B"/>
    <w:rsid w:val="009251FC"/>
    <w:rsid w:val="00925610"/>
    <w:rsid w:val="0092687A"/>
    <w:rsid w:val="009268A3"/>
    <w:rsid w:val="00927EE9"/>
    <w:rsid w:val="00930A69"/>
    <w:rsid w:val="00930F22"/>
    <w:rsid w:val="00933484"/>
    <w:rsid w:val="00934A4A"/>
    <w:rsid w:val="009360EC"/>
    <w:rsid w:val="0093611D"/>
    <w:rsid w:val="00937691"/>
    <w:rsid w:val="0093781E"/>
    <w:rsid w:val="00937C2A"/>
    <w:rsid w:val="00937C76"/>
    <w:rsid w:val="00937F92"/>
    <w:rsid w:val="00940A3B"/>
    <w:rsid w:val="00941F51"/>
    <w:rsid w:val="00942E46"/>
    <w:rsid w:val="00943D0D"/>
    <w:rsid w:val="00944DA3"/>
    <w:rsid w:val="00945298"/>
    <w:rsid w:val="009454BD"/>
    <w:rsid w:val="00946466"/>
    <w:rsid w:val="00946496"/>
    <w:rsid w:val="00946881"/>
    <w:rsid w:val="009477E3"/>
    <w:rsid w:val="00950416"/>
    <w:rsid w:val="00950600"/>
    <w:rsid w:val="009509EC"/>
    <w:rsid w:val="009511B9"/>
    <w:rsid w:val="00952E56"/>
    <w:rsid w:val="00953240"/>
    <w:rsid w:val="009532E1"/>
    <w:rsid w:val="0095413C"/>
    <w:rsid w:val="009543C8"/>
    <w:rsid w:val="00954E6B"/>
    <w:rsid w:val="009550E0"/>
    <w:rsid w:val="00955A9B"/>
    <w:rsid w:val="00955BF3"/>
    <w:rsid w:val="00955FBE"/>
    <w:rsid w:val="009565C3"/>
    <w:rsid w:val="00956F74"/>
    <w:rsid w:val="0095738C"/>
    <w:rsid w:val="00960B19"/>
    <w:rsid w:val="00961299"/>
    <w:rsid w:val="009615A6"/>
    <w:rsid w:val="0096197F"/>
    <w:rsid w:val="00962119"/>
    <w:rsid w:val="00962307"/>
    <w:rsid w:val="00962694"/>
    <w:rsid w:val="009658D8"/>
    <w:rsid w:val="00966030"/>
    <w:rsid w:val="009665EF"/>
    <w:rsid w:val="00967196"/>
    <w:rsid w:val="0096725D"/>
    <w:rsid w:val="00967B1F"/>
    <w:rsid w:val="00970249"/>
    <w:rsid w:val="00972005"/>
    <w:rsid w:val="009742A5"/>
    <w:rsid w:val="00974318"/>
    <w:rsid w:val="00974777"/>
    <w:rsid w:val="00974D24"/>
    <w:rsid w:val="009767B3"/>
    <w:rsid w:val="00977ACE"/>
    <w:rsid w:val="00980021"/>
    <w:rsid w:val="0098123C"/>
    <w:rsid w:val="00981792"/>
    <w:rsid w:val="00982BBE"/>
    <w:rsid w:val="00983622"/>
    <w:rsid w:val="00983733"/>
    <w:rsid w:val="00983FF5"/>
    <w:rsid w:val="009845F5"/>
    <w:rsid w:val="00984851"/>
    <w:rsid w:val="009853B1"/>
    <w:rsid w:val="0098569C"/>
    <w:rsid w:val="00985B9F"/>
    <w:rsid w:val="00986891"/>
    <w:rsid w:val="00986C87"/>
    <w:rsid w:val="009872F4"/>
    <w:rsid w:val="0098774F"/>
    <w:rsid w:val="009878C6"/>
    <w:rsid w:val="00990768"/>
    <w:rsid w:val="00990DD0"/>
    <w:rsid w:val="009914D0"/>
    <w:rsid w:val="009922C2"/>
    <w:rsid w:val="00992824"/>
    <w:rsid w:val="00992D39"/>
    <w:rsid w:val="009933F6"/>
    <w:rsid w:val="00993D32"/>
    <w:rsid w:val="009944CE"/>
    <w:rsid w:val="00994649"/>
    <w:rsid w:val="00995621"/>
    <w:rsid w:val="0099608A"/>
    <w:rsid w:val="009964B4"/>
    <w:rsid w:val="009971BB"/>
    <w:rsid w:val="00997213"/>
    <w:rsid w:val="00997322"/>
    <w:rsid w:val="009A2109"/>
    <w:rsid w:val="009A2998"/>
    <w:rsid w:val="009A2A72"/>
    <w:rsid w:val="009A32FA"/>
    <w:rsid w:val="009A5941"/>
    <w:rsid w:val="009A670E"/>
    <w:rsid w:val="009A683E"/>
    <w:rsid w:val="009A722F"/>
    <w:rsid w:val="009A78EB"/>
    <w:rsid w:val="009A79D9"/>
    <w:rsid w:val="009B2231"/>
    <w:rsid w:val="009B38E9"/>
    <w:rsid w:val="009B4115"/>
    <w:rsid w:val="009B5B8B"/>
    <w:rsid w:val="009B6778"/>
    <w:rsid w:val="009C013F"/>
    <w:rsid w:val="009C0923"/>
    <w:rsid w:val="009C1181"/>
    <w:rsid w:val="009C181D"/>
    <w:rsid w:val="009C39A2"/>
    <w:rsid w:val="009C5485"/>
    <w:rsid w:val="009C55DE"/>
    <w:rsid w:val="009C5BEF"/>
    <w:rsid w:val="009C6AE8"/>
    <w:rsid w:val="009C7F2E"/>
    <w:rsid w:val="009D02A2"/>
    <w:rsid w:val="009D0677"/>
    <w:rsid w:val="009D0D77"/>
    <w:rsid w:val="009D1435"/>
    <w:rsid w:val="009D185C"/>
    <w:rsid w:val="009D1BE6"/>
    <w:rsid w:val="009D21DF"/>
    <w:rsid w:val="009D3889"/>
    <w:rsid w:val="009D3A76"/>
    <w:rsid w:val="009D4853"/>
    <w:rsid w:val="009D50F5"/>
    <w:rsid w:val="009D57C8"/>
    <w:rsid w:val="009D7D02"/>
    <w:rsid w:val="009E0A45"/>
    <w:rsid w:val="009E10E1"/>
    <w:rsid w:val="009E1DD6"/>
    <w:rsid w:val="009E27B1"/>
    <w:rsid w:val="009E3C21"/>
    <w:rsid w:val="009E3E45"/>
    <w:rsid w:val="009F001B"/>
    <w:rsid w:val="009F0762"/>
    <w:rsid w:val="009F0864"/>
    <w:rsid w:val="009F089B"/>
    <w:rsid w:val="009F18FD"/>
    <w:rsid w:val="009F1F30"/>
    <w:rsid w:val="009F1F95"/>
    <w:rsid w:val="009F24D9"/>
    <w:rsid w:val="009F3ED9"/>
    <w:rsid w:val="009F4459"/>
    <w:rsid w:val="009F4979"/>
    <w:rsid w:val="009F52CE"/>
    <w:rsid w:val="009F59E3"/>
    <w:rsid w:val="009F626B"/>
    <w:rsid w:val="009F6691"/>
    <w:rsid w:val="009F7DBD"/>
    <w:rsid w:val="00A00176"/>
    <w:rsid w:val="00A012CE"/>
    <w:rsid w:val="00A0164C"/>
    <w:rsid w:val="00A01DAA"/>
    <w:rsid w:val="00A01FDE"/>
    <w:rsid w:val="00A0260E"/>
    <w:rsid w:val="00A02F1C"/>
    <w:rsid w:val="00A0461C"/>
    <w:rsid w:val="00A04715"/>
    <w:rsid w:val="00A04F6F"/>
    <w:rsid w:val="00A06151"/>
    <w:rsid w:val="00A073D6"/>
    <w:rsid w:val="00A076E6"/>
    <w:rsid w:val="00A10024"/>
    <w:rsid w:val="00A112F1"/>
    <w:rsid w:val="00A1264F"/>
    <w:rsid w:val="00A1330A"/>
    <w:rsid w:val="00A13505"/>
    <w:rsid w:val="00A14314"/>
    <w:rsid w:val="00A146C5"/>
    <w:rsid w:val="00A14C70"/>
    <w:rsid w:val="00A1530C"/>
    <w:rsid w:val="00A15785"/>
    <w:rsid w:val="00A157E8"/>
    <w:rsid w:val="00A200D9"/>
    <w:rsid w:val="00A22969"/>
    <w:rsid w:val="00A24BBF"/>
    <w:rsid w:val="00A256AE"/>
    <w:rsid w:val="00A274CF"/>
    <w:rsid w:val="00A27A16"/>
    <w:rsid w:val="00A33379"/>
    <w:rsid w:val="00A34039"/>
    <w:rsid w:val="00A3484D"/>
    <w:rsid w:val="00A34937"/>
    <w:rsid w:val="00A35A1E"/>
    <w:rsid w:val="00A37EE6"/>
    <w:rsid w:val="00A40DDF"/>
    <w:rsid w:val="00A40EDA"/>
    <w:rsid w:val="00A42C3E"/>
    <w:rsid w:val="00A42F2A"/>
    <w:rsid w:val="00A4378E"/>
    <w:rsid w:val="00A43CAD"/>
    <w:rsid w:val="00A43CE8"/>
    <w:rsid w:val="00A43E4D"/>
    <w:rsid w:val="00A44EDD"/>
    <w:rsid w:val="00A45D04"/>
    <w:rsid w:val="00A45E4F"/>
    <w:rsid w:val="00A461DE"/>
    <w:rsid w:val="00A47571"/>
    <w:rsid w:val="00A4762C"/>
    <w:rsid w:val="00A47D8A"/>
    <w:rsid w:val="00A501E5"/>
    <w:rsid w:val="00A51078"/>
    <w:rsid w:val="00A54454"/>
    <w:rsid w:val="00A544BB"/>
    <w:rsid w:val="00A544D9"/>
    <w:rsid w:val="00A54F64"/>
    <w:rsid w:val="00A551A4"/>
    <w:rsid w:val="00A55533"/>
    <w:rsid w:val="00A5626B"/>
    <w:rsid w:val="00A5667C"/>
    <w:rsid w:val="00A5730E"/>
    <w:rsid w:val="00A57E08"/>
    <w:rsid w:val="00A57EED"/>
    <w:rsid w:val="00A6098C"/>
    <w:rsid w:val="00A61541"/>
    <w:rsid w:val="00A61636"/>
    <w:rsid w:val="00A623C6"/>
    <w:rsid w:val="00A62B16"/>
    <w:rsid w:val="00A632CB"/>
    <w:rsid w:val="00A63450"/>
    <w:rsid w:val="00A63A37"/>
    <w:rsid w:val="00A63FA4"/>
    <w:rsid w:val="00A646C0"/>
    <w:rsid w:val="00A64B6D"/>
    <w:rsid w:val="00A65C22"/>
    <w:rsid w:val="00A662D4"/>
    <w:rsid w:val="00A666F9"/>
    <w:rsid w:val="00A67F01"/>
    <w:rsid w:val="00A70107"/>
    <w:rsid w:val="00A70251"/>
    <w:rsid w:val="00A7084C"/>
    <w:rsid w:val="00A72071"/>
    <w:rsid w:val="00A7315E"/>
    <w:rsid w:val="00A739B4"/>
    <w:rsid w:val="00A74261"/>
    <w:rsid w:val="00A74A6D"/>
    <w:rsid w:val="00A753B8"/>
    <w:rsid w:val="00A75617"/>
    <w:rsid w:val="00A76E4D"/>
    <w:rsid w:val="00A77099"/>
    <w:rsid w:val="00A7786E"/>
    <w:rsid w:val="00A77AF5"/>
    <w:rsid w:val="00A80144"/>
    <w:rsid w:val="00A81DD9"/>
    <w:rsid w:val="00A81E40"/>
    <w:rsid w:val="00A82289"/>
    <w:rsid w:val="00A82432"/>
    <w:rsid w:val="00A8437F"/>
    <w:rsid w:val="00A84A58"/>
    <w:rsid w:val="00A84BAE"/>
    <w:rsid w:val="00A85A0F"/>
    <w:rsid w:val="00A86203"/>
    <w:rsid w:val="00A87521"/>
    <w:rsid w:val="00A90A8B"/>
    <w:rsid w:val="00A90B8A"/>
    <w:rsid w:val="00A917BD"/>
    <w:rsid w:val="00A91F5F"/>
    <w:rsid w:val="00A92773"/>
    <w:rsid w:val="00A92DC4"/>
    <w:rsid w:val="00A9357C"/>
    <w:rsid w:val="00A93804"/>
    <w:rsid w:val="00A93DB3"/>
    <w:rsid w:val="00A94061"/>
    <w:rsid w:val="00A94E42"/>
    <w:rsid w:val="00A9501D"/>
    <w:rsid w:val="00A95907"/>
    <w:rsid w:val="00A959B8"/>
    <w:rsid w:val="00A97ECB"/>
    <w:rsid w:val="00AA0423"/>
    <w:rsid w:val="00AA047F"/>
    <w:rsid w:val="00AA0A88"/>
    <w:rsid w:val="00AA0F01"/>
    <w:rsid w:val="00AA2520"/>
    <w:rsid w:val="00AA2BF4"/>
    <w:rsid w:val="00AA4F5A"/>
    <w:rsid w:val="00AA4F89"/>
    <w:rsid w:val="00AA5095"/>
    <w:rsid w:val="00AA521B"/>
    <w:rsid w:val="00AA57AA"/>
    <w:rsid w:val="00AA62F6"/>
    <w:rsid w:val="00AA69EE"/>
    <w:rsid w:val="00AB0248"/>
    <w:rsid w:val="00AB1288"/>
    <w:rsid w:val="00AB2180"/>
    <w:rsid w:val="00AB26A3"/>
    <w:rsid w:val="00AB3DAC"/>
    <w:rsid w:val="00AB4C2B"/>
    <w:rsid w:val="00AB5670"/>
    <w:rsid w:val="00AB56F7"/>
    <w:rsid w:val="00AC0666"/>
    <w:rsid w:val="00AC08BF"/>
    <w:rsid w:val="00AC154E"/>
    <w:rsid w:val="00AC15BD"/>
    <w:rsid w:val="00AC1C70"/>
    <w:rsid w:val="00AC33D6"/>
    <w:rsid w:val="00AC38C6"/>
    <w:rsid w:val="00AC3DF9"/>
    <w:rsid w:val="00AC46D9"/>
    <w:rsid w:val="00AC4AF1"/>
    <w:rsid w:val="00AC53FB"/>
    <w:rsid w:val="00AC7271"/>
    <w:rsid w:val="00AD1BB1"/>
    <w:rsid w:val="00AD20A7"/>
    <w:rsid w:val="00AD5A71"/>
    <w:rsid w:val="00AD688A"/>
    <w:rsid w:val="00AD7905"/>
    <w:rsid w:val="00AE1C03"/>
    <w:rsid w:val="00AE23A0"/>
    <w:rsid w:val="00AE24C9"/>
    <w:rsid w:val="00AE2998"/>
    <w:rsid w:val="00AE32F7"/>
    <w:rsid w:val="00AE335E"/>
    <w:rsid w:val="00AE47ED"/>
    <w:rsid w:val="00AE49F5"/>
    <w:rsid w:val="00AE63A4"/>
    <w:rsid w:val="00AE6E59"/>
    <w:rsid w:val="00AF00D0"/>
    <w:rsid w:val="00AF052E"/>
    <w:rsid w:val="00AF05D3"/>
    <w:rsid w:val="00AF08C1"/>
    <w:rsid w:val="00AF0B48"/>
    <w:rsid w:val="00AF0C2A"/>
    <w:rsid w:val="00AF1245"/>
    <w:rsid w:val="00AF148B"/>
    <w:rsid w:val="00AF1719"/>
    <w:rsid w:val="00AF18DD"/>
    <w:rsid w:val="00AF1A04"/>
    <w:rsid w:val="00AF3C52"/>
    <w:rsid w:val="00AF49CA"/>
    <w:rsid w:val="00AF4FBE"/>
    <w:rsid w:val="00AF7165"/>
    <w:rsid w:val="00AF72CF"/>
    <w:rsid w:val="00AF7AAD"/>
    <w:rsid w:val="00AF7D5C"/>
    <w:rsid w:val="00B001EA"/>
    <w:rsid w:val="00B01BC3"/>
    <w:rsid w:val="00B01F19"/>
    <w:rsid w:val="00B02663"/>
    <w:rsid w:val="00B02AEF"/>
    <w:rsid w:val="00B02B59"/>
    <w:rsid w:val="00B02BCF"/>
    <w:rsid w:val="00B02C48"/>
    <w:rsid w:val="00B03291"/>
    <w:rsid w:val="00B03AE1"/>
    <w:rsid w:val="00B04633"/>
    <w:rsid w:val="00B0486E"/>
    <w:rsid w:val="00B04BA4"/>
    <w:rsid w:val="00B04E7B"/>
    <w:rsid w:val="00B053DC"/>
    <w:rsid w:val="00B05EB0"/>
    <w:rsid w:val="00B0685B"/>
    <w:rsid w:val="00B07349"/>
    <w:rsid w:val="00B078B0"/>
    <w:rsid w:val="00B11A91"/>
    <w:rsid w:val="00B11AC6"/>
    <w:rsid w:val="00B125CA"/>
    <w:rsid w:val="00B125CC"/>
    <w:rsid w:val="00B12B78"/>
    <w:rsid w:val="00B13206"/>
    <w:rsid w:val="00B134B2"/>
    <w:rsid w:val="00B147E8"/>
    <w:rsid w:val="00B162FC"/>
    <w:rsid w:val="00B1680A"/>
    <w:rsid w:val="00B16E5D"/>
    <w:rsid w:val="00B200B0"/>
    <w:rsid w:val="00B21068"/>
    <w:rsid w:val="00B2305E"/>
    <w:rsid w:val="00B231EE"/>
    <w:rsid w:val="00B24543"/>
    <w:rsid w:val="00B24753"/>
    <w:rsid w:val="00B247A3"/>
    <w:rsid w:val="00B251E5"/>
    <w:rsid w:val="00B258E6"/>
    <w:rsid w:val="00B264A5"/>
    <w:rsid w:val="00B27630"/>
    <w:rsid w:val="00B305C4"/>
    <w:rsid w:val="00B30E39"/>
    <w:rsid w:val="00B31574"/>
    <w:rsid w:val="00B31E82"/>
    <w:rsid w:val="00B323B4"/>
    <w:rsid w:val="00B34446"/>
    <w:rsid w:val="00B34D7C"/>
    <w:rsid w:val="00B35237"/>
    <w:rsid w:val="00B3550D"/>
    <w:rsid w:val="00B356F7"/>
    <w:rsid w:val="00B35C62"/>
    <w:rsid w:val="00B35F2F"/>
    <w:rsid w:val="00B35FDD"/>
    <w:rsid w:val="00B362A2"/>
    <w:rsid w:val="00B369E4"/>
    <w:rsid w:val="00B3713B"/>
    <w:rsid w:val="00B40B7F"/>
    <w:rsid w:val="00B40E51"/>
    <w:rsid w:val="00B415CA"/>
    <w:rsid w:val="00B42348"/>
    <w:rsid w:val="00B44A54"/>
    <w:rsid w:val="00B461C0"/>
    <w:rsid w:val="00B465A8"/>
    <w:rsid w:val="00B469A4"/>
    <w:rsid w:val="00B473F5"/>
    <w:rsid w:val="00B47592"/>
    <w:rsid w:val="00B479DD"/>
    <w:rsid w:val="00B47F18"/>
    <w:rsid w:val="00B505EF"/>
    <w:rsid w:val="00B50D23"/>
    <w:rsid w:val="00B510C6"/>
    <w:rsid w:val="00B511B4"/>
    <w:rsid w:val="00B51A09"/>
    <w:rsid w:val="00B51DD3"/>
    <w:rsid w:val="00B52AAF"/>
    <w:rsid w:val="00B56458"/>
    <w:rsid w:val="00B5647F"/>
    <w:rsid w:val="00B56791"/>
    <w:rsid w:val="00B56F88"/>
    <w:rsid w:val="00B57E4E"/>
    <w:rsid w:val="00B6044E"/>
    <w:rsid w:val="00B61CB9"/>
    <w:rsid w:val="00B638BB"/>
    <w:rsid w:val="00B64032"/>
    <w:rsid w:val="00B64B21"/>
    <w:rsid w:val="00B659DC"/>
    <w:rsid w:val="00B65F3E"/>
    <w:rsid w:val="00B66315"/>
    <w:rsid w:val="00B665A1"/>
    <w:rsid w:val="00B6674E"/>
    <w:rsid w:val="00B668FE"/>
    <w:rsid w:val="00B66D97"/>
    <w:rsid w:val="00B6723E"/>
    <w:rsid w:val="00B70891"/>
    <w:rsid w:val="00B70DC9"/>
    <w:rsid w:val="00B716FD"/>
    <w:rsid w:val="00B721C5"/>
    <w:rsid w:val="00B74D37"/>
    <w:rsid w:val="00B74D92"/>
    <w:rsid w:val="00B768F8"/>
    <w:rsid w:val="00B76BDC"/>
    <w:rsid w:val="00B76D33"/>
    <w:rsid w:val="00B77A74"/>
    <w:rsid w:val="00B77FD6"/>
    <w:rsid w:val="00B8092D"/>
    <w:rsid w:val="00B80A90"/>
    <w:rsid w:val="00B81777"/>
    <w:rsid w:val="00B81ABD"/>
    <w:rsid w:val="00B821C5"/>
    <w:rsid w:val="00B82A45"/>
    <w:rsid w:val="00B82D36"/>
    <w:rsid w:val="00B83269"/>
    <w:rsid w:val="00B839E4"/>
    <w:rsid w:val="00B83BE2"/>
    <w:rsid w:val="00B85EB1"/>
    <w:rsid w:val="00B85F29"/>
    <w:rsid w:val="00B86775"/>
    <w:rsid w:val="00B8689C"/>
    <w:rsid w:val="00B903E3"/>
    <w:rsid w:val="00B9044D"/>
    <w:rsid w:val="00B914E3"/>
    <w:rsid w:val="00B92698"/>
    <w:rsid w:val="00B92BB9"/>
    <w:rsid w:val="00B9363F"/>
    <w:rsid w:val="00B93DD1"/>
    <w:rsid w:val="00B9414F"/>
    <w:rsid w:val="00B947A6"/>
    <w:rsid w:val="00B96E9F"/>
    <w:rsid w:val="00B972F3"/>
    <w:rsid w:val="00B97780"/>
    <w:rsid w:val="00BA0D9C"/>
    <w:rsid w:val="00BA11BD"/>
    <w:rsid w:val="00BA2002"/>
    <w:rsid w:val="00BA32FA"/>
    <w:rsid w:val="00BA3A20"/>
    <w:rsid w:val="00BA3A5F"/>
    <w:rsid w:val="00BA5DE8"/>
    <w:rsid w:val="00BA6187"/>
    <w:rsid w:val="00BA7899"/>
    <w:rsid w:val="00BA78A0"/>
    <w:rsid w:val="00BB00A1"/>
    <w:rsid w:val="00BB0414"/>
    <w:rsid w:val="00BB24BE"/>
    <w:rsid w:val="00BB34CD"/>
    <w:rsid w:val="00BB371F"/>
    <w:rsid w:val="00BB42A4"/>
    <w:rsid w:val="00BB5977"/>
    <w:rsid w:val="00BB60B6"/>
    <w:rsid w:val="00BB7F97"/>
    <w:rsid w:val="00BC00E6"/>
    <w:rsid w:val="00BC0698"/>
    <w:rsid w:val="00BC11E1"/>
    <w:rsid w:val="00BC2E2A"/>
    <w:rsid w:val="00BC31E1"/>
    <w:rsid w:val="00BC3EA9"/>
    <w:rsid w:val="00BC506C"/>
    <w:rsid w:val="00BC56C5"/>
    <w:rsid w:val="00BC5DB1"/>
    <w:rsid w:val="00BC7E2C"/>
    <w:rsid w:val="00BD07FE"/>
    <w:rsid w:val="00BD0856"/>
    <w:rsid w:val="00BD08CA"/>
    <w:rsid w:val="00BD0A87"/>
    <w:rsid w:val="00BD1DAB"/>
    <w:rsid w:val="00BD1DF6"/>
    <w:rsid w:val="00BD1E9A"/>
    <w:rsid w:val="00BD29CC"/>
    <w:rsid w:val="00BD2D4D"/>
    <w:rsid w:val="00BD2E57"/>
    <w:rsid w:val="00BD58FB"/>
    <w:rsid w:val="00BD5E2E"/>
    <w:rsid w:val="00BD7007"/>
    <w:rsid w:val="00BD7493"/>
    <w:rsid w:val="00BD76CD"/>
    <w:rsid w:val="00BE056C"/>
    <w:rsid w:val="00BE067A"/>
    <w:rsid w:val="00BE0799"/>
    <w:rsid w:val="00BE0D46"/>
    <w:rsid w:val="00BE21A2"/>
    <w:rsid w:val="00BE379C"/>
    <w:rsid w:val="00BE4D40"/>
    <w:rsid w:val="00BE53EF"/>
    <w:rsid w:val="00BE56ED"/>
    <w:rsid w:val="00BE5BD7"/>
    <w:rsid w:val="00BE5D56"/>
    <w:rsid w:val="00BE611F"/>
    <w:rsid w:val="00BE6435"/>
    <w:rsid w:val="00BE734C"/>
    <w:rsid w:val="00BE7E1D"/>
    <w:rsid w:val="00BF10D9"/>
    <w:rsid w:val="00BF1304"/>
    <w:rsid w:val="00BF228A"/>
    <w:rsid w:val="00BF2C0E"/>
    <w:rsid w:val="00BF2E65"/>
    <w:rsid w:val="00BF3369"/>
    <w:rsid w:val="00BF4097"/>
    <w:rsid w:val="00BF6A61"/>
    <w:rsid w:val="00BF708E"/>
    <w:rsid w:val="00BF784A"/>
    <w:rsid w:val="00BF7AA0"/>
    <w:rsid w:val="00BF7BFF"/>
    <w:rsid w:val="00C00E5E"/>
    <w:rsid w:val="00C010C4"/>
    <w:rsid w:val="00C02A9E"/>
    <w:rsid w:val="00C02B00"/>
    <w:rsid w:val="00C02E8D"/>
    <w:rsid w:val="00C036BD"/>
    <w:rsid w:val="00C03B80"/>
    <w:rsid w:val="00C0555E"/>
    <w:rsid w:val="00C05777"/>
    <w:rsid w:val="00C05EF6"/>
    <w:rsid w:val="00C0625C"/>
    <w:rsid w:val="00C062E4"/>
    <w:rsid w:val="00C064CB"/>
    <w:rsid w:val="00C06C37"/>
    <w:rsid w:val="00C0723B"/>
    <w:rsid w:val="00C078E5"/>
    <w:rsid w:val="00C124ED"/>
    <w:rsid w:val="00C1299F"/>
    <w:rsid w:val="00C12FBB"/>
    <w:rsid w:val="00C13C36"/>
    <w:rsid w:val="00C14B77"/>
    <w:rsid w:val="00C1718E"/>
    <w:rsid w:val="00C20A47"/>
    <w:rsid w:val="00C20EE0"/>
    <w:rsid w:val="00C232D1"/>
    <w:rsid w:val="00C23D6F"/>
    <w:rsid w:val="00C24342"/>
    <w:rsid w:val="00C24886"/>
    <w:rsid w:val="00C24AB8"/>
    <w:rsid w:val="00C250BD"/>
    <w:rsid w:val="00C2532D"/>
    <w:rsid w:val="00C26ABA"/>
    <w:rsid w:val="00C27620"/>
    <w:rsid w:val="00C329CB"/>
    <w:rsid w:val="00C32E3B"/>
    <w:rsid w:val="00C355A3"/>
    <w:rsid w:val="00C35705"/>
    <w:rsid w:val="00C37043"/>
    <w:rsid w:val="00C37563"/>
    <w:rsid w:val="00C43773"/>
    <w:rsid w:val="00C43CA1"/>
    <w:rsid w:val="00C43E02"/>
    <w:rsid w:val="00C44AE5"/>
    <w:rsid w:val="00C44FD6"/>
    <w:rsid w:val="00C459B3"/>
    <w:rsid w:val="00C502A3"/>
    <w:rsid w:val="00C5038C"/>
    <w:rsid w:val="00C5091A"/>
    <w:rsid w:val="00C50D78"/>
    <w:rsid w:val="00C51A5C"/>
    <w:rsid w:val="00C51C49"/>
    <w:rsid w:val="00C5527B"/>
    <w:rsid w:val="00C552A0"/>
    <w:rsid w:val="00C56EE4"/>
    <w:rsid w:val="00C578A8"/>
    <w:rsid w:val="00C60293"/>
    <w:rsid w:val="00C61BE9"/>
    <w:rsid w:val="00C6243C"/>
    <w:rsid w:val="00C626F0"/>
    <w:rsid w:val="00C62E79"/>
    <w:rsid w:val="00C63825"/>
    <w:rsid w:val="00C641F4"/>
    <w:rsid w:val="00C64F3B"/>
    <w:rsid w:val="00C66E94"/>
    <w:rsid w:val="00C701E4"/>
    <w:rsid w:val="00C70D3C"/>
    <w:rsid w:val="00C7166C"/>
    <w:rsid w:val="00C71A41"/>
    <w:rsid w:val="00C73CA7"/>
    <w:rsid w:val="00C763A5"/>
    <w:rsid w:val="00C76E11"/>
    <w:rsid w:val="00C80D8B"/>
    <w:rsid w:val="00C82338"/>
    <w:rsid w:val="00C8250F"/>
    <w:rsid w:val="00C82B60"/>
    <w:rsid w:val="00C83B79"/>
    <w:rsid w:val="00C83DC5"/>
    <w:rsid w:val="00C843DB"/>
    <w:rsid w:val="00C8453C"/>
    <w:rsid w:val="00C85829"/>
    <w:rsid w:val="00C8781A"/>
    <w:rsid w:val="00C91561"/>
    <w:rsid w:val="00C92AA3"/>
    <w:rsid w:val="00C92EC2"/>
    <w:rsid w:val="00C93D43"/>
    <w:rsid w:val="00C946D4"/>
    <w:rsid w:val="00C948E6"/>
    <w:rsid w:val="00C95082"/>
    <w:rsid w:val="00C965FA"/>
    <w:rsid w:val="00C9736C"/>
    <w:rsid w:val="00C973BB"/>
    <w:rsid w:val="00CA0016"/>
    <w:rsid w:val="00CA1811"/>
    <w:rsid w:val="00CA1B0B"/>
    <w:rsid w:val="00CA1F5B"/>
    <w:rsid w:val="00CA2F32"/>
    <w:rsid w:val="00CA3126"/>
    <w:rsid w:val="00CA3C5B"/>
    <w:rsid w:val="00CA4805"/>
    <w:rsid w:val="00CA49CC"/>
    <w:rsid w:val="00CA5182"/>
    <w:rsid w:val="00CA5798"/>
    <w:rsid w:val="00CA616B"/>
    <w:rsid w:val="00CA6508"/>
    <w:rsid w:val="00CA71F6"/>
    <w:rsid w:val="00CA7302"/>
    <w:rsid w:val="00CA7B64"/>
    <w:rsid w:val="00CA7BBD"/>
    <w:rsid w:val="00CB1CC2"/>
    <w:rsid w:val="00CB20C4"/>
    <w:rsid w:val="00CB212B"/>
    <w:rsid w:val="00CB2E9D"/>
    <w:rsid w:val="00CB3127"/>
    <w:rsid w:val="00CB400F"/>
    <w:rsid w:val="00CB4722"/>
    <w:rsid w:val="00CB556A"/>
    <w:rsid w:val="00CB5D21"/>
    <w:rsid w:val="00CB61BC"/>
    <w:rsid w:val="00CB69C4"/>
    <w:rsid w:val="00CC03B0"/>
    <w:rsid w:val="00CC05A5"/>
    <w:rsid w:val="00CC0D45"/>
    <w:rsid w:val="00CC13F5"/>
    <w:rsid w:val="00CC17C6"/>
    <w:rsid w:val="00CC29DE"/>
    <w:rsid w:val="00CC2F89"/>
    <w:rsid w:val="00CC3398"/>
    <w:rsid w:val="00CC4DC2"/>
    <w:rsid w:val="00CC66A0"/>
    <w:rsid w:val="00CC6B1B"/>
    <w:rsid w:val="00CC74CF"/>
    <w:rsid w:val="00CD09D8"/>
    <w:rsid w:val="00CD0A01"/>
    <w:rsid w:val="00CD17E6"/>
    <w:rsid w:val="00CD2C62"/>
    <w:rsid w:val="00CD2D72"/>
    <w:rsid w:val="00CD44A8"/>
    <w:rsid w:val="00CD4707"/>
    <w:rsid w:val="00CD583C"/>
    <w:rsid w:val="00CD6546"/>
    <w:rsid w:val="00CE1A66"/>
    <w:rsid w:val="00CE23CD"/>
    <w:rsid w:val="00CE27EC"/>
    <w:rsid w:val="00CE3364"/>
    <w:rsid w:val="00CE38A0"/>
    <w:rsid w:val="00CE49E7"/>
    <w:rsid w:val="00CE5CB9"/>
    <w:rsid w:val="00CE6204"/>
    <w:rsid w:val="00CF071D"/>
    <w:rsid w:val="00CF073B"/>
    <w:rsid w:val="00CF1116"/>
    <w:rsid w:val="00CF177C"/>
    <w:rsid w:val="00CF1F50"/>
    <w:rsid w:val="00CF2F2D"/>
    <w:rsid w:val="00CF36E7"/>
    <w:rsid w:val="00CF383A"/>
    <w:rsid w:val="00CF466D"/>
    <w:rsid w:val="00CF5B17"/>
    <w:rsid w:val="00CF606C"/>
    <w:rsid w:val="00CF743B"/>
    <w:rsid w:val="00CF746A"/>
    <w:rsid w:val="00D004E4"/>
    <w:rsid w:val="00D02F16"/>
    <w:rsid w:val="00D02F24"/>
    <w:rsid w:val="00D0362B"/>
    <w:rsid w:val="00D037AD"/>
    <w:rsid w:val="00D10AC7"/>
    <w:rsid w:val="00D11CC6"/>
    <w:rsid w:val="00D135CC"/>
    <w:rsid w:val="00D145A5"/>
    <w:rsid w:val="00D15BAF"/>
    <w:rsid w:val="00D15D89"/>
    <w:rsid w:val="00D16809"/>
    <w:rsid w:val="00D171C1"/>
    <w:rsid w:val="00D173F8"/>
    <w:rsid w:val="00D17E25"/>
    <w:rsid w:val="00D20C6A"/>
    <w:rsid w:val="00D22584"/>
    <w:rsid w:val="00D2368A"/>
    <w:rsid w:val="00D23794"/>
    <w:rsid w:val="00D24642"/>
    <w:rsid w:val="00D25695"/>
    <w:rsid w:val="00D26EB5"/>
    <w:rsid w:val="00D270C5"/>
    <w:rsid w:val="00D27876"/>
    <w:rsid w:val="00D27951"/>
    <w:rsid w:val="00D27C54"/>
    <w:rsid w:val="00D324C6"/>
    <w:rsid w:val="00D334D5"/>
    <w:rsid w:val="00D351D8"/>
    <w:rsid w:val="00D36E2F"/>
    <w:rsid w:val="00D37A4B"/>
    <w:rsid w:val="00D37AA4"/>
    <w:rsid w:val="00D37EE9"/>
    <w:rsid w:val="00D40DEF"/>
    <w:rsid w:val="00D42297"/>
    <w:rsid w:val="00D42569"/>
    <w:rsid w:val="00D4267C"/>
    <w:rsid w:val="00D426E2"/>
    <w:rsid w:val="00D42D1C"/>
    <w:rsid w:val="00D43249"/>
    <w:rsid w:val="00D436F2"/>
    <w:rsid w:val="00D440CC"/>
    <w:rsid w:val="00D44771"/>
    <w:rsid w:val="00D44CAE"/>
    <w:rsid w:val="00D45644"/>
    <w:rsid w:val="00D464EE"/>
    <w:rsid w:val="00D46DCB"/>
    <w:rsid w:val="00D50698"/>
    <w:rsid w:val="00D50A47"/>
    <w:rsid w:val="00D516B5"/>
    <w:rsid w:val="00D51BDC"/>
    <w:rsid w:val="00D51E2E"/>
    <w:rsid w:val="00D5345D"/>
    <w:rsid w:val="00D539E5"/>
    <w:rsid w:val="00D53B59"/>
    <w:rsid w:val="00D54015"/>
    <w:rsid w:val="00D5417D"/>
    <w:rsid w:val="00D5431E"/>
    <w:rsid w:val="00D546F8"/>
    <w:rsid w:val="00D54F68"/>
    <w:rsid w:val="00D5556E"/>
    <w:rsid w:val="00D5583A"/>
    <w:rsid w:val="00D55E67"/>
    <w:rsid w:val="00D55F41"/>
    <w:rsid w:val="00D5601B"/>
    <w:rsid w:val="00D6006D"/>
    <w:rsid w:val="00D606C4"/>
    <w:rsid w:val="00D61C44"/>
    <w:rsid w:val="00D639A3"/>
    <w:rsid w:val="00D64E58"/>
    <w:rsid w:val="00D64EFE"/>
    <w:rsid w:val="00D6653A"/>
    <w:rsid w:val="00D66611"/>
    <w:rsid w:val="00D67A3D"/>
    <w:rsid w:val="00D705E3"/>
    <w:rsid w:val="00D71721"/>
    <w:rsid w:val="00D71A43"/>
    <w:rsid w:val="00D71BC5"/>
    <w:rsid w:val="00D72757"/>
    <w:rsid w:val="00D7495B"/>
    <w:rsid w:val="00D74CCD"/>
    <w:rsid w:val="00D76D8C"/>
    <w:rsid w:val="00D80A31"/>
    <w:rsid w:val="00D82742"/>
    <w:rsid w:val="00D82B31"/>
    <w:rsid w:val="00D84666"/>
    <w:rsid w:val="00D859DA"/>
    <w:rsid w:val="00D862AF"/>
    <w:rsid w:val="00D90756"/>
    <w:rsid w:val="00D90796"/>
    <w:rsid w:val="00D92CB6"/>
    <w:rsid w:val="00D93BD8"/>
    <w:rsid w:val="00D93EC7"/>
    <w:rsid w:val="00D943C4"/>
    <w:rsid w:val="00D95841"/>
    <w:rsid w:val="00D95A5E"/>
    <w:rsid w:val="00D974F6"/>
    <w:rsid w:val="00DA0DD2"/>
    <w:rsid w:val="00DA14B9"/>
    <w:rsid w:val="00DA5092"/>
    <w:rsid w:val="00DA66B7"/>
    <w:rsid w:val="00DA720F"/>
    <w:rsid w:val="00DA7DB8"/>
    <w:rsid w:val="00DB18D1"/>
    <w:rsid w:val="00DB24D2"/>
    <w:rsid w:val="00DB30EF"/>
    <w:rsid w:val="00DB48C9"/>
    <w:rsid w:val="00DB490E"/>
    <w:rsid w:val="00DB4DDA"/>
    <w:rsid w:val="00DB6545"/>
    <w:rsid w:val="00DB666C"/>
    <w:rsid w:val="00DB78B8"/>
    <w:rsid w:val="00DB7BC3"/>
    <w:rsid w:val="00DB7CC0"/>
    <w:rsid w:val="00DB7E8B"/>
    <w:rsid w:val="00DC1864"/>
    <w:rsid w:val="00DC18A0"/>
    <w:rsid w:val="00DC2CCD"/>
    <w:rsid w:val="00DC2F39"/>
    <w:rsid w:val="00DC3A1E"/>
    <w:rsid w:val="00DC5E62"/>
    <w:rsid w:val="00DC65D8"/>
    <w:rsid w:val="00DC6780"/>
    <w:rsid w:val="00DC7995"/>
    <w:rsid w:val="00DC7B40"/>
    <w:rsid w:val="00DD0076"/>
    <w:rsid w:val="00DD0E14"/>
    <w:rsid w:val="00DD1F98"/>
    <w:rsid w:val="00DD22C5"/>
    <w:rsid w:val="00DD2442"/>
    <w:rsid w:val="00DD318D"/>
    <w:rsid w:val="00DD3CE2"/>
    <w:rsid w:val="00DD3F68"/>
    <w:rsid w:val="00DD4B65"/>
    <w:rsid w:val="00DD5186"/>
    <w:rsid w:val="00DD5C2D"/>
    <w:rsid w:val="00DD5ECB"/>
    <w:rsid w:val="00DD6265"/>
    <w:rsid w:val="00DD63F6"/>
    <w:rsid w:val="00DD685E"/>
    <w:rsid w:val="00DD730C"/>
    <w:rsid w:val="00DD7625"/>
    <w:rsid w:val="00DD7981"/>
    <w:rsid w:val="00DD7B9D"/>
    <w:rsid w:val="00DE09DC"/>
    <w:rsid w:val="00DE1476"/>
    <w:rsid w:val="00DE1903"/>
    <w:rsid w:val="00DE1B3A"/>
    <w:rsid w:val="00DE21B0"/>
    <w:rsid w:val="00DE25EF"/>
    <w:rsid w:val="00DE2DAE"/>
    <w:rsid w:val="00DE364B"/>
    <w:rsid w:val="00DE3A57"/>
    <w:rsid w:val="00DE44F1"/>
    <w:rsid w:val="00DE5B28"/>
    <w:rsid w:val="00DE5B98"/>
    <w:rsid w:val="00DE5C0C"/>
    <w:rsid w:val="00DE6C12"/>
    <w:rsid w:val="00DE7214"/>
    <w:rsid w:val="00DF0460"/>
    <w:rsid w:val="00DF1BC0"/>
    <w:rsid w:val="00DF1ECD"/>
    <w:rsid w:val="00DF40B1"/>
    <w:rsid w:val="00DF4276"/>
    <w:rsid w:val="00DF43B6"/>
    <w:rsid w:val="00DF4E94"/>
    <w:rsid w:val="00DF589B"/>
    <w:rsid w:val="00DF5919"/>
    <w:rsid w:val="00DF5C1F"/>
    <w:rsid w:val="00E01345"/>
    <w:rsid w:val="00E0161B"/>
    <w:rsid w:val="00E01CC6"/>
    <w:rsid w:val="00E0253E"/>
    <w:rsid w:val="00E02828"/>
    <w:rsid w:val="00E02AA8"/>
    <w:rsid w:val="00E02E8C"/>
    <w:rsid w:val="00E02EE1"/>
    <w:rsid w:val="00E032BC"/>
    <w:rsid w:val="00E05B93"/>
    <w:rsid w:val="00E05B9D"/>
    <w:rsid w:val="00E05C21"/>
    <w:rsid w:val="00E06750"/>
    <w:rsid w:val="00E06ED3"/>
    <w:rsid w:val="00E11D8D"/>
    <w:rsid w:val="00E12755"/>
    <w:rsid w:val="00E1352D"/>
    <w:rsid w:val="00E13DF8"/>
    <w:rsid w:val="00E14289"/>
    <w:rsid w:val="00E143A0"/>
    <w:rsid w:val="00E154F2"/>
    <w:rsid w:val="00E157E5"/>
    <w:rsid w:val="00E15C40"/>
    <w:rsid w:val="00E15DEA"/>
    <w:rsid w:val="00E16484"/>
    <w:rsid w:val="00E20513"/>
    <w:rsid w:val="00E20658"/>
    <w:rsid w:val="00E206DC"/>
    <w:rsid w:val="00E220CD"/>
    <w:rsid w:val="00E220D9"/>
    <w:rsid w:val="00E2259A"/>
    <w:rsid w:val="00E232B4"/>
    <w:rsid w:val="00E23CBE"/>
    <w:rsid w:val="00E244A7"/>
    <w:rsid w:val="00E24A1E"/>
    <w:rsid w:val="00E26FA4"/>
    <w:rsid w:val="00E30494"/>
    <w:rsid w:val="00E31F98"/>
    <w:rsid w:val="00E33136"/>
    <w:rsid w:val="00E340E1"/>
    <w:rsid w:val="00E35692"/>
    <w:rsid w:val="00E36D3A"/>
    <w:rsid w:val="00E3774F"/>
    <w:rsid w:val="00E40836"/>
    <w:rsid w:val="00E40E1A"/>
    <w:rsid w:val="00E41032"/>
    <w:rsid w:val="00E41E08"/>
    <w:rsid w:val="00E42136"/>
    <w:rsid w:val="00E42996"/>
    <w:rsid w:val="00E4332C"/>
    <w:rsid w:val="00E43333"/>
    <w:rsid w:val="00E43D3C"/>
    <w:rsid w:val="00E445CE"/>
    <w:rsid w:val="00E44879"/>
    <w:rsid w:val="00E44A76"/>
    <w:rsid w:val="00E45EBA"/>
    <w:rsid w:val="00E4657D"/>
    <w:rsid w:val="00E468D0"/>
    <w:rsid w:val="00E46DB9"/>
    <w:rsid w:val="00E46F5B"/>
    <w:rsid w:val="00E475E0"/>
    <w:rsid w:val="00E50B48"/>
    <w:rsid w:val="00E517EC"/>
    <w:rsid w:val="00E52078"/>
    <w:rsid w:val="00E52D06"/>
    <w:rsid w:val="00E5306E"/>
    <w:rsid w:val="00E53A21"/>
    <w:rsid w:val="00E54118"/>
    <w:rsid w:val="00E55196"/>
    <w:rsid w:val="00E56B54"/>
    <w:rsid w:val="00E5768E"/>
    <w:rsid w:val="00E6048E"/>
    <w:rsid w:val="00E622D2"/>
    <w:rsid w:val="00E629F5"/>
    <w:rsid w:val="00E62D68"/>
    <w:rsid w:val="00E62E45"/>
    <w:rsid w:val="00E630D4"/>
    <w:rsid w:val="00E631C6"/>
    <w:rsid w:val="00E63855"/>
    <w:rsid w:val="00E639E3"/>
    <w:rsid w:val="00E6402B"/>
    <w:rsid w:val="00E64F09"/>
    <w:rsid w:val="00E701EF"/>
    <w:rsid w:val="00E7080A"/>
    <w:rsid w:val="00E70FFA"/>
    <w:rsid w:val="00E71531"/>
    <w:rsid w:val="00E71C58"/>
    <w:rsid w:val="00E729C0"/>
    <w:rsid w:val="00E737B3"/>
    <w:rsid w:val="00E738A8"/>
    <w:rsid w:val="00E73B38"/>
    <w:rsid w:val="00E751EC"/>
    <w:rsid w:val="00E754B5"/>
    <w:rsid w:val="00E75D71"/>
    <w:rsid w:val="00E76551"/>
    <w:rsid w:val="00E7726D"/>
    <w:rsid w:val="00E80774"/>
    <w:rsid w:val="00E808C5"/>
    <w:rsid w:val="00E80C85"/>
    <w:rsid w:val="00E82447"/>
    <w:rsid w:val="00E833DF"/>
    <w:rsid w:val="00E838B9"/>
    <w:rsid w:val="00E846C0"/>
    <w:rsid w:val="00E84ABB"/>
    <w:rsid w:val="00E854D0"/>
    <w:rsid w:val="00E86605"/>
    <w:rsid w:val="00E86EC9"/>
    <w:rsid w:val="00E87049"/>
    <w:rsid w:val="00E873D2"/>
    <w:rsid w:val="00E87772"/>
    <w:rsid w:val="00E87E29"/>
    <w:rsid w:val="00E90359"/>
    <w:rsid w:val="00E90DB3"/>
    <w:rsid w:val="00E90F67"/>
    <w:rsid w:val="00E90FF7"/>
    <w:rsid w:val="00E91553"/>
    <w:rsid w:val="00E91839"/>
    <w:rsid w:val="00E9207C"/>
    <w:rsid w:val="00E93006"/>
    <w:rsid w:val="00E9396F"/>
    <w:rsid w:val="00E94637"/>
    <w:rsid w:val="00E94768"/>
    <w:rsid w:val="00E948EF"/>
    <w:rsid w:val="00E957F4"/>
    <w:rsid w:val="00E95946"/>
    <w:rsid w:val="00E95F16"/>
    <w:rsid w:val="00E9640F"/>
    <w:rsid w:val="00E9721F"/>
    <w:rsid w:val="00EA006C"/>
    <w:rsid w:val="00EA103C"/>
    <w:rsid w:val="00EA15FD"/>
    <w:rsid w:val="00EA2E28"/>
    <w:rsid w:val="00EA3D8E"/>
    <w:rsid w:val="00EA46B9"/>
    <w:rsid w:val="00EA4872"/>
    <w:rsid w:val="00EA534B"/>
    <w:rsid w:val="00EA57FB"/>
    <w:rsid w:val="00EA580A"/>
    <w:rsid w:val="00EA58CC"/>
    <w:rsid w:val="00EA7DD3"/>
    <w:rsid w:val="00EA7FE1"/>
    <w:rsid w:val="00EB10FC"/>
    <w:rsid w:val="00EB173D"/>
    <w:rsid w:val="00EB2714"/>
    <w:rsid w:val="00EB3139"/>
    <w:rsid w:val="00EB3D5C"/>
    <w:rsid w:val="00EB40D4"/>
    <w:rsid w:val="00EB449E"/>
    <w:rsid w:val="00EB5154"/>
    <w:rsid w:val="00EB6385"/>
    <w:rsid w:val="00EB6469"/>
    <w:rsid w:val="00EB6CCF"/>
    <w:rsid w:val="00EC0AE9"/>
    <w:rsid w:val="00EC1143"/>
    <w:rsid w:val="00EC2B5F"/>
    <w:rsid w:val="00EC3032"/>
    <w:rsid w:val="00EC4B05"/>
    <w:rsid w:val="00EC5942"/>
    <w:rsid w:val="00EC5DE0"/>
    <w:rsid w:val="00EC69C9"/>
    <w:rsid w:val="00ED017A"/>
    <w:rsid w:val="00ED08E9"/>
    <w:rsid w:val="00ED09E2"/>
    <w:rsid w:val="00ED1B06"/>
    <w:rsid w:val="00ED1E97"/>
    <w:rsid w:val="00ED1FA2"/>
    <w:rsid w:val="00ED3918"/>
    <w:rsid w:val="00ED3A4F"/>
    <w:rsid w:val="00ED3DE3"/>
    <w:rsid w:val="00ED4011"/>
    <w:rsid w:val="00ED56CB"/>
    <w:rsid w:val="00ED5EA6"/>
    <w:rsid w:val="00ED61E6"/>
    <w:rsid w:val="00ED7DA9"/>
    <w:rsid w:val="00EE1E81"/>
    <w:rsid w:val="00EE4122"/>
    <w:rsid w:val="00EE4B34"/>
    <w:rsid w:val="00EE4E4B"/>
    <w:rsid w:val="00EE6E7B"/>
    <w:rsid w:val="00EE74F9"/>
    <w:rsid w:val="00EE7883"/>
    <w:rsid w:val="00EF16A2"/>
    <w:rsid w:val="00EF2CD0"/>
    <w:rsid w:val="00EF330A"/>
    <w:rsid w:val="00EF4096"/>
    <w:rsid w:val="00EF4422"/>
    <w:rsid w:val="00EF4A48"/>
    <w:rsid w:val="00EF529F"/>
    <w:rsid w:val="00EF55CA"/>
    <w:rsid w:val="00EF5661"/>
    <w:rsid w:val="00EF5851"/>
    <w:rsid w:val="00EF63F5"/>
    <w:rsid w:val="00F00897"/>
    <w:rsid w:val="00F0161C"/>
    <w:rsid w:val="00F02C0B"/>
    <w:rsid w:val="00F02C46"/>
    <w:rsid w:val="00F05CC4"/>
    <w:rsid w:val="00F05FFD"/>
    <w:rsid w:val="00F0601A"/>
    <w:rsid w:val="00F0693C"/>
    <w:rsid w:val="00F10810"/>
    <w:rsid w:val="00F10C29"/>
    <w:rsid w:val="00F11587"/>
    <w:rsid w:val="00F1285A"/>
    <w:rsid w:val="00F12BB5"/>
    <w:rsid w:val="00F13162"/>
    <w:rsid w:val="00F14D6F"/>
    <w:rsid w:val="00F1532B"/>
    <w:rsid w:val="00F17CBD"/>
    <w:rsid w:val="00F20E69"/>
    <w:rsid w:val="00F213FA"/>
    <w:rsid w:val="00F2188A"/>
    <w:rsid w:val="00F22030"/>
    <w:rsid w:val="00F22ECA"/>
    <w:rsid w:val="00F23712"/>
    <w:rsid w:val="00F23C96"/>
    <w:rsid w:val="00F2499E"/>
    <w:rsid w:val="00F24F00"/>
    <w:rsid w:val="00F262AD"/>
    <w:rsid w:val="00F2726C"/>
    <w:rsid w:val="00F27774"/>
    <w:rsid w:val="00F30227"/>
    <w:rsid w:val="00F303CA"/>
    <w:rsid w:val="00F307AC"/>
    <w:rsid w:val="00F30913"/>
    <w:rsid w:val="00F31405"/>
    <w:rsid w:val="00F31F56"/>
    <w:rsid w:val="00F33015"/>
    <w:rsid w:val="00F34A7F"/>
    <w:rsid w:val="00F35C5B"/>
    <w:rsid w:val="00F360FD"/>
    <w:rsid w:val="00F36A01"/>
    <w:rsid w:val="00F40671"/>
    <w:rsid w:val="00F40EC0"/>
    <w:rsid w:val="00F43048"/>
    <w:rsid w:val="00F43722"/>
    <w:rsid w:val="00F44F97"/>
    <w:rsid w:val="00F46CAC"/>
    <w:rsid w:val="00F50CA2"/>
    <w:rsid w:val="00F51971"/>
    <w:rsid w:val="00F52A41"/>
    <w:rsid w:val="00F554CF"/>
    <w:rsid w:val="00F563E3"/>
    <w:rsid w:val="00F5739F"/>
    <w:rsid w:val="00F57544"/>
    <w:rsid w:val="00F57DF2"/>
    <w:rsid w:val="00F6030D"/>
    <w:rsid w:val="00F606D2"/>
    <w:rsid w:val="00F610AE"/>
    <w:rsid w:val="00F61859"/>
    <w:rsid w:val="00F62038"/>
    <w:rsid w:val="00F62258"/>
    <w:rsid w:val="00F623D2"/>
    <w:rsid w:val="00F626B4"/>
    <w:rsid w:val="00F62F1D"/>
    <w:rsid w:val="00F633CB"/>
    <w:rsid w:val="00F64256"/>
    <w:rsid w:val="00F669D0"/>
    <w:rsid w:val="00F66BAB"/>
    <w:rsid w:val="00F66F7D"/>
    <w:rsid w:val="00F67A0D"/>
    <w:rsid w:val="00F71679"/>
    <w:rsid w:val="00F71D62"/>
    <w:rsid w:val="00F72AEB"/>
    <w:rsid w:val="00F73E8A"/>
    <w:rsid w:val="00F73F09"/>
    <w:rsid w:val="00F750FF"/>
    <w:rsid w:val="00F7526B"/>
    <w:rsid w:val="00F75377"/>
    <w:rsid w:val="00F7537A"/>
    <w:rsid w:val="00F76CC0"/>
    <w:rsid w:val="00F82B7C"/>
    <w:rsid w:val="00F84802"/>
    <w:rsid w:val="00F85497"/>
    <w:rsid w:val="00F8558C"/>
    <w:rsid w:val="00F85D64"/>
    <w:rsid w:val="00F85DF8"/>
    <w:rsid w:val="00F8637B"/>
    <w:rsid w:val="00F865EF"/>
    <w:rsid w:val="00F90158"/>
    <w:rsid w:val="00F9060B"/>
    <w:rsid w:val="00F909A2"/>
    <w:rsid w:val="00F92007"/>
    <w:rsid w:val="00F92CE4"/>
    <w:rsid w:val="00F93B3D"/>
    <w:rsid w:val="00F94577"/>
    <w:rsid w:val="00F94FEB"/>
    <w:rsid w:val="00F97947"/>
    <w:rsid w:val="00F97F44"/>
    <w:rsid w:val="00FA1073"/>
    <w:rsid w:val="00FA13F7"/>
    <w:rsid w:val="00FA1A5E"/>
    <w:rsid w:val="00FA2731"/>
    <w:rsid w:val="00FA32D7"/>
    <w:rsid w:val="00FA3504"/>
    <w:rsid w:val="00FA406E"/>
    <w:rsid w:val="00FA4370"/>
    <w:rsid w:val="00FA4770"/>
    <w:rsid w:val="00FA4F2A"/>
    <w:rsid w:val="00FA5403"/>
    <w:rsid w:val="00FA75EB"/>
    <w:rsid w:val="00FB12C2"/>
    <w:rsid w:val="00FB12F6"/>
    <w:rsid w:val="00FB1A62"/>
    <w:rsid w:val="00FB1F77"/>
    <w:rsid w:val="00FB2700"/>
    <w:rsid w:val="00FB2B28"/>
    <w:rsid w:val="00FB2D22"/>
    <w:rsid w:val="00FB39B1"/>
    <w:rsid w:val="00FB4097"/>
    <w:rsid w:val="00FB509B"/>
    <w:rsid w:val="00FB591A"/>
    <w:rsid w:val="00FB5BA1"/>
    <w:rsid w:val="00FB5E86"/>
    <w:rsid w:val="00FB66F4"/>
    <w:rsid w:val="00FB6994"/>
    <w:rsid w:val="00FB6A53"/>
    <w:rsid w:val="00FB6F55"/>
    <w:rsid w:val="00FB7DB6"/>
    <w:rsid w:val="00FC0980"/>
    <w:rsid w:val="00FC1714"/>
    <w:rsid w:val="00FC1F2C"/>
    <w:rsid w:val="00FC280C"/>
    <w:rsid w:val="00FC2D9E"/>
    <w:rsid w:val="00FC33E6"/>
    <w:rsid w:val="00FC3F0E"/>
    <w:rsid w:val="00FC5C24"/>
    <w:rsid w:val="00FC5CFA"/>
    <w:rsid w:val="00FC5D24"/>
    <w:rsid w:val="00FC5FA8"/>
    <w:rsid w:val="00FC6357"/>
    <w:rsid w:val="00FC6397"/>
    <w:rsid w:val="00FC7C77"/>
    <w:rsid w:val="00FD1010"/>
    <w:rsid w:val="00FD13F7"/>
    <w:rsid w:val="00FD2FE2"/>
    <w:rsid w:val="00FD3F9F"/>
    <w:rsid w:val="00FD45A5"/>
    <w:rsid w:val="00FD46A3"/>
    <w:rsid w:val="00FD4988"/>
    <w:rsid w:val="00FD4A06"/>
    <w:rsid w:val="00FD5807"/>
    <w:rsid w:val="00FD601A"/>
    <w:rsid w:val="00FD604B"/>
    <w:rsid w:val="00FD60EB"/>
    <w:rsid w:val="00FD64D2"/>
    <w:rsid w:val="00FD6B99"/>
    <w:rsid w:val="00FD7744"/>
    <w:rsid w:val="00FD7B92"/>
    <w:rsid w:val="00FE061F"/>
    <w:rsid w:val="00FE162D"/>
    <w:rsid w:val="00FE1965"/>
    <w:rsid w:val="00FE1EDA"/>
    <w:rsid w:val="00FE2049"/>
    <w:rsid w:val="00FE43B9"/>
    <w:rsid w:val="00FE44F7"/>
    <w:rsid w:val="00FE60BE"/>
    <w:rsid w:val="00FE6382"/>
    <w:rsid w:val="00FE645E"/>
    <w:rsid w:val="00FE7591"/>
    <w:rsid w:val="00FE7884"/>
    <w:rsid w:val="00FE7C2A"/>
    <w:rsid w:val="00FF0165"/>
    <w:rsid w:val="00FF019A"/>
    <w:rsid w:val="00FF02EA"/>
    <w:rsid w:val="00FF11B0"/>
    <w:rsid w:val="00FF4096"/>
    <w:rsid w:val="00FF4409"/>
    <w:rsid w:val="00FF5503"/>
    <w:rsid w:val="00FF5A5E"/>
    <w:rsid w:val="00FF7411"/>
    <w:rsid w:val="00FF7EA8"/>
    <w:rsid w:val="02E2A6D8"/>
    <w:rsid w:val="09EF8C09"/>
    <w:rsid w:val="0E446798"/>
    <w:rsid w:val="19AB3BAC"/>
    <w:rsid w:val="19C0B9E1"/>
    <w:rsid w:val="1E8F781E"/>
    <w:rsid w:val="29287393"/>
    <w:rsid w:val="2C8E0ABA"/>
    <w:rsid w:val="36F0EC72"/>
    <w:rsid w:val="405539F9"/>
    <w:rsid w:val="40F4A484"/>
    <w:rsid w:val="433DECF1"/>
    <w:rsid w:val="4433BAAC"/>
    <w:rsid w:val="452E4985"/>
    <w:rsid w:val="47093BA9"/>
    <w:rsid w:val="4D60DC71"/>
    <w:rsid w:val="54F85CCE"/>
    <w:rsid w:val="55FEE176"/>
    <w:rsid w:val="5E278EA4"/>
    <w:rsid w:val="663F941E"/>
    <w:rsid w:val="68DFB8E0"/>
    <w:rsid w:val="71B5F7DD"/>
    <w:rsid w:val="71E9B716"/>
    <w:rsid w:val="755FE415"/>
    <w:rsid w:val="7FC424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caption" w:semiHidden="1" w:unhideWhenUsed="1" w:qFormat="1"/>
    <w:lsdException w:name="footnote reference" w:qFormat="1"/>
    <w:lsdException w:name="List 2" w:uiPriority="99"/>
    <w:lsdException w:name="List Bullet 2" w:uiPriority="99"/>
    <w:lsdException w:name="List Bullet 4" w:uiPriority="99"/>
    <w:lsdException w:name="Title" w:qFormat="1"/>
    <w:lsdException w:name="Body Text"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6D124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Rakstz."/>
    <w:basedOn w:val="Parasts"/>
    <w:link w:val="PamattekstsRakstz"/>
    <w:uiPriority w:val="99"/>
    <w:qFormat/>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uiPriority w:val="99"/>
    <w:rsid w:val="00313945"/>
    <w:rPr>
      <w:lang w:val="en-US" w:eastAsia="en-US"/>
    </w:rPr>
  </w:style>
  <w:style w:type="paragraph" w:styleId="Sarakstarindkopa">
    <w:name w:val="List Paragraph"/>
    <w:aliases w:val="Virsraksts,2,Normal bullet 2,Bullet list,Syle 1,H&amp;P List Paragraph,Strip,Saistīto dokumentu saraksts,No Spacing,Text,List Paragraph0,Numurets,Colorful List - Accent 12,PPS_Bullet,Virsraksti,Colorful List - Accent 11,List Paragraph1,Tex"/>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uiPriority w:val="99"/>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uiPriority w:val="9"/>
    <w:rsid w:val="00453F80"/>
    <w:rPr>
      <w:b/>
      <w:kern w:val="22"/>
      <w:sz w:val="24"/>
      <w:szCs w:val="24"/>
      <w:lang w:val="en-GB" w:eastAsia="en-US"/>
    </w:rPr>
  </w:style>
  <w:style w:type="paragraph" w:customStyle="1" w:styleId="Liste1">
    <w:name w:val="Liste 1"/>
    <w:basedOn w:val="Parasts"/>
    <w:rsid w:val="00453F80"/>
    <w:pPr>
      <w:numPr>
        <w:numId w:val="8"/>
      </w:numPr>
      <w:spacing w:after="120"/>
      <w:jc w:val="both"/>
    </w:pPr>
  </w:style>
  <w:style w:type="paragraph" w:customStyle="1" w:styleId="Numureti-1">
    <w:name w:val="Numureti-1"/>
    <w:basedOn w:val="Parasts"/>
    <w:rsid w:val="00453F80"/>
    <w:pPr>
      <w:numPr>
        <w:numId w:val="6"/>
      </w:numPr>
      <w:spacing w:after="40"/>
      <w:jc w:val="both"/>
    </w:pPr>
    <w:rPr>
      <w:spacing w:val="-1"/>
      <w:szCs w:val="20"/>
      <w:lang w:eastAsia="en-US"/>
    </w:rPr>
  </w:style>
  <w:style w:type="paragraph" w:customStyle="1" w:styleId="Kvadobuleti">
    <w:name w:val="Kvado_buleti"/>
    <w:basedOn w:val="Parasts"/>
    <w:rsid w:val="00453F80"/>
    <w:pPr>
      <w:numPr>
        <w:numId w:val="7"/>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uiPriority w:val="9"/>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Rakstz. Rakstz.1"/>
    <w:link w:val="Pamatteksts"/>
    <w:uiPriority w:val="99"/>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0"/>
      </w:numPr>
    </w:pPr>
  </w:style>
  <w:style w:type="paragraph" w:styleId="Sarakstaaizzme">
    <w:name w:val="List Bullet"/>
    <w:basedOn w:val="Parasts"/>
    <w:autoRedefine/>
    <w:rsid w:val="00C02A9E"/>
    <w:pPr>
      <w:numPr>
        <w:ilvl w:val="1"/>
        <w:numId w:val="22"/>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1"/>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2"/>
      </w:numPr>
    </w:pPr>
  </w:style>
  <w:style w:type="numbering" w:customStyle="1" w:styleId="Kvadratlodes-2">
    <w:name w:val="Kvadratlodes-2"/>
    <w:basedOn w:val="Bezsaraksta"/>
    <w:rsid w:val="00453F80"/>
    <w:pPr>
      <w:numPr>
        <w:numId w:val="13"/>
      </w:numPr>
    </w:pPr>
  </w:style>
  <w:style w:type="paragraph" w:customStyle="1" w:styleId="Kvadratlodes-1">
    <w:name w:val="Kvadratlodes-1"/>
    <w:basedOn w:val="Parasts"/>
    <w:autoRedefine/>
    <w:rsid w:val="00453F80"/>
    <w:pPr>
      <w:numPr>
        <w:numId w:val="14"/>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2 Rakstz.,Normal bullet 2 Rakstz.,Bullet list Rakstz.,Syle 1 Rakstz.,H&amp;P List Paragraph Rakstz.,Strip Rakstz.,Saistīto dokumentu saraksts Rakstz.,No Spacing Rakstz.,Text Rakstz.,List Paragraph0 Rakstz."/>
    <w:link w:val="Sarakstarindkopa"/>
    <w:uiPriority w:val="34"/>
    <w:qFormat/>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24"/>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23"/>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 w:type="paragraph" w:customStyle="1" w:styleId="Headinga">
    <w:name w:val="Heading a"/>
    <w:basedOn w:val="Virsraksts5"/>
    <w:rsid w:val="004F123F"/>
    <w:pPr>
      <w:numPr>
        <w:ilvl w:val="4"/>
        <w:numId w:val="25"/>
      </w:numPr>
      <w:tabs>
        <w:tab w:val="num" w:pos="851"/>
        <w:tab w:val="left" w:pos="1134"/>
      </w:tabs>
      <w:spacing w:before="120" w:after="120"/>
      <w:ind w:left="851" w:hanging="851"/>
    </w:pPr>
    <w:rPr>
      <w:rFonts w:ascii="Times New Roman" w:hAnsi="Times New Roman"/>
      <w:b w:val="0"/>
      <w:bCs w:val="0"/>
      <w:i w:val="0"/>
      <w:iCs w:val="0"/>
      <w:sz w:val="22"/>
      <w:szCs w:val="20"/>
      <w:lang w:val="en-US" w:eastAsia="en-US"/>
    </w:rPr>
  </w:style>
  <w:style w:type="numbering" w:customStyle="1" w:styleId="Daasadaa2">
    <w:name w:val="Daļa / sadaļa2"/>
    <w:rsid w:val="001979B3"/>
    <w:pPr>
      <w:numPr>
        <w:numId w:val="9"/>
      </w:numPr>
    </w:pPr>
  </w:style>
  <w:style w:type="character" w:customStyle="1" w:styleId="markedcontent">
    <w:name w:val="markedcontent"/>
    <w:basedOn w:val="Noklusjumarindkopasfonts"/>
    <w:rsid w:val="005F6609"/>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B60F1"/>
    <w:pPr>
      <w:spacing w:after="160" w:line="240" w:lineRule="exact"/>
      <w:jc w:val="both"/>
    </w:pPr>
    <w:rPr>
      <w:sz w:val="20"/>
      <w:szCs w:val="20"/>
      <w:vertAlign w:val="superscript"/>
    </w:rPr>
  </w:style>
  <w:style w:type="character" w:customStyle="1" w:styleId="ui-provider">
    <w:name w:val="ui-provider"/>
    <w:basedOn w:val="Noklusjumarindkopasfonts"/>
    <w:rsid w:val="003F4C93"/>
  </w:style>
  <w:style w:type="paragraph" w:customStyle="1" w:styleId="Sarakstarindkopa1">
    <w:name w:val="Saraksta rindkopa1"/>
    <w:basedOn w:val="Parasts"/>
    <w:uiPriority w:val="99"/>
    <w:qFormat/>
    <w:rsid w:val="00FD4A06"/>
    <w:pPr>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56113477">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04870696">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4978228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384838749">
      <w:bodyDiv w:val="1"/>
      <w:marLeft w:val="0"/>
      <w:marRight w:val="0"/>
      <w:marTop w:val="0"/>
      <w:marBottom w:val="0"/>
      <w:divBdr>
        <w:top w:val="none" w:sz="0" w:space="0" w:color="auto"/>
        <w:left w:val="none" w:sz="0" w:space="0" w:color="auto"/>
        <w:bottom w:val="none" w:sz="0" w:space="0" w:color="auto"/>
        <w:right w:val="none" w:sz="0" w:space="0" w:color="auto"/>
      </w:divBdr>
      <w:divsChild>
        <w:div w:id="1202210458">
          <w:marLeft w:val="0"/>
          <w:marRight w:val="0"/>
          <w:marTop w:val="0"/>
          <w:marBottom w:val="0"/>
          <w:divBdr>
            <w:top w:val="none" w:sz="0" w:space="0" w:color="auto"/>
            <w:left w:val="none" w:sz="0" w:space="0" w:color="auto"/>
            <w:bottom w:val="none" w:sz="0" w:space="0" w:color="auto"/>
            <w:right w:val="none" w:sz="0" w:space="0" w:color="auto"/>
          </w:divBdr>
        </w:div>
      </w:divsChild>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45856596">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03014131">
      <w:bodyDiv w:val="1"/>
      <w:marLeft w:val="0"/>
      <w:marRight w:val="0"/>
      <w:marTop w:val="0"/>
      <w:marBottom w:val="0"/>
      <w:divBdr>
        <w:top w:val="none" w:sz="0" w:space="0" w:color="auto"/>
        <w:left w:val="none" w:sz="0" w:space="0" w:color="auto"/>
        <w:bottom w:val="none" w:sz="0" w:space="0" w:color="auto"/>
        <w:right w:val="none" w:sz="0" w:space="0" w:color="auto"/>
      </w:divBdr>
      <w:divsChild>
        <w:div w:id="1967468788">
          <w:marLeft w:val="0"/>
          <w:marRight w:val="0"/>
          <w:marTop w:val="0"/>
          <w:marBottom w:val="0"/>
          <w:divBdr>
            <w:top w:val="none" w:sz="0" w:space="0" w:color="auto"/>
            <w:left w:val="none" w:sz="0" w:space="0" w:color="auto"/>
            <w:bottom w:val="none" w:sz="0" w:space="0" w:color="auto"/>
            <w:right w:val="none" w:sz="0" w:space="0" w:color="auto"/>
          </w:divBdr>
        </w:div>
      </w:divsChild>
    </w:div>
    <w:div w:id="514927488">
      <w:bodyDiv w:val="1"/>
      <w:marLeft w:val="0"/>
      <w:marRight w:val="0"/>
      <w:marTop w:val="0"/>
      <w:marBottom w:val="0"/>
      <w:divBdr>
        <w:top w:val="none" w:sz="0" w:space="0" w:color="auto"/>
        <w:left w:val="none" w:sz="0" w:space="0" w:color="auto"/>
        <w:bottom w:val="none" w:sz="0" w:space="0" w:color="auto"/>
        <w:right w:val="none" w:sz="0" w:space="0" w:color="auto"/>
      </w:divBdr>
      <w:divsChild>
        <w:div w:id="1941714395">
          <w:marLeft w:val="0"/>
          <w:marRight w:val="0"/>
          <w:marTop w:val="0"/>
          <w:marBottom w:val="0"/>
          <w:divBdr>
            <w:top w:val="none" w:sz="0" w:space="0" w:color="auto"/>
            <w:left w:val="none" w:sz="0" w:space="0" w:color="auto"/>
            <w:bottom w:val="none" w:sz="0" w:space="0" w:color="auto"/>
            <w:right w:val="none" w:sz="0" w:space="0" w:color="auto"/>
          </w:divBdr>
        </w:div>
      </w:divsChild>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46374265">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43001683">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698509309">
      <w:bodyDiv w:val="1"/>
      <w:marLeft w:val="0"/>
      <w:marRight w:val="0"/>
      <w:marTop w:val="0"/>
      <w:marBottom w:val="0"/>
      <w:divBdr>
        <w:top w:val="none" w:sz="0" w:space="0" w:color="auto"/>
        <w:left w:val="none" w:sz="0" w:space="0" w:color="auto"/>
        <w:bottom w:val="none" w:sz="0" w:space="0" w:color="auto"/>
        <w:right w:val="none" w:sz="0" w:space="0" w:color="auto"/>
      </w:divBdr>
      <w:divsChild>
        <w:div w:id="922690830">
          <w:marLeft w:val="0"/>
          <w:marRight w:val="0"/>
          <w:marTop w:val="0"/>
          <w:marBottom w:val="0"/>
          <w:divBdr>
            <w:top w:val="none" w:sz="0" w:space="0" w:color="auto"/>
            <w:left w:val="none" w:sz="0" w:space="0" w:color="auto"/>
            <w:bottom w:val="none" w:sz="0" w:space="0" w:color="auto"/>
            <w:right w:val="none" w:sz="0" w:space="0" w:color="auto"/>
          </w:divBdr>
        </w:div>
      </w:divsChild>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772701959">
      <w:bodyDiv w:val="1"/>
      <w:marLeft w:val="0"/>
      <w:marRight w:val="0"/>
      <w:marTop w:val="0"/>
      <w:marBottom w:val="0"/>
      <w:divBdr>
        <w:top w:val="none" w:sz="0" w:space="0" w:color="auto"/>
        <w:left w:val="none" w:sz="0" w:space="0" w:color="auto"/>
        <w:bottom w:val="none" w:sz="0" w:space="0" w:color="auto"/>
        <w:right w:val="none" w:sz="0" w:space="0" w:color="auto"/>
      </w:divBdr>
    </w:div>
    <w:div w:id="778834831">
      <w:bodyDiv w:val="1"/>
      <w:marLeft w:val="0"/>
      <w:marRight w:val="0"/>
      <w:marTop w:val="0"/>
      <w:marBottom w:val="0"/>
      <w:divBdr>
        <w:top w:val="none" w:sz="0" w:space="0" w:color="auto"/>
        <w:left w:val="none" w:sz="0" w:space="0" w:color="auto"/>
        <w:bottom w:val="none" w:sz="0" w:space="0" w:color="auto"/>
        <w:right w:val="none" w:sz="0" w:space="0" w:color="auto"/>
      </w:divBdr>
      <w:divsChild>
        <w:div w:id="356809574">
          <w:marLeft w:val="0"/>
          <w:marRight w:val="0"/>
          <w:marTop w:val="0"/>
          <w:marBottom w:val="0"/>
          <w:divBdr>
            <w:top w:val="none" w:sz="0" w:space="0" w:color="auto"/>
            <w:left w:val="none" w:sz="0" w:space="0" w:color="auto"/>
            <w:bottom w:val="none" w:sz="0" w:space="0" w:color="auto"/>
            <w:right w:val="none" w:sz="0" w:space="0" w:color="auto"/>
          </w:divBdr>
        </w:div>
      </w:divsChild>
    </w:div>
    <w:div w:id="785471109">
      <w:bodyDiv w:val="1"/>
      <w:marLeft w:val="0"/>
      <w:marRight w:val="0"/>
      <w:marTop w:val="0"/>
      <w:marBottom w:val="0"/>
      <w:divBdr>
        <w:top w:val="none" w:sz="0" w:space="0" w:color="auto"/>
        <w:left w:val="none" w:sz="0" w:space="0" w:color="auto"/>
        <w:bottom w:val="none" w:sz="0" w:space="0" w:color="auto"/>
        <w:right w:val="none" w:sz="0" w:space="0" w:color="auto"/>
      </w:divBdr>
      <w:divsChild>
        <w:div w:id="2113282151">
          <w:marLeft w:val="0"/>
          <w:marRight w:val="0"/>
          <w:marTop w:val="0"/>
          <w:marBottom w:val="0"/>
          <w:divBdr>
            <w:top w:val="none" w:sz="0" w:space="0" w:color="auto"/>
            <w:left w:val="none" w:sz="0" w:space="0" w:color="auto"/>
            <w:bottom w:val="none" w:sz="0" w:space="0" w:color="auto"/>
            <w:right w:val="none" w:sz="0" w:space="0" w:color="auto"/>
          </w:divBdr>
        </w:div>
      </w:divsChild>
    </w:div>
    <w:div w:id="835652127">
      <w:bodyDiv w:val="1"/>
      <w:marLeft w:val="0"/>
      <w:marRight w:val="0"/>
      <w:marTop w:val="0"/>
      <w:marBottom w:val="0"/>
      <w:divBdr>
        <w:top w:val="none" w:sz="0" w:space="0" w:color="auto"/>
        <w:left w:val="none" w:sz="0" w:space="0" w:color="auto"/>
        <w:bottom w:val="none" w:sz="0" w:space="0" w:color="auto"/>
        <w:right w:val="none" w:sz="0" w:space="0" w:color="auto"/>
      </w:divBdr>
      <w:divsChild>
        <w:div w:id="2009400542">
          <w:marLeft w:val="0"/>
          <w:marRight w:val="0"/>
          <w:marTop w:val="0"/>
          <w:marBottom w:val="0"/>
          <w:divBdr>
            <w:top w:val="none" w:sz="0" w:space="0" w:color="auto"/>
            <w:left w:val="none" w:sz="0" w:space="0" w:color="auto"/>
            <w:bottom w:val="none" w:sz="0" w:space="0" w:color="auto"/>
            <w:right w:val="none" w:sz="0" w:space="0" w:color="auto"/>
          </w:divBdr>
        </w:div>
      </w:divsChild>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887961072">
      <w:bodyDiv w:val="1"/>
      <w:marLeft w:val="0"/>
      <w:marRight w:val="0"/>
      <w:marTop w:val="0"/>
      <w:marBottom w:val="0"/>
      <w:divBdr>
        <w:top w:val="none" w:sz="0" w:space="0" w:color="auto"/>
        <w:left w:val="none" w:sz="0" w:space="0" w:color="auto"/>
        <w:bottom w:val="none" w:sz="0" w:space="0" w:color="auto"/>
        <w:right w:val="none" w:sz="0" w:space="0" w:color="auto"/>
      </w:divBdr>
    </w:div>
    <w:div w:id="902834050">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1378121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977146800">
      <w:bodyDiv w:val="1"/>
      <w:marLeft w:val="0"/>
      <w:marRight w:val="0"/>
      <w:marTop w:val="0"/>
      <w:marBottom w:val="0"/>
      <w:divBdr>
        <w:top w:val="none" w:sz="0" w:space="0" w:color="auto"/>
        <w:left w:val="none" w:sz="0" w:space="0" w:color="auto"/>
        <w:bottom w:val="none" w:sz="0" w:space="0" w:color="auto"/>
        <w:right w:val="none" w:sz="0" w:space="0" w:color="auto"/>
      </w:divBdr>
      <w:divsChild>
        <w:div w:id="1524979826">
          <w:marLeft w:val="0"/>
          <w:marRight w:val="0"/>
          <w:marTop w:val="0"/>
          <w:marBottom w:val="0"/>
          <w:divBdr>
            <w:top w:val="none" w:sz="0" w:space="0" w:color="auto"/>
            <w:left w:val="none" w:sz="0" w:space="0" w:color="auto"/>
            <w:bottom w:val="none" w:sz="0" w:space="0" w:color="auto"/>
            <w:right w:val="none" w:sz="0" w:space="0" w:color="auto"/>
          </w:divBdr>
        </w:div>
      </w:divsChild>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33581382">
      <w:bodyDiv w:val="1"/>
      <w:marLeft w:val="0"/>
      <w:marRight w:val="0"/>
      <w:marTop w:val="0"/>
      <w:marBottom w:val="0"/>
      <w:divBdr>
        <w:top w:val="none" w:sz="0" w:space="0" w:color="auto"/>
        <w:left w:val="none" w:sz="0" w:space="0" w:color="auto"/>
        <w:bottom w:val="none" w:sz="0" w:space="0" w:color="auto"/>
        <w:right w:val="none" w:sz="0" w:space="0" w:color="auto"/>
      </w:divBdr>
      <w:divsChild>
        <w:div w:id="1034501349">
          <w:marLeft w:val="0"/>
          <w:marRight w:val="0"/>
          <w:marTop w:val="0"/>
          <w:marBottom w:val="0"/>
          <w:divBdr>
            <w:top w:val="none" w:sz="0" w:space="0" w:color="auto"/>
            <w:left w:val="none" w:sz="0" w:space="0" w:color="auto"/>
            <w:bottom w:val="none" w:sz="0" w:space="0" w:color="auto"/>
            <w:right w:val="none" w:sz="0" w:space="0" w:color="auto"/>
          </w:divBdr>
        </w:div>
      </w:divsChild>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40998729">
      <w:bodyDiv w:val="1"/>
      <w:marLeft w:val="0"/>
      <w:marRight w:val="0"/>
      <w:marTop w:val="0"/>
      <w:marBottom w:val="0"/>
      <w:divBdr>
        <w:top w:val="none" w:sz="0" w:space="0" w:color="auto"/>
        <w:left w:val="none" w:sz="0" w:space="0" w:color="auto"/>
        <w:bottom w:val="none" w:sz="0" w:space="0" w:color="auto"/>
        <w:right w:val="none" w:sz="0" w:space="0" w:color="auto"/>
      </w:divBdr>
      <w:divsChild>
        <w:div w:id="64494562">
          <w:marLeft w:val="0"/>
          <w:marRight w:val="0"/>
          <w:marTop w:val="0"/>
          <w:marBottom w:val="0"/>
          <w:divBdr>
            <w:top w:val="none" w:sz="0" w:space="0" w:color="auto"/>
            <w:left w:val="none" w:sz="0" w:space="0" w:color="auto"/>
            <w:bottom w:val="none" w:sz="0" w:space="0" w:color="auto"/>
            <w:right w:val="none" w:sz="0" w:space="0" w:color="auto"/>
          </w:divBdr>
        </w:div>
      </w:divsChild>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4055079">
      <w:bodyDiv w:val="1"/>
      <w:marLeft w:val="0"/>
      <w:marRight w:val="0"/>
      <w:marTop w:val="0"/>
      <w:marBottom w:val="0"/>
      <w:divBdr>
        <w:top w:val="none" w:sz="0" w:space="0" w:color="auto"/>
        <w:left w:val="none" w:sz="0" w:space="0" w:color="auto"/>
        <w:bottom w:val="none" w:sz="0" w:space="0" w:color="auto"/>
        <w:right w:val="none" w:sz="0" w:space="0" w:color="auto"/>
      </w:divBdr>
      <w:divsChild>
        <w:div w:id="685591979">
          <w:marLeft w:val="0"/>
          <w:marRight w:val="0"/>
          <w:marTop w:val="0"/>
          <w:marBottom w:val="0"/>
          <w:divBdr>
            <w:top w:val="none" w:sz="0" w:space="0" w:color="auto"/>
            <w:left w:val="none" w:sz="0" w:space="0" w:color="auto"/>
            <w:bottom w:val="none" w:sz="0" w:space="0" w:color="auto"/>
            <w:right w:val="none" w:sz="0" w:space="0" w:color="auto"/>
          </w:divBdr>
        </w:div>
      </w:divsChild>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1565290">
      <w:bodyDiv w:val="1"/>
      <w:marLeft w:val="0"/>
      <w:marRight w:val="0"/>
      <w:marTop w:val="0"/>
      <w:marBottom w:val="0"/>
      <w:divBdr>
        <w:top w:val="none" w:sz="0" w:space="0" w:color="auto"/>
        <w:left w:val="none" w:sz="0" w:space="0" w:color="auto"/>
        <w:bottom w:val="none" w:sz="0" w:space="0" w:color="auto"/>
        <w:right w:val="none" w:sz="0" w:space="0" w:color="auto"/>
      </w:divBdr>
      <w:divsChild>
        <w:div w:id="69736772">
          <w:marLeft w:val="0"/>
          <w:marRight w:val="0"/>
          <w:marTop w:val="0"/>
          <w:marBottom w:val="0"/>
          <w:divBdr>
            <w:top w:val="none" w:sz="0" w:space="0" w:color="auto"/>
            <w:left w:val="none" w:sz="0" w:space="0" w:color="auto"/>
            <w:bottom w:val="none" w:sz="0" w:space="0" w:color="auto"/>
            <w:right w:val="none" w:sz="0" w:space="0" w:color="auto"/>
          </w:divBdr>
        </w:div>
      </w:divsChild>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22097154">
      <w:bodyDiv w:val="1"/>
      <w:marLeft w:val="0"/>
      <w:marRight w:val="0"/>
      <w:marTop w:val="0"/>
      <w:marBottom w:val="0"/>
      <w:divBdr>
        <w:top w:val="none" w:sz="0" w:space="0" w:color="auto"/>
        <w:left w:val="none" w:sz="0" w:space="0" w:color="auto"/>
        <w:bottom w:val="none" w:sz="0" w:space="0" w:color="auto"/>
        <w:right w:val="none" w:sz="0" w:space="0" w:color="auto"/>
      </w:divBdr>
      <w:divsChild>
        <w:div w:id="1499270904">
          <w:marLeft w:val="0"/>
          <w:marRight w:val="0"/>
          <w:marTop w:val="0"/>
          <w:marBottom w:val="0"/>
          <w:divBdr>
            <w:top w:val="none" w:sz="0" w:space="0" w:color="auto"/>
            <w:left w:val="none" w:sz="0" w:space="0" w:color="auto"/>
            <w:bottom w:val="none" w:sz="0" w:space="0" w:color="auto"/>
            <w:right w:val="none" w:sz="0" w:space="0" w:color="auto"/>
          </w:divBdr>
        </w:div>
      </w:divsChild>
    </w:div>
    <w:div w:id="1436634457">
      <w:bodyDiv w:val="1"/>
      <w:marLeft w:val="0"/>
      <w:marRight w:val="0"/>
      <w:marTop w:val="0"/>
      <w:marBottom w:val="0"/>
      <w:divBdr>
        <w:top w:val="none" w:sz="0" w:space="0" w:color="auto"/>
        <w:left w:val="none" w:sz="0" w:space="0" w:color="auto"/>
        <w:bottom w:val="none" w:sz="0" w:space="0" w:color="auto"/>
        <w:right w:val="none" w:sz="0" w:space="0" w:color="auto"/>
      </w:divBdr>
      <w:divsChild>
        <w:div w:id="2109810099">
          <w:marLeft w:val="0"/>
          <w:marRight w:val="0"/>
          <w:marTop w:val="0"/>
          <w:marBottom w:val="0"/>
          <w:divBdr>
            <w:top w:val="none" w:sz="0" w:space="0" w:color="auto"/>
            <w:left w:val="none" w:sz="0" w:space="0" w:color="auto"/>
            <w:bottom w:val="none" w:sz="0" w:space="0" w:color="auto"/>
            <w:right w:val="none" w:sz="0" w:space="0" w:color="auto"/>
          </w:divBdr>
        </w:div>
      </w:divsChild>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38928829">
      <w:bodyDiv w:val="1"/>
      <w:marLeft w:val="0"/>
      <w:marRight w:val="0"/>
      <w:marTop w:val="0"/>
      <w:marBottom w:val="0"/>
      <w:divBdr>
        <w:top w:val="none" w:sz="0" w:space="0" w:color="auto"/>
        <w:left w:val="none" w:sz="0" w:space="0" w:color="auto"/>
        <w:bottom w:val="none" w:sz="0" w:space="0" w:color="auto"/>
        <w:right w:val="none" w:sz="0" w:space="0" w:color="auto"/>
      </w:divBdr>
      <w:divsChild>
        <w:div w:id="1323894263">
          <w:marLeft w:val="0"/>
          <w:marRight w:val="0"/>
          <w:marTop w:val="0"/>
          <w:marBottom w:val="0"/>
          <w:divBdr>
            <w:top w:val="none" w:sz="0" w:space="0" w:color="auto"/>
            <w:left w:val="none" w:sz="0" w:space="0" w:color="auto"/>
            <w:bottom w:val="none" w:sz="0" w:space="0" w:color="auto"/>
            <w:right w:val="none" w:sz="0" w:space="0" w:color="auto"/>
          </w:divBdr>
        </w:div>
      </w:divsChild>
    </w:div>
    <w:div w:id="1545798667">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43148263">
      <w:bodyDiv w:val="1"/>
      <w:marLeft w:val="0"/>
      <w:marRight w:val="0"/>
      <w:marTop w:val="0"/>
      <w:marBottom w:val="0"/>
      <w:divBdr>
        <w:top w:val="none" w:sz="0" w:space="0" w:color="auto"/>
        <w:left w:val="none" w:sz="0" w:space="0" w:color="auto"/>
        <w:bottom w:val="none" w:sz="0" w:space="0" w:color="auto"/>
        <w:right w:val="none" w:sz="0" w:space="0" w:color="auto"/>
      </w:divBdr>
    </w:div>
    <w:div w:id="1654522374">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53448826">
      <w:bodyDiv w:val="1"/>
      <w:marLeft w:val="0"/>
      <w:marRight w:val="0"/>
      <w:marTop w:val="0"/>
      <w:marBottom w:val="0"/>
      <w:divBdr>
        <w:top w:val="none" w:sz="0" w:space="0" w:color="auto"/>
        <w:left w:val="none" w:sz="0" w:space="0" w:color="auto"/>
        <w:bottom w:val="none" w:sz="0" w:space="0" w:color="auto"/>
        <w:right w:val="none" w:sz="0" w:space="0" w:color="auto"/>
      </w:divBdr>
      <w:divsChild>
        <w:div w:id="865558944">
          <w:marLeft w:val="0"/>
          <w:marRight w:val="0"/>
          <w:marTop w:val="0"/>
          <w:marBottom w:val="0"/>
          <w:divBdr>
            <w:top w:val="none" w:sz="0" w:space="0" w:color="auto"/>
            <w:left w:val="none" w:sz="0" w:space="0" w:color="auto"/>
            <w:bottom w:val="none" w:sz="0" w:space="0" w:color="auto"/>
            <w:right w:val="none" w:sz="0" w:space="0" w:color="auto"/>
          </w:divBdr>
        </w:div>
      </w:divsChild>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0734264">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1921545">
      <w:bodyDiv w:val="1"/>
      <w:marLeft w:val="0"/>
      <w:marRight w:val="0"/>
      <w:marTop w:val="0"/>
      <w:marBottom w:val="0"/>
      <w:divBdr>
        <w:top w:val="none" w:sz="0" w:space="0" w:color="auto"/>
        <w:left w:val="none" w:sz="0" w:space="0" w:color="auto"/>
        <w:bottom w:val="none" w:sz="0" w:space="0" w:color="auto"/>
        <w:right w:val="none" w:sz="0" w:space="0" w:color="auto"/>
      </w:divBdr>
      <w:divsChild>
        <w:div w:id="926159102">
          <w:marLeft w:val="0"/>
          <w:marRight w:val="0"/>
          <w:marTop w:val="0"/>
          <w:marBottom w:val="0"/>
          <w:divBdr>
            <w:top w:val="none" w:sz="0" w:space="0" w:color="auto"/>
            <w:left w:val="none" w:sz="0" w:space="0" w:color="auto"/>
            <w:bottom w:val="none" w:sz="0" w:space="0" w:color="auto"/>
            <w:right w:val="none" w:sz="0" w:space="0" w:color="auto"/>
          </w:divBdr>
        </w:div>
      </w:divsChild>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 w:id="21260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rubene@rigasudens.lv" TargetMode="External"/><Relationship Id="rId5" Type="http://schemas.openxmlformats.org/officeDocument/2006/relationships/webSettings" Target="webSettings.xml"/><Relationship Id="rId10" Type="http://schemas.openxmlformats.org/officeDocument/2006/relationships/hyperlink" Target="https://www.ur.gov.lv/lv/legal-entity/?id=44103074220"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KEIS/Supplier/Procurement/15848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5954</Words>
  <Characters>43193</Characters>
  <Application>Microsoft Office Word</Application>
  <DocSecurity>0</DocSecurity>
  <Lines>359</Lines>
  <Paragraphs>98</Paragraphs>
  <ScaleCrop>false</ScaleCrop>
  <HeadingPairs>
    <vt:vector size="2" baseType="variant">
      <vt:variant>
        <vt:lpstr>Nosaukums</vt:lpstr>
      </vt:variant>
      <vt:variant>
        <vt:i4>1</vt:i4>
      </vt:variant>
    </vt:vector>
  </HeadingPairs>
  <TitlesOfParts>
    <vt:vector size="1" baseType="lpstr">
      <vt:lpstr>Uzaicinājums dalībai tirgus izpētē</vt:lpstr>
    </vt:vector>
  </TitlesOfParts>
  <Company>Rigas Udens</Company>
  <LinksUpToDate>false</LinksUpToDate>
  <CharactersWithSpaces>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Evija Barausa</cp:lastModifiedBy>
  <cp:revision>18</cp:revision>
  <cp:lastPrinted>2022-05-13T08:57:00Z</cp:lastPrinted>
  <dcterms:created xsi:type="dcterms:W3CDTF">2026-04-17T06:00:00Z</dcterms:created>
  <dcterms:modified xsi:type="dcterms:W3CDTF">2026-04-17T10:33:00Z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7f4103fc-17aa-4b9d-a1af-8858a1b2c1c4</vt:lpwstr>
  </property>
</Properties>
</file>