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946"/>
      </w:tblGrid>
      <w:tr w:rsidR="00D72C68" w:rsidRPr="0044789F" w14:paraId="39F69811" w14:textId="77777777" w:rsidTr="00681AB3">
        <w:tc>
          <w:tcPr>
            <w:tcW w:w="2693" w:type="dxa"/>
          </w:tcPr>
          <w:p w14:paraId="4E56D4F2" w14:textId="77777777" w:rsidR="00D72C68" w:rsidRDefault="00D72C68" w:rsidP="00681AB3">
            <w:pPr>
              <w:rPr>
                <w:sz w:val="23"/>
                <w:szCs w:val="23"/>
              </w:rPr>
            </w:pPr>
          </w:p>
          <w:p w14:paraId="0C262C38" w14:textId="0BE15CCB" w:rsidR="00681AB3" w:rsidRPr="00681AB3" w:rsidRDefault="00681AB3" w:rsidP="00681AB3">
            <w:pPr>
              <w:rPr>
                <w:sz w:val="23"/>
                <w:szCs w:val="23"/>
              </w:rPr>
            </w:pPr>
            <w:r w:rsidRPr="00681AB3">
              <w:rPr>
                <w:sz w:val="23"/>
                <w:szCs w:val="23"/>
              </w:rPr>
              <w:t>Uzaicinājuma apraksts:</w:t>
            </w:r>
          </w:p>
        </w:tc>
        <w:tc>
          <w:tcPr>
            <w:tcW w:w="6946" w:type="dxa"/>
          </w:tcPr>
          <w:p w14:paraId="2F7B231B" w14:textId="4877095B" w:rsidR="00D72C68" w:rsidRPr="0044789F" w:rsidRDefault="00D72C68" w:rsidP="00946F04">
            <w:pPr>
              <w:ind w:left="709"/>
              <w:jc w:val="center"/>
              <w:rPr>
                <w:b/>
                <w:sz w:val="23"/>
                <w:szCs w:val="23"/>
              </w:rPr>
            </w:pPr>
            <w:r w:rsidRPr="0044789F">
              <w:rPr>
                <w:sz w:val="23"/>
                <w:szCs w:val="23"/>
              </w:rPr>
              <w:t>SIA “Rīgas ūdens”</w:t>
            </w:r>
            <w:r w:rsidR="0006226C" w:rsidRPr="0044789F">
              <w:rPr>
                <w:sz w:val="23"/>
                <w:szCs w:val="23"/>
              </w:rPr>
              <w:t xml:space="preserve"> </w:t>
            </w:r>
            <w:r w:rsidRPr="0044789F">
              <w:rPr>
                <w:sz w:val="23"/>
                <w:szCs w:val="23"/>
              </w:rPr>
              <w:t>tirgus izpēt</w:t>
            </w:r>
            <w:r w:rsidR="00E310A8" w:rsidRPr="0044789F">
              <w:rPr>
                <w:sz w:val="23"/>
                <w:szCs w:val="23"/>
              </w:rPr>
              <w:t>e</w:t>
            </w:r>
          </w:p>
          <w:p w14:paraId="21FE9695" w14:textId="149E7C06" w:rsidR="00D72C68" w:rsidRPr="0044789F" w:rsidRDefault="00D72C68" w:rsidP="00946F04">
            <w:pPr>
              <w:ind w:left="709"/>
              <w:jc w:val="center"/>
              <w:rPr>
                <w:b/>
                <w:sz w:val="23"/>
                <w:szCs w:val="23"/>
              </w:rPr>
            </w:pPr>
            <w:bookmarkStart w:id="0" w:name="_Hlk216084870"/>
            <w:r w:rsidRPr="0044789F">
              <w:rPr>
                <w:b/>
                <w:sz w:val="23"/>
                <w:szCs w:val="23"/>
              </w:rPr>
              <w:t>“</w:t>
            </w:r>
            <w:r w:rsidR="00756136" w:rsidRPr="0044789F">
              <w:rPr>
                <w:b/>
                <w:sz w:val="23"/>
                <w:szCs w:val="23"/>
              </w:rPr>
              <w:t>Tipveida tehnisko risinājumu rasējumi un būvprojekta sastāvdaļu paraugu izstrāde</w:t>
            </w:r>
            <w:r w:rsidRPr="0044789F">
              <w:rPr>
                <w:b/>
                <w:sz w:val="23"/>
                <w:szCs w:val="23"/>
              </w:rPr>
              <w:t>”</w:t>
            </w:r>
          </w:p>
          <w:bookmarkEnd w:id="0"/>
          <w:p w14:paraId="3EE38874" w14:textId="731FCB45" w:rsidR="00D72C68" w:rsidRPr="0044789F" w:rsidRDefault="0006226C" w:rsidP="00946F04">
            <w:pPr>
              <w:ind w:left="709"/>
              <w:jc w:val="center"/>
              <w:rPr>
                <w:bCs/>
                <w:sz w:val="23"/>
                <w:szCs w:val="23"/>
              </w:rPr>
            </w:pPr>
            <w:r w:rsidRPr="0044789F">
              <w:rPr>
                <w:bCs/>
                <w:sz w:val="23"/>
                <w:szCs w:val="23"/>
              </w:rPr>
              <w:t>(identifikācijas Nr.T.I.2025/</w:t>
            </w:r>
            <w:r w:rsidR="00756136" w:rsidRPr="0044789F">
              <w:rPr>
                <w:bCs/>
                <w:sz w:val="23"/>
                <w:szCs w:val="23"/>
              </w:rPr>
              <w:t>144</w:t>
            </w:r>
            <w:r w:rsidRPr="0044789F">
              <w:rPr>
                <w:bCs/>
                <w:sz w:val="23"/>
                <w:szCs w:val="23"/>
              </w:rPr>
              <w:t>)</w:t>
            </w:r>
          </w:p>
        </w:tc>
      </w:tr>
      <w:tr w:rsidR="00D72C68" w:rsidRPr="0044789F" w14:paraId="0795B744" w14:textId="77777777" w:rsidTr="00681AB3">
        <w:tc>
          <w:tcPr>
            <w:tcW w:w="2693" w:type="dxa"/>
          </w:tcPr>
          <w:p w14:paraId="44349A6B" w14:textId="793D0AB0" w:rsidR="00D72C68" w:rsidRPr="0044789F" w:rsidRDefault="00D72C68" w:rsidP="00681AB3">
            <w:pPr>
              <w:spacing w:before="60" w:after="60"/>
              <w:rPr>
                <w:sz w:val="23"/>
                <w:szCs w:val="23"/>
              </w:rPr>
            </w:pPr>
            <w:r w:rsidRPr="0044789F">
              <w:rPr>
                <w:sz w:val="23"/>
                <w:szCs w:val="23"/>
              </w:rPr>
              <w:t>Piedāvājuma iesniegšanas termiņš</w:t>
            </w:r>
            <w:r w:rsidR="00681AB3">
              <w:rPr>
                <w:sz w:val="23"/>
                <w:szCs w:val="23"/>
              </w:rPr>
              <w:t>:</w:t>
            </w:r>
            <w:r w:rsidRPr="0044789F">
              <w:rPr>
                <w:sz w:val="23"/>
                <w:szCs w:val="23"/>
              </w:rPr>
              <w:t xml:space="preserve"> </w:t>
            </w:r>
          </w:p>
        </w:tc>
        <w:tc>
          <w:tcPr>
            <w:tcW w:w="6946" w:type="dxa"/>
          </w:tcPr>
          <w:p w14:paraId="3114D755" w14:textId="261FBB12" w:rsidR="00D72C68" w:rsidRPr="0044789F" w:rsidRDefault="004C5D94" w:rsidP="00681AB3">
            <w:pPr>
              <w:spacing w:before="60" w:after="60"/>
              <w:jc w:val="center"/>
              <w:rPr>
                <w:b/>
                <w:bCs/>
                <w:sz w:val="23"/>
                <w:szCs w:val="23"/>
              </w:rPr>
            </w:pPr>
            <w:r w:rsidRPr="0044789F">
              <w:rPr>
                <w:b/>
                <w:bCs/>
                <w:sz w:val="23"/>
                <w:szCs w:val="23"/>
              </w:rPr>
              <w:t>202</w:t>
            </w:r>
            <w:r w:rsidR="0017379E" w:rsidRPr="0044789F">
              <w:rPr>
                <w:b/>
                <w:bCs/>
                <w:sz w:val="23"/>
                <w:szCs w:val="23"/>
              </w:rPr>
              <w:t>6</w:t>
            </w:r>
            <w:r w:rsidRPr="0044789F">
              <w:rPr>
                <w:b/>
                <w:bCs/>
                <w:sz w:val="23"/>
                <w:szCs w:val="23"/>
              </w:rPr>
              <w:t>.</w:t>
            </w:r>
            <w:r w:rsidRPr="0022503B">
              <w:rPr>
                <w:b/>
                <w:bCs/>
                <w:sz w:val="23"/>
                <w:szCs w:val="23"/>
              </w:rPr>
              <w:t xml:space="preserve">gada </w:t>
            </w:r>
            <w:r w:rsidR="0022503B" w:rsidRPr="0022503B">
              <w:rPr>
                <w:b/>
                <w:bCs/>
                <w:sz w:val="23"/>
                <w:szCs w:val="23"/>
              </w:rPr>
              <w:t>26</w:t>
            </w:r>
            <w:r w:rsidRPr="0022503B">
              <w:rPr>
                <w:b/>
                <w:bCs/>
                <w:sz w:val="23"/>
                <w:szCs w:val="23"/>
              </w:rPr>
              <w:t>.</w:t>
            </w:r>
            <w:r w:rsidR="0022503B" w:rsidRPr="0022503B">
              <w:rPr>
                <w:b/>
                <w:bCs/>
                <w:sz w:val="23"/>
                <w:szCs w:val="23"/>
              </w:rPr>
              <w:t>februāris</w:t>
            </w:r>
            <w:r w:rsidR="0022503B">
              <w:rPr>
                <w:b/>
                <w:bCs/>
                <w:sz w:val="23"/>
                <w:szCs w:val="23"/>
              </w:rPr>
              <w:t xml:space="preserve"> </w:t>
            </w:r>
            <w:r w:rsidRPr="0044789F">
              <w:rPr>
                <w:b/>
                <w:bCs/>
                <w:sz w:val="23"/>
                <w:szCs w:val="23"/>
              </w:rPr>
              <w:t>plkst.15:00</w:t>
            </w:r>
          </w:p>
        </w:tc>
      </w:tr>
      <w:tr w:rsidR="00D72C68" w:rsidRPr="0044789F" w14:paraId="1FDDEFB4" w14:textId="77777777" w:rsidTr="00681AB3">
        <w:trPr>
          <w:trHeight w:val="531"/>
        </w:trPr>
        <w:tc>
          <w:tcPr>
            <w:tcW w:w="2693" w:type="dxa"/>
          </w:tcPr>
          <w:p w14:paraId="0FD34906" w14:textId="77777777" w:rsidR="00D72C68" w:rsidRPr="0044789F" w:rsidRDefault="00D72C68" w:rsidP="00946F04">
            <w:pPr>
              <w:ind w:left="709"/>
              <w:rPr>
                <w:sz w:val="23"/>
                <w:szCs w:val="23"/>
              </w:rPr>
            </w:pPr>
          </w:p>
          <w:p w14:paraId="15A467F3" w14:textId="175A8AD9" w:rsidR="00D72C68" w:rsidRPr="0044789F" w:rsidRDefault="00D72C68" w:rsidP="00681AB3">
            <w:pPr>
              <w:rPr>
                <w:sz w:val="23"/>
                <w:szCs w:val="23"/>
              </w:rPr>
            </w:pPr>
            <w:r w:rsidRPr="0044789F">
              <w:rPr>
                <w:sz w:val="23"/>
                <w:szCs w:val="23"/>
              </w:rPr>
              <w:t>Kontaktpersonas:</w:t>
            </w:r>
          </w:p>
        </w:tc>
        <w:tc>
          <w:tcPr>
            <w:tcW w:w="6946" w:type="dxa"/>
          </w:tcPr>
          <w:p w14:paraId="12714E85" w14:textId="3FF61A69" w:rsidR="00535350" w:rsidRPr="0044789F" w:rsidRDefault="00AF0DCA" w:rsidP="00681AB3">
            <w:pPr>
              <w:ind w:left="55"/>
              <w:jc w:val="center"/>
              <w:rPr>
                <w:sz w:val="23"/>
                <w:szCs w:val="23"/>
              </w:rPr>
            </w:pPr>
            <w:r w:rsidRPr="0044789F">
              <w:rPr>
                <w:sz w:val="23"/>
                <w:szCs w:val="23"/>
              </w:rPr>
              <w:t>SIA “Rīgas ūdens” Iepirkumu vadības daļas jaunākā iepirkumu  speciāliste Evija Barausa, tālr.67088396, e</w:t>
            </w:r>
            <w:r w:rsidR="003922A2" w:rsidRPr="0044789F">
              <w:rPr>
                <w:sz w:val="23"/>
                <w:szCs w:val="23"/>
              </w:rPr>
              <w:t>–</w:t>
            </w:r>
            <w:r w:rsidRPr="0044789F">
              <w:rPr>
                <w:sz w:val="23"/>
                <w:szCs w:val="23"/>
              </w:rPr>
              <w:t xml:space="preserve">pasta adrese: </w:t>
            </w:r>
            <w:r w:rsidRPr="00681AB3">
              <w:rPr>
                <w:sz w:val="23"/>
                <w:szCs w:val="23"/>
              </w:rPr>
              <w:t>evija.barausa@rigasudens.lv</w:t>
            </w:r>
          </w:p>
        </w:tc>
      </w:tr>
    </w:tbl>
    <w:p w14:paraId="66159F9F" w14:textId="56AC50BA" w:rsidR="0017379E" w:rsidRPr="0044789F" w:rsidRDefault="00087749" w:rsidP="00681AB3">
      <w:pPr>
        <w:spacing w:before="60"/>
        <w:ind w:left="284"/>
        <w:jc w:val="both"/>
        <w:rPr>
          <w:sz w:val="23"/>
          <w:szCs w:val="23"/>
        </w:rPr>
      </w:pPr>
      <w:r w:rsidRPr="00AB78A4">
        <w:rPr>
          <w:sz w:val="23"/>
          <w:szCs w:val="23"/>
        </w:rPr>
        <w:t>SIA “Rīgas ūdens”, turpmāk – Pasūtītājs</w:t>
      </w:r>
      <w:r>
        <w:rPr>
          <w:sz w:val="23"/>
          <w:szCs w:val="23"/>
        </w:rPr>
        <w:t>, a</w:t>
      </w:r>
      <w:r w:rsidR="0017379E" w:rsidRPr="0044789F">
        <w:rPr>
          <w:sz w:val="23"/>
          <w:szCs w:val="23"/>
        </w:rPr>
        <w:t>icin</w:t>
      </w:r>
      <w:r>
        <w:rPr>
          <w:sz w:val="23"/>
          <w:szCs w:val="23"/>
        </w:rPr>
        <w:t xml:space="preserve">a </w:t>
      </w:r>
      <w:r w:rsidR="0017379E" w:rsidRPr="0044789F">
        <w:rPr>
          <w:sz w:val="23"/>
          <w:szCs w:val="23"/>
        </w:rPr>
        <w:t>piedalīties tirgus izpētē</w:t>
      </w:r>
      <w:r>
        <w:rPr>
          <w:sz w:val="23"/>
          <w:szCs w:val="23"/>
        </w:rPr>
        <w:t xml:space="preserve"> </w:t>
      </w:r>
      <w:r w:rsidRPr="00087749">
        <w:rPr>
          <w:sz w:val="23"/>
          <w:szCs w:val="23"/>
        </w:rPr>
        <w:t>“Tipveida tehnisko risinājumu rasējumi un būvprojekta sastāvdaļu paraugu izstrāde”</w:t>
      </w:r>
      <w:r>
        <w:rPr>
          <w:sz w:val="23"/>
          <w:szCs w:val="23"/>
        </w:rPr>
        <w:t xml:space="preserve"> </w:t>
      </w:r>
      <w:r w:rsidRPr="0044789F">
        <w:rPr>
          <w:bCs/>
          <w:sz w:val="23"/>
          <w:szCs w:val="23"/>
        </w:rPr>
        <w:t>(identifikācijas Nr.T.I.2025/144)</w:t>
      </w:r>
      <w:r w:rsidRPr="00AB78A4">
        <w:rPr>
          <w:sz w:val="23"/>
          <w:szCs w:val="23"/>
        </w:rPr>
        <w:t>, turpmāk – Tirgus izpēte,</w:t>
      </w:r>
      <w:r>
        <w:rPr>
          <w:sz w:val="23"/>
          <w:szCs w:val="23"/>
        </w:rPr>
        <w:t xml:space="preserve"> </w:t>
      </w:r>
      <w:r w:rsidR="0017379E" w:rsidRPr="0044789F">
        <w:rPr>
          <w:sz w:val="23"/>
          <w:szCs w:val="23"/>
        </w:rPr>
        <w:t xml:space="preserve">un līdz </w:t>
      </w:r>
      <w:r w:rsidR="0017379E" w:rsidRPr="0044789F">
        <w:rPr>
          <w:b/>
          <w:bCs/>
          <w:sz w:val="23"/>
          <w:szCs w:val="23"/>
        </w:rPr>
        <w:t xml:space="preserve">2026.gada </w:t>
      </w:r>
      <w:r w:rsidR="0022503B" w:rsidRPr="0022503B">
        <w:rPr>
          <w:b/>
          <w:bCs/>
          <w:sz w:val="23"/>
          <w:szCs w:val="23"/>
        </w:rPr>
        <w:t>26</w:t>
      </w:r>
      <w:r w:rsidR="0017379E" w:rsidRPr="0022503B">
        <w:rPr>
          <w:b/>
          <w:bCs/>
          <w:sz w:val="23"/>
          <w:szCs w:val="23"/>
        </w:rPr>
        <w:t>.</w:t>
      </w:r>
      <w:r w:rsidR="0022503B" w:rsidRPr="0022503B">
        <w:rPr>
          <w:b/>
          <w:bCs/>
          <w:sz w:val="23"/>
          <w:szCs w:val="23"/>
        </w:rPr>
        <w:t>februāra</w:t>
      </w:r>
      <w:r w:rsidR="0022503B">
        <w:rPr>
          <w:b/>
          <w:bCs/>
          <w:sz w:val="23"/>
          <w:szCs w:val="23"/>
        </w:rPr>
        <w:t xml:space="preserve"> </w:t>
      </w:r>
      <w:r w:rsidR="0017379E" w:rsidRPr="0044789F">
        <w:rPr>
          <w:b/>
          <w:bCs/>
          <w:sz w:val="23"/>
          <w:szCs w:val="23"/>
        </w:rPr>
        <w:t>plkst.15:00</w:t>
      </w:r>
      <w:r>
        <w:rPr>
          <w:b/>
          <w:bCs/>
          <w:sz w:val="23"/>
          <w:szCs w:val="23"/>
        </w:rPr>
        <w:t xml:space="preserve"> </w:t>
      </w:r>
      <w:r w:rsidRPr="00087749">
        <w:rPr>
          <w:sz w:val="23"/>
          <w:szCs w:val="23"/>
        </w:rPr>
        <w:t>nosūtīt savu piedāvājumu uz e–pasta adresi</w:t>
      </w:r>
      <w:r w:rsidR="0017379E" w:rsidRPr="0044789F">
        <w:rPr>
          <w:sz w:val="23"/>
          <w:szCs w:val="23"/>
        </w:rPr>
        <w:t xml:space="preserve">: </w:t>
      </w:r>
      <w:r w:rsidR="0017379E" w:rsidRPr="00F46DCF">
        <w:rPr>
          <w:sz w:val="23"/>
          <w:szCs w:val="23"/>
          <w:u w:val="single"/>
        </w:rPr>
        <w:t>tirgusizpete@rigasudens.lv</w:t>
      </w:r>
      <w:r w:rsidR="0017379E" w:rsidRPr="0044789F">
        <w:rPr>
          <w:sz w:val="23"/>
          <w:szCs w:val="23"/>
        </w:rPr>
        <w:t>.</w:t>
      </w:r>
    </w:p>
    <w:p w14:paraId="623F7C80" w14:textId="1D70A41D" w:rsidR="00FF0DDB" w:rsidRPr="0044789F" w:rsidRDefault="00087749" w:rsidP="00CC40F3">
      <w:pPr>
        <w:ind w:left="284" w:right="-2"/>
        <w:jc w:val="both"/>
        <w:rPr>
          <w:sz w:val="23"/>
          <w:szCs w:val="23"/>
        </w:rPr>
      </w:pPr>
      <w:r w:rsidRPr="00087749">
        <w:rPr>
          <w:sz w:val="23"/>
          <w:szCs w:val="23"/>
        </w:rPr>
        <w:t>Ieinteresētais uzņēmējs, turpmāk – Pretendents, var iesniegt piedāvājumu parolē aizsargāta dokumenta veidā, lai tas nebūtu pieejams pirms Tirgus izpētes uzaicinājumā norādītā termiņa. Ja piedāvājums tiek aizsargāts ar paroli, parole jānosūta ne vēlāk kā 15 (piecpadsmit) minūšu laikā pēc piedāvājumu iesniegšanas termiņa beigām</w:t>
      </w:r>
      <w:r w:rsidR="0017379E" w:rsidRPr="0044789F">
        <w:rPr>
          <w:sz w:val="23"/>
          <w:szCs w:val="23"/>
        </w:rPr>
        <w:t>.</w:t>
      </w:r>
    </w:p>
    <w:p w14:paraId="295518E1" w14:textId="77777777" w:rsidR="00CC40F3" w:rsidRPr="0044789F" w:rsidRDefault="00CC40F3" w:rsidP="00CC40F3">
      <w:pPr>
        <w:ind w:left="284" w:right="-2"/>
        <w:jc w:val="both"/>
        <w:rPr>
          <w:sz w:val="23"/>
          <w:szCs w:val="23"/>
        </w:rPr>
      </w:pPr>
    </w:p>
    <w:p w14:paraId="51DDD05D" w14:textId="77777777" w:rsidR="00B21FCB" w:rsidRPr="0044789F" w:rsidRDefault="00D72C68" w:rsidP="00CC40F3">
      <w:pPr>
        <w:pStyle w:val="Sarakstarindkopa"/>
        <w:numPr>
          <w:ilvl w:val="0"/>
          <w:numId w:val="20"/>
        </w:numPr>
        <w:ind w:left="709" w:right="-2" w:hanging="357"/>
        <w:contextualSpacing w:val="0"/>
        <w:jc w:val="both"/>
        <w:rPr>
          <w:sz w:val="23"/>
          <w:szCs w:val="23"/>
        </w:rPr>
      </w:pPr>
      <w:r w:rsidRPr="0044789F">
        <w:rPr>
          <w:b/>
          <w:sz w:val="23"/>
          <w:szCs w:val="23"/>
        </w:rPr>
        <w:t>IEPIRKUMA PRIEKŠMETS:</w:t>
      </w:r>
    </w:p>
    <w:p w14:paraId="75155F71" w14:textId="26E78082" w:rsidR="00B21FCB" w:rsidRPr="0044789F" w:rsidRDefault="002A67B8" w:rsidP="00CC40F3">
      <w:pPr>
        <w:pStyle w:val="Sarakstarindkopa"/>
        <w:numPr>
          <w:ilvl w:val="1"/>
          <w:numId w:val="20"/>
        </w:numPr>
        <w:ind w:left="709" w:right="-2" w:hanging="425"/>
        <w:contextualSpacing w:val="0"/>
        <w:jc w:val="both"/>
        <w:rPr>
          <w:sz w:val="23"/>
          <w:szCs w:val="23"/>
        </w:rPr>
      </w:pPr>
      <w:r w:rsidRPr="0044789F">
        <w:rPr>
          <w:sz w:val="23"/>
          <w:szCs w:val="23"/>
        </w:rPr>
        <w:t xml:space="preserve">Pasūtītāja </w:t>
      </w:r>
      <w:r w:rsidR="00B43D6C" w:rsidRPr="0044789F">
        <w:rPr>
          <w:bCs/>
          <w:sz w:val="23"/>
          <w:szCs w:val="23"/>
        </w:rPr>
        <w:t>tipveida tehnisko risinājumu rasējum</w:t>
      </w:r>
      <w:r w:rsidR="00F85245">
        <w:rPr>
          <w:bCs/>
          <w:sz w:val="23"/>
          <w:szCs w:val="23"/>
        </w:rPr>
        <w:t>u</w:t>
      </w:r>
      <w:r w:rsidR="00B43D6C" w:rsidRPr="0044789F">
        <w:rPr>
          <w:bCs/>
          <w:sz w:val="23"/>
          <w:szCs w:val="23"/>
        </w:rPr>
        <w:t xml:space="preserve"> un būvprojekta sastāvdaļu paraugu izstrāde</w:t>
      </w:r>
      <w:r w:rsidR="00B635C3" w:rsidRPr="0044789F">
        <w:rPr>
          <w:bCs/>
          <w:sz w:val="23"/>
          <w:szCs w:val="23"/>
        </w:rPr>
        <w:t xml:space="preserve"> (turpmāk – Pakalpojums)</w:t>
      </w:r>
      <w:r w:rsidR="00C40325" w:rsidRPr="0044789F">
        <w:rPr>
          <w:bCs/>
          <w:sz w:val="23"/>
          <w:szCs w:val="23"/>
        </w:rPr>
        <w:t>, at</w:t>
      </w:r>
      <w:r w:rsidR="00D70BE2" w:rsidRPr="0044789F">
        <w:rPr>
          <w:bCs/>
          <w:sz w:val="23"/>
          <w:szCs w:val="23"/>
        </w:rPr>
        <w:t xml:space="preserve">bilstoši </w:t>
      </w:r>
      <w:r w:rsidR="00D72C68" w:rsidRPr="0044789F">
        <w:rPr>
          <w:sz w:val="23"/>
          <w:szCs w:val="23"/>
        </w:rPr>
        <w:t>Darba uzdevum</w:t>
      </w:r>
      <w:r w:rsidR="00D70BE2" w:rsidRPr="0044789F">
        <w:rPr>
          <w:sz w:val="23"/>
          <w:szCs w:val="23"/>
        </w:rPr>
        <w:t>a</w:t>
      </w:r>
      <w:r w:rsidR="00F40167" w:rsidRPr="0044789F">
        <w:rPr>
          <w:sz w:val="23"/>
          <w:szCs w:val="23"/>
        </w:rPr>
        <w:t xml:space="preserve"> – </w:t>
      </w:r>
      <w:r w:rsidR="00D72C68" w:rsidRPr="0044789F">
        <w:rPr>
          <w:sz w:val="23"/>
          <w:szCs w:val="23"/>
        </w:rPr>
        <w:t>tehnisk</w:t>
      </w:r>
      <w:r w:rsidR="000D36E3" w:rsidRPr="0044789F">
        <w:rPr>
          <w:sz w:val="23"/>
          <w:szCs w:val="23"/>
        </w:rPr>
        <w:t>ās specifikācijas</w:t>
      </w:r>
      <w:r w:rsidR="00A45568" w:rsidRPr="0044789F">
        <w:rPr>
          <w:sz w:val="23"/>
          <w:szCs w:val="23"/>
        </w:rPr>
        <w:t xml:space="preserve"> </w:t>
      </w:r>
      <w:r w:rsidR="00D72C68" w:rsidRPr="0044789F">
        <w:rPr>
          <w:sz w:val="23"/>
          <w:szCs w:val="23"/>
        </w:rPr>
        <w:t>(</w:t>
      </w:r>
      <w:r w:rsidR="0044789F">
        <w:rPr>
          <w:b/>
          <w:bCs/>
          <w:sz w:val="23"/>
          <w:szCs w:val="23"/>
        </w:rPr>
        <w:t>2</w:t>
      </w:r>
      <w:r w:rsidR="00B21FCB" w:rsidRPr="0044789F">
        <w:rPr>
          <w:b/>
          <w:bCs/>
          <w:sz w:val="23"/>
          <w:szCs w:val="23"/>
        </w:rPr>
        <w:t>.pielikums</w:t>
      </w:r>
      <w:r w:rsidR="00D72C68" w:rsidRPr="0044789F">
        <w:rPr>
          <w:sz w:val="23"/>
          <w:szCs w:val="23"/>
        </w:rPr>
        <w:t>)</w:t>
      </w:r>
      <w:r w:rsidR="00A45568" w:rsidRPr="0044789F">
        <w:rPr>
          <w:sz w:val="23"/>
          <w:szCs w:val="23"/>
        </w:rPr>
        <w:t xml:space="preserve"> </w:t>
      </w:r>
      <w:r w:rsidR="00D637E8" w:rsidRPr="0044789F">
        <w:rPr>
          <w:sz w:val="23"/>
          <w:szCs w:val="23"/>
        </w:rPr>
        <w:t>prasībām</w:t>
      </w:r>
      <w:r w:rsidR="00280AD2" w:rsidRPr="0044789F">
        <w:rPr>
          <w:sz w:val="23"/>
          <w:szCs w:val="23"/>
        </w:rPr>
        <w:t>,</w:t>
      </w:r>
      <w:r w:rsidR="0031175A" w:rsidRPr="0044789F">
        <w:rPr>
          <w:sz w:val="23"/>
          <w:szCs w:val="23"/>
        </w:rPr>
        <w:t xml:space="preserve"> </w:t>
      </w:r>
      <w:r w:rsidR="00B22489" w:rsidRPr="0044789F">
        <w:rPr>
          <w:sz w:val="23"/>
          <w:szCs w:val="23"/>
        </w:rPr>
        <w:t>līguma projektam (</w:t>
      </w:r>
      <w:r w:rsidR="0044789F">
        <w:rPr>
          <w:b/>
          <w:bCs/>
          <w:sz w:val="23"/>
          <w:szCs w:val="23"/>
        </w:rPr>
        <w:t>3</w:t>
      </w:r>
      <w:r w:rsidR="00B22489" w:rsidRPr="0044789F">
        <w:rPr>
          <w:b/>
          <w:bCs/>
          <w:sz w:val="23"/>
          <w:szCs w:val="23"/>
        </w:rPr>
        <w:t>.pielikums</w:t>
      </w:r>
      <w:r w:rsidR="00B22489" w:rsidRPr="0044789F">
        <w:rPr>
          <w:sz w:val="23"/>
          <w:szCs w:val="23"/>
        </w:rPr>
        <w:t xml:space="preserve">) un </w:t>
      </w:r>
      <w:r w:rsidR="00FA400A" w:rsidRPr="0044789F">
        <w:rPr>
          <w:sz w:val="23"/>
          <w:szCs w:val="23"/>
        </w:rPr>
        <w:t>spēkā esošajiem normatīvajiem aktiem</w:t>
      </w:r>
      <w:r w:rsidR="008C5480" w:rsidRPr="0044789F">
        <w:rPr>
          <w:sz w:val="23"/>
          <w:szCs w:val="23"/>
        </w:rPr>
        <w:t>. Piln</w:t>
      </w:r>
      <w:r w:rsidR="007D4743" w:rsidRPr="0044789F">
        <w:rPr>
          <w:sz w:val="23"/>
          <w:szCs w:val="23"/>
        </w:rPr>
        <w:t>s</w:t>
      </w:r>
      <w:r w:rsidR="008C5480" w:rsidRPr="0044789F">
        <w:rPr>
          <w:sz w:val="23"/>
          <w:szCs w:val="23"/>
        </w:rPr>
        <w:t xml:space="preserve"> Tirgus izpētes priekšmeta apraksts un apjoms</w:t>
      </w:r>
      <w:r w:rsidR="0031175A" w:rsidRPr="0044789F">
        <w:rPr>
          <w:sz w:val="23"/>
          <w:szCs w:val="23"/>
        </w:rPr>
        <w:t xml:space="preserve"> </w:t>
      </w:r>
      <w:r w:rsidR="008C5480" w:rsidRPr="0044789F">
        <w:rPr>
          <w:sz w:val="23"/>
          <w:szCs w:val="23"/>
        </w:rPr>
        <w:t>noteikts</w:t>
      </w:r>
      <w:r w:rsidR="0031175A" w:rsidRPr="0044789F">
        <w:rPr>
          <w:sz w:val="23"/>
          <w:szCs w:val="23"/>
        </w:rPr>
        <w:t xml:space="preserve"> </w:t>
      </w:r>
      <w:r w:rsidR="009159A0" w:rsidRPr="0044789F">
        <w:rPr>
          <w:sz w:val="23"/>
          <w:szCs w:val="23"/>
        </w:rPr>
        <w:t>Darba uzdevumā – tehniskajā specifikācijā</w:t>
      </w:r>
      <w:r w:rsidR="00D72C68" w:rsidRPr="0044789F">
        <w:rPr>
          <w:sz w:val="23"/>
          <w:szCs w:val="23"/>
        </w:rPr>
        <w:t>.</w:t>
      </w:r>
    </w:p>
    <w:p w14:paraId="0E436C95" w14:textId="4B1F6A54" w:rsidR="00D72C68" w:rsidRPr="0044789F" w:rsidRDefault="00D72C68" w:rsidP="00CC40F3">
      <w:pPr>
        <w:pStyle w:val="Sarakstarindkopa"/>
        <w:numPr>
          <w:ilvl w:val="1"/>
          <w:numId w:val="20"/>
        </w:numPr>
        <w:ind w:left="709" w:right="-2" w:hanging="425"/>
        <w:contextualSpacing w:val="0"/>
        <w:jc w:val="both"/>
        <w:rPr>
          <w:sz w:val="23"/>
          <w:szCs w:val="23"/>
        </w:rPr>
      </w:pPr>
      <w:r w:rsidRPr="0044789F">
        <w:rPr>
          <w:sz w:val="23"/>
          <w:szCs w:val="23"/>
        </w:rPr>
        <w:t xml:space="preserve">Pretendentam jānodrošina, ka </w:t>
      </w:r>
      <w:r w:rsidR="00CA52C0" w:rsidRPr="0044789F">
        <w:rPr>
          <w:bCs/>
          <w:sz w:val="23"/>
          <w:szCs w:val="23"/>
        </w:rPr>
        <w:t xml:space="preserve">Pakalpojumus </w:t>
      </w:r>
      <w:r w:rsidRPr="0044789F">
        <w:rPr>
          <w:sz w:val="23"/>
          <w:szCs w:val="23"/>
        </w:rPr>
        <w:t xml:space="preserve">veic </w:t>
      </w:r>
      <w:r w:rsidR="006D74DA" w:rsidRPr="0044789F">
        <w:rPr>
          <w:sz w:val="23"/>
          <w:szCs w:val="23"/>
        </w:rPr>
        <w:t xml:space="preserve">uzaicinājuma </w:t>
      </w:r>
      <w:r w:rsidR="004B6B51" w:rsidRPr="0044789F">
        <w:rPr>
          <w:b/>
          <w:bCs/>
          <w:sz w:val="23"/>
          <w:szCs w:val="23"/>
        </w:rPr>
        <w:t>2.2</w:t>
      </w:r>
      <w:r w:rsidR="008B2D2F" w:rsidRPr="0044789F">
        <w:rPr>
          <w:b/>
          <w:bCs/>
          <w:sz w:val="23"/>
          <w:szCs w:val="23"/>
        </w:rPr>
        <w:t>.</w:t>
      </w:r>
      <w:r w:rsidR="004B6B51" w:rsidRPr="0044789F">
        <w:rPr>
          <w:b/>
          <w:bCs/>
          <w:sz w:val="23"/>
          <w:szCs w:val="23"/>
        </w:rPr>
        <w:t>punktā</w:t>
      </w:r>
      <w:r w:rsidR="004B6B51" w:rsidRPr="0044789F">
        <w:rPr>
          <w:sz w:val="23"/>
          <w:szCs w:val="23"/>
        </w:rPr>
        <w:t xml:space="preserve"> </w:t>
      </w:r>
      <w:r w:rsidRPr="0044789F">
        <w:rPr>
          <w:sz w:val="23"/>
          <w:szCs w:val="23"/>
        </w:rPr>
        <w:t>norādīt</w:t>
      </w:r>
      <w:r w:rsidR="00924CF2">
        <w:rPr>
          <w:sz w:val="23"/>
          <w:szCs w:val="23"/>
        </w:rPr>
        <w:t>ais/</w:t>
      </w:r>
      <w:r w:rsidR="00DA4BDC" w:rsidRPr="0044789F">
        <w:rPr>
          <w:sz w:val="23"/>
          <w:szCs w:val="23"/>
        </w:rPr>
        <w:t>ie</w:t>
      </w:r>
      <w:r w:rsidRPr="0044789F">
        <w:rPr>
          <w:sz w:val="23"/>
          <w:szCs w:val="23"/>
        </w:rPr>
        <w:t xml:space="preserve"> </w:t>
      </w:r>
      <w:r w:rsidR="000B4B9D" w:rsidRPr="0044789F">
        <w:rPr>
          <w:sz w:val="23"/>
          <w:szCs w:val="23"/>
        </w:rPr>
        <w:t>būvspeciālis</w:t>
      </w:r>
      <w:r w:rsidRPr="0044789F">
        <w:rPr>
          <w:sz w:val="23"/>
          <w:szCs w:val="23"/>
        </w:rPr>
        <w:t>t</w:t>
      </w:r>
      <w:r w:rsidR="00924CF2">
        <w:rPr>
          <w:sz w:val="23"/>
          <w:szCs w:val="23"/>
        </w:rPr>
        <w:t>s/</w:t>
      </w:r>
      <w:r w:rsidRPr="0044789F">
        <w:rPr>
          <w:sz w:val="23"/>
          <w:szCs w:val="23"/>
        </w:rPr>
        <w:t>i.</w:t>
      </w:r>
    </w:p>
    <w:p w14:paraId="353D7FC3" w14:textId="7BA70878" w:rsidR="009700BE" w:rsidRPr="0044789F" w:rsidRDefault="009700BE" w:rsidP="00CC40F3">
      <w:pPr>
        <w:pStyle w:val="Sarakstarindkopa"/>
        <w:numPr>
          <w:ilvl w:val="1"/>
          <w:numId w:val="20"/>
        </w:numPr>
        <w:ind w:left="709" w:right="-2" w:hanging="425"/>
        <w:contextualSpacing w:val="0"/>
        <w:jc w:val="both"/>
        <w:rPr>
          <w:sz w:val="23"/>
          <w:szCs w:val="23"/>
        </w:rPr>
      </w:pPr>
      <w:bookmarkStart w:id="1" w:name="_Hlk190867223"/>
      <w:r w:rsidRPr="0044789F">
        <w:rPr>
          <w:sz w:val="23"/>
          <w:szCs w:val="23"/>
        </w:rPr>
        <w:t xml:space="preserve">Līguma izpildes termiņš ir </w:t>
      </w:r>
      <w:r w:rsidR="00F436AE" w:rsidRPr="0044789F">
        <w:rPr>
          <w:b/>
          <w:bCs/>
          <w:sz w:val="23"/>
          <w:szCs w:val="23"/>
        </w:rPr>
        <w:t>12</w:t>
      </w:r>
      <w:r w:rsidRPr="0044789F">
        <w:rPr>
          <w:b/>
          <w:bCs/>
          <w:sz w:val="23"/>
          <w:szCs w:val="23"/>
        </w:rPr>
        <w:t xml:space="preserve"> (</w:t>
      </w:r>
      <w:r w:rsidR="00592B4D" w:rsidRPr="0044789F">
        <w:rPr>
          <w:b/>
          <w:bCs/>
          <w:sz w:val="23"/>
          <w:szCs w:val="23"/>
        </w:rPr>
        <w:t>divpadsmit</w:t>
      </w:r>
      <w:r w:rsidRPr="0044789F">
        <w:rPr>
          <w:b/>
          <w:bCs/>
          <w:sz w:val="23"/>
          <w:szCs w:val="23"/>
        </w:rPr>
        <w:t>) mēneši</w:t>
      </w:r>
      <w:r w:rsidRPr="0044789F">
        <w:rPr>
          <w:sz w:val="23"/>
          <w:szCs w:val="23"/>
        </w:rPr>
        <w:t xml:space="preserve"> no līguma spēkā stāšanās dienas.</w:t>
      </w:r>
      <w:r w:rsidR="00BE3621" w:rsidRPr="0044789F">
        <w:rPr>
          <w:sz w:val="23"/>
          <w:szCs w:val="23"/>
        </w:rPr>
        <w:t xml:space="preserve"> Katra Pakalpojuma atsevišķo posmu izpildes termiņi atrunāti </w:t>
      </w:r>
      <w:r w:rsidR="00464727" w:rsidRPr="0044789F">
        <w:rPr>
          <w:sz w:val="23"/>
          <w:szCs w:val="23"/>
        </w:rPr>
        <w:t>Darba uzdevumā – tehniskajā specifikācijā (</w:t>
      </w:r>
      <w:r w:rsidR="0044789F">
        <w:rPr>
          <w:b/>
          <w:bCs/>
          <w:sz w:val="23"/>
          <w:szCs w:val="23"/>
        </w:rPr>
        <w:t>2</w:t>
      </w:r>
      <w:r w:rsidR="00464727" w:rsidRPr="0044789F">
        <w:rPr>
          <w:b/>
          <w:bCs/>
          <w:sz w:val="23"/>
          <w:szCs w:val="23"/>
        </w:rPr>
        <w:t>.pielikums</w:t>
      </w:r>
      <w:r w:rsidR="00464727" w:rsidRPr="0044789F">
        <w:rPr>
          <w:sz w:val="23"/>
          <w:szCs w:val="23"/>
        </w:rPr>
        <w:t xml:space="preserve">) un </w:t>
      </w:r>
      <w:r w:rsidR="00BE3621" w:rsidRPr="0044789F">
        <w:rPr>
          <w:sz w:val="23"/>
          <w:szCs w:val="23"/>
        </w:rPr>
        <w:t>līguma projektā (</w:t>
      </w:r>
      <w:r w:rsidR="0044789F">
        <w:rPr>
          <w:b/>
          <w:bCs/>
          <w:sz w:val="23"/>
          <w:szCs w:val="23"/>
        </w:rPr>
        <w:t>3</w:t>
      </w:r>
      <w:r w:rsidR="00BE3621" w:rsidRPr="0044789F">
        <w:rPr>
          <w:b/>
          <w:bCs/>
          <w:sz w:val="23"/>
          <w:szCs w:val="23"/>
        </w:rPr>
        <w:t>.pielikums</w:t>
      </w:r>
      <w:r w:rsidR="00BE3621" w:rsidRPr="0044789F">
        <w:rPr>
          <w:sz w:val="23"/>
          <w:szCs w:val="23"/>
        </w:rPr>
        <w:t>).</w:t>
      </w:r>
    </w:p>
    <w:p w14:paraId="12DC4749" w14:textId="77777777" w:rsidR="00CC40F3" w:rsidRPr="0044789F" w:rsidRDefault="00CC40F3" w:rsidP="00CC40F3">
      <w:pPr>
        <w:pStyle w:val="Sarakstarindkopa"/>
        <w:ind w:left="709" w:right="-2"/>
        <w:contextualSpacing w:val="0"/>
        <w:jc w:val="both"/>
        <w:rPr>
          <w:sz w:val="23"/>
          <w:szCs w:val="23"/>
        </w:rPr>
      </w:pPr>
    </w:p>
    <w:bookmarkEnd w:id="1"/>
    <w:p w14:paraId="4393DF82" w14:textId="77777777" w:rsidR="003A23F6" w:rsidRPr="0044789F" w:rsidRDefault="003A23F6" w:rsidP="00CC40F3">
      <w:pPr>
        <w:pStyle w:val="Sarakstarindkopa"/>
        <w:numPr>
          <w:ilvl w:val="0"/>
          <w:numId w:val="20"/>
        </w:numPr>
        <w:ind w:left="709" w:right="-2" w:hanging="357"/>
        <w:contextualSpacing w:val="0"/>
        <w:rPr>
          <w:b/>
          <w:sz w:val="23"/>
          <w:szCs w:val="23"/>
        </w:rPr>
      </w:pPr>
      <w:r w:rsidRPr="0044789F">
        <w:rPr>
          <w:b/>
          <w:sz w:val="23"/>
          <w:szCs w:val="23"/>
        </w:rPr>
        <w:t>PRASĪBAS PRETENDENTAM:</w:t>
      </w:r>
    </w:p>
    <w:p w14:paraId="31137383" w14:textId="3AF3BD57" w:rsidR="001768CE" w:rsidRPr="0044789F" w:rsidRDefault="002E5FC4" w:rsidP="00CC40F3">
      <w:pPr>
        <w:pStyle w:val="Sarakstarindkopa"/>
        <w:numPr>
          <w:ilvl w:val="1"/>
          <w:numId w:val="20"/>
        </w:numPr>
        <w:ind w:left="709" w:right="-2" w:hanging="425"/>
        <w:contextualSpacing w:val="0"/>
        <w:jc w:val="both"/>
        <w:rPr>
          <w:sz w:val="23"/>
          <w:szCs w:val="23"/>
        </w:rPr>
      </w:pPr>
      <w:r w:rsidRPr="0044789F">
        <w:rPr>
          <w:sz w:val="23"/>
          <w:szCs w:val="23"/>
        </w:rPr>
        <w:t>Pretendents ir reģistrēts Uzņēmumu reģistrā un Latvijas Republikas Būvkomersantu reģistrā vai līdzvērtīgā reģistrā ārvalstīs normatīvajos aktos noteiktajos gadījumos un normatīvajos aktos noteiktajā kārtībā – Pretendentam ir tiesībspēja un rīcībspēja.</w:t>
      </w:r>
    </w:p>
    <w:p w14:paraId="2FC5E5D3" w14:textId="6B2D1663" w:rsidR="0017379E" w:rsidRPr="0044789F" w:rsidRDefault="00D72C68" w:rsidP="00CC40F3">
      <w:pPr>
        <w:pStyle w:val="Sarakstarindkopa"/>
        <w:numPr>
          <w:ilvl w:val="1"/>
          <w:numId w:val="20"/>
        </w:numPr>
        <w:ind w:left="709" w:right="-2" w:hanging="425"/>
        <w:contextualSpacing w:val="0"/>
        <w:jc w:val="both"/>
        <w:rPr>
          <w:sz w:val="23"/>
          <w:szCs w:val="23"/>
        </w:rPr>
      </w:pPr>
      <w:r w:rsidRPr="41BB4899">
        <w:rPr>
          <w:sz w:val="23"/>
          <w:szCs w:val="23"/>
        </w:rPr>
        <w:t xml:space="preserve">Pretendents pakalpojuma izpildei </w:t>
      </w:r>
      <w:r w:rsidR="00B05C03" w:rsidRPr="41BB4899">
        <w:rPr>
          <w:sz w:val="23"/>
          <w:szCs w:val="23"/>
        </w:rPr>
        <w:t xml:space="preserve">līguma darbības laikā nodrošina vismaz </w:t>
      </w:r>
      <w:r w:rsidR="00E925A3">
        <w:rPr>
          <w:sz w:val="23"/>
          <w:szCs w:val="23"/>
        </w:rPr>
        <w:t>vienu</w:t>
      </w:r>
      <w:r w:rsidR="00B05C03" w:rsidRPr="41BB4899">
        <w:rPr>
          <w:sz w:val="23"/>
          <w:szCs w:val="23"/>
        </w:rPr>
        <w:t xml:space="preserve"> būvspeciālistu</w:t>
      </w:r>
      <w:r w:rsidR="00CC40F3" w:rsidRPr="41BB4899">
        <w:rPr>
          <w:sz w:val="23"/>
          <w:szCs w:val="23"/>
        </w:rPr>
        <w:t>/projektētāju</w:t>
      </w:r>
      <w:r w:rsidR="0017379E" w:rsidRPr="41BB4899">
        <w:rPr>
          <w:sz w:val="23"/>
          <w:szCs w:val="23"/>
        </w:rPr>
        <w:t>:</w:t>
      </w:r>
    </w:p>
    <w:p w14:paraId="5D1A9F04" w14:textId="7462E143" w:rsidR="0017379E" w:rsidRPr="0044789F" w:rsidRDefault="00FD3531" w:rsidP="00CC40F3">
      <w:pPr>
        <w:pStyle w:val="Sarakstarindkopa"/>
        <w:numPr>
          <w:ilvl w:val="2"/>
          <w:numId w:val="20"/>
        </w:numPr>
        <w:ind w:left="1276" w:right="-2" w:hanging="579"/>
        <w:contextualSpacing w:val="0"/>
        <w:jc w:val="both"/>
        <w:rPr>
          <w:sz w:val="23"/>
          <w:szCs w:val="23"/>
        </w:rPr>
      </w:pPr>
      <w:r>
        <w:rPr>
          <w:sz w:val="23"/>
          <w:szCs w:val="23"/>
        </w:rPr>
        <w:t>k</w:t>
      </w:r>
      <w:r w:rsidR="0017379E" w:rsidRPr="0044789F">
        <w:rPr>
          <w:sz w:val="23"/>
          <w:szCs w:val="23"/>
        </w:rPr>
        <w:t>ur</w:t>
      </w:r>
      <w:r>
        <w:rPr>
          <w:sz w:val="23"/>
          <w:szCs w:val="23"/>
        </w:rPr>
        <w:t xml:space="preserve">am </w:t>
      </w:r>
      <w:r w:rsidR="0017379E" w:rsidRPr="0044789F">
        <w:rPr>
          <w:sz w:val="23"/>
          <w:szCs w:val="23"/>
        </w:rPr>
        <w:t>ir spēkā esošs būvprakses sertifikāts ūdensapgādes un kanalizācijas sistēmu, ieskaitot ugunsdzēsības sistēmas, projektēšanā;</w:t>
      </w:r>
    </w:p>
    <w:p w14:paraId="187FAF6B" w14:textId="46BC19A1" w:rsidR="004257C1" w:rsidRDefault="0017379E" w:rsidP="004257C1">
      <w:pPr>
        <w:pStyle w:val="Sarakstarindkopa"/>
        <w:numPr>
          <w:ilvl w:val="2"/>
          <w:numId w:val="20"/>
        </w:numPr>
        <w:ind w:left="1276" w:right="-2" w:hanging="579"/>
        <w:contextualSpacing w:val="0"/>
        <w:jc w:val="both"/>
        <w:rPr>
          <w:sz w:val="23"/>
          <w:szCs w:val="23"/>
        </w:rPr>
      </w:pPr>
      <w:r w:rsidRPr="0044789F">
        <w:rPr>
          <w:sz w:val="23"/>
          <w:szCs w:val="23"/>
        </w:rPr>
        <w:t>kur</w:t>
      </w:r>
      <w:r w:rsidR="00FD3531">
        <w:rPr>
          <w:sz w:val="23"/>
          <w:szCs w:val="23"/>
        </w:rPr>
        <w:t>a</w:t>
      </w:r>
      <w:r w:rsidR="00CC40F3" w:rsidRPr="0044789F">
        <w:rPr>
          <w:sz w:val="23"/>
          <w:szCs w:val="23"/>
        </w:rPr>
        <w:t>m</w:t>
      </w:r>
      <w:r w:rsidRPr="0044789F">
        <w:rPr>
          <w:sz w:val="23"/>
          <w:szCs w:val="23"/>
        </w:rPr>
        <w:t xml:space="preserve"> </w:t>
      </w:r>
      <w:r w:rsidR="00CC40F3" w:rsidRPr="0044789F">
        <w:rPr>
          <w:sz w:val="23"/>
          <w:szCs w:val="23"/>
        </w:rPr>
        <w:t>ir vismaz</w:t>
      </w:r>
      <w:r w:rsidRPr="0044789F">
        <w:rPr>
          <w:sz w:val="23"/>
          <w:szCs w:val="23"/>
        </w:rPr>
        <w:t xml:space="preserve"> </w:t>
      </w:r>
      <w:r w:rsidR="00CC40F3" w:rsidRPr="0044789F">
        <w:rPr>
          <w:sz w:val="23"/>
          <w:szCs w:val="23"/>
        </w:rPr>
        <w:t>2 (divu) gadu pieredze ielas ūdensapgādes un kanalizācijās tīklu projektēšanā un autoruzraudzībā</w:t>
      </w:r>
      <w:r w:rsidR="009B6F54">
        <w:rPr>
          <w:sz w:val="23"/>
          <w:szCs w:val="23"/>
        </w:rPr>
        <w:t xml:space="preserve"> </w:t>
      </w:r>
      <w:r w:rsidR="009B6F54" w:rsidRPr="009B6F54">
        <w:rPr>
          <w:i/>
          <w:iCs/>
          <w:sz w:val="23"/>
          <w:szCs w:val="23"/>
        </w:rPr>
        <w:t>(pieredzes aprakstā tiek norādīti vismaz 2 (divi) izpildīti attiecīgi projektēšanas līgumi</w:t>
      </w:r>
      <w:r w:rsidR="00DA17CB">
        <w:rPr>
          <w:i/>
          <w:iCs/>
          <w:sz w:val="23"/>
          <w:szCs w:val="23"/>
        </w:rPr>
        <w:t xml:space="preserve"> un attiecīg</w:t>
      </w:r>
      <w:r w:rsidR="005D6280">
        <w:rPr>
          <w:i/>
          <w:iCs/>
          <w:sz w:val="23"/>
          <w:szCs w:val="23"/>
        </w:rPr>
        <w:t>u</w:t>
      </w:r>
      <w:r w:rsidR="00DA17CB">
        <w:rPr>
          <w:i/>
          <w:iCs/>
          <w:sz w:val="23"/>
          <w:szCs w:val="23"/>
        </w:rPr>
        <w:t xml:space="preserve"> būvprojektu </w:t>
      </w:r>
      <w:r w:rsidR="005D6280">
        <w:rPr>
          <w:i/>
          <w:iCs/>
          <w:sz w:val="23"/>
          <w:szCs w:val="23"/>
        </w:rPr>
        <w:t>BIS lietas numuri</w:t>
      </w:r>
      <w:r w:rsidR="009B6F54" w:rsidRPr="009B6F54">
        <w:rPr>
          <w:i/>
          <w:iCs/>
          <w:sz w:val="23"/>
          <w:szCs w:val="23"/>
        </w:rPr>
        <w:t>)</w:t>
      </w:r>
      <w:r w:rsidR="009B6F54">
        <w:rPr>
          <w:sz w:val="23"/>
          <w:szCs w:val="23"/>
        </w:rPr>
        <w:t>.</w:t>
      </w:r>
    </w:p>
    <w:p w14:paraId="51621AFB" w14:textId="54162ED4" w:rsidR="004257C1" w:rsidRPr="004257C1" w:rsidRDefault="004257C1" w:rsidP="004257C1">
      <w:pPr>
        <w:pStyle w:val="Sarakstarindkopa"/>
        <w:numPr>
          <w:ilvl w:val="1"/>
          <w:numId w:val="20"/>
        </w:numPr>
        <w:ind w:left="709" w:right="-2" w:hanging="425"/>
        <w:contextualSpacing w:val="0"/>
        <w:jc w:val="both"/>
        <w:rPr>
          <w:sz w:val="23"/>
          <w:szCs w:val="23"/>
        </w:rPr>
      </w:pPr>
      <w:r>
        <w:rPr>
          <w:sz w:val="23"/>
          <w:szCs w:val="23"/>
        </w:rPr>
        <w:t>Pretendents</w:t>
      </w:r>
      <w:r w:rsidR="00E60F46">
        <w:rPr>
          <w:sz w:val="23"/>
          <w:szCs w:val="23"/>
        </w:rPr>
        <w:t xml:space="preserve"> </w:t>
      </w:r>
      <w:r w:rsidR="00414139">
        <w:rPr>
          <w:sz w:val="23"/>
          <w:szCs w:val="23"/>
        </w:rPr>
        <w:t xml:space="preserve">iesniedz </w:t>
      </w:r>
      <w:r w:rsidR="006629D2">
        <w:rPr>
          <w:sz w:val="23"/>
          <w:szCs w:val="23"/>
        </w:rPr>
        <w:t xml:space="preserve">vienu no </w:t>
      </w:r>
      <w:r w:rsidR="006629D2" w:rsidRPr="007430DD">
        <w:rPr>
          <w:b/>
          <w:bCs/>
          <w:sz w:val="23"/>
          <w:szCs w:val="23"/>
        </w:rPr>
        <w:t>2.2.2.</w:t>
      </w:r>
      <w:r w:rsidR="001C6026" w:rsidRPr="007430DD">
        <w:rPr>
          <w:b/>
          <w:bCs/>
          <w:sz w:val="23"/>
          <w:szCs w:val="23"/>
        </w:rPr>
        <w:t>punktā</w:t>
      </w:r>
      <w:r w:rsidR="006629D2">
        <w:rPr>
          <w:sz w:val="23"/>
          <w:szCs w:val="23"/>
        </w:rPr>
        <w:t xml:space="preserve"> norādītiem </w:t>
      </w:r>
      <w:r w:rsidR="001C6026">
        <w:rPr>
          <w:sz w:val="23"/>
          <w:szCs w:val="23"/>
        </w:rPr>
        <w:t>būvprojektiem</w:t>
      </w:r>
      <w:r w:rsidR="00B01047">
        <w:rPr>
          <w:i/>
          <w:iCs/>
          <w:sz w:val="23"/>
          <w:szCs w:val="23"/>
        </w:rPr>
        <w:t>.</w:t>
      </w:r>
      <w:r w:rsidR="00924CF2">
        <w:rPr>
          <w:i/>
          <w:iCs/>
          <w:sz w:val="23"/>
          <w:szCs w:val="23"/>
        </w:rPr>
        <w:t xml:space="preserve"> </w:t>
      </w:r>
      <w:r w:rsidR="00B01047">
        <w:rPr>
          <w:sz w:val="23"/>
          <w:szCs w:val="23"/>
        </w:rPr>
        <w:t xml:space="preserve">Minētais </w:t>
      </w:r>
      <w:r w:rsidR="00C26532">
        <w:rPr>
          <w:sz w:val="23"/>
          <w:szCs w:val="23"/>
        </w:rPr>
        <w:t xml:space="preserve">būvprojekts </w:t>
      </w:r>
      <w:r w:rsidR="00B01047">
        <w:rPr>
          <w:sz w:val="23"/>
          <w:szCs w:val="23"/>
        </w:rPr>
        <w:t xml:space="preserve">tiks izmantots piedāvājumu vērtēšanai atbilstoši </w:t>
      </w:r>
      <w:r w:rsidR="00B01047" w:rsidRPr="00446CBD">
        <w:rPr>
          <w:b/>
          <w:bCs/>
          <w:sz w:val="23"/>
          <w:szCs w:val="23"/>
        </w:rPr>
        <w:t>5.punktā</w:t>
      </w:r>
      <w:r w:rsidR="00B01047">
        <w:rPr>
          <w:sz w:val="23"/>
          <w:szCs w:val="23"/>
        </w:rPr>
        <w:t xml:space="preserve"> noteiktajai kārtībai.</w:t>
      </w:r>
      <w:r w:rsidR="009E44DE">
        <w:rPr>
          <w:sz w:val="23"/>
          <w:szCs w:val="23"/>
        </w:rPr>
        <w:t xml:space="preserve"> Būvprojekta iesniegšana ir saskaņota ar būvprojekta pasūtītāju</w:t>
      </w:r>
      <w:r w:rsidR="007430DD">
        <w:rPr>
          <w:sz w:val="23"/>
          <w:szCs w:val="23"/>
        </w:rPr>
        <w:t>.</w:t>
      </w:r>
    </w:p>
    <w:p w14:paraId="1B0CA1CD" w14:textId="77777777" w:rsidR="00CC40F3" w:rsidRPr="0044789F" w:rsidRDefault="00CC40F3" w:rsidP="00CC40F3">
      <w:pPr>
        <w:pStyle w:val="Sarakstarindkopa"/>
        <w:ind w:left="1276" w:right="-2"/>
        <w:contextualSpacing w:val="0"/>
        <w:jc w:val="both"/>
        <w:rPr>
          <w:sz w:val="23"/>
          <w:szCs w:val="23"/>
        </w:rPr>
      </w:pPr>
    </w:p>
    <w:p w14:paraId="37924CB8" w14:textId="77777777" w:rsidR="009E54FC" w:rsidRPr="0044789F" w:rsidRDefault="00D72C68" w:rsidP="00CC40F3">
      <w:pPr>
        <w:pStyle w:val="Sarakstarindkopa"/>
        <w:numPr>
          <w:ilvl w:val="0"/>
          <w:numId w:val="20"/>
        </w:numPr>
        <w:ind w:left="709" w:right="-2" w:hanging="357"/>
        <w:contextualSpacing w:val="0"/>
        <w:rPr>
          <w:b/>
          <w:sz w:val="23"/>
          <w:szCs w:val="23"/>
        </w:rPr>
      </w:pPr>
      <w:r w:rsidRPr="0044789F">
        <w:rPr>
          <w:b/>
          <w:sz w:val="23"/>
          <w:szCs w:val="23"/>
        </w:rPr>
        <w:t>IESNIEDZAMIE DOKUMENTI:</w:t>
      </w:r>
    </w:p>
    <w:p w14:paraId="4451633A" w14:textId="5727F5E7" w:rsidR="009E54FC" w:rsidRPr="0044789F" w:rsidRDefault="009E54FC" w:rsidP="0072172B">
      <w:pPr>
        <w:pStyle w:val="Sarakstarindkopa"/>
        <w:numPr>
          <w:ilvl w:val="1"/>
          <w:numId w:val="20"/>
        </w:numPr>
        <w:ind w:left="709" w:right="-2"/>
        <w:contextualSpacing w:val="0"/>
        <w:jc w:val="both"/>
        <w:rPr>
          <w:b/>
          <w:sz w:val="23"/>
          <w:szCs w:val="23"/>
        </w:rPr>
      </w:pPr>
      <w:r w:rsidRPr="0044789F">
        <w:rPr>
          <w:sz w:val="23"/>
          <w:szCs w:val="23"/>
        </w:rPr>
        <w:t xml:space="preserve"> </w:t>
      </w:r>
      <w:r w:rsidR="00D72C68" w:rsidRPr="0044789F">
        <w:rPr>
          <w:sz w:val="23"/>
          <w:szCs w:val="23"/>
        </w:rPr>
        <w:t xml:space="preserve">Pretendenta parakstīts </w:t>
      </w:r>
      <w:r w:rsidR="00C44030" w:rsidRPr="0044789F">
        <w:rPr>
          <w:sz w:val="23"/>
          <w:szCs w:val="23"/>
        </w:rPr>
        <w:t xml:space="preserve">pieteikums – </w:t>
      </w:r>
      <w:r w:rsidR="00D72C68" w:rsidRPr="0044789F">
        <w:rPr>
          <w:sz w:val="23"/>
          <w:szCs w:val="23"/>
        </w:rPr>
        <w:t>piedāvājums</w:t>
      </w:r>
      <w:r w:rsidR="00C44030" w:rsidRPr="0044789F">
        <w:rPr>
          <w:sz w:val="23"/>
          <w:szCs w:val="23"/>
        </w:rPr>
        <w:t xml:space="preserve"> </w:t>
      </w:r>
      <w:r w:rsidR="00D72C68" w:rsidRPr="0044789F">
        <w:rPr>
          <w:sz w:val="23"/>
          <w:szCs w:val="23"/>
        </w:rPr>
        <w:t>(</w:t>
      </w:r>
      <w:r w:rsidR="00C44030" w:rsidRPr="0044789F">
        <w:rPr>
          <w:b/>
          <w:bCs/>
          <w:sz w:val="23"/>
          <w:szCs w:val="23"/>
        </w:rPr>
        <w:t>1</w:t>
      </w:r>
      <w:r w:rsidR="00C50C4D" w:rsidRPr="0044789F">
        <w:rPr>
          <w:b/>
          <w:bCs/>
          <w:sz w:val="23"/>
          <w:szCs w:val="23"/>
        </w:rPr>
        <w:t>.pielikums</w:t>
      </w:r>
      <w:r w:rsidR="00D72C68" w:rsidRPr="0044789F">
        <w:rPr>
          <w:sz w:val="23"/>
          <w:szCs w:val="23"/>
        </w:rPr>
        <w:t xml:space="preserve">). </w:t>
      </w:r>
    </w:p>
    <w:p w14:paraId="24785027" w14:textId="0EB9F5EF" w:rsidR="002F0B83" w:rsidRPr="004257C1" w:rsidRDefault="009E54FC" w:rsidP="0072172B">
      <w:pPr>
        <w:pStyle w:val="Sarakstarindkopa"/>
        <w:numPr>
          <w:ilvl w:val="1"/>
          <w:numId w:val="20"/>
        </w:numPr>
        <w:ind w:left="709" w:right="-2"/>
        <w:contextualSpacing w:val="0"/>
        <w:jc w:val="both"/>
        <w:rPr>
          <w:b/>
          <w:sz w:val="23"/>
          <w:szCs w:val="23"/>
        </w:rPr>
      </w:pPr>
      <w:r w:rsidRPr="0044789F">
        <w:rPr>
          <w:sz w:val="23"/>
          <w:szCs w:val="23"/>
        </w:rPr>
        <w:t xml:space="preserve"> </w:t>
      </w:r>
      <w:r w:rsidR="0032179D" w:rsidRPr="0044789F">
        <w:rPr>
          <w:sz w:val="23"/>
          <w:szCs w:val="23"/>
        </w:rPr>
        <w:t>Piedāvāt</w:t>
      </w:r>
      <w:r w:rsidR="0072172B">
        <w:rPr>
          <w:sz w:val="23"/>
          <w:szCs w:val="23"/>
        </w:rPr>
        <w:t>ā/</w:t>
      </w:r>
      <w:r w:rsidR="0032179D" w:rsidRPr="0044789F">
        <w:rPr>
          <w:sz w:val="23"/>
          <w:szCs w:val="23"/>
        </w:rPr>
        <w:t xml:space="preserve">o </w:t>
      </w:r>
      <w:r w:rsidR="00867B0A" w:rsidRPr="0044789F">
        <w:rPr>
          <w:sz w:val="23"/>
          <w:szCs w:val="23"/>
        </w:rPr>
        <w:t>būv</w:t>
      </w:r>
      <w:r w:rsidR="00BF12EB" w:rsidRPr="0044789F">
        <w:rPr>
          <w:sz w:val="23"/>
          <w:szCs w:val="23"/>
        </w:rPr>
        <w:t>speciālist</w:t>
      </w:r>
      <w:r w:rsidR="0072172B">
        <w:rPr>
          <w:sz w:val="23"/>
          <w:szCs w:val="23"/>
        </w:rPr>
        <w:t>a/</w:t>
      </w:r>
      <w:r w:rsidR="00D72C68" w:rsidRPr="0044789F">
        <w:rPr>
          <w:sz w:val="23"/>
          <w:szCs w:val="23"/>
        </w:rPr>
        <w:t xml:space="preserve">u </w:t>
      </w:r>
      <w:r w:rsidR="00E75681" w:rsidRPr="0044789F">
        <w:rPr>
          <w:sz w:val="23"/>
          <w:szCs w:val="23"/>
        </w:rPr>
        <w:t xml:space="preserve">pieejamības </w:t>
      </w:r>
      <w:r w:rsidR="0032179D" w:rsidRPr="0044789F">
        <w:rPr>
          <w:sz w:val="23"/>
          <w:szCs w:val="23"/>
        </w:rPr>
        <w:t>apliecinājumi</w:t>
      </w:r>
      <w:r w:rsidR="009B6F54">
        <w:rPr>
          <w:sz w:val="23"/>
          <w:szCs w:val="23"/>
        </w:rPr>
        <w:t>, iekļaujot pieredzes aprakstu</w:t>
      </w:r>
      <w:r w:rsidR="0032179D" w:rsidRPr="0044789F">
        <w:rPr>
          <w:sz w:val="23"/>
          <w:szCs w:val="23"/>
        </w:rPr>
        <w:t xml:space="preserve"> </w:t>
      </w:r>
      <w:r w:rsidR="00D72C68" w:rsidRPr="0044789F">
        <w:rPr>
          <w:sz w:val="23"/>
          <w:szCs w:val="23"/>
        </w:rPr>
        <w:t>(</w:t>
      </w:r>
      <w:r w:rsidR="00ED49DE" w:rsidRPr="0044789F">
        <w:rPr>
          <w:b/>
          <w:bCs/>
          <w:sz w:val="23"/>
          <w:szCs w:val="23"/>
        </w:rPr>
        <w:t>4.pielikums</w:t>
      </w:r>
      <w:r w:rsidR="00D72C68" w:rsidRPr="0044789F">
        <w:rPr>
          <w:sz w:val="23"/>
          <w:szCs w:val="23"/>
        </w:rPr>
        <w:t>).</w:t>
      </w:r>
    </w:p>
    <w:p w14:paraId="054E223F" w14:textId="57BBCFCA" w:rsidR="004257C1" w:rsidRPr="0044789F" w:rsidRDefault="004257C1" w:rsidP="0072172B">
      <w:pPr>
        <w:pStyle w:val="Sarakstarindkopa"/>
        <w:numPr>
          <w:ilvl w:val="1"/>
          <w:numId w:val="20"/>
        </w:numPr>
        <w:ind w:left="709" w:right="-2"/>
        <w:contextualSpacing w:val="0"/>
        <w:jc w:val="both"/>
        <w:rPr>
          <w:b/>
          <w:sz w:val="23"/>
          <w:szCs w:val="23"/>
        </w:rPr>
      </w:pPr>
      <w:r>
        <w:rPr>
          <w:sz w:val="23"/>
          <w:szCs w:val="23"/>
        </w:rPr>
        <w:t xml:space="preserve"> </w:t>
      </w:r>
      <w:r w:rsidRPr="004257C1">
        <w:rPr>
          <w:sz w:val="23"/>
          <w:szCs w:val="23"/>
        </w:rPr>
        <w:t xml:space="preserve">Pretendenta izstrādāts </w:t>
      </w:r>
      <w:r w:rsidR="003527EC">
        <w:rPr>
          <w:sz w:val="23"/>
          <w:szCs w:val="23"/>
        </w:rPr>
        <w:t xml:space="preserve">viens no </w:t>
      </w:r>
      <w:r w:rsidR="003527EC" w:rsidRPr="007430DD">
        <w:rPr>
          <w:b/>
          <w:bCs/>
          <w:sz w:val="23"/>
          <w:szCs w:val="23"/>
        </w:rPr>
        <w:t>2.2.2.punktā</w:t>
      </w:r>
      <w:r w:rsidR="003527EC">
        <w:rPr>
          <w:sz w:val="23"/>
          <w:szCs w:val="23"/>
        </w:rPr>
        <w:t xml:space="preserve"> norādītiem būvprojektiem</w:t>
      </w:r>
      <w:r w:rsidR="004E0707">
        <w:rPr>
          <w:sz w:val="23"/>
          <w:szCs w:val="23"/>
        </w:rPr>
        <w:t>.</w:t>
      </w:r>
      <w:r w:rsidR="003527EC" w:rsidRPr="004257C1" w:rsidDel="00AC2866">
        <w:rPr>
          <w:sz w:val="23"/>
          <w:szCs w:val="23"/>
        </w:rPr>
        <w:t xml:space="preserve"> </w:t>
      </w:r>
    </w:p>
    <w:p w14:paraId="24C20545" w14:textId="2A3D075A" w:rsidR="00D24EBE" w:rsidRPr="00A0569B" w:rsidRDefault="00306EF8" w:rsidP="0072172B">
      <w:pPr>
        <w:pStyle w:val="Sarakstarindkopa"/>
        <w:keepNext/>
        <w:numPr>
          <w:ilvl w:val="1"/>
          <w:numId w:val="20"/>
        </w:numPr>
        <w:tabs>
          <w:tab w:val="left" w:pos="567"/>
          <w:tab w:val="left" w:pos="9000"/>
          <w:tab w:val="left" w:pos="9180"/>
        </w:tabs>
        <w:ind w:left="709" w:right="6"/>
        <w:contextualSpacing w:val="0"/>
        <w:jc w:val="both"/>
        <w:rPr>
          <w:sz w:val="23"/>
          <w:szCs w:val="23"/>
          <w:lang w:eastAsia="fi-FI"/>
        </w:rPr>
      </w:pPr>
      <w:r w:rsidRPr="65F9727A">
        <w:rPr>
          <w:color w:val="000000" w:themeColor="text1"/>
          <w:sz w:val="23"/>
          <w:szCs w:val="23"/>
        </w:rPr>
        <w:t xml:space="preserve"> </w:t>
      </w:r>
      <w:r w:rsidR="00D24EBE" w:rsidRPr="65F9727A">
        <w:rPr>
          <w:color w:val="000000" w:themeColor="text1"/>
          <w:sz w:val="23"/>
          <w:szCs w:val="23"/>
        </w:rPr>
        <w:t>Pilnvara</w:t>
      </w:r>
      <w:r w:rsidR="00A34CDD" w:rsidRPr="65F9727A">
        <w:rPr>
          <w:color w:val="000000" w:themeColor="text1"/>
          <w:sz w:val="23"/>
          <w:szCs w:val="23"/>
        </w:rPr>
        <w:t xml:space="preserve">, </w:t>
      </w:r>
      <w:r w:rsidR="00D24EBE" w:rsidRPr="65F9727A">
        <w:rPr>
          <w:color w:val="000000" w:themeColor="text1"/>
          <w:sz w:val="23"/>
          <w:szCs w:val="23"/>
        </w:rPr>
        <w:t>ja pieteikumu</w:t>
      </w:r>
      <w:r w:rsidR="00C44030" w:rsidRPr="65F9727A">
        <w:rPr>
          <w:color w:val="000000" w:themeColor="text1"/>
          <w:sz w:val="23"/>
          <w:szCs w:val="23"/>
        </w:rPr>
        <w:t xml:space="preserve"> – piedāvājumu</w:t>
      </w:r>
      <w:r w:rsidR="00A34CDD" w:rsidRPr="65F9727A">
        <w:rPr>
          <w:color w:val="000000" w:themeColor="text1"/>
          <w:sz w:val="23"/>
          <w:szCs w:val="23"/>
        </w:rPr>
        <w:t xml:space="preserve"> </w:t>
      </w:r>
      <w:r w:rsidR="00D24EBE" w:rsidRPr="65F9727A">
        <w:rPr>
          <w:color w:val="000000" w:themeColor="text1"/>
          <w:sz w:val="23"/>
          <w:szCs w:val="23"/>
        </w:rPr>
        <w:t>Tirgus izpētē paraksta pilnvarotā persona.</w:t>
      </w:r>
    </w:p>
    <w:p w14:paraId="63EFD872" w14:textId="77777777" w:rsidR="00A0569B" w:rsidRPr="004220AC" w:rsidRDefault="00A0569B" w:rsidP="00A0569B">
      <w:pPr>
        <w:pStyle w:val="Sarakstarindkopa"/>
        <w:keepNext/>
        <w:tabs>
          <w:tab w:val="left" w:pos="567"/>
          <w:tab w:val="left" w:pos="9000"/>
          <w:tab w:val="left" w:pos="9180"/>
        </w:tabs>
        <w:ind w:left="709" w:right="6"/>
        <w:contextualSpacing w:val="0"/>
        <w:jc w:val="both"/>
        <w:rPr>
          <w:sz w:val="23"/>
          <w:szCs w:val="23"/>
          <w:lang w:eastAsia="fi-FI"/>
        </w:rPr>
      </w:pPr>
    </w:p>
    <w:p w14:paraId="157E90C9" w14:textId="77777777" w:rsidR="0074553D" w:rsidRPr="0044789F" w:rsidRDefault="00D72C68" w:rsidP="00CC40F3">
      <w:pPr>
        <w:pStyle w:val="Sarakstarindkopa"/>
        <w:numPr>
          <w:ilvl w:val="0"/>
          <w:numId w:val="20"/>
        </w:numPr>
        <w:ind w:left="709" w:right="-2" w:hanging="425"/>
        <w:contextualSpacing w:val="0"/>
        <w:rPr>
          <w:b/>
          <w:sz w:val="23"/>
          <w:szCs w:val="23"/>
        </w:rPr>
      </w:pPr>
      <w:r w:rsidRPr="0044789F">
        <w:rPr>
          <w:b/>
          <w:sz w:val="23"/>
          <w:szCs w:val="23"/>
        </w:rPr>
        <w:t>PIEDĀVĀJUMU VĒRTĒŠANA UN LĪGUMA SLĒGŠANA:</w:t>
      </w:r>
    </w:p>
    <w:p w14:paraId="035D6397" w14:textId="012DC252" w:rsidR="0074553D" w:rsidRPr="004257C1" w:rsidRDefault="004257C1" w:rsidP="00CC40F3">
      <w:pPr>
        <w:pStyle w:val="Sarakstarindkopa"/>
        <w:numPr>
          <w:ilvl w:val="1"/>
          <w:numId w:val="20"/>
        </w:numPr>
        <w:ind w:left="709" w:right="-2" w:hanging="425"/>
        <w:contextualSpacing w:val="0"/>
        <w:jc w:val="both"/>
        <w:rPr>
          <w:b/>
          <w:sz w:val="23"/>
          <w:szCs w:val="23"/>
        </w:rPr>
      </w:pPr>
      <w:r w:rsidRPr="004257C1">
        <w:rPr>
          <w:sz w:val="23"/>
          <w:szCs w:val="23"/>
        </w:rPr>
        <w:t xml:space="preserve">Tirgus izpētes rezultātā </w:t>
      </w:r>
      <w:r w:rsidR="00C3208A">
        <w:rPr>
          <w:sz w:val="23"/>
          <w:szCs w:val="23"/>
        </w:rPr>
        <w:t>Pasūtītājs</w:t>
      </w:r>
      <w:r w:rsidRPr="004257C1">
        <w:rPr>
          <w:sz w:val="23"/>
          <w:szCs w:val="23"/>
        </w:rPr>
        <w:t xml:space="preserve"> noslēgs līgumu ar </w:t>
      </w:r>
      <w:r w:rsidR="002B282B">
        <w:rPr>
          <w:sz w:val="23"/>
          <w:szCs w:val="23"/>
        </w:rPr>
        <w:t>P</w:t>
      </w:r>
      <w:r w:rsidRPr="004257C1">
        <w:rPr>
          <w:sz w:val="23"/>
          <w:szCs w:val="23"/>
        </w:rPr>
        <w:t xml:space="preserve">retendentu, kura piedāvājums atbildīs uzaicinājumā norādītajām prasībām un būs saimnieciski izdevīgākais atbilstoši šī uzaicinājuma </w:t>
      </w:r>
      <w:r w:rsidRPr="004257C1">
        <w:rPr>
          <w:b/>
          <w:sz w:val="23"/>
          <w:szCs w:val="23"/>
        </w:rPr>
        <w:t>5.punktā</w:t>
      </w:r>
      <w:r w:rsidRPr="004257C1">
        <w:rPr>
          <w:sz w:val="23"/>
          <w:szCs w:val="23"/>
        </w:rPr>
        <w:t xml:space="preserve"> minētajiem vērtēšanas kritērijiem.</w:t>
      </w:r>
    </w:p>
    <w:p w14:paraId="7687B4C2" w14:textId="2876EE48" w:rsidR="00CC40F3" w:rsidRPr="004257C1" w:rsidRDefault="0096333D" w:rsidP="004257C1">
      <w:pPr>
        <w:pStyle w:val="Sarakstarindkopa"/>
        <w:numPr>
          <w:ilvl w:val="1"/>
          <w:numId w:val="20"/>
        </w:numPr>
        <w:ind w:left="709" w:right="-2" w:hanging="425"/>
        <w:contextualSpacing w:val="0"/>
        <w:jc w:val="both"/>
        <w:rPr>
          <w:b/>
          <w:sz w:val="23"/>
          <w:szCs w:val="23"/>
        </w:rPr>
      </w:pPr>
      <w:r w:rsidRPr="0044789F">
        <w:rPr>
          <w:sz w:val="23"/>
          <w:szCs w:val="23"/>
          <w:lang w:eastAsia="en-US"/>
        </w:rPr>
        <w:t xml:space="preserve">Pretendents noteiktā termiņā var tikt uzaicināts uz sarunām, lai apspriestu </w:t>
      </w:r>
      <w:r w:rsidR="00055BB0" w:rsidRPr="0044789F">
        <w:rPr>
          <w:sz w:val="23"/>
          <w:szCs w:val="23"/>
          <w:lang w:eastAsia="en-US"/>
        </w:rPr>
        <w:t>P</w:t>
      </w:r>
      <w:r w:rsidRPr="0044789F">
        <w:rPr>
          <w:sz w:val="23"/>
          <w:szCs w:val="23"/>
          <w:lang w:eastAsia="en-US"/>
        </w:rPr>
        <w:t>retendenta iesniegto piedāvājumu un līguma projektu, un pēc sarunu rezultātiem Pretendentam var tikt dota iespēja precizēt vai grozīt iesniegto piedāvājumu</w:t>
      </w:r>
      <w:r w:rsidR="00D72C68" w:rsidRPr="0044789F">
        <w:rPr>
          <w:sz w:val="23"/>
          <w:szCs w:val="23"/>
          <w:lang w:eastAsia="en-US"/>
        </w:rPr>
        <w:t>.</w:t>
      </w:r>
    </w:p>
    <w:p w14:paraId="6EF6C6A9" w14:textId="77777777" w:rsidR="004257C1" w:rsidRPr="0044789F" w:rsidRDefault="004257C1" w:rsidP="00CC40F3">
      <w:pPr>
        <w:pStyle w:val="Sarakstarindkopa"/>
        <w:ind w:left="709" w:right="-2"/>
        <w:contextualSpacing w:val="0"/>
        <w:jc w:val="both"/>
        <w:rPr>
          <w:b/>
          <w:sz w:val="23"/>
          <w:szCs w:val="23"/>
        </w:rPr>
      </w:pPr>
    </w:p>
    <w:p w14:paraId="04B3414F" w14:textId="274C508A" w:rsidR="004257C1" w:rsidRDefault="004257C1" w:rsidP="007A024F">
      <w:pPr>
        <w:pStyle w:val="Sarakstarindkopa"/>
        <w:numPr>
          <w:ilvl w:val="0"/>
          <w:numId w:val="20"/>
        </w:numPr>
        <w:ind w:left="709" w:right="-2" w:hanging="357"/>
        <w:contextualSpacing w:val="0"/>
        <w:jc w:val="both"/>
        <w:rPr>
          <w:b/>
          <w:caps/>
          <w:sz w:val="23"/>
          <w:szCs w:val="23"/>
        </w:rPr>
      </w:pPr>
      <w:r w:rsidRPr="004257C1">
        <w:rPr>
          <w:b/>
          <w:caps/>
          <w:sz w:val="23"/>
          <w:szCs w:val="23"/>
        </w:rPr>
        <w:lastRenderedPageBreak/>
        <w:t>Vērtēšanas kritēriji saimnieciski izdevīgākā piedāvājuma noteikšanai: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3819"/>
        <w:gridCol w:w="1559"/>
        <w:gridCol w:w="3686"/>
      </w:tblGrid>
      <w:tr w:rsidR="007D3C11" w:rsidRPr="00B01047" w14:paraId="7AE9227E" w14:textId="76D16DF0" w:rsidTr="41BB4899">
        <w:tc>
          <w:tcPr>
            <w:tcW w:w="859" w:type="dxa"/>
          </w:tcPr>
          <w:p w14:paraId="40237D3E" w14:textId="77777777" w:rsidR="007D3C11" w:rsidRPr="00B01047" w:rsidRDefault="007D3C11">
            <w:pPr>
              <w:widowControl w:val="0"/>
              <w:tabs>
                <w:tab w:val="left" w:pos="1134"/>
              </w:tabs>
              <w:spacing w:before="60" w:after="60"/>
              <w:ind w:right="146"/>
              <w:jc w:val="center"/>
              <w:rPr>
                <w:sz w:val="22"/>
                <w:szCs w:val="22"/>
                <w:lang w:eastAsia="en-US"/>
              </w:rPr>
            </w:pPr>
            <w:r w:rsidRPr="00B01047">
              <w:rPr>
                <w:sz w:val="22"/>
                <w:szCs w:val="22"/>
                <w:lang w:eastAsia="en-US"/>
              </w:rPr>
              <w:t>Nr.</w:t>
            </w:r>
          </w:p>
        </w:tc>
        <w:tc>
          <w:tcPr>
            <w:tcW w:w="3819" w:type="dxa"/>
            <w:vAlign w:val="center"/>
          </w:tcPr>
          <w:p w14:paraId="2C887C81" w14:textId="77777777" w:rsidR="007D3C11" w:rsidRPr="00B01047" w:rsidRDefault="007D3C11">
            <w:pPr>
              <w:widowControl w:val="0"/>
              <w:tabs>
                <w:tab w:val="left" w:pos="1134"/>
              </w:tabs>
              <w:spacing w:before="60" w:after="60"/>
              <w:ind w:right="146"/>
              <w:jc w:val="center"/>
              <w:rPr>
                <w:sz w:val="22"/>
                <w:szCs w:val="22"/>
                <w:lang w:eastAsia="en-US"/>
              </w:rPr>
            </w:pPr>
            <w:r w:rsidRPr="00B01047">
              <w:rPr>
                <w:sz w:val="22"/>
                <w:szCs w:val="22"/>
                <w:lang w:eastAsia="en-US"/>
              </w:rPr>
              <w:t>Kritērijs</w:t>
            </w:r>
          </w:p>
        </w:tc>
        <w:tc>
          <w:tcPr>
            <w:tcW w:w="1559" w:type="dxa"/>
            <w:vAlign w:val="center"/>
          </w:tcPr>
          <w:p w14:paraId="0B1D378F" w14:textId="77777777" w:rsidR="007D3C11" w:rsidRPr="00B01047" w:rsidRDefault="007D3C11">
            <w:pPr>
              <w:widowControl w:val="0"/>
              <w:tabs>
                <w:tab w:val="left" w:pos="1134"/>
              </w:tabs>
              <w:jc w:val="center"/>
              <w:rPr>
                <w:sz w:val="22"/>
                <w:szCs w:val="22"/>
                <w:lang w:eastAsia="en-US"/>
              </w:rPr>
            </w:pPr>
            <w:r w:rsidRPr="00B01047">
              <w:rPr>
                <w:sz w:val="22"/>
                <w:szCs w:val="22"/>
                <w:lang w:eastAsia="en-US"/>
              </w:rPr>
              <w:t>Īpatsvars</w:t>
            </w:r>
          </w:p>
        </w:tc>
        <w:tc>
          <w:tcPr>
            <w:tcW w:w="3686" w:type="dxa"/>
          </w:tcPr>
          <w:p w14:paraId="5B739628" w14:textId="33971D1D" w:rsidR="007D3C11" w:rsidRPr="00B01047" w:rsidRDefault="007D3C11">
            <w:pPr>
              <w:widowControl w:val="0"/>
              <w:tabs>
                <w:tab w:val="left" w:pos="1134"/>
              </w:tabs>
              <w:jc w:val="center"/>
              <w:rPr>
                <w:sz w:val="22"/>
                <w:szCs w:val="22"/>
                <w:lang w:eastAsia="en-US"/>
              </w:rPr>
            </w:pPr>
            <w:r>
              <w:rPr>
                <w:sz w:val="22"/>
                <w:szCs w:val="22"/>
                <w:lang w:eastAsia="en-US"/>
              </w:rPr>
              <w:t>Punktu piešķiršanas kārtība</w:t>
            </w:r>
            <w:r w:rsidR="00E64B19">
              <w:rPr>
                <w:sz w:val="22"/>
                <w:szCs w:val="22"/>
                <w:lang w:eastAsia="en-US"/>
              </w:rPr>
              <w:t xml:space="preserve"> </w:t>
            </w:r>
          </w:p>
        </w:tc>
      </w:tr>
      <w:tr w:rsidR="007D3C11" w:rsidRPr="00B01047" w14:paraId="147D24B4" w14:textId="7C54740A" w:rsidTr="41BB4899">
        <w:tc>
          <w:tcPr>
            <w:tcW w:w="859" w:type="dxa"/>
            <w:vAlign w:val="center"/>
          </w:tcPr>
          <w:p w14:paraId="5CDD28CB" w14:textId="77777777" w:rsidR="007D3C11" w:rsidRPr="00B01047" w:rsidRDefault="007D3C11" w:rsidP="00E64B19">
            <w:pPr>
              <w:widowControl w:val="0"/>
              <w:tabs>
                <w:tab w:val="left" w:pos="1134"/>
              </w:tabs>
              <w:spacing w:before="60" w:after="60"/>
              <w:ind w:right="146"/>
              <w:jc w:val="center"/>
              <w:rPr>
                <w:sz w:val="22"/>
                <w:szCs w:val="22"/>
                <w:lang w:eastAsia="en-US"/>
              </w:rPr>
            </w:pPr>
            <w:r w:rsidRPr="00B01047">
              <w:rPr>
                <w:sz w:val="22"/>
                <w:szCs w:val="22"/>
                <w:lang w:eastAsia="en-US"/>
              </w:rPr>
              <w:t>1.</w:t>
            </w:r>
          </w:p>
        </w:tc>
        <w:tc>
          <w:tcPr>
            <w:tcW w:w="3819" w:type="dxa"/>
            <w:vAlign w:val="center"/>
          </w:tcPr>
          <w:p w14:paraId="2B72D8AD" w14:textId="1AA29954" w:rsidR="00E64B19" w:rsidRPr="00B01047" w:rsidRDefault="007D3C11" w:rsidP="00E64B19">
            <w:pPr>
              <w:widowControl w:val="0"/>
              <w:tabs>
                <w:tab w:val="left" w:pos="1134"/>
              </w:tabs>
              <w:spacing w:before="60" w:after="60"/>
              <w:ind w:right="146"/>
              <w:jc w:val="both"/>
              <w:rPr>
                <w:sz w:val="22"/>
                <w:szCs w:val="22"/>
                <w:lang w:eastAsia="en-US"/>
              </w:rPr>
            </w:pPr>
            <w:r w:rsidRPr="00B01047">
              <w:rPr>
                <w:sz w:val="22"/>
                <w:szCs w:val="22"/>
                <w:lang w:eastAsia="en-US"/>
              </w:rPr>
              <w:t xml:space="preserve">Saimnieciskā izdevīguma punkti par kopējo piedāvājuma cenu </w:t>
            </w:r>
            <w:r w:rsidRPr="00E64B19">
              <w:rPr>
                <w:b/>
                <w:bCs/>
                <w:sz w:val="22"/>
                <w:szCs w:val="22"/>
                <w:lang w:eastAsia="en-US"/>
              </w:rPr>
              <w:t>(A)</w:t>
            </w:r>
            <w:r w:rsidRPr="00B01047">
              <w:rPr>
                <w:sz w:val="22"/>
                <w:szCs w:val="22"/>
                <w:lang w:eastAsia="en-US"/>
              </w:rPr>
              <w:t xml:space="preserve"> </w:t>
            </w:r>
          </w:p>
          <w:p w14:paraId="00F788EB" w14:textId="103635C8" w:rsidR="007D3C11" w:rsidRPr="00B01047" w:rsidRDefault="007D3C11" w:rsidP="007D3C11">
            <w:pPr>
              <w:widowControl w:val="0"/>
              <w:tabs>
                <w:tab w:val="left" w:pos="1134"/>
              </w:tabs>
              <w:spacing w:before="60" w:after="60"/>
              <w:ind w:right="146"/>
              <w:jc w:val="both"/>
              <w:rPr>
                <w:sz w:val="22"/>
                <w:szCs w:val="22"/>
                <w:lang w:eastAsia="en-US"/>
              </w:rPr>
            </w:pPr>
          </w:p>
        </w:tc>
        <w:tc>
          <w:tcPr>
            <w:tcW w:w="1559" w:type="dxa"/>
            <w:vAlign w:val="center"/>
          </w:tcPr>
          <w:p w14:paraId="334C62F5" w14:textId="5BB64481" w:rsidR="007D3C11" w:rsidRPr="007D3C11" w:rsidRDefault="007D3C11">
            <w:pPr>
              <w:widowControl w:val="0"/>
              <w:tabs>
                <w:tab w:val="left" w:pos="31"/>
              </w:tabs>
              <w:ind w:right="-107"/>
              <w:jc w:val="center"/>
              <w:rPr>
                <w:b/>
                <w:bCs/>
                <w:sz w:val="22"/>
                <w:szCs w:val="22"/>
                <w:lang w:eastAsia="en-US"/>
              </w:rPr>
            </w:pPr>
            <w:r w:rsidRPr="007D3C11">
              <w:rPr>
                <w:b/>
                <w:bCs/>
                <w:sz w:val="22"/>
                <w:szCs w:val="22"/>
                <w:lang w:eastAsia="en-US"/>
              </w:rPr>
              <w:t>40 punkti</w:t>
            </w:r>
          </w:p>
        </w:tc>
        <w:tc>
          <w:tcPr>
            <w:tcW w:w="3686" w:type="dxa"/>
          </w:tcPr>
          <w:p w14:paraId="6AE0DC5E" w14:textId="7D7DFB1A" w:rsidR="00E64B19" w:rsidRPr="00B01047" w:rsidRDefault="00E64B19" w:rsidP="00E64B19">
            <w:pPr>
              <w:widowControl w:val="0"/>
              <w:tabs>
                <w:tab w:val="left" w:pos="1134"/>
              </w:tabs>
              <w:spacing w:before="60" w:after="60"/>
              <w:ind w:right="146"/>
              <w:jc w:val="both"/>
              <w:rPr>
                <w:sz w:val="22"/>
                <w:szCs w:val="22"/>
                <w:lang w:eastAsia="en-US"/>
              </w:rPr>
            </w:pPr>
            <w:r>
              <w:rPr>
                <w:sz w:val="22"/>
                <w:szCs w:val="22"/>
                <w:lang w:eastAsia="en-US"/>
              </w:rPr>
              <w:t>Punkti tiks</w:t>
            </w:r>
            <w:r w:rsidRPr="00B01047">
              <w:rPr>
                <w:sz w:val="22"/>
                <w:szCs w:val="22"/>
                <w:lang w:eastAsia="en-US"/>
              </w:rPr>
              <w:t xml:space="preserve"> aprēķināti pēc šādas formulas:</w:t>
            </w:r>
          </w:p>
          <w:p w14:paraId="4F72EC79" w14:textId="71B91D2C" w:rsidR="00E64B19" w:rsidRPr="00B01047" w:rsidRDefault="00E64B19" w:rsidP="00E64B19">
            <w:pPr>
              <w:widowControl w:val="0"/>
              <w:tabs>
                <w:tab w:val="left" w:pos="1134"/>
              </w:tabs>
              <w:ind w:right="146"/>
              <w:jc w:val="both"/>
              <w:rPr>
                <w:sz w:val="22"/>
                <w:szCs w:val="22"/>
                <w:lang w:eastAsia="en-US"/>
              </w:rPr>
            </w:pPr>
            <w:r w:rsidRPr="00B01047">
              <w:rPr>
                <w:sz w:val="22"/>
                <w:szCs w:val="22"/>
                <w:lang w:eastAsia="en-US"/>
              </w:rPr>
              <w:t>A = A</w:t>
            </w:r>
            <w:r w:rsidRPr="00B01047">
              <w:rPr>
                <w:sz w:val="22"/>
                <w:szCs w:val="22"/>
                <w:vertAlign w:val="subscript"/>
                <w:lang w:eastAsia="en-US"/>
              </w:rPr>
              <w:t>x</w:t>
            </w:r>
            <w:r w:rsidR="002859E8">
              <w:rPr>
                <w:sz w:val="22"/>
                <w:szCs w:val="22"/>
                <w:vertAlign w:val="subscript"/>
                <w:lang w:eastAsia="en-US"/>
              </w:rPr>
              <w:t xml:space="preserve"> </w:t>
            </w:r>
            <w:r w:rsidRPr="00B01047">
              <w:rPr>
                <w:sz w:val="22"/>
                <w:szCs w:val="22"/>
                <w:lang w:eastAsia="en-US"/>
              </w:rPr>
              <w:t>:</w:t>
            </w:r>
            <w:r w:rsidR="002859E8">
              <w:rPr>
                <w:sz w:val="22"/>
                <w:szCs w:val="22"/>
                <w:lang w:eastAsia="en-US"/>
              </w:rPr>
              <w:t xml:space="preserve"> </w:t>
            </w:r>
            <w:r w:rsidRPr="00B01047">
              <w:rPr>
                <w:sz w:val="22"/>
                <w:szCs w:val="22"/>
                <w:lang w:eastAsia="en-US"/>
              </w:rPr>
              <w:t>A</w:t>
            </w:r>
            <w:r w:rsidRPr="00B01047">
              <w:rPr>
                <w:sz w:val="22"/>
                <w:szCs w:val="22"/>
                <w:vertAlign w:val="subscript"/>
                <w:lang w:eastAsia="en-US"/>
              </w:rPr>
              <w:t xml:space="preserve">y </w:t>
            </w:r>
            <w:r w:rsidRPr="00B01047">
              <w:rPr>
                <w:sz w:val="22"/>
                <w:szCs w:val="22"/>
                <w:lang w:eastAsia="en-US"/>
              </w:rPr>
              <w:t>x</w:t>
            </w:r>
            <w:r w:rsidR="002859E8">
              <w:rPr>
                <w:sz w:val="22"/>
                <w:szCs w:val="22"/>
                <w:lang w:eastAsia="en-US"/>
              </w:rPr>
              <w:t xml:space="preserve"> </w:t>
            </w:r>
            <w:r w:rsidRPr="00B01047">
              <w:rPr>
                <w:sz w:val="22"/>
                <w:szCs w:val="22"/>
                <w:lang w:eastAsia="en-US"/>
              </w:rPr>
              <w:t>40, kur</w:t>
            </w:r>
          </w:p>
          <w:p w14:paraId="06E6AE36" w14:textId="77777777" w:rsidR="00E64B19" w:rsidRPr="00B01047" w:rsidRDefault="00E64B19" w:rsidP="00E64B19">
            <w:pPr>
              <w:widowControl w:val="0"/>
              <w:tabs>
                <w:tab w:val="left" w:pos="1134"/>
              </w:tabs>
              <w:ind w:right="146"/>
              <w:jc w:val="both"/>
              <w:rPr>
                <w:sz w:val="22"/>
                <w:szCs w:val="22"/>
                <w:lang w:eastAsia="en-US"/>
              </w:rPr>
            </w:pPr>
            <w:r w:rsidRPr="00B01047">
              <w:rPr>
                <w:sz w:val="22"/>
                <w:szCs w:val="22"/>
                <w:lang w:eastAsia="en-US"/>
              </w:rPr>
              <w:t>A – pretendenta iegūtais punktu skaits;</w:t>
            </w:r>
          </w:p>
          <w:p w14:paraId="5AB5EF55" w14:textId="77777777" w:rsidR="00E64B19" w:rsidRPr="00B01047" w:rsidRDefault="00E64B19" w:rsidP="00E64B19">
            <w:pPr>
              <w:widowControl w:val="0"/>
              <w:tabs>
                <w:tab w:val="left" w:pos="1134"/>
              </w:tabs>
              <w:ind w:right="146"/>
              <w:jc w:val="both"/>
              <w:rPr>
                <w:sz w:val="22"/>
                <w:szCs w:val="22"/>
                <w:lang w:eastAsia="en-US"/>
              </w:rPr>
            </w:pPr>
            <w:r w:rsidRPr="00B01047">
              <w:rPr>
                <w:sz w:val="22"/>
                <w:szCs w:val="22"/>
                <w:lang w:eastAsia="en-US"/>
              </w:rPr>
              <w:t>40 – maksimālais iegūstamais punktu skaits;</w:t>
            </w:r>
          </w:p>
          <w:p w14:paraId="10AB860B" w14:textId="77777777" w:rsidR="00E64B19" w:rsidRPr="00B01047" w:rsidRDefault="00E64B19" w:rsidP="00E64B19">
            <w:pPr>
              <w:widowControl w:val="0"/>
              <w:tabs>
                <w:tab w:val="left" w:pos="1134"/>
              </w:tabs>
              <w:ind w:right="146"/>
              <w:jc w:val="both"/>
              <w:rPr>
                <w:sz w:val="22"/>
                <w:szCs w:val="22"/>
                <w:lang w:eastAsia="en-US"/>
              </w:rPr>
            </w:pPr>
            <w:r w:rsidRPr="00B01047">
              <w:rPr>
                <w:sz w:val="22"/>
                <w:szCs w:val="22"/>
                <w:lang w:eastAsia="en-US"/>
              </w:rPr>
              <w:t>A</w:t>
            </w:r>
            <w:r w:rsidRPr="00B01047">
              <w:rPr>
                <w:sz w:val="22"/>
                <w:szCs w:val="22"/>
                <w:vertAlign w:val="subscript"/>
                <w:lang w:eastAsia="en-US"/>
              </w:rPr>
              <w:t>x</w:t>
            </w:r>
            <w:r w:rsidRPr="00B01047">
              <w:rPr>
                <w:sz w:val="22"/>
                <w:szCs w:val="22"/>
                <w:lang w:eastAsia="en-US"/>
              </w:rPr>
              <w:t xml:space="preserve"> – zemākā kopējā piedāvājuma cena;</w:t>
            </w:r>
          </w:p>
          <w:p w14:paraId="4EF498F8" w14:textId="1F4218A2" w:rsidR="007D3C11" w:rsidRPr="007D3C11" w:rsidRDefault="00E64B19" w:rsidP="00E64B19">
            <w:pPr>
              <w:widowControl w:val="0"/>
              <w:tabs>
                <w:tab w:val="left" w:pos="31"/>
              </w:tabs>
              <w:ind w:right="-107"/>
              <w:rPr>
                <w:b/>
                <w:bCs/>
                <w:sz w:val="22"/>
                <w:szCs w:val="22"/>
                <w:lang w:eastAsia="en-US"/>
              </w:rPr>
            </w:pPr>
            <w:r w:rsidRPr="00B01047">
              <w:rPr>
                <w:sz w:val="22"/>
                <w:szCs w:val="22"/>
                <w:lang w:eastAsia="en-US"/>
              </w:rPr>
              <w:t>A</w:t>
            </w:r>
            <w:r w:rsidRPr="00B01047">
              <w:rPr>
                <w:sz w:val="22"/>
                <w:szCs w:val="22"/>
                <w:vertAlign w:val="subscript"/>
                <w:lang w:eastAsia="en-US"/>
              </w:rPr>
              <w:t>y</w:t>
            </w:r>
            <w:r w:rsidRPr="00B01047">
              <w:rPr>
                <w:sz w:val="22"/>
                <w:szCs w:val="22"/>
                <w:lang w:eastAsia="en-US"/>
              </w:rPr>
              <w:t xml:space="preserve"> – attiecīgā pretendenta vērtējamā kopējā piedāvājuma cena.</w:t>
            </w:r>
          </w:p>
        </w:tc>
      </w:tr>
      <w:tr w:rsidR="00E64B19" w:rsidRPr="00B01047" w14:paraId="79029324" w14:textId="189D4D52" w:rsidTr="41BB4899">
        <w:tc>
          <w:tcPr>
            <w:tcW w:w="859" w:type="dxa"/>
            <w:vAlign w:val="center"/>
          </w:tcPr>
          <w:p w14:paraId="56378997" w14:textId="43170EE8" w:rsidR="00E64B19" w:rsidRPr="00B01047" w:rsidRDefault="00E64B19" w:rsidP="00E64B19">
            <w:pPr>
              <w:widowControl w:val="0"/>
              <w:tabs>
                <w:tab w:val="left" w:pos="1134"/>
              </w:tabs>
              <w:spacing w:before="60" w:after="60"/>
              <w:ind w:right="146"/>
              <w:jc w:val="center"/>
              <w:rPr>
                <w:sz w:val="22"/>
                <w:szCs w:val="22"/>
                <w:lang w:eastAsia="en-US"/>
              </w:rPr>
            </w:pPr>
            <w:r>
              <w:rPr>
                <w:sz w:val="22"/>
                <w:szCs w:val="22"/>
                <w:lang w:eastAsia="en-US"/>
              </w:rPr>
              <w:t>2.</w:t>
            </w:r>
          </w:p>
        </w:tc>
        <w:tc>
          <w:tcPr>
            <w:tcW w:w="3819" w:type="dxa"/>
            <w:vAlign w:val="center"/>
          </w:tcPr>
          <w:p w14:paraId="2BA65A12" w14:textId="628AED0D" w:rsidR="00E64B19" w:rsidRPr="00B01047" w:rsidRDefault="00E64B19" w:rsidP="007D3C11">
            <w:pPr>
              <w:widowControl w:val="0"/>
              <w:tabs>
                <w:tab w:val="left" w:pos="1134"/>
              </w:tabs>
              <w:spacing w:before="60" w:after="60"/>
              <w:ind w:right="146"/>
              <w:jc w:val="both"/>
              <w:rPr>
                <w:sz w:val="22"/>
                <w:szCs w:val="22"/>
                <w:lang w:eastAsia="en-US"/>
              </w:rPr>
            </w:pPr>
            <w:r w:rsidRPr="41BB4899">
              <w:rPr>
                <w:sz w:val="22"/>
                <w:szCs w:val="22"/>
                <w:lang w:eastAsia="en-US"/>
              </w:rPr>
              <w:t xml:space="preserve">Saimnieciskā izdevīguma punkti par </w:t>
            </w:r>
            <w:r w:rsidR="00AD6FA8" w:rsidRPr="00AD6FA8">
              <w:rPr>
                <w:b/>
                <w:bCs/>
                <w:sz w:val="22"/>
                <w:szCs w:val="22"/>
              </w:rPr>
              <w:t>2</w:t>
            </w:r>
            <w:r w:rsidR="00A05D8E" w:rsidRPr="00AD6FA8">
              <w:rPr>
                <w:b/>
                <w:bCs/>
                <w:sz w:val="22"/>
                <w:szCs w:val="22"/>
              </w:rPr>
              <w:t>.3</w:t>
            </w:r>
            <w:r w:rsidR="002244E2" w:rsidRPr="00AD6FA8">
              <w:rPr>
                <w:b/>
                <w:bCs/>
                <w:sz w:val="22"/>
                <w:szCs w:val="22"/>
                <w:lang w:eastAsia="en-US"/>
              </w:rPr>
              <w:t>.punktā</w:t>
            </w:r>
            <w:r w:rsidR="007961A3" w:rsidRPr="41BB4899">
              <w:rPr>
                <w:sz w:val="22"/>
                <w:szCs w:val="22"/>
                <w:lang w:eastAsia="en-US"/>
              </w:rPr>
              <w:t xml:space="preserve"> noteiktajā kārtībā</w:t>
            </w:r>
            <w:r w:rsidR="002244E2" w:rsidRPr="41BB4899">
              <w:rPr>
                <w:sz w:val="22"/>
                <w:szCs w:val="22"/>
                <w:lang w:eastAsia="en-US"/>
              </w:rPr>
              <w:t xml:space="preserve"> </w:t>
            </w:r>
            <w:r w:rsidR="009816AB" w:rsidRPr="41BB4899">
              <w:rPr>
                <w:sz w:val="22"/>
                <w:szCs w:val="22"/>
                <w:lang w:eastAsia="en-US"/>
              </w:rPr>
              <w:t>iesniegt</w:t>
            </w:r>
            <w:r w:rsidR="007961A3" w:rsidRPr="41BB4899">
              <w:rPr>
                <w:sz w:val="22"/>
                <w:szCs w:val="22"/>
                <w:lang w:eastAsia="en-US"/>
              </w:rPr>
              <w:t>u</w:t>
            </w:r>
            <w:r w:rsidR="009816AB" w:rsidRPr="41BB4899">
              <w:rPr>
                <w:sz w:val="22"/>
                <w:szCs w:val="22"/>
                <w:lang w:eastAsia="en-US"/>
              </w:rPr>
              <w:t xml:space="preserve"> būvprojektu</w:t>
            </w:r>
            <w:r w:rsidRPr="41BB4899">
              <w:rPr>
                <w:sz w:val="22"/>
                <w:szCs w:val="22"/>
              </w:rPr>
              <w:t xml:space="preserve"> (turpmāk – </w:t>
            </w:r>
            <w:r w:rsidR="009816AB" w:rsidRPr="41BB4899">
              <w:rPr>
                <w:sz w:val="22"/>
                <w:szCs w:val="22"/>
              </w:rPr>
              <w:t>Būvprojekts</w:t>
            </w:r>
            <w:r w:rsidRPr="41BB4899">
              <w:rPr>
                <w:sz w:val="22"/>
                <w:szCs w:val="22"/>
              </w:rPr>
              <w:t xml:space="preserve">) </w:t>
            </w:r>
            <w:r w:rsidRPr="41BB4899">
              <w:rPr>
                <w:b/>
                <w:bCs/>
                <w:sz w:val="22"/>
                <w:szCs w:val="22"/>
              </w:rPr>
              <w:t>(B)</w:t>
            </w:r>
            <w:r w:rsidRPr="41BB4899">
              <w:rPr>
                <w:sz w:val="22"/>
                <w:szCs w:val="22"/>
                <w:lang w:eastAsia="en-US"/>
              </w:rPr>
              <w:t xml:space="preserve"> tiks aprēķināti pēc šādiem vērtēšanas kritērijiem:</w:t>
            </w:r>
          </w:p>
        </w:tc>
        <w:tc>
          <w:tcPr>
            <w:tcW w:w="5245" w:type="dxa"/>
            <w:gridSpan w:val="2"/>
            <w:vAlign w:val="center"/>
          </w:tcPr>
          <w:p w14:paraId="65ABF37E" w14:textId="05D8E6DF" w:rsidR="00E64B19" w:rsidRDefault="00E64B19">
            <w:pPr>
              <w:widowControl w:val="0"/>
              <w:tabs>
                <w:tab w:val="left" w:pos="31"/>
              </w:tabs>
              <w:ind w:right="-107"/>
              <w:jc w:val="center"/>
              <w:rPr>
                <w:sz w:val="22"/>
                <w:szCs w:val="22"/>
                <w:lang w:eastAsia="en-US"/>
              </w:rPr>
            </w:pPr>
            <w:r>
              <w:rPr>
                <w:sz w:val="22"/>
                <w:szCs w:val="22"/>
                <w:lang w:eastAsia="en-US"/>
              </w:rPr>
              <w:t xml:space="preserve">kopā </w:t>
            </w:r>
            <w:r w:rsidRPr="007D3C11">
              <w:rPr>
                <w:b/>
                <w:bCs/>
                <w:sz w:val="22"/>
                <w:szCs w:val="22"/>
                <w:lang w:eastAsia="en-US"/>
              </w:rPr>
              <w:t>60 punkti</w:t>
            </w:r>
            <w:r>
              <w:rPr>
                <w:sz w:val="22"/>
                <w:szCs w:val="22"/>
                <w:lang w:eastAsia="en-US"/>
              </w:rPr>
              <w:t>, no kuriem:</w:t>
            </w:r>
          </w:p>
        </w:tc>
      </w:tr>
      <w:tr w:rsidR="00E64B19" w:rsidRPr="00B01047" w14:paraId="4F3C7D39" w14:textId="10A9052A" w:rsidTr="00AD6FA8">
        <w:trPr>
          <w:trHeight w:val="441"/>
        </w:trPr>
        <w:tc>
          <w:tcPr>
            <w:tcW w:w="859" w:type="dxa"/>
            <w:vAlign w:val="center"/>
          </w:tcPr>
          <w:p w14:paraId="1FF5C840" w14:textId="1E62D558" w:rsidR="00E64B19" w:rsidRPr="00B01047" w:rsidRDefault="00E64B19" w:rsidP="00E64B19">
            <w:pPr>
              <w:widowControl w:val="0"/>
              <w:tabs>
                <w:tab w:val="left" w:pos="1134"/>
              </w:tabs>
              <w:spacing w:before="60" w:after="60"/>
              <w:ind w:right="146"/>
              <w:jc w:val="center"/>
              <w:rPr>
                <w:sz w:val="22"/>
                <w:szCs w:val="22"/>
                <w:lang w:eastAsia="en-US"/>
              </w:rPr>
            </w:pPr>
            <w:r w:rsidRPr="00B01047">
              <w:rPr>
                <w:sz w:val="22"/>
                <w:szCs w:val="22"/>
                <w:lang w:eastAsia="en-US"/>
              </w:rPr>
              <w:t>2.</w:t>
            </w:r>
            <w:r>
              <w:rPr>
                <w:sz w:val="22"/>
                <w:szCs w:val="22"/>
                <w:lang w:eastAsia="en-US"/>
              </w:rPr>
              <w:t>1.</w:t>
            </w:r>
          </w:p>
        </w:tc>
        <w:tc>
          <w:tcPr>
            <w:tcW w:w="3819" w:type="dxa"/>
            <w:vAlign w:val="center"/>
          </w:tcPr>
          <w:p w14:paraId="370263FC" w14:textId="7E00D919" w:rsidR="00E64B19" w:rsidRPr="00B01047" w:rsidRDefault="00A57026">
            <w:pPr>
              <w:widowControl w:val="0"/>
              <w:tabs>
                <w:tab w:val="left" w:pos="1134"/>
              </w:tabs>
              <w:ind w:right="146"/>
              <w:jc w:val="both"/>
              <w:rPr>
                <w:sz w:val="22"/>
                <w:szCs w:val="22"/>
                <w:lang w:eastAsia="en-US"/>
              </w:rPr>
            </w:pPr>
            <w:r>
              <w:rPr>
                <w:sz w:val="22"/>
                <w:szCs w:val="22"/>
                <w:lang w:eastAsia="en-US"/>
              </w:rPr>
              <w:t xml:space="preserve">Būvprojekta </w:t>
            </w:r>
            <w:r w:rsidR="00E64B19">
              <w:rPr>
                <w:sz w:val="22"/>
                <w:szCs w:val="22"/>
                <w:lang w:eastAsia="en-US"/>
              </w:rPr>
              <w:t xml:space="preserve">detalizācijas līmenis </w:t>
            </w:r>
            <w:r w:rsidR="00E64B19" w:rsidRPr="00E64B19">
              <w:rPr>
                <w:b/>
                <w:bCs/>
                <w:sz w:val="22"/>
                <w:szCs w:val="22"/>
                <w:lang w:eastAsia="en-US"/>
              </w:rPr>
              <w:t>(B1)</w:t>
            </w:r>
            <w:r w:rsidR="00E64B19">
              <w:rPr>
                <w:sz w:val="22"/>
                <w:szCs w:val="22"/>
                <w:lang w:eastAsia="en-US"/>
              </w:rPr>
              <w:t>:</w:t>
            </w:r>
          </w:p>
        </w:tc>
        <w:tc>
          <w:tcPr>
            <w:tcW w:w="5245" w:type="dxa"/>
            <w:gridSpan w:val="2"/>
            <w:vAlign w:val="center"/>
          </w:tcPr>
          <w:p w14:paraId="3F37CE4F" w14:textId="3EC3D779" w:rsidR="00E64B19" w:rsidRDefault="00E64B19" w:rsidP="007D3C11">
            <w:pPr>
              <w:widowControl w:val="0"/>
              <w:tabs>
                <w:tab w:val="left" w:pos="31"/>
              </w:tabs>
              <w:ind w:right="-107"/>
              <w:rPr>
                <w:sz w:val="22"/>
                <w:szCs w:val="22"/>
                <w:lang w:eastAsia="en-US"/>
              </w:rPr>
            </w:pPr>
            <w:r>
              <w:rPr>
                <w:sz w:val="22"/>
                <w:szCs w:val="22"/>
                <w:lang w:eastAsia="en-US"/>
              </w:rPr>
              <w:t>kopā 20 punkti no kuriem:</w:t>
            </w:r>
          </w:p>
        </w:tc>
      </w:tr>
      <w:tr w:rsidR="007D3C11" w:rsidRPr="00E347C8" w14:paraId="49951B20" w14:textId="5AF2936D" w:rsidTr="41BB4899">
        <w:trPr>
          <w:trHeight w:val="2494"/>
        </w:trPr>
        <w:tc>
          <w:tcPr>
            <w:tcW w:w="859" w:type="dxa"/>
            <w:vAlign w:val="center"/>
          </w:tcPr>
          <w:p w14:paraId="629E12C4" w14:textId="51749759" w:rsidR="007D3C11" w:rsidRPr="00B01047" w:rsidRDefault="007D3C11" w:rsidP="00E64B19">
            <w:pPr>
              <w:widowControl w:val="0"/>
              <w:tabs>
                <w:tab w:val="left" w:pos="1134"/>
              </w:tabs>
              <w:spacing w:before="60" w:after="60"/>
              <w:ind w:right="146"/>
              <w:jc w:val="center"/>
              <w:rPr>
                <w:sz w:val="22"/>
                <w:szCs w:val="22"/>
                <w:lang w:eastAsia="en-US"/>
              </w:rPr>
            </w:pPr>
            <w:r>
              <w:rPr>
                <w:sz w:val="22"/>
                <w:szCs w:val="22"/>
                <w:lang w:eastAsia="en-US"/>
              </w:rPr>
              <w:t>2.1.1.</w:t>
            </w:r>
          </w:p>
        </w:tc>
        <w:tc>
          <w:tcPr>
            <w:tcW w:w="3819" w:type="dxa"/>
            <w:vAlign w:val="center"/>
          </w:tcPr>
          <w:p w14:paraId="6542CA29" w14:textId="79E969FC" w:rsidR="007D3C11" w:rsidRPr="00B01047" w:rsidRDefault="007D3C11">
            <w:pPr>
              <w:widowControl w:val="0"/>
              <w:tabs>
                <w:tab w:val="left" w:pos="1134"/>
              </w:tabs>
              <w:ind w:right="146"/>
              <w:jc w:val="both"/>
              <w:rPr>
                <w:sz w:val="22"/>
                <w:szCs w:val="22"/>
                <w:lang w:eastAsia="en-US"/>
              </w:rPr>
            </w:pPr>
            <w:r>
              <w:rPr>
                <w:sz w:val="22"/>
                <w:szCs w:val="22"/>
                <w:lang w:eastAsia="en-US"/>
              </w:rPr>
              <w:t>ļoti augsts</w:t>
            </w:r>
          </w:p>
        </w:tc>
        <w:tc>
          <w:tcPr>
            <w:tcW w:w="1559" w:type="dxa"/>
            <w:vAlign w:val="center"/>
          </w:tcPr>
          <w:p w14:paraId="4E526262" w14:textId="3E4C9E23" w:rsidR="007D3C11" w:rsidRPr="00B01047" w:rsidRDefault="007D3C11">
            <w:pPr>
              <w:widowControl w:val="0"/>
              <w:tabs>
                <w:tab w:val="left" w:pos="31"/>
              </w:tabs>
              <w:ind w:right="-107"/>
              <w:jc w:val="center"/>
              <w:rPr>
                <w:sz w:val="22"/>
                <w:szCs w:val="22"/>
                <w:lang w:eastAsia="en-US"/>
              </w:rPr>
            </w:pPr>
            <w:r>
              <w:rPr>
                <w:sz w:val="22"/>
                <w:szCs w:val="22"/>
                <w:lang w:eastAsia="en-US"/>
              </w:rPr>
              <w:t>20 punkti</w:t>
            </w:r>
          </w:p>
        </w:tc>
        <w:tc>
          <w:tcPr>
            <w:tcW w:w="3686" w:type="dxa"/>
          </w:tcPr>
          <w:p w14:paraId="270E9790" w14:textId="470CF2EB" w:rsidR="007D3C11" w:rsidRPr="007961A3" w:rsidRDefault="006B1CF0" w:rsidP="00A0569B">
            <w:pPr>
              <w:widowControl w:val="0"/>
              <w:rPr>
                <w:sz w:val="22"/>
                <w:szCs w:val="22"/>
                <w:lang w:eastAsia="en-US"/>
              </w:rPr>
            </w:pPr>
            <w:r w:rsidRPr="002859E8">
              <w:rPr>
                <w:sz w:val="22"/>
                <w:szCs w:val="22"/>
                <w:lang w:eastAsia="en-US"/>
              </w:rPr>
              <w:t xml:space="preserve">• </w:t>
            </w:r>
            <w:r w:rsidR="0F19703F" w:rsidRPr="002859E8">
              <w:rPr>
                <w:sz w:val="22"/>
                <w:szCs w:val="22"/>
                <w:lang w:eastAsia="en-US"/>
              </w:rPr>
              <w:t>Iekļauti visi nepieciešamie rasējumi (ģenplāni, profili, mezgli, kameru/skataku griezumi).</w:t>
            </w:r>
            <w:r w:rsidR="007D3C11" w:rsidRPr="002859E8">
              <w:rPr>
                <w:sz w:val="22"/>
                <w:szCs w:val="22"/>
                <w:lang w:eastAsia="en-US"/>
              </w:rPr>
              <w:br/>
            </w:r>
            <w:r w:rsidR="0F19703F" w:rsidRPr="002859E8">
              <w:rPr>
                <w:sz w:val="22"/>
                <w:szCs w:val="22"/>
                <w:lang w:eastAsia="en-US"/>
              </w:rPr>
              <w:t xml:space="preserve">• Norādīti visi tehniskie parametri (diametri, materiāli, slīpumi, atzīmes, spiedieni, </w:t>
            </w:r>
            <w:r w:rsidR="001B7970" w:rsidRPr="002859E8">
              <w:rPr>
                <w:sz w:val="22"/>
                <w:szCs w:val="22"/>
                <w:lang w:eastAsia="en-US"/>
              </w:rPr>
              <w:t>plūsmas virzieni</w:t>
            </w:r>
            <w:r w:rsidR="0F19703F" w:rsidRPr="002859E8">
              <w:rPr>
                <w:sz w:val="22"/>
                <w:szCs w:val="22"/>
                <w:lang w:eastAsia="en-US"/>
              </w:rPr>
              <w:t>).</w:t>
            </w:r>
            <w:r w:rsidR="007D3C11" w:rsidRPr="002859E8">
              <w:rPr>
                <w:sz w:val="22"/>
                <w:szCs w:val="22"/>
                <w:lang w:eastAsia="en-US"/>
              </w:rPr>
              <w:br/>
            </w:r>
            <w:r w:rsidR="0F19703F" w:rsidRPr="002859E8">
              <w:rPr>
                <w:sz w:val="22"/>
                <w:szCs w:val="22"/>
                <w:lang w:eastAsia="en-US"/>
              </w:rPr>
              <w:t>• Mezglu risinājumi detalizēti līdz montāžas līmenim.</w:t>
            </w:r>
            <w:r w:rsidR="007D3C11" w:rsidRPr="002859E8">
              <w:rPr>
                <w:sz w:val="22"/>
                <w:szCs w:val="22"/>
                <w:lang w:eastAsia="en-US"/>
              </w:rPr>
              <w:br/>
            </w:r>
            <w:r w:rsidR="0F19703F" w:rsidRPr="002859E8">
              <w:rPr>
                <w:sz w:val="22"/>
                <w:szCs w:val="22"/>
                <w:lang w:eastAsia="en-US"/>
              </w:rPr>
              <w:t>• Pilnīga sasai</w:t>
            </w:r>
            <w:r w:rsidR="003B2953" w:rsidRPr="002859E8">
              <w:rPr>
                <w:sz w:val="22"/>
                <w:szCs w:val="22"/>
                <w:lang w:eastAsia="en-US"/>
              </w:rPr>
              <w:t>s</w:t>
            </w:r>
            <w:r w:rsidR="0F19703F" w:rsidRPr="002859E8">
              <w:rPr>
                <w:sz w:val="22"/>
                <w:szCs w:val="22"/>
                <w:lang w:eastAsia="en-US"/>
              </w:rPr>
              <w:t>te starp grafisko un tekstuālo/specifikāciju daļu.</w:t>
            </w:r>
          </w:p>
        </w:tc>
      </w:tr>
      <w:tr w:rsidR="007D3C11" w:rsidRPr="00E347C8" w14:paraId="6F1FB912" w14:textId="75D9366B" w:rsidTr="41BB4899">
        <w:tc>
          <w:tcPr>
            <w:tcW w:w="859" w:type="dxa"/>
            <w:vAlign w:val="center"/>
          </w:tcPr>
          <w:p w14:paraId="27D5539C" w14:textId="6122E163" w:rsidR="007D3C11" w:rsidRDefault="007D3C11" w:rsidP="00E64B19">
            <w:pPr>
              <w:widowControl w:val="0"/>
              <w:tabs>
                <w:tab w:val="left" w:pos="1134"/>
              </w:tabs>
              <w:spacing w:before="60" w:after="60"/>
              <w:ind w:right="146"/>
              <w:jc w:val="center"/>
              <w:rPr>
                <w:sz w:val="22"/>
                <w:szCs w:val="22"/>
                <w:lang w:eastAsia="en-US"/>
              </w:rPr>
            </w:pPr>
            <w:r>
              <w:rPr>
                <w:sz w:val="22"/>
                <w:szCs w:val="22"/>
                <w:lang w:eastAsia="en-US"/>
              </w:rPr>
              <w:t>2.1.2.</w:t>
            </w:r>
          </w:p>
        </w:tc>
        <w:tc>
          <w:tcPr>
            <w:tcW w:w="3819" w:type="dxa"/>
            <w:vAlign w:val="center"/>
          </w:tcPr>
          <w:p w14:paraId="3DF54111" w14:textId="5B2589FB" w:rsidR="007D3C11" w:rsidRPr="00B01047" w:rsidRDefault="007D3C11">
            <w:pPr>
              <w:widowControl w:val="0"/>
              <w:tabs>
                <w:tab w:val="left" w:pos="1134"/>
              </w:tabs>
              <w:ind w:right="146"/>
              <w:jc w:val="both"/>
              <w:rPr>
                <w:sz w:val="22"/>
                <w:szCs w:val="22"/>
                <w:lang w:eastAsia="en-US"/>
              </w:rPr>
            </w:pPr>
            <w:r>
              <w:rPr>
                <w:sz w:val="22"/>
                <w:szCs w:val="22"/>
                <w:lang w:eastAsia="en-US"/>
              </w:rPr>
              <w:t>vidējs</w:t>
            </w:r>
          </w:p>
        </w:tc>
        <w:tc>
          <w:tcPr>
            <w:tcW w:w="1559" w:type="dxa"/>
            <w:vAlign w:val="center"/>
          </w:tcPr>
          <w:p w14:paraId="04CE0844" w14:textId="0D7F7056" w:rsidR="007D3C11" w:rsidRPr="00B01047" w:rsidRDefault="007D3C11">
            <w:pPr>
              <w:widowControl w:val="0"/>
              <w:tabs>
                <w:tab w:val="left" w:pos="31"/>
              </w:tabs>
              <w:ind w:right="-107"/>
              <w:jc w:val="center"/>
              <w:rPr>
                <w:sz w:val="22"/>
                <w:szCs w:val="22"/>
                <w:lang w:eastAsia="en-US"/>
              </w:rPr>
            </w:pPr>
            <w:r>
              <w:rPr>
                <w:sz w:val="22"/>
                <w:szCs w:val="22"/>
                <w:lang w:eastAsia="en-US"/>
              </w:rPr>
              <w:t>10 punkti</w:t>
            </w:r>
          </w:p>
        </w:tc>
        <w:tc>
          <w:tcPr>
            <w:tcW w:w="3686" w:type="dxa"/>
          </w:tcPr>
          <w:p w14:paraId="29098F2C" w14:textId="56CFEE52" w:rsidR="007D3C11" w:rsidRPr="007961A3" w:rsidRDefault="00745B07" w:rsidP="00A0569B">
            <w:pPr>
              <w:widowControl w:val="0"/>
              <w:tabs>
                <w:tab w:val="left" w:pos="31"/>
              </w:tabs>
              <w:ind w:right="-107"/>
              <w:rPr>
                <w:sz w:val="22"/>
                <w:szCs w:val="22"/>
                <w:lang w:eastAsia="en-US"/>
              </w:rPr>
            </w:pPr>
            <w:r w:rsidRPr="007961A3">
              <w:rPr>
                <w:sz w:val="22"/>
                <w:szCs w:val="22"/>
                <w:lang w:eastAsia="en-US"/>
              </w:rPr>
              <w:t>• Pamata rasējumi iesniegti, bet atsevišķi mezgli vai profili trūkst.</w:t>
            </w:r>
            <w:r w:rsidRPr="007961A3">
              <w:rPr>
                <w:sz w:val="22"/>
                <w:szCs w:val="22"/>
                <w:lang w:eastAsia="en-US"/>
              </w:rPr>
              <w:br/>
              <w:t>• Daļa tehnisko parametru norādīta, daļa – vispārīga vai trūkst.</w:t>
            </w:r>
            <w:r w:rsidRPr="007961A3">
              <w:rPr>
                <w:sz w:val="22"/>
                <w:szCs w:val="22"/>
                <w:lang w:eastAsia="en-US"/>
              </w:rPr>
              <w:br/>
              <w:t>• Projektu var saprast, bet detalizācija nav pietiekama montāžai.</w:t>
            </w:r>
            <w:r w:rsidRPr="007961A3">
              <w:rPr>
                <w:sz w:val="22"/>
                <w:szCs w:val="22"/>
                <w:lang w:eastAsia="en-US"/>
              </w:rPr>
              <w:br/>
              <w:t>• Specifikāciju un rasējumu savstarpējā sasai</w:t>
            </w:r>
            <w:r w:rsidR="003B2953">
              <w:rPr>
                <w:sz w:val="22"/>
                <w:szCs w:val="22"/>
                <w:lang w:eastAsia="en-US"/>
              </w:rPr>
              <w:t>s</w:t>
            </w:r>
            <w:r w:rsidRPr="007961A3">
              <w:rPr>
                <w:sz w:val="22"/>
                <w:szCs w:val="22"/>
                <w:lang w:eastAsia="en-US"/>
              </w:rPr>
              <w:t>te daļēji nepilnīga.</w:t>
            </w:r>
          </w:p>
        </w:tc>
      </w:tr>
      <w:tr w:rsidR="007D3C11" w:rsidRPr="00E347C8" w14:paraId="4A623B66" w14:textId="6EC65ED4" w:rsidTr="41BB4899">
        <w:tc>
          <w:tcPr>
            <w:tcW w:w="859" w:type="dxa"/>
            <w:vAlign w:val="center"/>
          </w:tcPr>
          <w:p w14:paraId="65406532" w14:textId="6AE1E3E3" w:rsidR="007D3C11" w:rsidRDefault="007D3C11" w:rsidP="00E64B19">
            <w:pPr>
              <w:widowControl w:val="0"/>
              <w:tabs>
                <w:tab w:val="left" w:pos="1134"/>
              </w:tabs>
              <w:spacing w:before="60" w:after="60"/>
              <w:ind w:right="146"/>
              <w:jc w:val="center"/>
              <w:rPr>
                <w:sz w:val="22"/>
                <w:szCs w:val="22"/>
                <w:lang w:eastAsia="en-US"/>
              </w:rPr>
            </w:pPr>
            <w:r>
              <w:rPr>
                <w:sz w:val="22"/>
                <w:szCs w:val="22"/>
                <w:lang w:eastAsia="en-US"/>
              </w:rPr>
              <w:t>2.1.3.</w:t>
            </w:r>
          </w:p>
        </w:tc>
        <w:tc>
          <w:tcPr>
            <w:tcW w:w="3819" w:type="dxa"/>
            <w:vAlign w:val="center"/>
          </w:tcPr>
          <w:p w14:paraId="72772E64" w14:textId="7F13DF69" w:rsidR="007D3C11" w:rsidRPr="00B01047" w:rsidRDefault="007D3C11">
            <w:pPr>
              <w:widowControl w:val="0"/>
              <w:tabs>
                <w:tab w:val="left" w:pos="1134"/>
              </w:tabs>
              <w:ind w:right="146"/>
              <w:jc w:val="both"/>
              <w:rPr>
                <w:sz w:val="22"/>
                <w:szCs w:val="22"/>
                <w:lang w:eastAsia="en-US"/>
              </w:rPr>
            </w:pPr>
            <w:r>
              <w:rPr>
                <w:sz w:val="22"/>
                <w:szCs w:val="22"/>
                <w:lang w:eastAsia="en-US"/>
              </w:rPr>
              <w:t>zems</w:t>
            </w:r>
          </w:p>
        </w:tc>
        <w:tc>
          <w:tcPr>
            <w:tcW w:w="1559" w:type="dxa"/>
            <w:vAlign w:val="center"/>
          </w:tcPr>
          <w:p w14:paraId="613BB381" w14:textId="502FDBB0" w:rsidR="007D3C11" w:rsidRPr="00B01047" w:rsidRDefault="007D3C11">
            <w:pPr>
              <w:widowControl w:val="0"/>
              <w:tabs>
                <w:tab w:val="left" w:pos="31"/>
              </w:tabs>
              <w:ind w:right="-107"/>
              <w:jc w:val="center"/>
              <w:rPr>
                <w:sz w:val="22"/>
                <w:szCs w:val="22"/>
                <w:lang w:eastAsia="en-US"/>
              </w:rPr>
            </w:pPr>
            <w:r>
              <w:rPr>
                <w:sz w:val="22"/>
                <w:szCs w:val="22"/>
                <w:lang w:eastAsia="en-US"/>
              </w:rPr>
              <w:t>0 punkti</w:t>
            </w:r>
          </w:p>
        </w:tc>
        <w:tc>
          <w:tcPr>
            <w:tcW w:w="3686" w:type="dxa"/>
          </w:tcPr>
          <w:p w14:paraId="4B30CEAB" w14:textId="01F6AE8A" w:rsidR="007D3C11" w:rsidRPr="007961A3" w:rsidRDefault="00CC06CE" w:rsidP="00A0569B">
            <w:pPr>
              <w:widowControl w:val="0"/>
              <w:tabs>
                <w:tab w:val="left" w:pos="31"/>
              </w:tabs>
              <w:ind w:right="-107"/>
              <w:rPr>
                <w:sz w:val="22"/>
                <w:szCs w:val="22"/>
                <w:lang w:eastAsia="en-US"/>
              </w:rPr>
            </w:pPr>
            <w:r w:rsidRPr="007961A3">
              <w:rPr>
                <w:sz w:val="22"/>
                <w:szCs w:val="22"/>
                <w:lang w:eastAsia="en-US"/>
              </w:rPr>
              <w:t>• Trūkst būtisku rasējumu (profili, mezgli, kameru risinājumi).</w:t>
            </w:r>
            <w:r w:rsidRPr="007961A3">
              <w:rPr>
                <w:sz w:val="22"/>
                <w:szCs w:val="22"/>
                <w:lang w:eastAsia="en-US"/>
              </w:rPr>
              <w:br/>
              <w:t>• Rasējumi konceptuāli, bez tehniskās detalizācijas.</w:t>
            </w:r>
            <w:r w:rsidRPr="007961A3">
              <w:rPr>
                <w:sz w:val="22"/>
                <w:szCs w:val="22"/>
                <w:lang w:eastAsia="en-US"/>
              </w:rPr>
              <w:br/>
              <w:t>• Nav norādīti kritiskie parametri (slīpumi, atzīmes, materiāli).</w:t>
            </w:r>
            <w:r w:rsidRPr="007961A3">
              <w:rPr>
                <w:sz w:val="22"/>
                <w:szCs w:val="22"/>
                <w:lang w:eastAsia="en-US"/>
              </w:rPr>
              <w:br/>
              <w:t>• Risinājumu nav iespējams izmantot būvniecībai</w:t>
            </w:r>
            <w:r w:rsidR="00E77F01" w:rsidRPr="007961A3">
              <w:rPr>
                <w:sz w:val="22"/>
                <w:szCs w:val="22"/>
                <w:lang w:eastAsia="en-US"/>
              </w:rPr>
              <w:t xml:space="preserve"> vai ir </w:t>
            </w:r>
            <w:r w:rsidR="00C9022B" w:rsidRPr="007961A3">
              <w:rPr>
                <w:sz w:val="22"/>
                <w:szCs w:val="22"/>
                <w:lang w:eastAsia="en-US"/>
              </w:rPr>
              <w:t>nepieciešami vairāki autora skaidrojumi</w:t>
            </w:r>
            <w:r w:rsidRPr="007961A3">
              <w:rPr>
                <w:sz w:val="22"/>
                <w:szCs w:val="22"/>
                <w:lang w:eastAsia="en-US"/>
              </w:rPr>
              <w:t>.</w:t>
            </w:r>
          </w:p>
        </w:tc>
      </w:tr>
      <w:tr w:rsidR="00E64B19" w:rsidRPr="00E347C8" w14:paraId="6A8C9DB4" w14:textId="2A756671" w:rsidTr="41BB4899">
        <w:tc>
          <w:tcPr>
            <w:tcW w:w="859" w:type="dxa"/>
            <w:vAlign w:val="center"/>
          </w:tcPr>
          <w:p w14:paraId="0A5C1774" w14:textId="2BBCC3B4" w:rsidR="00E64B19" w:rsidRDefault="00E64B19" w:rsidP="00E64B19">
            <w:pPr>
              <w:widowControl w:val="0"/>
              <w:tabs>
                <w:tab w:val="left" w:pos="1134"/>
              </w:tabs>
              <w:spacing w:before="60" w:after="60"/>
              <w:ind w:right="146"/>
              <w:jc w:val="center"/>
              <w:rPr>
                <w:sz w:val="22"/>
                <w:szCs w:val="22"/>
                <w:lang w:eastAsia="en-US"/>
              </w:rPr>
            </w:pPr>
            <w:r>
              <w:rPr>
                <w:sz w:val="22"/>
                <w:szCs w:val="22"/>
                <w:lang w:eastAsia="en-US"/>
              </w:rPr>
              <w:t>2.2.</w:t>
            </w:r>
          </w:p>
        </w:tc>
        <w:tc>
          <w:tcPr>
            <w:tcW w:w="3819" w:type="dxa"/>
            <w:vAlign w:val="center"/>
          </w:tcPr>
          <w:p w14:paraId="09FC8347" w14:textId="09808D3F" w:rsidR="00E64B19" w:rsidRDefault="00E64B19" w:rsidP="007D3C11">
            <w:pPr>
              <w:widowControl w:val="0"/>
              <w:tabs>
                <w:tab w:val="left" w:pos="1134"/>
              </w:tabs>
              <w:ind w:right="146"/>
              <w:jc w:val="both"/>
              <w:rPr>
                <w:sz w:val="22"/>
                <w:szCs w:val="22"/>
                <w:lang w:eastAsia="en-US"/>
              </w:rPr>
            </w:pPr>
            <w:r>
              <w:rPr>
                <w:sz w:val="22"/>
                <w:szCs w:val="22"/>
                <w:lang w:eastAsia="en-US"/>
              </w:rPr>
              <w:t xml:space="preserve">Precizitāte un konsekvence </w:t>
            </w:r>
            <w:r w:rsidR="00A57026">
              <w:rPr>
                <w:sz w:val="22"/>
                <w:szCs w:val="22"/>
                <w:lang w:eastAsia="en-US"/>
              </w:rPr>
              <w:t xml:space="preserve">Būvprojekta </w:t>
            </w:r>
            <w:r>
              <w:rPr>
                <w:sz w:val="22"/>
                <w:szCs w:val="22"/>
                <w:lang w:eastAsia="en-US"/>
              </w:rPr>
              <w:t xml:space="preserve">izpildē </w:t>
            </w:r>
            <w:r w:rsidRPr="00E64B19">
              <w:rPr>
                <w:b/>
                <w:bCs/>
                <w:sz w:val="22"/>
                <w:szCs w:val="22"/>
                <w:lang w:eastAsia="en-US"/>
              </w:rPr>
              <w:t>(B2)</w:t>
            </w:r>
            <w:r>
              <w:rPr>
                <w:sz w:val="22"/>
                <w:szCs w:val="22"/>
                <w:lang w:eastAsia="en-US"/>
              </w:rPr>
              <w:t>:</w:t>
            </w:r>
          </w:p>
        </w:tc>
        <w:tc>
          <w:tcPr>
            <w:tcW w:w="5245" w:type="dxa"/>
            <w:gridSpan w:val="2"/>
            <w:vAlign w:val="center"/>
          </w:tcPr>
          <w:p w14:paraId="74E7BB3D" w14:textId="0F613B0E" w:rsidR="00E64B19" w:rsidRPr="007961A3" w:rsidRDefault="00E64B19" w:rsidP="007D3C11">
            <w:pPr>
              <w:widowControl w:val="0"/>
              <w:tabs>
                <w:tab w:val="left" w:pos="31"/>
              </w:tabs>
              <w:ind w:right="-107"/>
              <w:jc w:val="center"/>
              <w:rPr>
                <w:sz w:val="22"/>
                <w:szCs w:val="22"/>
                <w:lang w:eastAsia="en-US"/>
              </w:rPr>
            </w:pPr>
            <w:r w:rsidRPr="007961A3">
              <w:rPr>
                <w:sz w:val="22"/>
                <w:szCs w:val="22"/>
                <w:lang w:eastAsia="en-US"/>
              </w:rPr>
              <w:t>kopā 20 punkti no kuriem:</w:t>
            </w:r>
          </w:p>
        </w:tc>
      </w:tr>
      <w:tr w:rsidR="007D3C11" w:rsidRPr="00E347C8" w14:paraId="22912EF1" w14:textId="79070A38" w:rsidTr="41BB4899">
        <w:tc>
          <w:tcPr>
            <w:tcW w:w="859" w:type="dxa"/>
            <w:vAlign w:val="center"/>
          </w:tcPr>
          <w:p w14:paraId="09CFDC87" w14:textId="777EEC09" w:rsidR="007D3C11" w:rsidRDefault="007D3C11" w:rsidP="00E64B19">
            <w:pPr>
              <w:widowControl w:val="0"/>
              <w:tabs>
                <w:tab w:val="left" w:pos="1134"/>
              </w:tabs>
              <w:spacing w:before="60" w:after="60"/>
              <w:ind w:right="146"/>
              <w:jc w:val="center"/>
              <w:rPr>
                <w:sz w:val="22"/>
                <w:szCs w:val="22"/>
                <w:lang w:eastAsia="en-US"/>
              </w:rPr>
            </w:pPr>
            <w:r>
              <w:rPr>
                <w:sz w:val="22"/>
                <w:szCs w:val="22"/>
                <w:lang w:eastAsia="en-US"/>
              </w:rPr>
              <w:t>2.2.1.</w:t>
            </w:r>
          </w:p>
        </w:tc>
        <w:tc>
          <w:tcPr>
            <w:tcW w:w="3819" w:type="dxa"/>
            <w:vAlign w:val="center"/>
          </w:tcPr>
          <w:p w14:paraId="064BDA4D" w14:textId="2B27072A" w:rsidR="007D3C11" w:rsidRDefault="007D3C11" w:rsidP="007D3C11">
            <w:pPr>
              <w:widowControl w:val="0"/>
              <w:tabs>
                <w:tab w:val="left" w:pos="1134"/>
              </w:tabs>
              <w:ind w:right="146"/>
              <w:jc w:val="both"/>
              <w:rPr>
                <w:sz w:val="22"/>
                <w:szCs w:val="22"/>
                <w:lang w:eastAsia="en-US"/>
              </w:rPr>
            </w:pPr>
            <w:r>
              <w:rPr>
                <w:sz w:val="22"/>
                <w:szCs w:val="22"/>
                <w:lang w:eastAsia="en-US"/>
              </w:rPr>
              <w:t xml:space="preserve">ļoti augsta </w:t>
            </w:r>
          </w:p>
        </w:tc>
        <w:tc>
          <w:tcPr>
            <w:tcW w:w="1559" w:type="dxa"/>
            <w:vAlign w:val="center"/>
          </w:tcPr>
          <w:p w14:paraId="2702695F" w14:textId="55430E19" w:rsidR="007D3C11" w:rsidRDefault="007D3C11" w:rsidP="007D3C11">
            <w:pPr>
              <w:widowControl w:val="0"/>
              <w:tabs>
                <w:tab w:val="left" w:pos="31"/>
              </w:tabs>
              <w:ind w:right="-107"/>
              <w:jc w:val="center"/>
              <w:rPr>
                <w:sz w:val="22"/>
                <w:szCs w:val="22"/>
                <w:lang w:eastAsia="en-US"/>
              </w:rPr>
            </w:pPr>
            <w:r>
              <w:rPr>
                <w:sz w:val="22"/>
                <w:szCs w:val="22"/>
                <w:lang w:eastAsia="en-US"/>
              </w:rPr>
              <w:t>20 punkti</w:t>
            </w:r>
          </w:p>
        </w:tc>
        <w:tc>
          <w:tcPr>
            <w:tcW w:w="3686" w:type="dxa"/>
          </w:tcPr>
          <w:p w14:paraId="1E1FF850" w14:textId="6F928313" w:rsidR="007D3C11" w:rsidRPr="007961A3" w:rsidRDefault="00CC06CE" w:rsidP="00A0569B">
            <w:pPr>
              <w:widowControl w:val="0"/>
              <w:tabs>
                <w:tab w:val="left" w:pos="31"/>
              </w:tabs>
              <w:ind w:right="-107"/>
              <w:rPr>
                <w:sz w:val="22"/>
                <w:szCs w:val="22"/>
                <w:lang w:eastAsia="en-US"/>
              </w:rPr>
            </w:pPr>
            <w:r w:rsidRPr="007961A3">
              <w:rPr>
                <w:sz w:val="22"/>
                <w:szCs w:val="22"/>
                <w:lang w:eastAsia="en-US"/>
              </w:rPr>
              <w:t>• Visi rasējumi pilnīgi konsekventi (diametri, atzīmes, materiāli visur sakrīt).</w:t>
            </w:r>
            <w:r w:rsidRPr="007961A3">
              <w:rPr>
                <w:sz w:val="22"/>
                <w:szCs w:val="22"/>
                <w:lang w:eastAsia="en-US"/>
              </w:rPr>
              <w:br/>
              <w:t>• Nav grafisku</w:t>
            </w:r>
            <w:r w:rsidR="00446853" w:rsidRPr="007961A3">
              <w:rPr>
                <w:sz w:val="22"/>
                <w:szCs w:val="22"/>
                <w:lang w:eastAsia="en-US"/>
              </w:rPr>
              <w:t xml:space="preserve">, </w:t>
            </w:r>
            <w:r w:rsidR="00051F22" w:rsidRPr="007961A3">
              <w:rPr>
                <w:sz w:val="22"/>
                <w:szCs w:val="22"/>
                <w:lang w:eastAsia="en-US"/>
              </w:rPr>
              <w:t>apzīmējumu</w:t>
            </w:r>
            <w:r w:rsidRPr="007961A3">
              <w:rPr>
                <w:sz w:val="22"/>
                <w:szCs w:val="22"/>
                <w:lang w:eastAsia="en-US"/>
              </w:rPr>
              <w:t xml:space="preserve"> vai </w:t>
            </w:r>
            <w:r w:rsidR="00446853" w:rsidRPr="007961A3">
              <w:rPr>
                <w:sz w:val="22"/>
                <w:szCs w:val="22"/>
                <w:lang w:eastAsia="en-US"/>
              </w:rPr>
              <w:t>gramatisku</w:t>
            </w:r>
            <w:r w:rsidRPr="007961A3">
              <w:rPr>
                <w:sz w:val="22"/>
                <w:szCs w:val="22"/>
                <w:lang w:eastAsia="en-US"/>
              </w:rPr>
              <w:t xml:space="preserve"> kļūdu.</w:t>
            </w:r>
            <w:r w:rsidRPr="007961A3">
              <w:rPr>
                <w:sz w:val="22"/>
                <w:szCs w:val="22"/>
                <w:lang w:eastAsia="en-US"/>
              </w:rPr>
              <w:br/>
              <w:t>• Specifikācijas un rasējumi satur identisku informāciju.</w:t>
            </w:r>
            <w:r w:rsidRPr="007961A3">
              <w:rPr>
                <w:sz w:val="22"/>
                <w:szCs w:val="22"/>
                <w:lang w:eastAsia="en-US"/>
              </w:rPr>
              <w:br/>
              <w:t xml:space="preserve">• Koordinātas, dziļumi un pieslēgumi atbilst normatīviem un tehniskajiem </w:t>
            </w:r>
            <w:r w:rsidRPr="007961A3">
              <w:rPr>
                <w:sz w:val="22"/>
                <w:szCs w:val="22"/>
                <w:lang w:eastAsia="en-US"/>
              </w:rPr>
              <w:lastRenderedPageBreak/>
              <w:t>noteikumiem.</w:t>
            </w:r>
            <w:r w:rsidRPr="007961A3">
              <w:rPr>
                <w:sz w:val="22"/>
                <w:szCs w:val="22"/>
                <w:lang w:eastAsia="en-US"/>
              </w:rPr>
              <w:br/>
              <w:t xml:space="preserve">• Kļūdas </w:t>
            </w:r>
            <w:r w:rsidR="005E3777" w:rsidRPr="007961A3">
              <w:rPr>
                <w:sz w:val="22"/>
                <w:szCs w:val="22"/>
                <w:lang w:eastAsia="en-US"/>
              </w:rPr>
              <w:t>nav manāmas</w:t>
            </w:r>
            <w:r w:rsidRPr="007961A3">
              <w:rPr>
                <w:sz w:val="22"/>
                <w:szCs w:val="22"/>
                <w:lang w:eastAsia="en-US"/>
              </w:rPr>
              <w:t>.</w:t>
            </w:r>
          </w:p>
        </w:tc>
      </w:tr>
      <w:tr w:rsidR="007D3C11" w:rsidRPr="00E347C8" w14:paraId="685B163F" w14:textId="4B85D32D" w:rsidTr="41BB4899">
        <w:tc>
          <w:tcPr>
            <w:tcW w:w="859" w:type="dxa"/>
            <w:vAlign w:val="center"/>
          </w:tcPr>
          <w:p w14:paraId="1B8F0D41" w14:textId="1AE572B8" w:rsidR="007D3C11" w:rsidRDefault="007D3C11" w:rsidP="00E64B19">
            <w:pPr>
              <w:widowControl w:val="0"/>
              <w:tabs>
                <w:tab w:val="left" w:pos="1134"/>
              </w:tabs>
              <w:spacing w:before="60" w:after="60"/>
              <w:ind w:right="146"/>
              <w:jc w:val="center"/>
              <w:rPr>
                <w:sz w:val="22"/>
                <w:szCs w:val="22"/>
                <w:lang w:eastAsia="en-US"/>
              </w:rPr>
            </w:pPr>
            <w:r>
              <w:rPr>
                <w:sz w:val="22"/>
                <w:szCs w:val="22"/>
                <w:lang w:eastAsia="en-US"/>
              </w:rPr>
              <w:lastRenderedPageBreak/>
              <w:t>2.2.2.</w:t>
            </w:r>
          </w:p>
        </w:tc>
        <w:tc>
          <w:tcPr>
            <w:tcW w:w="3819" w:type="dxa"/>
            <w:vAlign w:val="center"/>
          </w:tcPr>
          <w:p w14:paraId="59FC2DFC" w14:textId="421F8B98" w:rsidR="007D3C11" w:rsidRDefault="007D3C11" w:rsidP="007D3C11">
            <w:pPr>
              <w:widowControl w:val="0"/>
              <w:tabs>
                <w:tab w:val="left" w:pos="1134"/>
              </w:tabs>
              <w:ind w:right="146"/>
              <w:jc w:val="both"/>
              <w:rPr>
                <w:sz w:val="22"/>
                <w:szCs w:val="22"/>
                <w:lang w:eastAsia="en-US"/>
              </w:rPr>
            </w:pPr>
            <w:r>
              <w:rPr>
                <w:sz w:val="22"/>
                <w:szCs w:val="22"/>
                <w:lang w:eastAsia="en-US"/>
              </w:rPr>
              <w:t>vidēja</w:t>
            </w:r>
          </w:p>
        </w:tc>
        <w:tc>
          <w:tcPr>
            <w:tcW w:w="1559" w:type="dxa"/>
            <w:vAlign w:val="center"/>
          </w:tcPr>
          <w:p w14:paraId="3A7CFF4E" w14:textId="0880B13F" w:rsidR="007D3C11" w:rsidRDefault="007D3C11" w:rsidP="007D3C11">
            <w:pPr>
              <w:widowControl w:val="0"/>
              <w:tabs>
                <w:tab w:val="left" w:pos="31"/>
              </w:tabs>
              <w:ind w:right="-107"/>
              <w:jc w:val="center"/>
              <w:rPr>
                <w:sz w:val="22"/>
                <w:szCs w:val="22"/>
                <w:lang w:eastAsia="en-US"/>
              </w:rPr>
            </w:pPr>
            <w:r>
              <w:rPr>
                <w:sz w:val="22"/>
                <w:szCs w:val="22"/>
                <w:lang w:eastAsia="en-US"/>
              </w:rPr>
              <w:t>10 punkti</w:t>
            </w:r>
          </w:p>
        </w:tc>
        <w:tc>
          <w:tcPr>
            <w:tcW w:w="3686" w:type="dxa"/>
          </w:tcPr>
          <w:p w14:paraId="68035570" w14:textId="62BB70C8" w:rsidR="007D3C11" w:rsidRPr="007961A3" w:rsidRDefault="00F95579" w:rsidP="00A0569B">
            <w:pPr>
              <w:widowControl w:val="0"/>
              <w:tabs>
                <w:tab w:val="left" w:pos="31"/>
              </w:tabs>
              <w:ind w:right="-107"/>
              <w:rPr>
                <w:sz w:val="22"/>
                <w:szCs w:val="22"/>
                <w:lang w:eastAsia="en-US"/>
              </w:rPr>
            </w:pPr>
            <w:r w:rsidRPr="007961A3">
              <w:rPr>
                <w:sz w:val="22"/>
                <w:szCs w:val="22"/>
                <w:lang w:eastAsia="en-US"/>
              </w:rPr>
              <w:t xml:space="preserve">• Ir nelielas neatbilstības, kas neietekmē </w:t>
            </w:r>
            <w:r w:rsidR="007961A3" w:rsidRPr="007961A3">
              <w:rPr>
                <w:sz w:val="22"/>
                <w:szCs w:val="22"/>
                <w:lang w:eastAsia="en-US"/>
              </w:rPr>
              <w:t>rasējuma kvalitāti/</w:t>
            </w:r>
            <w:r w:rsidRPr="007961A3">
              <w:rPr>
                <w:sz w:val="22"/>
                <w:szCs w:val="22"/>
                <w:lang w:eastAsia="en-US"/>
              </w:rPr>
              <w:t>būtību.</w:t>
            </w:r>
            <w:r w:rsidRPr="007961A3">
              <w:rPr>
                <w:sz w:val="22"/>
                <w:szCs w:val="22"/>
                <w:lang w:eastAsia="en-US"/>
              </w:rPr>
              <w:br/>
              <w:t>• Dažas atšķirības starp specifikāciju un rasējumiem, bet risinājumu var saprast.</w:t>
            </w:r>
            <w:r w:rsidRPr="007961A3">
              <w:rPr>
                <w:sz w:val="22"/>
                <w:szCs w:val="22"/>
                <w:lang w:eastAsia="en-US"/>
              </w:rPr>
              <w:br/>
              <w:t>• Daži pieslēgumu vai mezglu elementi daļēji nekonsekventi, bet ne kritiski.</w:t>
            </w:r>
          </w:p>
        </w:tc>
      </w:tr>
      <w:tr w:rsidR="007D3C11" w:rsidRPr="00E347C8" w14:paraId="11EEC699" w14:textId="62F19FB3" w:rsidTr="41BB4899">
        <w:tc>
          <w:tcPr>
            <w:tcW w:w="859" w:type="dxa"/>
            <w:vAlign w:val="center"/>
          </w:tcPr>
          <w:p w14:paraId="4C0345F0" w14:textId="170E606B" w:rsidR="007D3C11" w:rsidRDefault="007D3C11" w:rsidP="00E64B19">
            <w:pPr>
              <w:widowControl w:val="0"/>
              <w:tabs>
                <w:tab w:val="left" w:pos="1134"/>
              </w:tabs>
              <w:spacing w:before="60" w:after="60"/>
              <w:ind w:right="146"/>
              <w:jc w:val="center"/>
              <w:rPr>
                <w:sz w:val="22"/>
                <w:szCs w:val="22"/>
                <w:lang w:eastAsia="en-US"/>
              </w:rPr>
            </w:pPr>
            <w:r>
              <w:rPr>
                <w:sz w:val="22"/>
                <w:szCs w:val="22"/>
                <w:lang w:eastAsia="en-US"/>
              </w:rPr>
              <w:t>2.2.3.</w:t>
            </w:r>
          </w:p>
        </w:tc>
        <w:tc>
          <w:tcPr>
            <w:tcW w:w="3819" w:type="dxa"/>
            <w:vAlign w:val="center"/>
          </w:tcPr>
          <w:p w14:paraId="349EF044" w14:textId="58E6218A" w:rsidR="007D3C11" w:rsidRDefault="007D3C11" w:rsidP="007D3C11">
            <w:pPr>
              <w:widowControl w:val="0"/>
              <w:tabs>
                <w:tab w:val="left" w:pos="1134"/>
              </w:tabs>
              <w:ind w:right="146"/>
              <w:jc w:val="both"/>
              <w:rPr>
                <w:sz w:val="22"/>
                <w:szCs w:val="22"/>
                <w:lang w:eastAsia="en-US"/>
              </w:rPr>
            </w:pPr>
            <w:r>
              <w:rPr>
                <w:sz w:val="22"/>
                <w:szCs w:val="22"/>
                <w:lang w:eastAsia="en-US"/>
              </w:rPr>
              <w:t>zema</w:t>
            </w:r>
          </w:p>
        </w:tc>
        <w:tc>
          <w:tcPr>
            <w:tcW w:w="1559" w:type="dxa"/>
            <w:vAlign w:val="center"/>
          </w:tcPr>
          <w:p w14:paraId="50741FA4" w14:textId="4C1C8166" w:rsidR="007D3C11" w:rsidRDefault="007D3C11" w:rsidP="007D3C11">
            <w:pPr>
              <w:widowControl w:val="0"/>
              <w:tabs>
                <w:tab w:val="left" w:pos="31"/>
              </w:tabs>
              <w:ind w:right="-107"/>
              <w:jc w:val="center"/>
              <w:rPr>
                <w:sz w:val="22"/>
                <w:szCs w:val="22"/>
                <w:lang w:eastAsia="en-US"/>
              </w:rPr>
            </w:pPr>
            <w:r>
              <w:rPr>
                <w:sz w:val="22"/>
                <w:szCs w:val="22"/>
                <w:lang w:eastAsia="en-US"/>
              </w:rPr>
              <w:t>0 punkti</w:t>
            </w:r>
          </w:p>
        </w:tc>
        <w:tc>
          <w:tcPr>
            <w:tcW w:w="3686" w:type="dxa"/>
          </w:tcPr>
          <w:p w14:paraId="6A887316" w14:textId="4BE28365" w:rsidR="007D3C11" w:rsidRPr="007961A3" w:rsidRDefault="00F95579" w:rsidP="00A0569B">
            <w:pPr>
              <w:widowControl w:val="0"/>
              <w:tabs>
                <w:tab w:val="left" w:pos="31"/>
              </w:tabs>
              <w:ind w:right="-107"/>
              <w:rPr>
                <w:sz w:val="22"/>
                <w:szCs w:val="22"/>
                <w:lang w:eastAsia="en-US"/>
              </w:rPr>
            </w:pPr>
            <w:r w:rsidRPr="007961A3">
              <w:rPr>
                <w:sz w:val="22"/>
                <w:szCs w:val="22"/>
                <w:lang w:eastAsia="en-US"/>
              </w:rPr>
              <w:t>• Būtiskas pretrunas starp rasējumiem un specifikāciju.</w:t>
            </w:r>
            <w:r w:rsidRPr="007961A3">
              <w:rPr>
                <w:sz w:val="22"/>
                <w:szCs w:val="22"/>
                <w:lang w:eastAsia="en-US"/>
              </w:rPr>
              <w:br/>
              <w:t>• Diametri, materiāli, slīpumi vai atzīmes nesakrīt dažādos rasējumos.</w:t>
            </w:r>
            <w:r w:rsidRPr="007961A3">
              <w:rPr>
                <w:sz w:val="22"/>
                <w:szCs w:val="22"/>
                <w:lang w:eastAsia="en-US"/>
              </w:rPr>
              <w:br/>
              <w:t>• Redzamas mērījumu kļūdas vai loģiska neatbilstība.</w:t>
            </w:r>
            <w:r w:rsidRPr="007961A3">
              <w:rPr>
                <w:sz w:val="22"/>
                <w:szCs w:val="22"/>
                <w:lang w:eastAsia="en-US"/>
              </w:rPr>
              <w:br/>
              <w:t xml:space="preserve">• Risinājumu nav iespējams interpretēt </w:t>
            </w:r>
            <w:r w:rsidR="0003662C" w:rsidRPr="007961A3">
              <w:rPr>
                <w:sz w:val="22"/>
                <w:szCs w:val="22"/>
                <w:lang w:eastAsia="en-US"/>
              </w:rPr>
              <w:t xml:space="preserve">veicot </w:t>
            </w:r>
            <w:r w:rsidRPr="007961A3">
              <w:rPr>
                <w:sz w:val="22"/>
                <w:szCs w:val="22"/>
                <w:lang w:eastAsia="en-US"/>
              </w:rPr>
              <w:t>būv</w:t>
            </w:r>
            <w:r w:rsidR="00C05A52" w:rsidRPr="007961A3">
              <w:rPr>
                <w:sz w:val="22"/>
                <w:szCs w:val="22"/>
                <w:lang w:eastAsia="en-US"/>
              </w:rPr>
              <w:t>darb</w:t>
            </w:r>
            <w:r w:rsidR="0003662C" w:rsidRPr="007961A3">
              <w:rPr>
                <w:sz w:val="22"/>
                <w:szCs w:val="22"/>
                <w:lang w:eastAsia="en-US"/>
              </w:rPr>
              <w:t>us</w:t>
            </w:r>
            <w:r w:rsidRPr="007961A3">
              <w:rPr>
                <w:sz w:val="22"/>
                <w:szCs w:val="22"/>
                <w:lang w:eastAsia="en-US"/>
              </w:rPr>
              <w:t>.</w:t>
            </w:r>
          </w:p>
        </w:tc>
      </w:tr>
      <w:tr w:rsidR="00E64B19" w:rsidRPr="00E347C8" w14:paraId="1D743F6D" w14:textId="0FB403C3" w:rsidTr="41BB4899">
        <w:tc>
          <w:tcPr>
            <w:tcW w:w="859" w:type="dxa"/>
            <w:vAlign w:val="center"/>
          </w:tcPr>
          <w:p w14:paraId="2B0524A2" w14:textId="51C02F75" w:rsidR="00E64B19" w:rsidRDefault="00E64B19" w:rsidP="00E64B19">
            <w:pPr>
              <w:widowControl w:val="0"/>
              <w:tabs>
                <w:tab w:val="left" w:pos="1134"/>
              </w:tabs>
              <w:spacing w:before="60" w:after="60"/>
              <w:ind w:right="146"/>
              <w:jc w:val="center"/>
              <w:rPr>
                <w:sz w:val="22"/>
                <w:szCs w:val="22"/>
                <w:lang w:eastAsia="en-US"/>
              </w:rPr>
            </w:pPr>
            <w:r>
              <w:rPr>
                <w:sz w:val="22"/>
                <w:szCs w:val="22"/>
                <w:lang w:eastAsia="en-US"/>
              </w:rPr>
              <w:t>2.3.</w:t>
            </w:r>
          </w:p>
        </w:tc>
        <w:tc>
          <w:tcPr>
            <w:tcW w:w="3819" w:type="dxa"/>
            <w:vAlign w:val="center"/>
          </w:tcPr>
          <w:p w14:paraId="7F5B1631" w14:textId="7447DE9F" w:rsidR="00E64B19" w:rsidRDefault="00A57026" w:rsidP="007D3C11">
            <w:pPr>
              <w:widowControl w:val="0"/>
              <w:tabs>
                <w:tab w:val="left" w:pos="1134"/>
              </w:tabs>
              <w:ind w:right="146"/>
              <w:jc w:val="both"/>
              <w:rPr>
                <w:sz w:val="22"/>
                <w:szCs w:val="22"/>
                <w:lang w:eastAsia="en-US"/>
              </w:rPr>
            </w:pPr>
            <w:r>
              <w:rPr>
                <w:sz w:val="22"/>
                <w:szCs w:val="22"/>
                <w:lang w:eastAsia="en-US"/>
              </w:rPr>
              <w:t xml:space="preserve">Būvprojekta </w:t>
            </w:r>
            <w:r w:rsidR="00E64B19">
              <w:rPr>
                <w:sz w:val="22"/>
                <w:szCs w:val="22"/>
                <w:lang w:eastAsia="en-US"/>
              </w:rPr>
              <w:t xml:space="preserve">uztveramība un vizuālā kvalitāte </w:t>
            </w:r>
            <w:r w:rsidR="00E64B19" w:rsidRPr="00E64B19">
              <w:rPr>
                <w:b/>
                <w:bCs/>
                <w:sz w:val="22"/>
                <w:szCs w:val="22"/>
                <w:lang w:eastAsia="en-US"/>
              </w:rPr>
              <w:t>(B3)</w:t>
            </w:r>
            <w:r w:rsidR="00E64B19">
              <w:rPr>
                <w:sz w:val="22"/>
                <w:szCs w:val="22"/>
                <w:lang w:eastAsia="en-US"/>
              </w:rPr>
              <w:t>:</w:t>
            </w:r>
          </w:p>
        </w:tc>
        <w:tc>
          <w:tcPr>
            <w:tcW w:w="5245" w:type="dxa"/>
            <w:gridSpan w:val="2"/>
            <w:vAlign w:val="center"/>
          </w:tcPr>
          <w:p w14:paraId="0801117B" w14:textId="3EA812A6" w:rsidR="00E64B19" w:rsidRPr="007961A3" w:rsidRDefault="00E64B19" w:rsidP="007D3C11">
            <w:pPr>
              <w:widowControl w:val="0"/>
              <w:tabs>
                <w:tab w:val="left" w:pos="31"/>
              </w:tabs>
              <w:ind w:right="-107"/>
              <w:jc w:val="center"/>
              <w:rPr>
                <w:sz w:val="22"/>
                <w:szCs w:val="22"/>
                <w:lang w:eastAsia="en-US"/>
              </w:rPr>
            </w:pPr>
            <w:r w:rsidRPr="007961A3">
              <w:rPr>
                <w:sz w:val="22"/>
                <w:szCs w:val="22"/>
                <w:lang w:eastAsia="en-US"/>
              </w:rPr>
              <w:t>kopā 20 punkti no kuriem:</w:t>
            </w:r>
          </w:p>
        </w:tc>
      </w:tr>
      <w:tr w:rsidR="007D3C11" w:rsidRPr="00E347C8" w14:paraId="0EF8DC89" w14:textId="2C0853A8" w:rsidTr="41BB4899">
        <w:tc>
          <w:tcPr>
            <w:tcW w:w="859" w:type="dxa"/>
            <w:vAlign w:val="center"/>
          </w:tcPr>
          <w:p w14:paraId="2D4F36F7" w14:textId="520E51E0" w:rsidR="007D3C11" w:rsidRDefault="007D3C11" w:rsidP="00E64B19">
            <w:pPr>
              <w:widowControl w:val="0"/>
              <w:tabs>
                <w:tab w:val="left" w:pos="1134"/>
              </w:tabs>
              <w:spacing w:before="60" w:after="60"/>
              <w:ind w:right="146"/>
              <w:jc w:val="center"/>
              <w:rPr>
                <w:sz w:val="22"/>
                <w:szCs w:val="22"/>
                <w:lang w:eastAsia="en-US"/>
              </w:rPr>
            </w:pPr>
            <w:r>
              <w:rPr>
                <w:sz w:val="22"/>
                <w:szCs w:val="22"/>
                <w:lang w:eastAsia="en-US"/>
              </w:rPr>
              <w:t>2.3.1.</w:t>
            </w:r>
          </w:p>
        </w:tc>
        <w:tc>
          <w:tcPr>
            <w:tcW w:w="3819" w:type="dxa"/>
            <w:vAlign w:val="center"/>
          </w:tcPr>
          <w:p w14:paraId="52FC7354" w14:textId="687416B6" w:rsidR="007D3C11" w:rsidRDefault="007D3C11" w:rsidP="007D3C11">
            <w:pPr>
              <w:widowControl w:val="0"/>
              <w:tabs>
                <w:tab w:val="left" w:pos="1134"/>
              </w:tabs>
              <w:ind w:right="146"/>
              <w:jc w:val="both"/>
              <w:rPr>
                <w:sz w:val="22"/>
                <w:szCs w:val="22"/>
                <w:lang w:eastAsia="en-US"/>
              </w:rPr>
            </w:pPr>
            <w:r>
              <w:rPr>
                <w:sz w:val="22"/>
                <w:szCs w:val="22"/>
                <w:lang w:eastAsia="en-US"/>
              </w:rPr>
              <w:t xml:space="preserve">ļoti augsta </w:t>
            </w:r>
          </w:p>
        </w:tc>
        <w:tc>
          <w:tcPr>
            <w:tcW w:w="1559" w:type="dxa"/>
            <w:vAlign w:val="center"/>
          </w:tcPr>
          <w:p w14:paraId="39E12FF0" w14:textId="30BA31E6" w:rsidR="007D3C11" w:rsidRDefault="007D3C11" w:rsidP="007D3C11">
            <w:pPr>
              <w:widowControl w:val="0"/>
              <w:tabs>
                <w:tab w:val="left" w:pos="31"/>
              </w:tabs>
              <w:ind w:right="-107"/>
              <w:jc w:val="center"/>
              <w:rPr>
                <w:sz w:val="22"/>
                <w:szCs w:val="22"/>
                <w:lang w:eastAsia="en-US"/>
              </w:rPr>
            </w:pPr>
            <w:r>
              <w:rPr>
                <w:sz w:val="22"/>
                <w:szCs w:val="22"/>
                <w:lang w:eastAsia="en-US"/>
              </w:rPr>
              <w:t>20 punkti</w:t>
            </w:r>
          </w:p>
        </w:tc>
        <w:tc>
          <w:tcPr>
            <w:tcW w:w="3686" w:type="dxa"/>
          </w:tcPr>
          <w:p w14:paraId="567E21CE" w14:textId="4BD79242" w:rsidR="007D3C11" w:rsidRPr="007961A3" w:rsidRDefault="00F95579" w:rsidP="00A0569B">
            <w:pPr>
              <w:widowControl w:val="0"/>
              <w:tabs>
                <w:tab w:val="left" w:pos="31"/>
              </w:tabs>
              <w:ind w:right="-107"/>
              <w:rPr>
                <w:sz w:val="22"/>
                <w:szCs w:val="22"/>
                <w:lang w:eastAsia="en-US"/>
              </w:rPr>
            </w:pPr>
            <w:r w:rsidRPr="007961A3">
              <w:rPr>
                <w:sz w:val="22"/>
                <w:szCs w:val="22"/>
                <w:lang w:eastAsia="en-US"/>
              </w:rPr>
              <w:t>• Rasējumi skaidri, strukturēti, viegli uztverami.</w:t>
            </w:r>
            <w:r w:rsidRPr="007961A3">
              <w:rPr>
                <w:sz w:val="22"/>
                <w:szCs w:val="22"/>
                <w:lang w:eastAsia="en-US"/>
              </w:rPr>
              <w:br/>
              <w:t xml:space="preserve">• </w:t>
            </w:r>
            <w:r w:rsidR="004F78AB" w:rsidRPr="007961A3">
              <w:rPr>
                <w:sz w:val="22"/>
                <w:szCs w:val="22"/>
                <w:lang w:eastAsia="en-US"/>
              </w:rPr>
              <w:t>Izmantotas atsauces uz</w:t>
            </w:r>
            <w:r w:rsidRPr="007961A3">
              <w:rPr>
                <w:sz w:val="22"/>
                <w:szCs w:val="22"/>
                <w:lang w:eastAsia="en-US"/>
              </w:rPr>
              <w:t xml:space="preserve"> LVS/EN standartiem.</w:t>
            </w:r>
            <w:r w:rsidRPr="007961A3">
              <w:rPr>
                <w:sz w:val="22"/>
                <w:szCs w:val="22"/>
                <w:lang w:eastAsia="en-US"/>
              </w:rPr>
              <w:br/>
              <w:t>• Slāņu un līniju stili konsekventi.</w:t>
            </w:r>
            <w:r w:rsidRPr="007961A3">
              <w:rPr>
                <w:sz w:val="22"/>
                <w:szCs w:val="22"/>
                <w:lang w:eastAsia="en-US"/>
              </w:rPr>
              <w:br/>
              <w:t>• Korekti mērogi un pietiekama detalizācija.</w:t>
            </w:r>
            <w:r w:rsidRPr="007961A3">
              <w:rPr>
                <w:sz w:val="22"/>
                <w:szCs w:val="22"/>
                <w:lang w:eastAsia="en-US"/>
              </w:rPr>
              <w:br/>
              <w:t xml:space="preserve">• Ir </w:t>
            </w:r>
            <w:r w:rsidR="00A4668C" w:rsidRPr="007961A3">
              <w:rPr>
                <w:sz w:val="22"/>
                <w:szCs w:val="22"/>
                <w:lang w:eastAsia="en-US"/>
              </w:rPr>
              <w:t>apzīmējumi</w:t>
            </w:r>
            <w:r w:rsidRPr="007961A3">
              <w:rPr>
                <w:sz w:val="22"/>
                <w:szCs w:val="22"/>
                <w:lang w:eastAsia="en-US"/>
              </w:rPr>
              <w:t>, paskaidrojumi, piezīmes.</w:t>
            </w:r>
          </w:p>
        </w:tc>
      </w:tr>
      <w:tr w:rsidR="007D3C11" w:rsidRPr="00E347C8" w14:paraId="39BA5630" w14:textId="3FE3CA81" w:rsidTr="41BB4899">
        <w:tc>
          <w:tcPr>
            <w:tcW w:w="859" w:type="dxa"/>
            <w:vAlign w:val="center"/>
          </w:tcPr>
          <w:p w14:paraId="12D40863" w14:textId="28400538" w:rsidR="007D3C11" w:rsidRDefault="007D3C11" w:rsidP="00E64B19">
            <w:pPr>
              <w:widowControl w:val="0"/>
              <w:tabs>
                <w:tab w:val="left" w:pos="1134"/>
              </w:tabs>
              <w:spacing w:before="60" w:after="60"/>
              <w:ind w:right="146"/>
              <w:jc w:val="center"/>
              <w:rPr>
                <w:sz w:val="22"/>
                <w:szCs w:val="22"/>
                <w:lang w:eastAsia="en-US"/>
              </w:rPr>
            </w:pPr>
            <w:r>
              <w:rPr>
                <w:sz w:val="22"/>
                <w:szCs w:val="22"/>
                <w:lang w:eastAsia="en-US"/>
              </w:rPr>
              <w:t>2.3.2.</w:t>
            </w:r>
          </w:p>
        </w:tc>
        <w:tc>
          <w:tcPr>
            <w:tcW w:w="3819" w:type="dxa"/>
            <w:vAlign w:val="center"/>
          </w:tcPr>
          <w:p w14:paraId="6B527ABB" w14:textId="48982F7D" w:rsidR="007D3C11" w:rsidRDefault="007D3C11" w:rsidP="007D3C11">
            <w:pPr>
              <w:widowControl w:val="0"/>
              <w:tabs>
                <w:tab w:val="left" w:pos="1134"/>
              </w:tabs>
              <w:ind w:right="146"/>
              <w:jc w:val="both"/>
              <w:rPr>
                <w:sz w:val="22"/>
                <w:szCs w:val="22"/>
                <w:lang w:eastAsia="en-US"/>
              </w:rPr>
            </w:pPr>
            <w:r>
              <w:rPr>
                <w:sz w:val="22"/>
                <w:szCs w:val="22"/>
                <w:lang w:eastAsia="en-US"/>
              </w:rPr>
              <w:t>vidēja</w:t>
            </w:r>
          </w:p>
        </w:tc>
        <w:tc>
          <w:tcPr>
            <w:tcW w:w="1559" w:type="dxa"/>
            <w:vAlign w:val="center"/>
          </w:tcPr>
          <w:p w14:paraId="563B3DAF" w14:textId="72190477" w:rsidR="007D3C11" w:rsidRDefault="007D3C11" w:rsidP="007D3C11">
            <w:pPr>
              <w:widowControl w:val="0"/>
              <w:tabs>
                <w:tab w:val="left" w:pos="31"/>
              </w:tabs>
              <w:ind w:right="-107"/>
              <w:jc w:val="center"/>
              <w:rPr>
                <w:sz w:val="22"/>
                <w:szCs w:val="22"/>
                <w:lang w:eastAsia="en-US"/>
              </w:rPr>
            </w:pPr>
            <w:r>
              <w:rPr>
                <w:sz w:val="22"/>
                <w:szCs w:val="22"/>
                <w:lang w:eastAsia="en-US"/>
              </w:rPr>
              <w:t>10 punkti</w:t>
            </w:r>
          </w:p>
        </w:tc>
        <w:tc>
          <w:tcPr>
            <w:tcW w:w="3686" w:type="dxa"/>
          </w:tcPr>
          <w:p w14:paraId="20DC9B92" w14:textId="2812BC47" w:rsidR="007D3C11" w:rsidRPr="007961A3" w:rsidRDefault="00F95579" w:rsidP="00A0569B">
            <w:pPr>
              <w:widowControl w:val="0"/>
              <w:tabs>
                <w:tab w:val="left" w:pos="31"/>
              </w:tabs>
              <w:ind w:right="-107"/>
              <w:rPr>
                <w:sz w:val="22"/>
                <w:szCs w:val="22"/>
                <w:lang w:eastAsia="en-US"/>
              </w:rPr>
            </w:pPr>
            <w:r w:rsidRPr="007961A3">
              <w:rPr>
                <w:sz w:val="22"/>
                <w:szCs w:val="22"/>
                <w:lang w:eastAsia="en-US"/>
              </w:rPr>
              <w:t>• Rasējumi kopumā salasāmi, bet daļēji trūkst skaidrības.</w:t>
            </w:r>
            <w:r w:rsidRPr="007961A3">
              <w:rPr>
                <w:sz w:val="22"/>
                <w:szCs w:val="22"/>
                <w:lang w:eastAsia="en-US"/>
              </w:rPr>
              <w:br/>
              <w:t xml:space="preserve">• Atsevišķi apzīmējumi nav intuitīvi vai trūkst </w:t>
            </w:r>
            <w:r w:rsidR="003B2953" w:rsidRPr="007961A3">
              <w:rPr>
                <w:sz w:val="22"/>
                <w:szCs w:val="22"/>
                <w:lang w:eastAsia="en-US"/>
              </w:rPr>
              <w:t>leģendas</w:t>
            </w:r>
            <w:r w:rsidRPr="007961A3">
              <w:rPr>
                <w:sz w:val="22"/>
                <w:szCs w:val="22"/>
                <w:lang w:eastAsia="en-US"/>
              </w:rPr>
              <w:t>.</w:t>
            </w:r>
            <w:r w:rsidRPr="007961A3">
              <w:rPr>
                <w:sz w:val="22"/>
                <w:szCs w:val="22"/>
                <w:lang w:eastAsia="en-US"/>
              </w:rPr>
              <w:br/>
              <w:t>• Grafiskais izpildījums nevienmērīgs.</w:t>
            </w:r>
            <w:r w:rsidRPr="007961A3">
              <w:rPr>
                <w:sz w:val="22"/>
                <w:szCs w:val="22"/>
                <w:lang w:eastAsia="en-US"/>
              </w:rPr>
              <w:br/>
              <w:t xml:space="preserve">• Vietām uztveri apgrūtina </w:t>
            </w:r>
            <w:r w:rsidR="00867B00" w:rsidRPr="007961A3">
              <w:rPr>
                <w:sz w:val="22"/>
                <w:szCs w:val="22"/>
                <w:lang w:eastAsia="en-US"/>
              </w:rPr>
              <w:t>lieka informācija</w:t>
            </w:r>
            <w:r w:rsidRPr="007961A3">
              <w:rPr>
                <w:sz w:val="22"/>
                <w:szCs w:val="22"/>
                <w:lang w:eastAsia="en-US"/>
              </w:rPr>
              <w:t xml:space="preserve"> vai </w:t>
            </w:r>
            <w:r w:rsidR="00BE1E7F" w:rsidRPr="007961A3">
              <w:rPr>
                <w:sz w:val="22"/>
                <w:szCs w:val="22"/>
                <w:lang w:eastAsia="en-US"/>
              </w:rPr>
              <w:t xml:space="preserve">tās </w:t>
            </w:r>
            <w:r w:rsidRPr="007961A3">
              <w:rPr>
                <w:sz w:val="22"/>
                <w:szCs w:val="22"/>
                <w:lang w:eastAsia="en-US"/>
              </w:rPr>
              <w:t>pārblīvējums.</w:t>
            </w:r>
          </w:p>
        </w:tc>
      </w:tr>
      <w:tr w:rsidR="007D3C11" w:rsidRPr="00E347C8" w14:paraId="1AEC35A7" w14:textId="4A48E84F" w:rsidTr="41BB4899">
        <w:tc>
          <w:tcPr>
            <w:tcW w:w="859" w:type="dxa"/>
            <w:vAlign w:val="center"/>
          </w:tcPr>
          <w:p w14:paraId="4A0FAE2C" w14:textId="51CC5A2E" w:rsidR="007D3C11" w:rsidRDefault="007D3C11" w:rsidP="00E64B19">
            <w:pPr>
              <w:widowControl w:val="0"/>
              <w:tabs>
                <w:tab w:val="left" w:pos="1134"/>
              </w:tabs>
              <w:spacing w:before="60" w:after="60"/>
              <w:ind w:right="146"/>
              <w:jc w:val="center"/>
              <w:rPr>
                <w:sz w:val="22"/>
                <w:szCs w:val="22"/>
                <w:lang w:eastAsia="en-US"/>
              </w:rPr>
            </w:pPr>
            <w:r>
              <w:rPr>
                <w:sz w:val="22"/>
                <w:szCs w:val="22"/>
                <w:lang w:eastAsia="en-US"/>
              </w:rPr>
              <w:t>2.3.3.</w:t>
            </w:r>
          </w:p>
        </w:tc>
        <w:tc>
          <w:tcPr>
            <w:tcW w:w="3819" w:type="dxa"/>
            <w:vAlign w:val="center"/>
          </w:tcPr>
          <w:p w14:paraId="5699A2F4" w14:textId="1162B36B" w:rsidR="007D3C11" w:rsidRDefault="007D3C11" w:rsidP="007D3C11">
            <w:pPr>
              <w:widowControl w:val="0"/>
              <w:tabs>
                <w:tab w:val="left" w:pos="1134"/>
              </w:tabs>
              <w:ind w:right="146"/>
              <w:jc w:val="both"/>
              <w:rPr>
                <w:sz w:val="22"/>
                <w:szCs w:val="22"/>
                <w:lang w:eastAsia="en-US"/>
              </w:rPr>
            </w:pPr>
            <w:r>
              <w:rPr>
                <w:sz w:val="22"/>
                <w:szCs w:val="22"/>
                <w:lang w:eastAsia="en-US"/>
              </w:rPr>
              <w:t>zema</w:t>
            </w:r>
          </w:p>
        </w:tc>
        <w:tc>
          <w:tcPr>
            <w:tcW w:w="1559" w:type="dxa"/>
            <w:vAlign w:val="center"/>
          </w:tcPr>
          <w:p w14:paraId="5F0D43BB" w14:textId="44CD471C" w:rsidR="007D3C11" w:rsidRDefault="007D3C11" w:rsidP="007D3C11">
            <w:pPr>
              <w:widowControl w:val="0"/>
              <w:tabs>
                <w:tab w:val="left" w:pos="31"/>
              </w:tabs>
              <w:ind w:right="-107"/>
              <w:jc w:val="center"/>
              <w:rPr>
                <w:sz w:val="22"/>
                <w:szCs w:val="22"/>
                <w:lang w:eastAsia="en-US"/>
              </w:rPr>
            </w:pPr>
            <w:r>
              <w:rPr>
                <w:sz w:val="22"/>
                <w:szCs w:val="22"/>
                <w:lang w:eastAsia="en-US"/>
              </w:rPr>
              <w:t>0 punkti</w:t>
            </w:r>
          </w:p>
        </w:tc>
        <w:tc>
          <w:tcPr>
            <w:tcW w:w="3686" w:type="dxa"/>
          </w:tcPr>
          <w:p w14:paraId="6A050859" w14:textId="71CDC283" w:rsidR="007D3C11" w:rsidRPr="007961A3" w:rsidRDefault="00E347C8" w:rsidP="00A0569B">
            <w:pPr>
              <w:widowControl w:val="0"/>
              <w:tabs>
                <w:tab w:val="left" w:pos="31"/>
              </w:tabs>
              <w:ind w:right="-107"/>
              <w:rPr>
                <w:sz w:val="22"/>
                <w:szCs w:val="22"/>
                <w:lang w:eastAsia="en-US"/>
              </w:rPr>
            </w:pPr>
            <w:r w:rsidRPr="007961A3">
              <w:rPr>
                <w:sz w:val="22"/>
                <w:szCs w:val="22"/>
                <w:lang w:eastAsia="en-US"/>
              </w:rPr>
              <w:t>• Rasējumi grūti uztverami vai nesalasāmi.</w:t>
            </w:r>
            <w:r w:rsidRPr="007961A3">
              <w:rPr>
                <w:sz w:val="22"/>
                <w:szCs w:val="22"/>
                <w:lang w:eastAsia="en-US"/>
              </w:rPr>
              <w:br/>
              <w:t>• Apzīmējumi ir neskaidri.</w:t>
            </w:r>
            <w:r w:rsidRPr="007961A3">
              <w:rPr>
                <w:sz w:val="22"/>
                <w:szCs w:val="22"/>
                <w:lang w:eastAsia="en-US"/>
              </w:rPr>
              <w:br/>
              <w:t xml:space="preserve">• Nav </w:t>
            </w:r>
            <w:r w:rsidR="007961A3" w:rsidRPr="007961A3">
              <w:rPr>
                <w:sz w:val="22"/>
                <w:szCs w:val="22"/>
                <w:lang w:eastAsia="en-US"/>
              </w:rPr>
              <w:t>leģendas</w:t>
            </w:r>
            <w:r w:rsidRPr="007961A3">
              <w:rPr>
                <w:sz w:val="22"/>
                <w:szCs w:val="22"/>
                <w:lang w:eastAsia="en-US"/>
              </w:rPr>
              <w:t>; mērogi nepareizi</w:t>
            </w:r>
            <w:r w:rsidR="00965802" w:rsidRPr="007961A3">
              <w:rPr>
                <w:sz w:val="22"/>
                <w:szCs w:val="22"/>
                <w:lang w:eastAsia="en-US"/>
              </w:rPr>
              <w:t xml:space="preserve"> vai nav norādīti</w:t>
            </w:r>
            <w:r w:rsidRPr="007961A3">
              <w:rPr>
                <w:sz w:val="22"/>
                <w:szCs w:val="22"/>
                <w:lang w:eastAsia="en-US"/>
              </w:rPr>
              <w:t>.</w:t>
            </w:r>
            <w:r w:rsidRPr="007961A3">
              <w:rPr>
                <w:sz w:val="22"/>
                <w:szCs w:val="22"/>
                <w:lang w:eastAsia="en-US"/>
              </w:rPr>
              <w:br/>
              <w:t>• Slāņi un līniju stili izmantoti haotiski.</w:t>
            </w:r>
            <w:r w:rsidRPr="007961A3">
              <w:rPr>
                <w:sz w:val="22"/>
                <w:szCs w:val="22"/>
                <w:lang w:eastAsia="en-US"/>
              </w:rPr>
              <w:br/>
              <w:t>• Risinājuma izpratnei nepieciešama interpretācija vai minējumi.</w:t>
            </w:r>
          </w:p>
        </w:tc>
      </w:tr>
      <w:tr w:rsidR="00E64B19" w:rsidRPr="00B01047" w14:paraId="22071DCA" w14:textId="5E1E1C84" w:rsidTr="41BB4899">
        <w:tc>
          <w:tcPr>
            <w:tcW w:w="4678" w:type="dxa"/>
            <w:gridSpan w:val="2"/>
          </w:tcPr>
          <w:p w14:paraId="653E5002" w14:textId="358BA7C6" w:rsidR="00E64B19" w:rsidRDefault="00E64B19" w:rsidP="00E64B19">
            <w:pPr>
              <w:widowControl w:val="0"/>
              <w:tabs>
                <w:tab w:val="left" w:pos="1134"/>
              </w:tabs>
              <w:spacing w:before="60" w:after="60"/>
              <w:ind w:right="146"/>
              <w:jc w:val="center"/>
              <w:rPr>
                <w:b/>
                <w:bCs/>
                <w:sz w:val="23"/>
                <w:szCs w:val="23"/>
              </w:rPr>
            </w:pPr>
            <w:r w:rsidRPr="00E64B19">
              <w:rPr>
                <w:b/>
                <w:bCs/>
                <w:sz w:val="22"/>
                <w:szCs w:val="22"/>
                <w:lang w:eastAsia="en-US"/>
              </w:rPr>
              <w:t>Kopējais izdevīguma punktu skaits</w:t>
            </w:r>
            <w:r w:rsidR="002868A9">
              <w:rPr>
                <w:b/>
                <w:bCs/>
                <w:sz w:val="22"/>
                <w:szCs w:val="22"/>
                <w:lang w:eastAsia="en-US"/>
              </w:rPr>
              <w:t xml:space="preserve"> (C)</w:t>
            </w:r>
            <w:r w:rsidRPr="00E64B19">
              <w:rPr>
                <w:b/>
                <w:bCs/>
                <w:sz w:val="22"/>
                <w:szCs w:val="22"/>
                <w:lang w:eastAsia="en-US"/>
              </w:rPr>
              <w:t xml:space="preserve"> C=</w:t>
            </w:r>
            <w:r w:rsidRPr="00E64B19">
              <w:rPr>
                <w:b/>
                <w:bCs/>
                <w:sz w:val="23"/>
                <w:szCs w:val="23"/>
              </w:rPr>
              <w:t>A+B1+B2+B3</w:t>
            </w:r>
          </w:p>
          <w:p w14:paraId="43FB9DB3" w14:textId="06B4426B" w:rsidR="00E64B19" w:rsidRPr="00E64B19" w:rsidRDefault="00E64B19" w:rsidP="00E64B19">
            <w:pPr>
              <w:widowControl w:val="0"/>
              <w:tabs>
                <w:tab w:val="left" w:pos="1134"/>
              </w:tabs>
              <w:spacing w:before="60" w:after="60"/>
              <w:ind w:right="146"/>
              <w:jc w:val="center"/>
              <w:rPr>
                <w:b/>
                <w:bCs/>
                <w:sz w:val="22"/>
                <w:szCs w:val="22"/>
                <w:lang w:eastAsia="en-US"/>
              </w:rPr>
            </w:pPr>
            <w:r w:rsidRPr="00E64B19">
              <w:rPr>
                <w:bCs/>
                <w:sz w:val="20"/>
                <w:szCs w:val="20"/>
              </w:rPr>
              <w:t>Novērtējumā</w:t>
            </w:r>
            <w:r w:rsidRPr="00E64B19">
              <w:rPr>
                <w:sz w:val="20"/>
                <w:szCs w:val="20"/>
              </w:rPr>
              <w:t xml:space="preserve"> tiks ņemts vērā punktu skaits ar diviem cipariem aiz komata</w:t>
            </w:r>
          </w:p>
        </w:tc>
        <w:tc>
          <w:tcPr>
            <w:tcW w:w="5245" w:type="dxa"/>
            <w:gridSpan w:val="2"/>
            <w:vAlign w:val="center"/>
          </w:tcPr>
          <w:p w14:paraId="4438DA28" w14:textId="2A519AD7" w:rsidR="00E64B19" w:rsidRPr="00E64B19" w:rsidRDefault="00E64B19" w:rsidP="00E64B19">
            <w:pPr>
              <w:widowControl w:val="0"/>
              <w:tabs>
                <w:tab w:val="left" w:pos="597"/>
              </w:tabs>
              <w:spacing w:before="60" w:after="60" w:line="276" w:lineRule="auto"/>
              <w:ind w:left="-188" w:right="-107" w:firstLine="76"/>
              <w:contextualSpacing/>
              <w:jc w:val="center"/>
              <w:rPr>
                <w:rFonts w:eastAsia="Calibri"/>
                <w:b/>
                <w:bCs/>
                <w:sz w:val="22"/>
                <w:szCs w:val="22"/>
                <w:lang w:eastAsia="x-none"/>
              </w:rPr>
            </w:pPr>
            <w:r w:rsidRPr="00E64B19">
              <w:rPr>
                <w:rFonts w:eastAsia="Calibri"/>
                <w:b/>
                <w:bCs/>
                <w:sz w:val="22"/>
                <w:szCs w:val="22"/>
                <w:lang w:eastAsia="x-none"/>
              </w:rPr>
              <w:t>100 punkti</w:t>
            </w:r>
          </w:p>
        </w:tc>
      </w:tr>
    </w:tbl>
    <w:p w14:paraId="4216C0BF" w14:textId="77777777" w:rsidR="00B01047" w:rsidRPr="003B2953" w:rsidRDefault="00B01047" w:rsidP="003B2953">
      <w:pPr>
        <w:ind w:right="-2"/>
        <w:rPr>
          <w:b/>
          <w:caps/>
          <w:sz w:val="23"/>
          <w:szCs w:val="23"/>
        </w:rPr>
      </w:pPr>
    </w:p>
    <w:p w14:paraId="5054D0E3" w14:textId="1AF6AF64" w:rsidR="000B0065" w:rsidRPr="0044789F" w:rsidRDefault="00D72C68" w:rsidP="00CC40F3">
      <w:pPr>
        <w:pStyle w:val="Sarakstarindkopa"/>
        <w:numPr>
          <w:ilvl w:val="0"/>
          <w:numId w:val="20"/>
        </w:numPr>
        <w:ind w:left="709" w:right="-2" w:hanging="357"/>
        <w:contextualSpacing w:val="0"/>
        <w:rPr>
          <w:b/>
          <w:sz w:val="23"/>
          <w:szCs w:val="23"/>
        </w:rPr>
      </w:pPr>
      <w:r w:rsidRPr="0044789F">
        <w:rPr>
          <w:b/>
          <w:bCs/>
          <w:sz w:val="23"/>
          <w:szCs w:val="23"/>
        </w:rPr>
        <w:t>PIELIKUMĀ:</w:t>
      </w:r>
    </w:p>
    <w:tbl>
      <w:tblPr>
        <w:tblStyle w:val="Reatab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39"/>
      </w:tblGrid>
      <w:tr w:rsidR="00CC40F3" w:rsidRPr="0044789F" w14:paraId="3396ABB9" w14:textId="77777777" w:rsidTr="00CC40F3">
        <w:tc>
          <w:tcPr>
            <w:tcW w:w="1696" w:type="dxa"/>
          </w:tcPr>
          <w:p w14:paraId="159035C6" w14:textId="14CEB894" w:rsidR="00CC40F3" w:rsidRPr="0044789F" w:rsidRDefault="00CC40F3" w:rsidP="00CC40F3">
            <w:pPr>
              <w:pStyle w:val="Sarakstarindkopa"/>
              <w:ind w:left="0" w:right="-2"/>
              <w:contextualSpacing w:val="0"/>
              <w:rPr>
                <w:b/>
                <w:bCs/>
                <w:sz w:val="23"/>
                <w:szCs w:val="23"/>
              </w:rPr>
            </w:pPr>
            <w:r w:rsidRPr="0044789F">
              <w:rPr>
                <w:b/>
                <w:bCs/>
                <w:sz w:val="23"/>
                <w:szCs w:val="23"/>
              </w:rPr>
              <w:t xml:space="preserve">1.pielikums – </w:t>
            </w:r>
          </w:p>
        </w:tc>
        <w:tc>
          <w:tcPr>
            <w:tcW w:w="7931" w:type="dxa"/>
          </w:tcPr>
          <w:p w14:paraId="586B9DEE" w14:textId="5D510F86" w:rsidR="00CC40F3" w:rsidRPr="0044789F" w:rsidRDefault="00CC40F3" w:rsidP="00CC40F3">
            <w:pPr>
              <w:pStyle w:val="Sarakstarindkopa"/>
              <w:ind w:left="0" w:right="-2"/>
              <w:contextualSpacing w:val="0"/>
              <w:jc w:val="both"/>
              <w:rPr>
                <w:b/>
                <w:sz w:val="23"/>
                <w:szCs w:val="23"/>
              </w:rPr>
            </w:pPr>
            <w:r w:rsidRPr="0044789F">
              <w:rPr>
                <w:sz w:val="23"/>
                <w:szCs w:val="23"/>
              </w:rPr>
              <w:t>Pieteikuma – piedāvājuma veidne uz 2 (divām) lapām;</w:t>
            </w:r>
          </w:p>
        </w:tc>
      </w:tr>
      <w:tr w:rsidR="00CC40F3" w:rsidRPr="0044789F" w14:paraId="4400586D" w14:textId="77777777" w:rsidTr="00CC40F3">
        <w:tc>
          <w:tcPr>
            <w:tcW w:w="1696" w:type="dxa"/>
          </w:tcPr>
          <w:p w14:paraId="3646A024" w14:textId="60D1F777" w:rsidR="00CC40F3" w:rsidRPr="0044789F" w:rsidRDefault="00CC40F3" w:rsidP="00CC40F3">
            <w:pPr>
              <w:pStyle w:val="Sarakstarindkopa"/>
              <w:ind w:left="0" w:right="-2"/>
              <w:contextualSpacing w:val="0"/>
              <w:rPr>
                <w:b/>
                <w:sz w:val="23"/>
                <w:szCs w:val="23"/>
              </w:rPr>
            </w:pPr>
            <w:r w:rsidRPr="0044789F">
              <w:rPr>
                <w:b/>
                <w:bCs/>
                <w:sz w:val="23"/>
                <w:szCs w:val="23"/>
              </w:rPr>
              <w:t>2.pielikums</w:t>
            </w:r>
            <w:r w:rsidRPr="0044789F">
              <w:rPr>
                <w:sz w:val="23"/>
                <w:szCs w:val="23"/>
              </w:rPr>
              <w:t xml:space="preserve"> –</w:t>
            </w:r>
          </w:p>
        </w:tc>
        <w:tc>
          <w:tcPr>
            <w:tcW w:w="7931" w:type="dxa"/>
          </w:tcPr>
          <w:p w14:paraId="4E7A46F1" w14:textId="42F8FC52" w:rsidR="00CC40F3" w:rsidRPr="0044789F" w:rsidRDefault="0044789F" w:rsidP="00CC40F3">
            <w:pPr>
              <w:pStyle w:val="Sarakstarindkopa"/>
              <w:ind w:left="0" w:right="-2"/>
              <w:contextualSpacing w:val="0"/>
              <w:jc w:val="both"/>
              <w:rPr>
                <w:b/>
                <w:sz w:val="23"/>
                <w:szCs w:val="23"/>
              </w:rPr>
            </w:pPr>
            <w:r w:rsidRPr="0044789F">
              <w:rPr>
                <w:sz w:val="23"/>
                <w:szCs w:val="23"/>
              </w:rPr>
              <w:t xml:space="preserve">Darba uzdevuma – tehniskās specifikācijas veidne uz 4 (četrām) lapām ar tās pielikumu Nr.1 </w:t>
            </w:r>
            <w:r w:rsidR="007A024F">
              <w:rPr>
                <w:sz w:val="23"/>
                <w:szCs w:val="23"/>
              </w:rPr>
              <w:t>“</w:t>
            </w:r>
            <w:r w:rsidRPr="0044789F">
              <w:rPr>
                <w:sz w:val="23"/>
                <w:szCs w:val="23"/>
              </w:rPr>
              <w:t>Tipveida tehnisko risinājumu rasējumi un būvprojekta sastāvdaļu paraugu nosaukumi un norādes</w:t>
            </w:r>
            <w:r w:rsidR="007A024F">
              <w:rPr>
                <w:sz w:val="23"/>
                <w:szCs w:val="23"/>
              </w:rPr>
              <w:t>”</w:t>
            </w:r>
            <w:r w:rsidRPr="0044789F">
              <w:rPr>
                <w:sz w:val="23"/>
                <w:szCs w:val="23"/>
              </w:rPr>
              <w:t xml:space="preserve"> </w:t>
            </w:r>
            <w:r w:rsidRPr="001E7A82">
              <w:rPr>
                <w:i/>
                <w:iCs/>
                <w:sz w:val="23"/>
                <w:szCs w:val="23"/>
              </w:rPr>
              <w:t>(pievienots MS Excel formātā atsevišķā datnē)</w:t>
            </w:r>
            <w:r w:rsidRPr="0044789F">
              <w:rPr>
                <w:sz w:val="23"/>
                <w:szCs w:val="23"/>
              </w:rPr>
              <w:t>;</w:t>
            </w:r>
            <w:r>
              <w:rPr>
                <w:sz w:val="23"/>
                <w:szCs w:val="23"/>
              </w:rPr>
              <w:t xml:space="preserve"> </w:t>
            </w:r>
          </w:p>
        </w:tc>
      </w:tr>
      <w:tr w:rsidR="00CC40F3" w:rsidRPr="0044789F" w14:paraId="003F237B" w14:textId="77777777" w:rsidTr="00CC40F3">
        <w:tc>
          <w:tcPr>
            <w:tcW w:w="1696" w:type="dxa"/>
          </w:tcPr>
          <w:p w14:paraId="5C4D355F" w14:textId="0F437E20" w:rsidR="00CC40F3" w:rsidRPr="0044789F" w:rsidRDefault="00CC40F3" w:rsidP="00CC40F3">
            <w:pPr>
              <w:pStyle w:val="Sarakstarindkopa"/>
              <w:ind w:left="0" w:right="-2"/>
              <w:contextualSpacing w:val="0"/>
              <w:rPr>
                <w:b/>
                <w:sz w:val="23"/>
                <w:szCs w:val="23"/>
              </w:rPr>
            </w:pPr>
            <w:r w:rsidRPr="0044789F">
              <w:rPr>
                <w:b/>
                <w:bCs/>
                <w:sz w:val="23"/>
                <w:szCs w:val="23"/>
              </w:rPr>
              <w:t>3.pielikums</w:t>
            </w:r>
            <w:r w:rsidRPr="0044789F">
              <w:rPr>
                <w:sz w:val="23"/>
                <w:szCs w:val="23"/>
              </w:rPr>
              <w:t xml:space="preserve"> –</w:t>
            </w:r>
          </w:p>
        </w:tc>
        <w:tc>
          <w:tcPr>
            <w:tcW w:w="7931" w:type="dxa"/>
          </w:tcPr>
          <w:p w14:paraId="19056D4F" w14:textId="02F7EA0F" w:rsidR="00CC40F3" w:rsidRPr="0044789F" w:rsidRDefault="0044789F" w:rsidP="00CC40F3">
            <w:pPr>
              <w:pStyle w:val="Sarakstarindkopa"/>
              <w:ind w:left="0" w:right="-2"/>
              <w:contextualSpacing w:val="0"/>
              <w:jc w:val="both"/>
              <w:rPr>
                <w:b/>
                <w:sz w:val="23"/>
                <w:szCs w:val="23"/>
              </w:rPr>
            </w:pPr>
            <w:r w:rsidRPr="0044789F">
              <w:rPr>
                <w:sz w:val="23"/>
                <w:szCs w:val="23"/>
              </w:rPr>
              <w:t xml:space="preserve">Līguma projekts uz </w:t>
            </w:r>
            <w:r w:rsidR="008A1C2C">
              <w:rPr>
                <w:sz w:val="23"/>
                <w:szCs w:val="23"/>
              </w:rPr>
              <w:t>5</w:t>
            </w:r>
            <w:r w:rsidR="002D2A49" w:rsidRPr="002D2A49">
              <w:rPr>
                <w:sz w:val="23"/>
                <w:szCs w:val="23"/>
              </w:rPr>
              <w:t xml:space="preserve"> </w:t>
            </w:r>
            <w:r w:rsidRPr="002D2A49">
              <w:rPr>
                <w:sz w:val="23"/>
                <w:szCs w:val="23"/>
              </w:rPr>
              <w:t>(</w:t>
            </w:r>
            <w:r w:rsidR="008A1C2C">
              <w:rPr>
                <w:sz w:val="23"/>
                <w:szCs w:val="23"/>
              </w:rPr>
              <w:t>piecām</w:t>
            </w:r>
            <w:r w:rsidRPr="002D2A49">
              <w:rPr>
                <w:sz w:val="23"/>
                <w:szCs w:val="23"/>
              </w:rPr>
              <w:t>) lapām</w:t>
            </w:r>
            <w:r w:rsidR="00104EAB">
              <w:rPr>
                <w:sz w:val="23"/>
                <w:szCs w:val="23"/>
              </w:rPr>
              <w:t xml:space="preserve"> ar tās pielikumu Nr.3 Pakalpojuma izpildes pieņemšanas – nodošanas akts uz 1 (vienas) lapas un pielikumu Nr.4 Konfidencialitātes apliecinājums uz 1 (vienas) lapas</w:t>
            </w:r>
            <w:r w:rsidRPr="0044789F">
              <w:rPr>
                <w:sz w:val="23"/>
                <w:szCs w:val="23"/>
              </w:rPr>
              <w:t>;</w:t>
            </w:r>
          </w:p>
        </w:tc>
      </w:tr>
      <w:tr w:rsidR="00CC40F3" w:rsidRPr="0044789F" w14:paraId="522C62A8" w14:textId="77777777" w:rsidTr="00CC40F3">
        <w:tc>
          <w:tcPr>
            <w:tcW w:w="1696" w:type="dxa"/>
          </w:tcPr>
          <w:p w14:paraId="1140C681" w14:textId="6131D3B8" w:rsidR="00CC40F3" w:rsidRPr="0044789F" w:rsidRDefault="00CC40F3" w:rsidP="00CC40F3">
            <w:pPr>
              <w:pStyle w:val="Sarakstarindkopa"/>
              <w:ind w:left="0" w:right="-2"/>
              <w:contextualSpacing w:val="0"/>
              <w:rPr>
                <w:b/>
                <w:sz w:val="23"/>
                <w:szCs w:val="23"/>
              </w:rPr>
            </w:pPr>
            <w:r w:rsidRPr="0044789F">
              <w:rPr>
                <w:b/>
                <w:bCs/>
                <w:sz w:val="23"/>
                <w:szCs w:val="23"/>
              </w:rPr>
              <w:t>4.pielikums</w:t>
            </w:r>
            <w:r w:rsidRPr="0044789F">
              <w:rPr>
                <w:sz w:val="23"/>
                <w:szCs w:val="23"/>
              </w:rPr>
              <w:t xml:space="preserve"> –</w:t>
            </w:r>
          </w:p>
        </w:tc>
        <w:tc>
          <w:tcPr>
            <w:tcW w:w="7931" w:type="dxa"/>
          </w:tcPr>
          <w:p w14:paraId="7D0C0BC4" w14:textId="6F33D5A1" w:rsidR="00CC40F3" w:rsidRPr="0044789F" w:rsidRDefault="00CC40F3" w:rsidP="00CC40F3">
            <w:pPr>
              <w:pStyle w:val="Sarakstarindkopa"/>
              <w:ind w:left="0" w:right="-2"/>
              <w:contextualSpacing w:val="0"/>
              <w:jc w:val="both"/>
              <w:rPr>
                <w:b/>
                <w:sz w:val="23"/>
                <w:szCs w:val="23"/>
              </w:rPr>
            </w:pPr>
            <w:r w:rsidRPr="0044789F">
              <w:rPr>
                <w:sz w:val="23"/>
                <w:szCs w:val="23"/>
              </w:rPr>
              <w:t>Būvspeciālista pieejamības apliecinājuma veidne uz 1 (vienas) lapas.</w:t>
            </w:r>
          </w:p>
        </w:tc>
      </w:tr>
    </w:tbl>
    <w:p w14:paraId="7CE00ABB" w14:textId="74D968C6" w:rsidR="00A111E7" w:rsidRDefault="00A111E7" w:rsidP="00CC40F3">
      <w:pPr>
        <w:jc w:val="both"/>
      </w:pPr>
    </w:p>
    <w:p w14:paraId="0B51A74A" w14:textId="566B58A0" w:rsidR="00306EF8" w:rsidRDefault="00306EF8" w:rsidP="00CC40F3">
      <w:pPr>
        <w:pStyle w:val="Sarakstarindkopa"/>
        <w:ind w:left="709"/>
        <w:contextualSpacing w:val="0"/>
        <w:jc w:val="both"/>
        <w:rPr>
          <w:b/>
          <w:bCs/>
        </w:rPr>
      </w:pPr>
    </w:p>
    <w:p w14:paraId="650BC76B" w14:textId="76E7A8F2" w:rsidR="004C3069" w:rsidRPr="0044789F" w:rsidRDefault="00BD0508" w:rsidP="00BD0508">
      <w:pPr>
        <w:tabs>
          <w:tab w:val="left" w:pos="360"/>
          <w:tab w:val="left" w:pos="7650"/>
        </w:tabs>
        <w:spacing w:line="360" w:lineRule="auto"/>
        <w:jc w:val="right"/>
        <w:rPr>
          <w:b/>
          <w:sz w:val="23"/>
          <w:szCs w:val="23"/>
        </w:rPr>
      </w:pPr>
      <w:r>
        <w:rPr>
          <w:b/>
        </w:rPr>
        <w:lastRenderedPageBreak/>
        <w:tab/>
      </w:r>
      <w:r>
        <w:rPr>
          <w:b/>
        </w:rPr>
        <w:tab/>
      </w:r>
      <w:r w:rsidR="004C3069" w:rsidRPr="0044789F">
        <w:rPr>
          <w:b/>
          <w:sz w:val="23"/>
          <w:szCs w:val="23"/>
        </w:rPr>
        <w:t>1.pielikums</w:t>
      </w:r>
    </w:p>
    <w:p w14:paraId="0FEE4730" w14:textId="77777777" w:rsidR="004C3069" w:rsidRPr="0044789F" w:rsidRDefault="004C3069" w:rsidP="004C3069">
      <w:pPr>
        <w:spacing w:after="120"/>
        <w:ind w:left="567"/>
        <w:jc w:val="center"/>
        <w:rPr>
          <w:bCs/>
          <w:i/>
          <w:iCs/>
          <w:sz w:val="23"/>
          <w:szCs w:val="23"/>
        </w:rPr>
      </w:pPr>
      <w:r w:rsidRPr="0044789F">
        <w:rPr>
          <w:bCs/>
          <w:i/>
          <w:iCs/>
          <w:sz w:val="23"/>
          <w:szCs w:val="23"/>
        </w:rPr>
        <w:t>Pieteikuma – piedāvājuma tirgus izpētē veidne</w:t>
      </w:r>
    </w:p>
    <w:p w14:paraId="432DC4D2" w14:textId="77777777" w:rsidR="004C3069" w:rsidRPr="0044789F" w:rsidRDefault="004C3069" w:rsidP="004C3069">
      <w:pPr>
        <w:ind w:left="567" w:right="-2"/>
        <w:jc w:val="center"/>
        <w:rPr>
          <w:b/>
          <w:caps/>
          <w:sz w:val="23"/>
          <w:szCs w:val="23"/>
        </w:rPr>
      </w:pPr>
      <w:r w:rsidRPr="0044789F">
        <w:rPr>
          <w:b/>
          <w:caps/>
          <w:sz w:val="23"/>
          <w:szCs w:val="23"/>
        </w:rPr>
        <w:t xml:space="preserve">PIETEIKUMS – piedāvājums TIRGUS IZPĒTē </w:t>
      </w:r>
    </w:p>
    <w:p w14:paraId="4DE47199" w14:textId="77777777" w:rsidR="004C3069" w:rsidRPr="0044789F" w:rsidRDefault="004C3069" w:rsidP="004C3069">
      <w:pPr>
        <w:ind w:left="567" w:right="-2"/>
        <w:jc w:val="center"/>
        <w:rPr>
          <w:b/>
          <w:caps/>
          <w:sz w:val="23"/>
          <w:szCs w:val="23"/>
        </w:rPr>
      </w:pPr>
      <w:r w:rsidRPr="0044789F">
        <w:rPr>
          <w:b/>
          <w:caps/>
          <w:sz w:val="23"/>
          <w:szCs w:val="23"/>
        </w:rPr>
        <w:t>“</w:t>
      </w:r>
      <w:r w:rsidRPr="0044789F">
        <w:rPr>
          <w:b/>
          <w:sz w:val="23"/>
          <w:szCs w:val="23"/>
        </w:rPr>
        <w:t>Tipveida tehnisko risinājumu rasējumi un būvprojekta sastāvdaļu paraugu izstrāde</w:t>
      </w:r>
      <w:r w:rsidRPr="0044789F">
        <w:rPr>
          <w:b/>
          <w:caps/>
          <w:sz w:val="23"/>
          <w:szCs w:val="23"/>
        </w:rPr>
        <w:t xml:space="preserve">” </w:t>
      </w:r>
    </w:p>
    <w:p w14:paraId="4FE6D518" w14:textId="77777777" w:rsidR="004C3069" w:rsidRPr="0044789F" w:rsidRDefault="004C3069" w:rsidP="004C3069">
      <w:pPr>
        <w:ind w:left="567" w:right="-2"/>
        <w:jc w:val="center"/>
        <w:rPr>
          <w:bCs/>
          <w:caps/>
          <w:sz w:val="23"/>
          <w:szCs w:val="23"/>
        </w:rPr>
      </w:pPr>
      <w:r w:rsidRPr="0044789F">
        <w:rPr>
          <w:bCs/>
          <w:caps/>
          <w:sz w:val="23"/>
          <w:szCs w:val="23"/>
        </w:rPr>
        <w:t>(</w:t>
      </w:r>
      <w:r w:rsidRPr="0044789F">
        <w:rPr>
          <w:bCs/>
          <w:sz w:val="23"/>
          <w:szCs w:val="23"/>
        </w:rPr>
        <w:t>identifikācijas</w:t>
      </w:r>
      <w:r w:rsidRPr="0044789F">
        <w:rPr>
          <w:bCs/>
          <w:caps/>
          <w:sz w:val="23"/>
          <w:szCs w:val="23"/>
        </w:rPr>
        <w:t xml:space="preserve"> N</w:t>
      </w:r>
      <w:r w:rsidRPr="0044789F">
        <w:rPr>
          <w:bCs/>
          <w:sz w:val="23"/>
          <w:szCs w:val="23"/>
        </w:rPr>
        <w:t>r</w:t>
      </w:r>
      <w:r w:rsidRPr="0044789F">
        <w:rPr>
          <w:bCs/>
          <w:caps/>
          <w:sz w:val="23"/>
          <w:szCs w:val="23"/>
        </w:rPr>
        <w:t>.T.I.2025/144)</w:t>
      </w:r>
    </w:p>
    <w:p w14:paraId="6589E3BE" w14:textId="77777777" w:rsidR="004C3069" w:rsidRPr="0044789F" w:rsidRDefault="004C3069" w:rsidP="004C3069">
      <w:pPr>
        <w:ind w:left="567" w:right="-2"/>
        <w:jc w:val="center"/>
        <w:rPr>
          <w:bCs/>
          <w:caps/>
          <w:sz w:val="23"/>
          <w:szCs w:val="23"/>
        </w:rPr>
      </w:pPr>
    </w:p>
    <w:p w14:paraId="75F2CAAF" w14:textId="77777777" w:rsidR="004C3069" w:rsidRPr="0044789F" w:rsidRDefault="004C3069" w:rsidP="004C3069">
      <w:pPr>
        <w:widowControl w:val="0"/>
        <w:numPr>
          <w:ilvl w:val="0"/>
          <w:numId w:val="12"/>
        </w:numPr>
        <w:tabs>
          <w:tab w:val="left" w:pos="0"/>
          <w:tab w:val="left" w:pos="284"/>
        </w:tabs>
        <w:spacing w:after="60"/>
        <w:ind w:left="0" w:firstLine="0"/>
        <w:jc w:val="both"/>
        <w:rPr>
          <w:sz w:val="23"/>
          <w:szCs w:val="23"/>
        </w:rPr>
      </w:pPr>
      <w:r w:rsidRPr="0044789F">
        <w:rPr>
          <w:sz w:val="23"/>
          <w:szCs w:val="23"/>
        </w:rPr>
        <w:t xml:space="preserve">Ar šo, </w:t>
      </w:r>
      <w:r w:rsidRPr="0044789F">
        <w:rPr>
          <w:sz w:val="23"/>
          <w:szCs w:val="23"/>
          <w:highlight w:val="lightGray"/>
        </w:rPr>
        <w:t>&lt;pretendenta nosaukums&gt;</w:t>
      </w:r>
      <w:r w:rsidRPr="0044789F">
        <w:rPr>
          <w:sz w:val="23"/>
          <w:szCs w:val="23"/>
        </w:rPr>
        <w:t>, reģ. Nr</w:t>
      </w:r>
      <w:r w:rsidRPr="0044789F">
        <w:rPr>
          <w:sz w:val="23"/>
          <w:szCs w:val="23"/>
          <w:highlight w:val="lightGray"/>
        </w:rPr>
        <w:t>.&lt;reģistrācijas numurs&gt;</w:t>
      </w:r>
      <w:r w:rsidRPr="0044789F">
        <w:rPr>
          <w:sz w:val="23"/>
          <w:szCs w:val="23"/>
        </w:rPr>
        <w:t>, (turpmāk – Pretendents), iesniedzot piedāvājumu tirgus izpētei “</w:t>
      </w:r>
      <w:r w:rsidRPr="0044789F">
        <w:rPr>
          <w:b/>
          <w:sz w:val="23"/>
          <w:szCs w:val="23"/>
        </w:rPr>
        <w:t>Tipveida tehnisko risinājumu rasējumi un būvprojekta sastāvdaļu paraugu izstrāde</w:t>
      </w:r>
      <w:r w:rsidRPr="0044789F">
        <w:rPr>
          <w:sz w:val="23"/>
          <w:szCs w:val="23"/>
        </w:rPr>
        <w:t xml:space="preserve">” (identifikācijas Nr.T.I.2025/144), turpmāk – Tirgus izpēte, piedāvā veikt tipveida tehnisko risinājumu rasējumu un būvprojekta sastāvdaļu paraugu izstrādi (turpmāk – Pakalpojumi), </w:t>
      </w:r>
      <w:r w:rsidRPr="0044789F">
        <w:rPr>
          <w:rFonts w:eastAsiaTheme="minorHAnsi"/>
          <w:sz w:val="23"/>
          <w:szCs w:val="23"/>
          <w:lang w:eastAsia="en-US"/>
        </w:rPr>
        <w:t>atbilstoši Tirgus izpētes uzaicinājumam un tā pielikumiem.</w:t>
      </w:r>
      <w:r w:rsidRPr="0044789F">
        <w:rPr>
          <w:sz w:val="23"/>
          <w:szCs w:val="23"/>
        </w:rPr>
        <w:t xml:space="preserve"> </w:t>
      </w:r>
    </w:p>
    <w:p w14:paraId="7E569388" w14:textId="1C123193" w:rsidR="004C3069" w:rsidRPr="0044789F" w:rsidRDefault="004C3069" w:rsidP="004C3069">
      <w:pPr>
        <w:widowControl w:val="0"/>
        <w:numPr>
          <w:ilvl w:val="0"/>
          <w:numId w:val="12"/>
        </w:numPr>
        <w:tabs>
          <w:tab w:val="left" w:pos="284"/>
        </w:tabs>
        <w:spacing w:after="60"/>
        <w:ind w:left="0" w:firstLine="0"/>
        <w:jc w:val="both"/>
        <w:rPr>
          <w:sz w:val="23"/>
          <w:szCs w:val="23"/>
        </w:rPr>
      </w:pPr>
      <w:r w:rsidRPr="0044789F">
        <w:rPr>
          <w:sz w:val="23"/>
          <w:szCs w:val="23"/>
        </w:rPr>
        <w:t xml:space="preserve">Pretendents </w:t>
      </w:r>
      <w:r w:rsidR="00277C59" w:rsidRPr="0044789F">
        <w:rPr>
          <w:sz w:val="23"/>
          <w:szCs w:val="23"/>
        </w:rPr>
        <w:t>apņemas nodrošināt</w:t>
      </w:r>
      <w:r w:rsidR="00EE19FF" w:rsidRPr="0044789F">
        <w:rPr>
          <w:sz w:val="23"/>
          <w:szCs w:val="23"/>
        </w:rPr>
        <w:t xml:space="preserve"> </w:t>
      </w:r>
      <w:r w:rsidRPr="0044789F">
        <w:rPr>
          <w:sz w:val="23"/>
          <w:szCs w:val="23"/>
        </w:rPr>
        <w:t>Pakalpojumu</w:t>
      </w:r>
      <w:r w:rsidR="006A01A5" w:rsidRPr="0044789F">
        <w:rPr>
          <w:sz w:val="23"/>
          <w:szCs w:val="23"/>
        </w:rPr>
        <w:t xml:space="preserve"> izpildi</w:t>
      </w:r>
      <w:r w:rsidR="004D2805" w:rsidRPr="0044789F">
        <w:rPr>
          <w:sz w:val="23"/>
          <w:szCs w:val="23"/>
        </w:rPr>
        <w:t xml:space="preserve"> </w:t>
      </w:r>
      <w:r w:rsidRPr="0044789F">
        <w:rPr>
          <w:sz w:val="23"/>
          <w:szCs w:val="23"/>
        </w:rPr>
        <w:t>atbilstoši uzaicinājum</w:t>
      </w:r>
      <w:r w:rsidR="004D2805" w:rsidRPr="0044789F">
        <w:rPr>
          <w:sz w:val="23"/>
          <w:szCs w:val="23"/>
        </w:rPr>
        <w:t xml:space="preserve">ā </w:t>
      </w:r>
      <w:r w:rsidRPr="0044789F">
        <w:rPr>
          <w:sz w:val="23"/>
          <w:szCs w:val="23"/>
        </w:rPr>
        <w:t xml:space="preserve">un </w:t>
      </w:r>
      <w:r w:rsidR="00C42C42" w:rsidRPr="0044789F">
        <w:rPr>
          <w:sz w:val="23"/>
          <w:szCs w:val="23"/>
        </w:rPr>
        <w:t>D</w:t>
      </w:r>
      <w:r w:rsidRPr="0044789F">
        <w:rPr>
          <w:sz w:val="23"/>
          <w:szCs w:val="23"/>
        </w:rPr>
        <w:t>arba uzdevum</w:t>
      </w:r>
      <w:r w:rsidR="00C42C42" w:rsidRPr="0044789F">
        <w:rPr>
          <w:sz w:val="23"/>
          <w:szCs w:val="23"/>
        </w:rPr>
        <w:t>ā</w:t>
      </w:r>
      <w:r w:rsidRPr="0044789F">
        <w:rPr>
          <w:sz w:val="23"/>
          <w:szCs w:val="23"/>
        </w:rPr>
        <w:t xml:space="preserve"> – tehnisk</w:t>
      </w:r>
      <w:r w:rsidR="00C42C42" w:rsidRPr="0044789F">
        <w:rPr>
          <w:sz w:val="23"/>
          <w:szCs w:val="23"/>
        </w:rPr>
        <w:t xml:space="preserve">ajā </w:t>
      </w:r>
      <w:r w:rsidRPr="0044789F">
        <w:rPr>
          <w:sz w:val="23"/>
          <w:szCs w:val="23"/>
        </w:rPr>
        <w:t>specifikācij</w:t>
      </w:r>
      <w:r w:rsidR="00C42C42" w:rsidRPr="0044789F">
        <w:rPr>
          <w:sz w:val="23"/>
          <w:szCs w:val="23"/>
        </w:rPr>
        <w:t xml:space="preserve">ā noteiktajām </w:t>
      </w:r>
      <w:r w:rsidRPr="0044789F">
        <w:rPr>
          <w:sz w:val="23"/>
          <w:szCs w:val="23"/>
        </w:rPr>
        <w:t>prasībām, ievērojot norādītos termiņus un par piedāvāto cenu</w:t>
      </w:r>
      <w:r w:rsidR="00F8792D" w:rsidRPr="0044789F">
        <w:rPr>
          <w:sz w:val="23"/>
          <w:szCs w:val="23"/>
        </w:rPr>
        <w:t>. Piedāvātā cena</w:t>
      </w:r>
      <w:r w:rsidR="00DA7A58" w:rsidRPr="0044789F">
        <w:rPr>
          <w:sz w:val="23"/>
          <w:szCs w:val="23"/>
        </w:rPr>
        <w:t xml:space="preserve"> ietver visas </w:t>
      </w:r>
      <w:r w:rsidRPr="0044789F">
        <w:rPr>
          <w:sz w:val="23"/>
          <w:szCs w:val="23"/>
        </w:rPr>
        <w:t>ar Pakalpojumu sniegšanu saistītās izmaksas</w:t>
      </w:r>
      <w:r w:rsidR="004043AE" w:rsidRPr="0044789F">
        <w:rPr>
          <w:sz w:val="23"/>
          <w:szCs w:val="23"/>
        </w:rPr>
        <w:t>, tajā skaitā,</w:t>
      </w:r>
      <w:r w:rsidRPr="0044789F">
        <w:rPr>
          <w:sz w:val="23"/>
          <w:szCs w:val="23"/>
        </w:rPr>
        <w:t xml:space="preserve"> </w:t>
      </w:r>
      <w:r w:rsidR="00780C08" w:rsidRPr="0044789F">
        <w:rPr>
          <w:sz w:val="23"/>
          <w:szCs w:val="23"/>
        </w:rPr>
        <w:t>objekta apsekošanu</w:t>
      </w:r>
      <w:r w:rsidR="00624F8E" w:rsidRPr="0044789F">
        <w:rPr>
          <w:sz w:val="23"/>
          <w:szCs w:val="23"/>
        </w:rPr>
        <w:t xml:space="preserve">, </w:t>
      </w:r>
      <w:r w:rsidRPr="0044789F">
        <w:rPr>
          <w:sz w:val="23"/>
          <w:szCs w:val="23"/>
        </w:rPr>
        <w:t>projektēšanas</w:t>
      </w:r>
      <w:r w:rsidR="00DA7A58" w:rsidRPr="0044789F">
        <w:rPr>
          <w:sz w:val="23"/>
          <w:szCs w:val="23"/>
        </w:rPr>
        <w:t xml:space="preserve"> darbus,</w:t>
      </w:r>
      <w:r w:rsidR="005B1C25" w:rsidRPr="0044789F">
        <w:rPr>
          <w:sz w:val="23"/>
          <w:szCs w:val="23"/>
        </w:rPr>
        <w:t xml:space="preserve"> </w:t>
      </w:r>
      <w:r w:rsidRPr="0044789F">
        <w:rPr>
          <w:sz w:val="23"/>
          <w:szCs w:val="23"/>
        </w:rPr>
        <w:t>tehnisko risinājumu izstrād</w:t>
      </w:r>
      <w:r w:rsidR="005B1C25" w:rsidRPr="0044789F">
        <w:rPr>
          <w:sz w:val="23"/>
          <w:szCs w:val="23"/>
        </w:rPr>
        <w:t xml:space="preserve">i, </w:t>
      </w:r>
      <w:r w:rsidRPr="0044789F">
        <w:rPr>
          <w:sz w:val="23"/>
          <w:szCs w:val="23"/>
        </w:rPr>
        <w:t>speciālistu darb</w:t>
      </w:r>
      <w:r w:rsidR="005B1C25" w:rsidRPr="0044789F">
        <w:rPr>
          <w:sz w:val="23"/>
          <w:szCs w:val="23"/>
        </w:rPr>
        <w:t>u</w:t>
      </w:r>
      <w:r w:rsidRPr="0044789F">
        <w:rPr>
          <w:sz w:val="23"/>
          <w:szCs w:val="23"/>
        </w:rPr>
        <w:t>, nepieciešamās konsultācijas</w:t>
      </w:r>
      <w:r w:rsidR="004043AE" w:rsidRPr="0044789F">
        <w:rPr>
          <w:sz w:val="23"/>
          <w:szCs w:val="23"/>
        </w:rPr>
        <w:t>, nodokļus un nodevas</w:t>
      </w:r>
      <w:r w:rsidRPr="0044789F">
        <w:rPr>
          <w:sz w:val="23"/>
          <w:szCs w:val="23"/>
        </w:rPr>
        <w:t xml:space="preserve">, izņemot </w:t>
      </w:r>
      <w:r w:rsidR="004043AE" w:rsidRPr="0044789F">
        <w:rPr>
          <w:sz w:val="23"/>
          <w:szCs w:val="23"/>
        </w:rPr>
        <w:t>pievienotās vērtības nodokli (</w:t>
      </w:r>
      <w:r w:rsidRPr="0044789F">
        <w:rPr>
          <w:sz w:val="23"/>
          <w:szCs w:val="23"/>
        </w:rPr>
        <w:t>PVN</w:t>
      </w:r>
      <w:r w:rsidR="004043AE" w:rsidRPr="0044789F">
        <w:rPr>
          <w:sz w:val="23"/>
          <w:szCs w:val="23"/>
        </w:rPr>
        <w:t>)</w:t>
      </w:r>
      <w:r w:rsidRPr="0044789F">
        <w:rPr>
          <w:sz w:val="23"/>
          <w:szCs w:val="23"/>
        </w:rPr>
        <w:t>, un pilnībā sedz visus ar līguma izpildi saistīt</w:t>
      </w:r>
      <w:r w:rsidR="004043AE" w:rsidRPr="0044789F">
        <w:rPr>
          <w:sz w:val="23"/>
          <w:szCs w:val="23"/>
        </w:rPr>
        <w:t>ās izmaksas un</w:t>
      </w:r>
      <w:r w:rsidRPr="0044789F">
        <w:rPr>
          <w:sz w:val="23"/>
          <w:szCs w:val="23"/>
        </w:rPr>
        <w:t xml:space="preserve"> riskus:</w:t>
      </w:r>
    </w:p>
    <w:tbl>
      <w:tblPr>
        <w:tblW w:w="9918" w:type="dxa"/>
        <w:tblLook w:val="04A0" w:firstRow="1" w:lastRow="0" w:firstColumn="1" w:lastColumn="0" w:noHBand="0" w:noVBand="1"/>
      </w:tblPr>
      <w:tblGrid>
        <w:gridCol w:w="587"/>
        <w:gridCol w:w="7938"/>
        <w:gridCol w:w="1393"/>
      </w:tblGrid>
      <w:tr w:rsidR="007A024F" w:rsidRPr="0044789F" w14:paraId="21EA99B3" w14:textId="77777777" w:rsidTr="0082531B">
        <w:trPr>
          <w:trHeight w:val="315"/>
        </w:trPr>
        <w:tc>
          <w:tcPr>
            <w:tcW w:w="58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486A16C" w14:textId="77777777" w:rsidR="0082531B" w:rsidRDefault="007A024F" w:rsidP="00625B26">
            <w:pPr>
              <w:jc w:val="center"/>
              <w:rPr>
                <w:b/>
                <w:bCs/>
                <w:color w:val="000000"/>
                <w:sz w:val="23"/>
                <w:szCs w:val="23"/>
              </w:rPr>
            </w:pPr>
            <w:r w:rsidRPr="0044789F">
              <w:rPr>
                <w:b/>
                <w:bCs/>
                <w:color w:val="000000"/>
                <w:sz w:val="23"/>
                <w:szCs w:val="23"/>
              </w:rPr>
              <w:t>Nr.</w:t>
            </w:r>
          </w:p>
          <w:p w14:paraId="1E2F2DB9" w14:textId="488B569D" w:rsidR="007A024F" w:rsidRPr="0044789F" w:rsidRDefault="007A024F" w:rsidP="00625B26">
            <w:pPr>
              <w:jc w:val="center"/>
              <w:rPr>
                <w:b/>
                <w:bCs/>
                <w:color w:val="000000"/>
                <w:sz w:val="23"/>
                <w:szCs w:val="23"/>
              </w:rPr>
            </w:pPr>
            <w:r w:rsidRPr="0044789F">
              <w:rPr>
                <w:b/>
                <w:bCs/>
                <w:color w:val="000000"/>
                <w:sz w:val="23"/>
                <w:szCs w:val="23"/>
              </w:rPr>
              <w:t>p.k.</w:t>
            </w:r>
          </w:p>
        </w:tc>
        <w:tc>
          <w:tcPr>
            <w:tcW w:w="7938" w:type="dxa"/>
            <w:tcBorders>
              <w:top w:val="single" w:sz="4" w:space="0" w:color="auto"/>
              <w:left w:val="nil"/>
              <w:bottom w:val="single" w:sz="4" w:space="0" w:color="auto"/>
              <w:right w:val="single" w:sz="4" w:space="0" w:color="auto"/>
            </w:tcBorders>
            <w:shd w:val="clear" w:color="000000" w:fill="E7E6E6"/>
            <w:noWrap/>
            <w:vAlign w:val="center"/>
            <w:hideMark/>
          </w:tcPr>
          <w:p w14:paraId="12F9C8C2" w14:textId="77777777" w:rsidR="007A024F" w:rsidRPr="0044789F" w:rsidRDefault="007A024F" w:rsidP="00625B26">
            <w:pPr>
              <w:jc w:val="center"/>
              <w:rPr>
                <w:b/>
                <w:bCs/>
                <w:color w:val="000000"/>
                <w:sz w:val="23"/>
                <w:szCs w:val="23"/>
              </w:rPr>
            </w:pPr>
            <w:r w:rsidRPr="0044789F">
              <w:rPr>
                <w:b/>
                <w:bCs/>
                <w:color w:val="000000"/>
                <w:sz w:val="23"/>
                <w:szCs w:val="23"/>
              </w:rPr>
              <w:t>Pakalpojums</w:t>
            </w:r>
          </w:p>
        </w:tc>
        <w:tc>
          <w:tcPr>
            <w:tcW w:w="1393" w:type="dxa"/>
            <w:tcBorders>
              <w:top w:val="single" w:sz="4" w:space="0" w:color="auto"/>
              <w:left w:val="nil"/>
              <w:bottom w:val="single" w:sz="4" w:space="0" w:color="auto"/>
              <w:right w:val="single" w:sz="4" w:space="0" w:color="auto"/>
            </w:tcBorders>
            <w:shd w:val="clear" w:color="000000" w:fill="E7E6E6"/>
            <w:vAlign w:val="center"/>
            <w:hideMark/>
          </w:tcPr>
          <w:p w14:paraId="3E2A98D4" w14:textId="73200DF6" w:rsidR="007A024F" w:rsidRPr="0044789F" w:rsidRDefault="007A024F" w:rsidP="00625B26">
            <w:pPr>
              <w:jc w:val="center"/>
              <w:rPr>
                <w:b/>
                <w:bCs/>
                <w:color w:val="000000"/>
                <w:sz w:val="23"/>
                <w:szCs w:val="23"/>
              </w:rPr>
            </w:pPr>
            <w:r>
              <w:rPr>
                <w:b/>
                <w:bCs/>
                <w:color w:val="000000"/>
                <w:sz w:val="23"/>
                <w:szCs w:val="23"/>
              </w:rPr>
              <w:t>Cena par nodevumu</w:t>
            </w:r>
          </w:p>
          <w:p w14:paraId="01F4A856" w14:textId="77316CDF" w:rsidR="007A024F" w:rsidRPr="0044789F" w:rsidRDefault="007A024F" w:rsidP="00625B26">
            <w:pPr>
              <w:jc w:val="center"/>
              <w:rPr>
                <w:b/>
                <w:bCs/>
                <w:color w:val="000000"/>
                <w:sz w:val="23"/>
                <w:szCs w:val="23"/>
              </w:rPr>
            </w:pPr>
            <w:r w:rsidRPr="0044789F">
              <w:rPr>
                <w:b/>
                <w:bCs/>
                <w:color w:val="000000"/>
                <w:sz w:val="23"/>
                <w:szCs w:val="23"/>
              </w:rPr>
              <w:t>EUR bez PVN</w:t>
            </w:r>
          </w:p>
        </w:tc>
      </w:tr>
      <w:tr w:rsidR="007A024F" w:rsidRPr="0044789F" w14:paraId="6EBE0425" w14:textId="77777777" w:rsidTr="0082531B">
        <w:trPr>
          <w:trHeight w:val="533"/>
        </w:trPr>
        <w:tc>
          <w:tcPr>
            <w:tcW w:w="587" w:type="dxa"/>
            <w:tcBorders>
              <w:top w:val="nil"/>
              <w:left w:val="single" w:sz="4" w:space="0" w:color="auto"/>
              <w:bottom w:val="single" w:sz="4" w:space="0" w:color="auto"/>
              <w:right w:val="single" w:sz="4" w:space="0" w:color="auto"/>
            </w:tcBorders>
            <w:noWrap/>
            <w:vAlign w:val="center"/>
            <w:hideMark/>
          </w:tcPr>
          <w:p w14:paraId="4017332F" w14:textId="77777777" w:rsidR="007A024F" w:rsidRPr="0044789F" w:rsidRDefault="007A024F" w:rsidP="000B416F">
            <w:pPr>
              <w:jc w:val="center"/>
              <w:rPr>
                <w:color w:val="000000"/>
                <w:sz w:val="23"/>
                <w:szCs w:val="23"/>
              </w:rPr>
            </w:pPr>
            <w:r w:rsidRPr="0044789F">
              <w:rPr>
                <w:color w:val="000000"/>
                <w:sz w:val="23"/>
                <w:szCs w:val="23"/>
              </w:rPr>
              <w:t>1.</w:t>
            </w:r>
          </w:p>
        </w:tc>
        <w:tc>
          <w:tcPr>
            <w:tcW w:w="7938" w:type="dxa"/>
            <w:tcBorders>
              <w:top w:val="nil"/>
              <w:left w:val="nil"/>
              <w:bottom w:val="single" w:sz="4" w:space="0" w:color="auto"/>
              <w:right w:val="single" w:sz="4" w:space="0" w:color="auto"/>
            </w:tcBorders>
            <w:vAlign w:val="center"/>
            <w:hideMark/>
          </w:tcPr>
          <w:p w14:paraId="551363AC" w14:textId="0104A4F4" w:rsidR="007A024F" w:rsidRPr="0044789F" w:rsidRDefault="007A024F" w:rsidP="00E64B19">
            <w:pPr>
              <w:rPr>
                <w:color w:val="000000"/>
                <w:sz w:val="23"/>
                <w:szCs w:val="23"/>
              </w:rPr>
            </w:pPr>
            <w:r w:rsidRPr="0044789F">
              <w:rPr>
                <w:color w:val="000000"/>
                <w:sz w:val="23"/>
                <w:szCs w:val="23"/>
              </w:rPr>
              <w:t>TTR rasējumu un BP sastāvdaļu paraugu izstrāde (1.nodevums – 16 gab.)*</w:t>
            </w:r>
          </w:p>
        </w:tc>
        <w:tc>
          <w:tcPr>
            <w:tcW w:w="1393" w:type="dxa"/>
            <w:tcBorders>
              <w:top w:val="nil"/>
              <w:left w:val="nil"/>
              <w:bottom w:val="single" w:sz="4" w:space="0" w:color="auto"/>
              <w:right w:val="single" w:sz="4" w:space="0" w:color="auto"/>
            </w:tcBorders>
            <w:noWrap/>
            <w:vAlign w:val="center"/>
            <w:hideMark/>
          </w:tcPr>
          <w:p w14:paraId="2AF0B0DE" w14:textId="77777777" w:rsidR="007A024F" w:rsidRPr="0044789F" w:rsidRDefault="007A024F" w:rsidP="000B416F">
            <w:pPr>
              <w:jc w:val="center"/>
              <w:rPr>
                <w:color w:val="000000"/>
                <w:sz w:val="23"/>
                <w:szCs w:val="23"/>
              </w:rPr>
            </w:pPr>
            <w:r w:rsidRPr="0044789F">
              <w:rPr>
                <w:color w:val="000000"/>
                <w:sz w:val="23"/>
                <w:szCs w:val="23"/>
                <w:highlight w:val="lightGray"/>
              </w:rPr>
              <w:t>&lt;…&gt;</w:t>
            </w:r>
          </w:p>
        </w:tc>
      </w:tr>
      <w:tr w:rsidR="007A024F" w:rsidRPr="0044789F" w14:paraId="31E978A4" w14:textId="77777777" w:rsidTr="0082531B">
        <w:trPr>
          <w:trHeight w:val="471"/>
        </w:trPr>
        <w:tc>
          <w:tcPr>
            <w:tcW w:w="587" w:type="dxa"/>
            <w:tcBorders>
              <w:top w:val="nil"/>
              <w:left w:val="single" w:sz="4" w:space="0" w:color="auto"/>
              <w:bottom w:val="single" w:sz="4" w:space="0" w:color="auto"/>
              <w:right w:val="single" w:sz="4" w:space="0" w:color="auto"/>
            </w:tcBorders>
            <w:noWrap/>
            <w:vAlign w:val="center"/>
            <w:hideMark/>
          </w:tcPr>
          <w:p w14:paraId="0AB1F4EF" w14:textId="77777777" w:rsidR="007A024F" w:rsidRPr="0044789F" w:rsidRDefault="007A024F" w:rsidP="000B416F">
            <w:pPr>
              <w:jc w:val="center"/>
              <w:rPr>
                <w:color w:val="000000"/>
                <w:sz w:val="23"/>
                <w:szCs w:val="23"/>
              </w:rPr>
            </w:pPr>
            <w:r w:rsidRPr="0044789F">
              <w:rPr>
                <w:color w:val="000000"/>
                <w:sz w:val="23"/>
                <w:szCs w:val="23"/>
              </w:rPr>
              <w:t>2.</w:t>
            </w:r>
          </w:p>
        </w:tc>
        <w:tc>
          <w:tcPr>
            <w:tcW w:w="7938" w:type="dxa"/>
            <w:tcBorders>
              <w:top w:val="nil"/>
              <w:left w:val="nil"/>
              <w:bottom w:val="single" w:sz="4" w:space="0" w:color="auto"/>
              <w:right w:val="single" w:sz="4" w:space="0" w:color="auto"/>
            </w:tcBorders>
            <w:vAlign w:val="center"/>
            <w:hideMark/>
          </w:tcPr>
          <w:p w14:paraId="680E211B" w14:textId="2A38E23C" w:rsidR="007A024F" w:rsidRPr="0044789F" w:rsidRDefault="007A024F" w:rsidP="00E64B19">
            <w:pPr>
              <w:rPr>
                <w:color w:val="000000"/>
                <w:sz w:val="23"/>
                <w:szCs w:val="23"/>
              </w:rPr>
            </w:pPr>
            <w:r w:rsidRPr="0044789F">
              <w:rPr>
                <w:color w:val="000000"/>
                <w:sz w:val="23"/>
                <w:szCs w:val="23"/>
              </w:rPr>
              <w:t>TTR rasējumu un BP sastāvdaļu paraugu izstrāde (2.nodevums – 16 gab.)*</w:t>
            </w:r>
          </w:p>
        </w:tc>
        <w:tc>
          <w:tcPr>
            <w:tcW w:w="1393" w:type="dxa"/>
            <w:tcBorders>
              <w:top w:val="nil"/>
              <w:left w:val="nil"/>
              <w:bottom w:val="single" w:sz="4" w:space="0" w:color="auto"/>
              <w:right w:val="single" w:sz="4" w:space="0" w:color="auto"/>
            </w:tcBorders>
            <w:noWrap/>
            <w:vAlign w:val="center"/>
            <w:hideMark/>
          </w:tcPr>
          <w:p w14:paraId="04C919A5" w14:textId="77777777" w:rsidR="007A024F" w:rsidRPr="0044789F" w:rsidRDefault="007A024F" w:rsidP="000B416F">
            <w:pPr>
              <w:jc w:val="center"/>
              <w:rPr>
                <w:color w:val="000000"/>
                <w:sz w:val="23"/>
                <w:szCs w:val="23"/>
              </w:rPr>
            </w:pPr>
            <w:r w:rsidRPr="0044789F">
              <w:rPr>
                <w:color w:val="000000"/>
                <w:sz w:val="23"/>
                <w:szCs w:val="23"/>
                <w:highlight w:val="lightGray"/>
              </w:rPr>
              <w:t>&lt;…&gt;</w:t>
            </w:r>
          </w:p>
        </w:tc>
      </w:tr>
      <w:tr w:rsidR="007A024F" w:rsidRPr="0044789F" w14:paraId="4EC0E8CA" w14:textId="77777777" w:rsidTr="0082531B">
        <w:trPr>
          <w:trHeight w:val="806"/>
        </w:trPr>
        <w:tc>
          <w:tcPr>
            <w:tcW w:w="587" w:type="dxa"/>
            <w:tcBorders>
              <w:top w:val="nil"/>
              <w:left w:val="single" w:sz="4" w:space="0" w:color="auto"/>
              <w:bottom w:val="single" w:sz="4" w:space="0" w:color="auto"/>
              <w:right w:val="single" w:sz="4" w:space="0" w:color="auto"/>
            </w:tcBorders>
            <w:noWrap/>
            <w:vAlign w:val="center"/>
            <w:hideMark/>
          </w:tcPr>
          <w:p w14:paraId="64C5F56B" w14:textId="77777777" w:rsidR="007A024F" w:rsidRPr="0044789F" w:rsidRDefault="007A024F" w:rsidP="000B416F">
            <w:pPr>
              <w:jc w:val="center"/>
              <w:rPr>
                <w:color w:val="000000"/>
                <w:sz w:val="23"/>
                <w:szCs w:val="23"/>
              </w:rPr>
            </w:pPr>
            <w:r w:rsidRPr="0044789F">
              <w:rPr>
                <w:color w:val="000000"/>
                <w:sz w:val="23"/>
                <w:szCs w:val="23"/>
              </w:rPr>
              <w:t>3.</w:t>
            </w:r>
          </w:p>
        </w:tc>
        <w:tc>
          <w:tcPr>
            <w:tcW w:w="7938" w:type="dxa"/>
            <w:tcBorders>
              <w:top w:val="nil"/>
              <w:left w:val="nil"/>
              <w:bottom w:val="single" w:sz="4" w:space="0" w:color="auto"/>
              <w:right w:val="single" w:sz="4" w:space="0" w:color="auto"/>
            </w:tcBorders>
            <w:vAlign w:val="center"/>
            <w:hideMark/>
          </w:tcPr>
          <w:p w14:paraId="1964F728" w14:textId="7879726F" w:rsidR="007A024F" w:rsidRPr="0044789F" w:rsidRDefault="007A024F" w:rsidP="00E64B19">
            <w:pPr>
              <w:rPr>
                <w:color w:val="000000"/>
                <w:sz w:val="23"/>
                <w:szCs w:val="23"/>
              </w:rPr>
            </w:pPr>
            <w:r w:rsidRPr="0044789F">
              <w:rPr>
                <w:color w:val="000000"/>
                <w:sz w:val="23"/>
                <w:szCs w:val="23"/>
              </w:rPr>
              <w:t xml:space="preserve">TTR rasējumu un BP sastāvdaļu paraugu izstrāde (3.nodevums – 17 gab.)* </w:t>
            </w:r>
          </w:p>
        </w:tc>
        <w:tc>
          <w:tcPr>
            <w:tcW w:w="1393" w:type="dxa"/>
            <w:tcBorders>
              <w:top w:val="nil"/>
              <w:left w:val="nil"/>
              <w:bottom w:val="single" w:sz="4" w:space="0" w:color="auto"/>
              <w:right w:val="single" w:sz="4" w:space="0" w:color="auto"/>
            </w:tcBorders>
            <w:noWrap/>
            <w:vAlign w:val="center"/>
            <w:hideMark/>
          </w:tcPr>
          <w:p w14:paraId="2D0C5FB8" w14:textId="77777777" w:rsidR="007A024F" w:rsidRPr="0044789F" w:rsidRDefault="007A024F" w:rsidP="000B416F">
            <w:pPr>
              <w:jc w:val="center"/>
              <w:rPr>
                <w:color w:val="000000"/>
                <w:sz w:val="23"/>
                <w:szCs w:val="23"/>
              </w:rPr>
            </w:pPr>
            <w:r w:rsidRPr="0044789F">
              <w:rPr>
                <w:color w:val="000000"/>
                <w:sz w:val="23"/>
                <w:szCs w:val="23"/>
                <w:highlight w:val="lightGray"/>
              </w:rPr>
              <w:t>&lt;…&gt;</w:t>
            </w:r>
          </w:p>
        </w:tc>
      </w:tr>
      <w:tr w:rsidR="007A024F" w:rsidRPr="0044789F" w14:paraId="7F80912D" w14:textId="77777777" w:rsidTr="0082531B">
        <w:trPr>
          <w:trHeight w:val="806"/>
        </w:trPr>
        <w:tc>
          <w:tcPr>
            <w:tcW w:w="587" w:type="dxa"/>
            <w:tcBorders>
              <w:top w:val="nil"/>
              <w:left w:val="single" w:sz="4" w:space="0" w:color="auto"/>
              <w:bottom w:val="single" w:sz="4" w:space="0" w:color="auto"/>
              <w:right w:val="single" w:sz="4" w:space="0" w:color="auto"/>
            </w:tcBorders>
            <w:noWrap/>
            <w:vAlign w:val="center"/>
          </w:tcPr>
          <w:p w14:paraId="6F298F16" w14:textId="413CD247" w:rsidR="007A024F" w:rsidRPr="0044789F" w:rsidRDefault="007A024F" w:rsidP="00625B26">
            <w:pPr>
              <w:jc w:val="center"/>
              <w:rPr>
                <w:color w:val="000000"/>
                <w:sz w:val="23"/>
                <w:szCs w:val="23"/>
              </w:rPr>
            </w:pPr>
            <w:r w:rsidRPr="0044789F">
              <w:rPr>
                <w:color w:val="000000"/>
                <w:sz w:val="23"/>
                <w:szCs w:val="23"/>
              </w:rPr>
              <w:t>4.</w:t>
            </w:r>
          </w:p>
        </w:tc>
        <w:tc>
          <w:tcPr>
            <w:tcW w:w="7938" w:type="dxa"/>
            <w:tcBorders>
              <w:top w:val="nil"/>
              <w:left w:val="nil"/>
              <w:bottom w:val="single" w:sz="4" w:space="0" w:color="auto"/>
              <w:right w:val="single" w:sz="4" w:space="0" w:color="auto"/>
            </w:tcBorders>
            <w:vAlign w:val="center"/>
          </w:tcPr>
          <w:p w14:paraId="28633BAD" w14:textId="3FC9CDD9" w:rsidR="007A024F" w:rsidRPr="0044789F" w:rsidRDefault="007A024F" w:rsidP="00E64B19">
            <w:pPr>
              <w:rPr>
                <w:color w:val="000000"/>
                <w:sz w:val="23"/>
                <w:szCs w:val="23"/>
              </w:rPr>
            </w:pPr>
            <w:r w:rsidRPr="00995E58">
              <w:rPr>
                <w:color w:val="000000"/>
                <w:sz w:val="23"/>
                <w:szCs w:val="23"/>
              </w:rPr>
              <w:t>Ziņojums par paveikto darbu</w:t>
            </w:r>
          </w:p>
        </w:tc>
        <w:tc>
          <w:tcPr>
            <w:tcW w:w="1393" w:type="dxa"/>
            <w:tcBorders>
              <w:top w:val="nil"/>
              <w:left w:val="nil"/>
              <w:bottom w:val="single" w:sz="4" w:space="0" w:color="auto"/>
              <w:right w:val="single" w:sz="4" w:space="0" w:color="auto"/>
            </w:tcBorders>
            <w:noWrap/>
            <w:vAlign w:val="center"/>
          </w:tcPr>
          <w:p w14:paraId="7CAFCE0C" w14:textId="755F959F" w:rsidR="007A024F" w:rsidRPr="0044789F" w:rsidRDefault="007A024F" w:rsidP="000B416F">
            <w:pPr>
              <w:jc w:val="center"/>
              <w:rPr>
                <w:color w:val="000000"/>
                <w:sz w:val="23"/>
                <w:szCs w:val="23"/>
                <w:highlight w:val="lightGray"/>
              </w:rPr>
            </w:pPr>
            <w:r w:rsidRPr="0044789F">
              <w:rPr>
                <w:color w:val="000000"/>
                <w:sz w:val="23"/>
                <w:szCs w:val="23"/>
                <w:highlight w:val="lightGray"/>
              </w:rPr>
              <w:t>&lt;…&gt;</w:t>
            </w:r>
          </w:p>
        </w:tc>
      </w:tr>
      <w:tr w:rsidR="008A7662" w:rsidRPr="0044789F" w14:paraId="2D02CF5D" w14:textId="77777777" w:rsidTr="0082531B">
        <w:trPr>
          <w:trHeight w:val="315"/>
        </w:trPr>
        <w:tc>
          <w:tcPr>
            <w:tcW w:w="8525" w:type="dxa"/>
            <w:gridSpan w:val="2"/>
            <w:tcBorders>
              <w:top w:val="single" w:sz="4" w:space="0" w:color="auto"/>
              <w:left w:val="single" w:sz="4" w:space="0" w:color="auto"/>
              <w:bottom w:val="single" w:sz="4" w:space="0" w:color="auto"/>
              <w:right w:val="single" w:sz="4" w:space="0" w:color="000000"/>
            </w:tcBorders>
            <w:vAlign w:val="bottom"/>
            <w:hideMark/>
          </w:tcPr>
          <w:p w14:paraId="59AF6A25" w14:textId="77777777" w:rsidR="008A7662" w:rsidRPr="0044789F" w:rsidRDefault="008A7662">
            <w:pPr>
              <w:jc w:val="right"/>
              <w:rPr>
                <w:b/>
                <w:bCs/>
                <w:color w:val="000000"/>
                <w:sz w:val="23"/>
                <w:szCs w:val="23"/>
              </w:rPr>
            </w:pPr>
            <w:r w:rsidRPr="0044789F">
              <w:rPr>
                <w:b/>
                <w:bCs/>
                <w:color w:val="000000"/>
                <w:sz w:val="23"/>
                <w:szCs w:val="23"/>
              </w:rPr>
              <w:t>Pavisam kopā, bez PVN:</w:t>
            </w:r>
          </w:p>
        </w:tc>
        <w:tc>
          <w:tcPr>
            <w:tcW w:w="1393" w:type="dxa"/>
            <w:tcBorders>
              <w:top w:val="nil"/>
              <w:left w:val="nil"/>
              <w:bottom w:val="single" w:sz="4" w:space="0" w:color="auto"/>
              <w:right w:val="single" w:sz="4" w:space="0" w:color="auto"/>
            </w:tcBorders>
            <w:noWrap/>
            <w:vAlign w:val="center"/>
            <w:hideMark/>
          </w:tcPr>
          <w:p w14:paraId="3987E256" w14:textId="77777777" w:rsidR="008A7662" w:rsidRPr="0044789F" w:rsidRDefault="008A7662">
            <w:pPr>
              <w:jc w:val="center"/>
              <w:rPr>
                <w:color w:val="000000"/>
                <w:sz w:val="23"/>
                <w:szCs w:val="23"/>
              </w:rPr>
            </w:pPr>
            <w:r w:rsidRPr="0044789F">
              <w:rPr>
                <w:color w:val="000000"/>
                <w:sz w:val="23"/>
                <w:szCs w:val="23"/>
                <w:highlight w:val="lightGray"/>
              </w:rPr>
              <w:t>&lt;…&gt;</w:t>
            </w:r>
          </w:p>
        </w:tc>
      </w:tr>
      <w:tr w:rsidR="008A7662" w:rsidRPr="0044789F" w14:paraId="5DDE9220" w14:textId="77777777" w:rsidTr="0082531B">
        <w:trPr>
          <w:trHeight w:val="315"/>
        </w:trPr>
        <w:tc>
          <w:tcPr>
            <w:tcW w:w="8525" w:type="dxa"/>
            <w:gridSpan w:val="2"/>
            <w:tcBorders>
              <w:top w:val="single" w:sz="4" w:space="0" w:color="auto"/>
              <w:left w:val="single" w:sz="4" w:space="0" w:color="auto"/>
              <w:bottom w:val="single" w:sz="4" w:space="0" w:color="auto"/>
              <w:right w:val="single" w:sz="4" w:space="0" w:color="000000"/>
            </w:tcBorders>
            <w:noWrap/>
            <w:vAlign w:val="center"/>
            <w:hideMark/>
          </w:tcPr>
          <w:p w14:paraId="5FD9FF9F" w14:textId="77777777" w:rsidR="008A7662" w:rsidRPr="0044789F" w:rsidRDefault="008A7662">
            <w:pPr>
              <w:jc w:val="right"/>
              <w:rPr>
                <w:b/>
                <w:bCs/>
                <w:color w:val="000000"/>
                <w:sz w:val="23"/>
                <w:szCs w:val="23"/>
              </w:rPr>
            </w:pPr>
            <w:r w:rsidRPr="0044789F">
              <w:rPr>
                <w:b/>
                <w:bCs/>
                <w:color w:val="000000"/>
                <w:sz w:val="23"/>
                <w:szCs w:val="23"/>
              </w:rPr>
              <w:t>PVN 21%:</w:t>
            </w:r>
          </w:p>
        </w:tc>
        <w:tc>
          <w:tcPr>
            <w:tcW w:w="1393" w:type="dxa"/>
            <w:tcBorders>
              <w:top w:val="nil"/>
              <w:left w:val="nil"/>
              <w:bottom w:val="single" w:sz="4" w:space="0" w:color="auto"/>
              <w:right w:val="single" w:sz="4" w:space="0" w:color="auto"/>
            </w:tcBorders>
            <w:noWrap/>
            <w:vAlign w:val="center"/>
            <w:hideMark/>
          </w:tcPr>
          <w:p w14:paraId="493052A0" w14:textId="77777777" w:rsidR="008A7662" w:rsidRPr="0044789F" w:rsidRDefault="008A7662">
            <w:pPr>
              <w:jc w:val="center"/>
              <w:rPr>
                <w:color w:val="000000"/>
                <w:sz w:val="23"/>
                <w:szCs w:val="23"/>
              </w:rPr>
            </w:pPr>
            <w:r w:rsidRPr="0044789F">
              <w:rPr>
                <w:color w:val="000000"/>
                <w:sz w:val="23"/>
                <w:szCs w:val="23"/>
                <w:highlight w:val="lightGray"/>
              </w:rPr>
              <w:t>&lt;…&gt;</w:t>
            </w:r>
          </w:p>
        </w:tc>
      </w:tr>
      <w:tr w:rsidR="008A7662" w:rsidRPr="0044789F" w14:paraId="546AC963" w14:textId="77777777" w:rsidTr="0082531B">
        <w:trPr>
          <w:trHeight w:val="315"/>
        </w:trPr>
        <w:tc>
          <w:tcPr>
            <w:tcW w:w="8525" w:type="dxa"/>
            <w:gridSpan w:val="2"/>
            <w:tcBorders>
              <w:top w:val="single" w:sz="4" w:space="0" w:color="auto"/>
              <w:left w:val="single" w:sz="4" w:space="0" w:color="auto"/>
              <w:bottom w:val="single" w:sz="4" w:space="0" w:color="auto"/>
              <w:right w:val="single" w:sz="4" w:space="0" w:color="000000"/>
            </w:tcBorders>
            <w:noWrap/>
            <w:vAlign w:val="center"/>
            <w:hideMark/>
          </w:tcPr>
          <w:p w14:paraId="3E98B2D6" w14:textId="77777777" w:rsidR="008A7662" w:rsidRPr="0044789F" w:rsidRDefault="008A7662">
            <w:pPr>
              <w:jc w:val="right"/>
              <w:rPr>
                <w:b/>
                <w:bCs/>
                <w:color w:val="000000"/>
                <w:sz w:val="23"/>
                <w:szCs w:val="23"/>
              </w:rPr>
            </w:pPr>
            <w:r w:rsidRPr="0044789F">
              <w:rPr>
                <w:b/>
                <w:bCs/>
                <w:color w:val="000000"/>
                <w:sz w:val="23"/>
                <w:szCs w:val="23"/>
              </w:rPr>
              <w:t>Pavisam kopā, EUR ar PVN:</w:t>
            </w:r>
          </w:p>
        </w:tc>
        <w:tc>
          <w:tcPr>
            <w:tcW w:w="1393" w:type="dxa"/>
            <w:tcBorders>
              <w:top w:val="nil"/>
              <w:left w:val="nil"/>
              <w:bottom w:val="single" w:sz="4" w:space="0" w:color="auto"/>
              <w:right w:val="single" w:sz="4" w:space="0" w:color="auto"/>
            </w:tcBorders>
            <w:noWrap/>
            <w:vAlign w:val="center"/>
            <w:hideMark/>
          </w:tcPr>
          <w:p w14:paraId="03119416" w14:textId="77777777" w:rsidR="008A7662" w:rsidRPr="0044789F" w:rsidRDefault="008A7662">
            <w:pPr>
              <w:jc w:val="center"/>
              <w:rPr>
                <w:color w:val="000000"/>
                <w:sz w:val="23"/>
                <w:szCs w:val="23"/>
              </w:rPr>
            </w:pPr>
            <w:r w:rsidRPr="0044789F">
              <w:rPr>
                <w:color w:val="000000"/>
                <w:sz w:val="23"/>
                <w:szCs w:val="23"/>
                <w:highlight w:val="lightGray"/>
              </w:rPr>
              <w:t>&lt;…&gt;</w:t>
            </w:r>
          </w:p>
        </w:tc>
      </w:tr>
    </w:tbl>
    <w:p w14:paraId="08F21FB7" w14:textId="5BE48822" w:rsidR="004043AE" w:rsidRPr="0044789F" w:rsidRDefault="004043AE" w:rsidP="004043AE">
      <w:pPr>
        <w:spacing w:before="120" w:after="60"/>
        <w:jc w:val="both"/>
        <w:rPr>
          <w:b/>
          <w:bCs/>
          <w:i/>
          <w:iCs/>
          <w:sz w:val="23"/>
          <w:szCs w:val="23"/>
          <w:lang w:eastAsia="en-US"/>
        </w:rPr>
      </w:pPr>
      <w:r w:rsidRPr="0044789F">
        <w:rPr>
          <w:b/>
          <w:bCs/>
          <w:i/>
          <w:iCs/>
          <w:sz w:val="23"/>
          <w:szCs w:val="23"/>
          <w:lang w:eastAsia="en-US"/>
        </w:rPr>
        <w:t xml:space="preserve">*TTR rasējumu un BP sastāvdaļu paraugu izstrādes un iesniegšanas secība nav noteikta – </w:t>
      </w:r>
      <w:r w:rsidR="00F3290D">
        <w:rPr>
          <w:b/>
          <w:bCs/>
          <w:i/>
          <w:iCs/>
          <w:sz w:val="23"/>
          <w:szCs w:val="23"/>
          <w:lang w:eastAsia="en-US"/>
        </w:rPr>
        <w:t xml:space="preserve">sagatavojot </w:t>
      </w:r>
      <w:r w:rsidR="00D46460" w:rsidRPr="0044789F">
        <w:rPr>
          <w:b/>
          <w:bCs/>
          <w:i/>
          <w:iCs/>
          <w:sz w:val="23"/>
          <w:szCs w:val="23"/>
          <w:lang w:eastAsia="en-US"/>
        </w:rPr>
        <w:t>piedāvājum</w:t>
      </w:r>
      <w:r w:rsidR="00F3290D">
        <w:rPr>
          <w:b/>
          <w:bCs/>
          <w:i/>
          <w:iCs/>
          <w:sz w:val="23"/>
          <w:szCs w:val="23"/>
          <w:lang w:eastAsia="en-US"/>
        </w:rPr>
        <w:t>u</w:t>
      </w:r>
      <w:r w:rsidR="00D46460" w:rsidRPr="0044789F">
        <w:rPr>
          <w:b/>
          <w:bCs/>
          <w:i/>
          <w:iCs/>
          <w:sz w:val="23"/>
          <w:szCs w:val="23"/>
          <w:lang w:eastAsia="en-US"/>
        </w:rPr>
        <w:t xml:space="preserve"> </w:t>
      </w:r>
      <w:r w:rsidRPr="0044789F">
        <w:rPr>
          <w:b/>
          <w:bCs/>
          <w:i/>
          <w:iCs/>
          <w:sz w:val="23"/>
          <w:szCs w:val="23"/>
          <w:lang w:eastAsia="en-US"/>
        </w:rPr>
        <w:t xml:space="preserve">Pretendents pats </w:t>
      </w:r>
      <w:r w:rsidR="00D46460" w:rsidRPr="0044789F">
        <w:rPr>
          <w:b/>
          <w:bCs/>
          <w:i/>
          <w:iCs/>
          <w:sz w:val="23"/>
          <w:szCs w:val="23"/>
          <w:lang w:eastAsia="en-US"/>
        </w:rPr>
        <w:t>nosaka</w:t>
      </w:r>
      <w:r w:rsidRPr="0044789F">
        <w:rPr>
          <w:b/>
          <w:bCs/>
          <w:i/>
          <w:iCs/>
          <w:sz w:val="23"/>
          <w:szCs w:val="23"/>
          <w:lang w:eastAsia="en-US"/>
        </w:rPr>
        <w:t xml:space="preserve"> katra posma izpild</w:t>
      </w:r>
      <w:r w:rsidR="00D46460" w:rsidRPr="0044789F">
        <w:rPr>
          <w:b/>
          <w:bCs/>
          <w:i/>
          <w:iCs/>
          <w:sz w:val="23"/>
          <w:szCs w:val="23"/>
          <w:lang w:eastAsia="en-US"/>
        </w:rPr>
        <w:t>ē</w:t>
      </w:r>
      <w:r w:rsidRPr="0044789F">
        <w:rPr>
          <w:b/>
          <w:bCs/>
          <w:i/>
          <w:iCs/>
          <w:sz w:val="23"/>
          <w:szCs w:val="23"/>
          <w:lang w:eastAsia="en-US"/>
        </w:rPr>
        <w:t xml:space="preserve"> iekļau</w:t>
      </w:r>
      <w:r w:rsidR="00D46460" w:rsidRPr="0044789F">
        <w:rPr>
          <w:b/>
          <w:bCs/>
          <w:i/>
          <w:iCs/>
          <w:sz w:val="23"/>
          <w:szCs w:val="23"/>
          <w:lang w:eastAsia="en-US"/>
        </w:rPr>
        <w:t xml:space="preserve">jamos nodevumus, ievērojot katra posma ietvaros noteikto apjomu un termiņus. </w:t>
      </w:r>
      <w:r w:rsidR="00D46460" w:rsidRPr="0044789F">
        <w:rPr>
          <w:b/>
          <w:bCs/>
          <w:i/>
          <w:iCs/>
          <w:sz w:val="23"/>
          <w:szCs w:val="23"/>
        </w:rPr>
        <w:t>Pēc līguma noslēgšanas 14 kalendāro dienu laikā izpildītājam būs jāsagatavo un jāsaskaņo ar pasūtītāju rasējumu izstrādes plāns, kurā norādīta rasējumu izstrādes secība un laika grafiks katra posma izpildei.</w:t>
      </w:r>
    </w:p>
    <w:p w14:paraId="0829EFA2" w14:textId="77777777" w:rsidR="00D46460" w:rsidRPr="0044789F" w:rsidRDefault="004C3069" w:rsidP="008A1A71">
      <w:pPr>
        <w:pStyle w:val="Sarakstarindkopa"/>
        <w:numPr>
          <w:ilvl w:val="0"/>
          <w:numId w:val="12"/>
        </w:numPr>
        <w:spacing w:before="120" w:after="60"/>
        <w:ind w:left="357" w:hanging="357"/>
        <w:contextualSpacing w:val="0"/>
        <w:jc w:val="both"/>
        <w:rPr>
          <w:sz w:val="23"/>
          <w:szCs w:val="23"/>
          <w:lang w:eastAsia="en-US"/>
        </w:rPr>
      </w:pPr>
      <w:r w:rsidRPr="0044789F">
        <w:rPr>
          <w:sz w:val="23"/>
          <w:szCs w:val="23"/>
        </w:rPr>
        <w:t>Ja ar Pretendentu tiks noslēgts līgums par Pakalpojuma izpildi, Pakalpojuma izpildi</w:t>
      </w:r>
      <w:r w:rsidRPr="0044789F" w:rsidDel="00AE0FA8">
        <w:rPr>
          <w:sz w:val="23"/>
          <w:szCs w:val="23"/>
        </w:rPr>
        <w:t xml:space="preserve"> </w:t>
      </w:r>
      <w:r w:rsidRPr="0044789F">
        <w:rPr>
          <w:sz w:val="23"/>
          <w:szCs w:val="23"/>
        </w:rPr>
        <w:t>veiks</w:t>
      </w:r>
      <w:r w:rsidR="00D46460" w:rsidRPr="0044789F">
        <w:rPr>
          <w:sz w:val="23"/>
          <w:szCs w:val="23"/>
        </w:rPr>
        <w:t>:</w:t>
      </w:r>
    </w:p>
    <w:p w14:paraId="49AFAC99" w14:textId="20E81FF2" w:rsidR="004C3069" w:rsidRPr="0044789F" w:rsidRDefault="004C3069" w:rsidP="00F3290D">
      <w:pPr>
        <w:pStyle w:val="Sarakstarindkopa"/>
        <w:numPr>
          <w:ilvl w:val="1"/>
          <w:numId w:val="45"/>
        </w:numPr>
        <w:spacing w:before="120" w:after="60"/>
        <w:ind w:hanging="76"/>
        <w:jc w:val="both"/>
        <w:rPr>
          <w:sz w:val="23"/>
          <w:szCs w:val="23"/>
          <w:lang w:eastAsia="en-US"/>
        </w:rPr>
      </w:pPr>
      <w:r w:rsidRPr="0044789F">
        <w:rPr>
          <w:sz w:val="23"/>
          <w:szCs w:val="23"/>
          <w:highlight w:val="lightGray"/>
          <w:lang w:eastAsia="en-US"/>
        </w:rPr>
        <w:t>&lt;</w:t>
      </w:r>
      <w:r w:rsidR="0032179D" w:rsidRPr="0044789F">
        <w:rPr>
          <w:sz w:val="23"/>
          <w:szCs w:val="23"/>
          <w:highlight w:val="lightGray"/>
          <w:lang w:eastAsia="en-US"/>
        </w:rPr>
        <w:t>būvspeciālist</w:t>
      </w:r>
      <w:r w:rsidR="00D46460" w:rsidRPr="0044789F">
        <w:rPr>
          <w:sz w:val="23"/>
          <w:szCs w:val="23"/>
          <w:highlight w:val="lightGray"/>
          <w:lang w:eastAsia="en-US"/>
        </w:rPr>
        <w:t>a</w:t>
      </w:r>
      <w:r w:rsidR="0032179D" w:rsidRPr="0044789F">
        <w:rPr>
          <w:sz w:val="23"/>
          <w:szCs w:val="23"/>
          <w:highlight w:val="lightGray"/>
          <w:lang w:eastAsia="en-US"/>
        </w:rPr>
        <w:t xml:space="preserve"> </w:t>
      </w:r>
      <w:r w:rsidRPr="0044789F">
        <w:rPr>
          <w:sz w:val="23"/>
          <w:szCs w:val="23"/>
          <w:highlight w:val="lightGray"/>
          <w:lang w:eastAsia="en-US"/>
        </w:rPr>
        <w:t>vārd</w:t>
      </w:r>
      <w:r w:rsidR="00D46460" w:rsidRPr="0044789F">
        <w:rPr>
          <w:sz w:val="23"/>
          <w:szCs w:val="23"/>
          <w:highlight w:val="lightGray"/>
          <w:lang w:eastAsia="en-US"/>
        </w:rPr>
        <w:t>s</w:t>
      </w:r>
      <w:r w:rsidRPr="0044789F">
        <w:rPr>
          <w:sz w:val="23"/>
          <w:szCs w:val="23"/>
          <w:highlight w:val="lightGray"/>
          <w:lang w:eastAsia="en-US"/>
        </w:rPr>
        <w:t xml:space="preserve">, </w:t>
      </w:r>
      <w:r w:rsidR="0032179D" w:rsidRPr="0044789F">
        <w:rPr>
          <w:sz w:val="23"/>
          <w:szCs w:val="23"/>
          <w:highlight w:val="lightGray"/>
          <w:lang w:eastAsia="en-US"/>
        </w:rPr>
        <w:t>uzvārd</w:t>
      </w:r>
      <w:r w:rsidR="00D46460" w:rsidRPr="0044789F">
        <w:rPr>
          <w:sz w:val="23"/>
          <w:szCs w:val="23"/>
          <w:highlight w:val="lightGray"/>
          <w:lang w:eastAsia="en-US"/>
        </w:rPr>
        <w:t>s</w:t>
      </w:r>
      <w:r w:rsidR="00316A5A">
        <w:rPr>
          <w:sz w:val="23"/>
          <w:szCs w:val="23"/>
          <w:highlight w:val="lightGray"/>
          <w:lang w:eastAsia="en-US"/>
        </w:rPr>
        <w:t>, sertifikāta Nr.</w:t>
      </w:r>
      <w:r w:rsidRPr="0044789F">
        <w:rPr>
          <w:sz w:val="23"/>
          <w:szCs w:val="23"/>
          <w:highlight w:val="lightGray"/>
          <w:lang w:eastAsia="en-US"/>
        </w:rPr>
        <w:t>&gt;</w:t>
      </w:r>
      <w:r w:rsidR="00123B06">
        <w:rPr>
          <w:sz w:val="23"/>
          <w:szCs w:val="23"/>
          <w:lang w:eastAsia="en-US"/>
        </w:rPr>
        <w:t>.</w:t>
      </w:r>
    </w:p>
    <w:p w14:paraId="737D4E35" w14:textId="77777777" w:rsidR="004C3069" w:rsidRPr="0044789F" w:rsidRDefault="004C3069" w:rsidP="004C3069">
      <w:pPr>
        <w:pStyle w:val="Sarakstarindkopa"/>
        <w:widowControl w:val="0"/>
        <w:numPr>
          <w:ilvl w:val="0"/>
          <w:numId w:val="12"/>
        </w:numPr>
        <w:tabs>
          <w:tab w:val="left" w:pos="284"/>
        </w:tabs>
        <w:spacing w:after="60"/>
        <w:jc w:val="both"/>
        <w:rPr>
          <w:sz w:val="23"/>
          <w:szCs w:val="23"/>
        </w:rPr>
      </w:pPr>
      <w:r w:rsidRPr="0044789F">
        <w:rPr>
          <w:sz w:val="23"/>
          <w:szCs w:val="23"/>
        </w:rPr>
        <w:t>Apliecinām, ka:</w:t>
      </w:r>
    </w:p>
    <w:p w14:paraId="292E4549" w14:textId="41C64B73" w:rsidR="004C3069" w:rsidRPr="0044789F" w:rsidRDefault="004C3069" w:rsidP="00F3290D">
      <w:pPr>
        <w:pStyle w:val="Sarakstarindkopa"/>
        <w:widowControl w:val="0"/>
        <w:numPr>
          <w:ilvl w:val="1"/>
          <w:numId w:val="25"/>
        </w:numPr>
        <w:spacing w:after="60"/>
        <w:ind w:left="709" w:hanging="425"/>
        <w:jc w:val="both"/>
        <w:rPr>
          <w:sz w:val="23"/>
          <w:szCs w:val="23"/>
        </w:rPr>
      </w:pPr>
      <w:r w:rsidRPr="0044789F">
        <w:rPr>
          <w:sz w:val="23"/>
          <w:szCs w:val="23"/>
        </w:rPr>
        <w:t>visa Tirgus izpētei iesniegtā informācija ir patiesa un var tikt pārbaudīta attiecīgajās institūcijās un pie mūsu klientiem;</w:t>
      </w:r>
    </w:p>
    <w:p w14:paraId="6F24C913" w14:textId="5579EEAD" w:rsidR="004C3069" w:rsidRPr="0044789F" w:rsidRDefault="004C3069" w:rsidP="00F3290D">
      <w:pPr>
        <w:pStyle w:val="Sarakstarindkopa"/>
        <w:widowControl w:val="0"/>
        <w:numPr>
          <w:ilvl w:val="1"/>
          <w:numId w:val="25"/>
        </w:numPr>
        <w:spacing w:after="60"/>
        <w:ind w:left="709" w:hanging="425"/>
        <w:jc w:val="both"/>
        <w:rPr>
          <w:sz w:val="23"/>
          <w:szCs w:val="23"/>
        </w:rPr>
      </w:pPr>
      <w:r w:rsidRPr="0044789F">
        <w:rPr>
          <w:sz w:val="23"/>
          <w:szCs w:val="23"/>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w:t>
      </w:r>
      <w:r w:rsidR="00B16B98" w:rsidRPr="00B30442">
        <w:rPr>
          <w:b/>
          <w:bCs/>
          <w:sz w:val="23"/>
          <w:szCs w:val="23"/>
        </w:rPr>
        <w:t xml:space="preserve">EUR </w:t>
      </w:r>
      <w:r w:rsidRPr="00B30442">
        <w:rPr>
          <w:b/>
          <w:bCs/>
          <w:sz w:val="23"/>
          <w:szCs w:val="23"/>
        </w:rPr>
        <w:t>150</w:t>
      </w:r>
      <w:r w:rsidR="00B16B98" w:rsidRPr="00B30442">
        <w:rPr>
          <w:b/>
          <w:bCs/>
          <w:sz w:val="23"/>
          <w:szCs w:val="23"/>
        </w:rPr>
        <w:t xml:space="preserve">,00 (viens simts piecdesmit </w:t>
      </w:r>
      <w:r w:rsidR="00B16B98" w:rsidRPr="00B30442">
        <w:rPr>
          <w:b/>
          <w:bCs/>
          <w:i/>
          <w:iCs/>
          <w:sz w:val="23"/>
          <w:szCs w:val="23"/>
        </w:rPr>
        <w:t>euro</w:t>
      </w:r>
      <w:r w:rsidR="00B16B98" w:rsidRPr="00B30442">
        <w:rPr>
          <w:b/>
          <w:bCs/>
          <w:sz w:val="23"/>
          <w:szCs w:val="23"/>
        </w:rPr>
        <w:t xml:space="preserve"> un 00 centi)</w:t>
      </w:r>
      <w:r w:rsidRPr="0044789F">
        <w:rPr>
          <w:sz w:val="23"/>
          <w:szCs w:val="23"/>
        </w:rPr>
        <w:t>;</w:t>
      </w:r>
    </w:p>
    <w:p w14:paraId="7142C9A6" w14:textId="4F99AC75" w:rsidR="004C3069" w:rsidRPr="0044789F" w:rsidRDefault="004C3069" w:rsidP="00F3290D">
      <w:pPr>
        <w:pStyle w:val="Sarakstarindkopa"/>
        <w:widowControl w:val="0"/>
        <w:numPr>
          <w:ilvl w:val="1"/>
          <w:numId w:val="25"/>
        </w:numPr>
        <w:spacing w:after="60"/>
        <w:ind w:left="709" w:hanging="425"/>
        <w:jc w:val="both"/>
        <w:rPr>
          <w:sz w:val="23"/>
          <w:szCs w:val="23"/>
        </w:rPr>
      </w:pPr>
      <w:r w:rsidRPr="0044789F">
        <w:rPr>
          <w:sz w:val="23"/>
          <w:szCs w:val="23"/>
        </w:rPr>
        <w:t>nav pasludināts Pretendenta maksātnespējas process, apturēta Pretendenta saimnieciskā darbība, Pretendents netiek likvidēts;</w:t>
      </w:r>
    </w:p>
    <w:p w14:paraId="2A3EC6F0" w14:textId="1E08B879" w:rsidR="004C3069" w:rsidRPr="0044789F" w:rsidRDefault="004C3069" w:rsidP="00F3290D">
      <w:pPr>
        <w:pStyle w:val="Sarakstarindkopa"/>
        <w:widowControl w:val="0"/>
        <w:numPr>
          <w:ilvl w:val="1"/>
          <w:numId w:val="25"/>
        </w:numPr>
        <w:spacing w:after="60"/>
        <w:ind w:left="709" w:hanging="425"/>
        <w:jc w:val="both"/>
        <w:rPr>
          <w:sz w:val="23"/>
          <w:szCs w:val="23"/>
        </w:rPr>
      </w:pPr>
      <w:r w:rsidRPr="0044789F">
        <w:rPr>
          <w:sz w:val="23"/>
          <w:szCs w:val="23"/>
        </w:rPr>
        <w:t>uz Pretendentu neattiecas Starptautisko un Latvijas Republikas nacionālo sankciju likuma  11.</w:t>
      </w:r>
      <w:r w:rsidRPr="00DA459A">
        <w:rPr>
          <w:sz w:val="23"/>
          <w:szCs w:val="23"/>
          <w:vertAlign w:val="superscript"/>
        </w:rPr>
        <w:t>1</w:t>
      </w:r>
      <w:r w:rsidRPr="0044789F">
        <w:rPr>
          <w:sz w:val="23"/>
          <w:szCs w:val="23"/>
        </w:rPr>
        <w:t>panta pirmās daļas izslēgšanas nosacījumi;</w:t>
      </w:r>
    </w:p>
    <w:p w14:paraId="4562B2BD" w14:textId="587866B3" w:rsidR="004C3069" w:rsidRPr="0044789F" w:rsidRDefault="004C3069" w:rsidP="00F3290D">
      <w:pPr>
        <w:pStyle w:val="Sarakstarindkopa"/>
        <w:widowControl w:val="0"/>
        <w:numPr>
          <w:ilvl w:val="1"/>
          <w:numId w:val="25"/>
        </w:numPr>
        <w:spacing w:after="60"/>
        <w:ind w:left="709" w:hanging="425"/>
        <w:jc w:val="both"/>
        <w:rPr>
          <w:sz w:val="23"/>
          <w:szCs w:val="23"/>
        </w:rPr>
      </w:pPr>
      <w:r w:rsidRPr="0044789F">
        <w:rPr>
          <w:sz w:val="23"/>
          <w:szCs w:val="23"/>
        </w:rPr>
        <w:t>Pretendents ir iepazinies ar informāciju, kas nepieciešama piedāvājuma sagatavošanai un Tirgus izpētes uzaicinājumā norādītā Pakalpojuma sniegšanai;</w:t>
      </w:r>
    </w:p>
    <w:p w14:paraId="766FD66C" w14:textId="5581326D" w:rsidR="004C3069" w:rsidRPr="0044789F" w:rsidRDefault="004C3069" w:rsidP="00F3290D">
      <w:pPr>
        <w:pStyle w:val="Sarakstarindkopa"/>
        <w:widowControl w:val="0"/>
        <w:numPr>
          <w:ilvl w:val="1"/>
          <w:numId w:val="25"/>
        </w:numPr>
        <w:spacing w:after="60"/>
        <w:ind w:left="709" w:hanging="425"/>
        <w:jc w:val="both"/>
        <w:rPr>
          <w:sz w:val="23"/>
          <w:szCs w:val="23"/>
        </w:rPr>
      </w:pPr>
      <w:r w:rsidRPr="0044789F">
        <w:rPr>
          <w:sz w:val="23"/>
          <w:szCs w:val="23"/>
        </w:rPr>
        <w:t>Tirgus izpētes uzaicinājuma prasības un nosacījumi ir skaidri un saprotami;</w:t>
      </w:r>
    </w:p>
    <w:p w14:paraId="3B81DE4D" w14:textId="2883708A" w:rsidR="004C3069" w:rsidRPr="0044789F" w:rsidRDefault="004C3069" w:rsidP="00F3290D">
      <w:pPr>
        <w:pStyle w:val="Sarakstarindkopa"/>
        <w:widowControl w:val="0"/>
        <w:numPr>
          <w:ilvl w:val="1"/>
          <w:numId w:val="25"/>
        </w:numPr>
        <w:spacing w:after="60"/>
        <w:ind w:left="709" w:hanging="425"/>
        <w:jc w:val="both"/>
        <w:rPr>
          <w:sz w:val="23"/>
          <w:szCs w:val="23"/>
        </w:rPr>
      </w:pPr>
      <w:r w:rsidRPr="0044789F">
        <w:rPr>
          <w:sz w:val="23"/>
          <w:szCs w:val="23"/>
        </w:rPr>
        <w:t>apzināmies Tirgus izpētes uzaicinājuma noteikumos norādīto Pakalpojumu specifiku un apjomu;</w:t>
      </w:r>
    </w:p>
    <w:p w14:paraId="003A0D90" w14:textId="0DA5B0FC" w:rsidR="004C3069" w:rsidRPr="0044789F" w:rsidRDefault="004C3069" w:rsidP="00F3290D">
      <w:pPr>
        <w:pStyle w:val="Sarakstarindkopa"/>
        <w:widowControl w:val="0"/>
        <w:numPr>
          <w:ilvl w:val="1"/>
          <w:numId w:val="25"/>
        </w:numPr>
        <w:spacing w:after="60"/>
        <w:ind w:left="709" w:hanging="425"/>
        <w:jc w:val="both"/>
        <w:rPr>
          <w:sz w:val="23"/>
          <w:szCs w:val="23"/>
        </w:rPr>
      </w:pPr>
      <w:r w:rsidRPr="0044789F">
        <w:rPr>
          <w:sz w:val="23"/>
          <w:szCs w:val="23"/>
        </w:rPr>
        <w:lastRenderedPageBreak/>
        <w:t>Pretendenta rīcībā ir atbilstoši resursi un spējas Tirgus izpētes uzaicinājuma noteikumos norādītā Pakalpojuma sniegšanai Tirgus izpētes uzaicinājuma noteikumos norādītajā laikā un apjomā;</w:t>
      </w:r>
    </w:p>
    <w:p w14:paraId="4E26FBC4" w14:textId="4B4E15C3" w:rsidR="004C3069" w:rsidRPr="0044789F" w:rsidRDefault="004C3069" w:rsidP="00F3290D">
      <w:pPr>
        <w:pStyle w:val="Sarakstarindkopa"/>
        <w:widowControl w:val="0"/>
        <w:numPr>
          <w:ilvl w:val="1"/>
          <w:numId w:val="25"/>
        </w:numPr>
        <w:spacing w:after="60"/>
        <w:ind w:left="709" w:hanging="425"/>
        <w:jc w:val="both"/>
        <w:rPr>
          <w:sz w:val="23"/>
          <w:szCs w:val="23"/>
        </w:rPr>
      </w:pPr>
      <w:r w:rsidRPr="0044789F">
        <w:rPr>
          <w:sz w:val="23"/>
          <w:szCs w:val="23"/>
        </w:rPr>
        <w:t>Pretendents nav ieinteresēts nevienā citā piedāvājumā, kas iesniegts Tirgus izpētes ietvaros;</w:t>
      </w:r>
    </w:p>
    <w:p w14:paraId="48957FB9" w14:textId="77777777" w:rsidR="004C3069" w:rsidRPr="0044789F" w:rsidRDefault="004C3069" w:rsidP="00F3290D">
      <w:pPr>
        <w:pStyle w:val="Sarakstarindkopa"/>
        <w:widowControl w:val="0"/>
        <w:numPr>
          <w:ilvl w:val="1"/>
          <w:numId w:val="25"/>
        </w:numPr>
        <w:spacing w:after="60"/>
        <w:ind w:left="851" w:hanging="567"/>
        <w:jc w:val="both"/>
        <w:rPr>
          <w:sz w:val="23"/>
          <w:szCs w:val="23"/>
        </w:rPr>
      </w:pPr>
      <w:r w:rsidRPr="0044789F">
        <w:rPr>
          <w:sz w:val="23"/>
          <w:szCs w:val="23"/>
        </w:rPr>
        <w:t>šis piedāvājums ir izstrādāts un iesniegts neatkarīgi no konkurentiem</w:t>
      </w:r>
      <w:r w:rsidRPr="0044789F">
        <w:rPr>
          <w:sz w:val="23"/>
          <w:szCs w:val="23"/>
          <w:vertAlign w:val="superscript"/>
        </w:rPr>
        <w:footnoteReference w:customMarkFollows="1" w:id="1"/>
        <w:t>[1]</w:t>
      </w:r>
      <w:r w:rsidRPr="0044789F">
        <w:rPr>
          <w:sz w:val="23"/>
          <w:szCs w:val="23"/>
        </w:rPr>
        <w:t xml:space="preserve"> (turpmāk – konkurenti) un bez konsultācijām, līgumiem vai vienošanām vai cita veida saziņas ar konkurentiem;</w:t>
      </w:r>
    </w:p>
    <w:p w14:paraId="2A51A530" w14:textId="77777777" w:rsidR="004C3069" w:rsidRPr="0044789F" w:rsidRDefault="004C3069" w:rsidP="00F3290D">
      <w:pPr>
        <w:pStyle w:val="Sarakstarindkopa"/>
        <w:widowControl w:val="0"/>
        <w:numPr>
          <w:ilvl w:val="1"/>
          <w:numId w:val="25"/>
        </w:numPr>
        <w:spacing w:after="60"/>
        <w:ind w:left="851" w:hanging="567"/>
        <w:jc w:val="both"/>
        <w:rPr>
          <w:sz w:val="23"/>
          <w:szCs w:val="23"/>
        </w:rPr>
      </w:pPr>
      <w:r w:rsidRPr="0044789F">
        <w:rPr>
          <w:sz w:val="23"/>
          <w:szCs w:val="23"/>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3AF922" w14:textId="77777777" w:rsidR="004C3069" w:rsidRPr="0044789F" w:rsidRDefault="004C3069" w:rsidP="00F3290D">
      <w:pPr>
        <w:pStyle w:val="Sarakstarindkopa"/>
        <w:widowControl w:val="0"/>
        <w:numPr>
          <w:ilvl w:val="1"/>
          <w:numId w:val="25"/>
        </w:numPr>
        <w:spacing w:after="60"/>
        <w:ind w:left="851" w:hanging="567"/>
        <w:jc w:val="both"/>
        <w:rPr>
          <w:sz w:val="23"/>
          <w:szCs w:val="23"/>
        </w:rPr>
      </w:pPr>
      <w:r w:rsidRPr="0044789F">
        <w:rPr>
          <w:sz w:val="23"/>
          <w:szCs w:val="23"/>
        </w:rPr>
        <w:t>Pretendents nav apzināti, tieši vai netieši atklājis vai neatklās piedāvājuma noteikumus nevienam konkurentam pirms oficiālā piedāvājumu atvēršanas datuma un laika vai līguma slēgšanas tiesību piešķiršanas;</w:t>
      </w:r>
    </w:p>
    <w:p w14:paraId="067446E6" w14:textId="77777777" w:rsidR="004C3069" w:rsidRPr="0044789F" w:rsidRDefault="004C3069" w:rsidP="00F3290D">
      <w:pPr>
        <w:pStyle w:val="Sarakstarindkopa"/>
        <w:widowControl w:val="0"/>
        <w:numPr>
          <w:ilvl w:val="1"/>
          <w:numId w:val="25"/>
        </w:numPr>
        <w:spacing w:after="60"/>
        <w:ind w:left="851" w:hanging="567"/>
        <w:jc w:val="both"/>
        <w:rPr>
          <w:sz w:val="23"/>
          <w:szCs w:val="23"/>
        </w:rPr>
      </w:pPr>
      <w:r w:rsidRPr="0044789F">
        <w:rPr>
          <w:sz w:val="23"/>
          <w:szCs w:val="23"/>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923AB29" w14:textId="5F22C291" w:rsidR="00086112" w:rsidRPr="00086112" w:rsidRDefault="004C3069" w:rsidP="00FC439F">
      <w:pPr>
        <w:pStyle w:val="Sarakstarindkopa"/>
        <w:widowControl w:val="0"/>
        <w:numPr>
          <w:ilvl w:val="1"/>
          <w:numId w:val="25"/>
        </w:numPr>
        <w:ind w:left="851" w:hanging="567"/>
        <w:contextualSpacing w:val="0"/>
        <w:jc w:val="both"/>
        <w:rPr>
          <w:rStyle w:val="Hipersaite"/>
          <w:sz w:val="23"/>
          <w:szCs w:val="23"/>
        </w:rPr>
      </w:pPr>
      <w:r w:rsidRPr="00736867">
        <w:rPr>
          <w:sz w:val="23"/>
          <w:szCs w:val="23"/>
        </w:rPr>
        <w:t xml:space="preserve">Pretendents apliecina, ka ir iepazinies ar SIA “Rīgas ūdens” Piegādātāju rīcības kodeksu (turpmāk – Kodekss), kas pieejams </w:t>
      </w:r>
      <w:r w:rsidR="00BB1CAF" w:rsidRPr="00736867">
        <w:rPr>
          <w:sz w:val="23"/>
          <w:szCs w:val="23"/>
        </w:rPr>
        <w:t>SIA “Rīgas ūdens”</w:t>
      </w:r>
      <w:r w:rsidRPr="00736867">
        <w:rPr>
          <w:sz w:val="23"/>
          <w:szCs w:val="23"/>
        </w:rPr>
        <w:t xml:space="preserve"> tīmekļvietnē</w:t>
      </w:r>
      <w:r w:rsidR="00645D31" w:rsidRPr="00736867">
        <w:rPr>
          <w:sz w:val="23"/>
          <w:szCs w:val="23"/>
        </w:rPr>
        <w:t xml:space="preserve"> </w:t>
      </w:r>
      <w:r w:rsidR="00086112">
        <w:rPr>
          <w:sz w:val="23"/>
          <w:szCs w:val="23"/>
        </w:rPr>
        <w:fldChar w:fldCharType="begin"/>
      </w:r>
      <w:r w:rsidR="00086112">
        <w:rPr>
          <w:sz w:val="23"/>
          <w:szCs w:val="23"/>
        </w:rPr>
        <w:instrText>HYPERLINK "https://www.rigasudens.lv/sites/default/files/Rigas%20udens_Piegadataju%20ricibas%20kodekss.pdf"</w:instrText>
      </w:r>
      <w:r w:rsidR="00086112">
        <w:rPr>
          <w:sz w:val="23"/>
          <w:szCs w:val="23"/>
        </w:rPr>
      </w:r>
      <w:r w:rsidR="00086112">
        <w:rPr>
          <w:sz w:val="23"/>
          <w:szCs w:val="23"/>
        </w:rPr>
        <w:fldChar w:fldCharType="separate"/>
      </w:r>
      <w:r w:rsidR="00086112" w:rsidRPr="00086112">
        <w:rPr>
          <w:rStyle w:val="Hipersaite"/>
          <w:sz w:val="23"/>
          <w:szCs w:val="23"/>
        </w:rPr>
        <w:t>https://www.rigasudens.lv/sites/default/</w:t>
      </w:r>
    </w:p>
    <w:p w14:paraId="216B7879" w14:textId="10BAA9A9" w:rsidR="004C3069" w:rsidRPr="00736867" w:rsidRDefault="00FC075F" w:rsidP="00086112">
      <w:pPr>
        <w:pStyle w:val="Sarakstarindkopa"/>
        <w:widowControl w:val="0"/>
        <w:ind w:left="851"/>
        <w:contextualSpacing w:val="0"/>
        <w:jc w:val="both"/>
        <w:rPr>
          <w:sz w:val="23"/>
          <w:szCs w:val="23"/>
        </w:rPr>
      </w:pPr>
      <w:r w:rsidRPr="00086112">
        <w:rPr>
          <w:rStyle w:val="Hipersaite"/>
          <w:sz w:val="23"/>
          <w:szCs w:val="23"/>
        </w:rPr>
        <w:t>files/Rigas%20udens_Piegadataju%20ricibas%20kodekss.pdf</w:t>
      </w:r>
      <w:r w:rsidR="00086112">
        <w:rPr>
          <w:sz w:val="23"/>
          <w:szCs w:val="23"/>
        </w:rPr>
        <w:fldChar w:fldCharType="end"/>
      </w:r>
      <w:r w:rsidR="004C3069" w:rsidRPr="00736867">
        <w:rPr>
          <w:sz w:val="23"/>
          <w:szCs w:val="23"/>
        </w:rPr>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32F9802A" w14:textId="77777777" w:rsidR="004C3069" w:rsidRPr="0044789F" w:rsidRDefault="004C3069" w:rsidP="004C3069">
      <w:pPr>
        <w:pStyle w:val="Sarakstarindkopa"/>
        <w:widowControl w:val="0"/>
        <w:numPr>
          <w:ilvl w:val="0"/>
          <w:numId w:val="12"/>
        </w:numPr>
        <w:tabs>
          <w:tab w:val="left" w:pos="284"/>
        </w:tabs>
        <w:spacing w:after="60"/>
        <w:jc w:val="both"/>
        <w:rPr>
          <w:sz w:val="23"/>
          <w:szCs w:val="23"/>
        </w:rPr>
      </w:pPr>
      <w:r w:rsidRPr="0044789F">
        <w:rPr>
          <w:sz w:val="23"/>
          <w:szCs w:val="23"/>
        </w:rPr>
        <w:t xml:space="preserve">Pretendenta kontaktpersona: </w:t>
      </w:r>
      <w:r w:rsidRPr="0044789F">
        <w:rPr>
          <w:sz w:val="23"/>
          <w:szCs w:val="23"/>
          <w:highlight w:val="lightGray"/>
        </w:rPr>
        <w:t>&lt;vārds, uzvārds, amats, tālrunis, e–pasta adrese&gt;</w:t>
      </w:r>
      <w:r w:rsidRPr="0044789F">
        <w:rPr>
          <w:sz w:val="23"/>
          <w:szCs w:val="23"/>
        </w:rPr>
        <w:t>.</w:t>
      </w:r>
    </w:p>
    <w:p w14:paraId="28B6ACAB" w14:textId="77777777" w:rsidR="004C3069" w:rsidRPr="0044789F" w:rsidRDefault="004C3069" w:rsidP="004C3069">
      <w:pPr>
        <w:widowControl w:val="0"/>
        <w:tabs>
          <w:tab w:val="left" w:pos="284"/>
        </w:tabs>
        <w:jc w:val="both"/>
        <w:rPr>
          <w:sz w:val="23"/>
          <w:szCs w:val="23"/>
        </w:rPr>
      </w:pPr>
    </w:p>
    <w:p w14:paraId="030AD4B2" w14:textId="77777777" w:rsidR="004C3069" w:rsidRPr="0044789F" w:rsidRDefault="004C3069" w:rsidP="004C3069">
      <w:pPr>
        <w:tabs>
          <w:tab w:val="left" w:pos="426"/>
          <w:tab w:val="left" w:pos="9000"/>
        </w:tabs>
        <w:suppressAutoHyphens/>
        <w:jc w:val="both"/>
        <w:rPr>
          <w:iCs/>
          <w:sz w:val="23"/>
          <w:szCs w:val="23"/>
          <w:lang w:eastAsia="ar-SA"/>
        </w:rPr>
      </w:pPr>
      <w:r w:rsidRPr="0044789F">
        <w:rPr>
          <w:iCs/>
          <w:sz w:val="23"/>
          <w:szCs w:val="23"/>
          <w:lang w:eastAsia="ar-SA"/>
        </w:rPr>
        <w:t xml:space="preserve">Pielikumā: </w:t>
      </w:r>
    </w:p>
    <w:p w14:paraId="5F70A192" w14:textId="7489229A" w:rsidR="004C3069" w:rsidRPr="00E72CB0" w:rsidRDefault="00D55AFD" w:rsidP="00E72CB0">
      <w:pPr>
        <w:pStyle w:val="Sarakstarindkopa"/>
        <w:numPr>
          <w:ilvl w:val="6"/>
          <w:numId w:val="12"/>
        </w:numPr>
        <w:tabs>
          <w:tab w:val="left" w:pos="426"/>
          <w:tab w:val="left" w:pos="9000"/>
        </w:tabs>
        <w:suppressAutoHyphens/>
        <w:jc w:val="both"/>
        <w:rPr>
          <w:iCs/>
          <w:sz w:val="23"/>
          <w:szCs w:val="23"/>
          <w:lang w:eastAsia="ar-SA"/>
        </w:rPr>
      </w:pPr>
      <w:r w:rsidRPr="00E72CB0">
        <w:rPr>
          <w:iCs/>
          <w:sz w:val="23"/>
          <w:szCs w:val="23"/>
          <w:lang w:eastAsia="ar-SA"/>
        </w:rPr>
        <w:t xml:space="preserve">Būvspeciālistu </w:t>
      </w:r>
      <w:r w:rsidR="004C3069" w:rsidRPr="00E72CB0">
        <w:rPr>
          <w:iCs/>
          <w:sz w:val="23"/>
          <w:szCs w:val="23"/>
          <w:lang w:eastAsia="ar-SA"/>
        </w:rPr>
        <w:t xml:space="preserve">pieejamības </w:t>
      </w:r>
      <w:r w:rsidRPr="00E72CB0">
        <w:rPr>
          <w:iCs/>
          <w:sz w:val="23"/>
          <w:szCs w:val="23"/>
          <w:lang w:eastAsia="ar-SA"/>
        </w:rPr>
        <w:t xml:space="preserve">apliecinājumi </w:t>
      </w:r>
      <w:r w:rsidR="004C3069" w:rsidRPr="00E72CB0">
        <w:rPr>
          <w:iCs/>
          <w:sz w:val="23"/>
          <w:szCs w:val="23"/>
          <w:lang w:eastAsia="ar-SA"/>
        </w:rPr>
        <w:t xml:space="preserve">uz </w:t>
      </w:r>
      <w:r w:rsidR="004C3069" w:rsidRPr="00E72CB0">
        <w:rPr>
          <w:iCs/>
          <w:sz w:val="23"/>
          <w:szCs w:val="23"/>
          <w:highlight w:val="lightGray"/>
          <w:lang w:eastAsia="ar-SA"/>
        </w:rPr>
        <w:t>&lt;lapu skaits&gt;</w:t>
      </w:r>
      <w:r w:rsidR="004C3069" w:rsidRPr="00E72CB0">
        <w:rPr>
          <w:iCs/>
          <w:sz w:val="23"/>
          <w:szCs w:val="23"/>
          <w:lang w:eastAsia="ar-SA"/>
        </w:rPr>
        <w:t xml:space="preserve"> lap__.</w:t>
      </w:r>
    </w:p>
    <w:p w14:paraId="63F12C54" w14:textId="65A5EAFE" w:rsidR="00E72CB0" w:rsidRPr="00E72CB0" w:rsidRDefault="005F51F3" w:rsidP="00E72CB0">
      <w:pPr>
        <w:pStyle w:val="Sarakstarindkopa"/>
        <w:numPr>
          <w:ilvl w:val="6"/>
          <w:numId w:val="12"/>
        </w:numPr>
        <w:tabs>
          <w:tab w:val="left" w:pos="426"/>
          <w:tab w:val="left" w:pos="9000"/>
        </w:tabs>
        <w:suppressAutoHyphens/>
        <w:jc w:val="both"/>
        <w:rPr>
          <w:iCs/>
          <w:sz w:val="23"/>
          <w:szCs w:val="23"/>
          <w:lang w:eastAsia="ar-SA"/>
        </w:rPr>
      </w:pPr>
      <w:r>
        <w:rPr>
          <w:iCs/>
          <w:sz w:val="23"/>
          <w:szCs w:val="23"/>
          <w:lang w:eastAsia="ar-SA"/>
        </w:rPr>
        <w:t>Bū</w:t>
      </w:r>
      <w:r w:rsidR="00FF486E">
        <w:rPr>
          <w:iCs/>
          <w:sz w:val="23"/>
          <w:szCs w:val="23"/>
          <w:lang w:eastAsia="ar-SA"/>
        </w:rPr>
        <w:t>v</w:t>
      </w:r>
      <w:r>
        <w:rPr>
          <w:iCs/>
          <w:sz w:val="23"/>
          <w:szCs w:val="23"/>
          <w:lang w:eastAsia="ar-SA"/>
        </w:rPr>
        <w:t xml:space="preserve">projekts </w:t>
      </w:r>
      <w:r w:rsidR="00FF486E">
        <w:rPr>
          <w:iCs/>
          <w:sz w:val="23"/>
          <w:szCs w:val="23"/>
          <w:lang w:eastAsia="ar-SA"/>
        </w:rPr>
        <w:t>(pievienots atsevišķā datnē).</w:t>
      </w:r>
    </w:p>
    <w:p w14:paraId="7EF33660" w14:textId="21255EC3" w:rsidR="004C3069" w:rsidRPr="0044789F" w:rsidRDefault="00E72CB0" w:rsidP="004C3069">
      <w:pPr>
        <w:tabs>
          <w:tab w:val="left" w:pos="426"/>
          <w:tab w:val="left" w:pos="9000"/>
        </w:tabs>
        <w:suppressAutoHyphens/>
        <w:jc w:val="both"/>
        <w:rPr>
          <w:iCs/>
          <w:sz w:val="23"/>
          <w:szCs w:val="23"/>
          <w:lang w:eastAsia="ar-SA"/>
        </w:rPr>
      </w:pPr>
      <w:r>
        <w:rPr>
          <w:iCs/>
          <w:sz w:val="23"/>
          <w:szCs w:val="23"/>
          <w:lang w:eastAsia="ar-SA"/>
        </w:rPr>
        <w:t>3</w:t>
      </w:r>
      <w:r w:rsidR="004C3069" w:rsidRPr="0044789F">
        <w:rPr>
          <w:iCs/>
          <w:sz w:val="23"/>
          <w:szCs w:val="23"/>
          <w:lang w:eastAsia="ar-SA"/>
        </w:rPr>
        <w:t xml:space="preserve">. </w:t>
      </w:r>
      <w:r w:rsidR="00FF486E">
        <w:rPr>
          <w:iCs/>
          <w:sz w:val="23"/>
          <w:szCs w:val="23"/>
          <w:lang w:eastAsia="ar-SA"/>
        </w:rPr>
        <w:t xml:space="preserve">  </w:t>
      </w:r>
      <w:r w:rsidR="004C3069" w:rsidRPr="0044789F">
        <w:rPr>
          <w:iCs/>
          <w:sz w:val="23"/>
          <w:szCs w:val="23"/>
          <w:lang w:eastAsia="ar-SA"/>
        </w:rPr>
        <w:t xml:space="preserve">Pilnvara (ja pieteikumu Tirgus izpētē paraksta pilnvarotā persona) uz </w:t>
      </w:r>
      <w:r w:rsidR="004C3069" w:rsidRPr="0044789F">
        <w:rPr>
          <w:iCs/>
          <w:sz w:val="23"/>
          <w:szCs w:val="23"/>
          <w:highlight w:val="lightGray"/>
          <w:lang w:eastAsia="ar-SA"/>
        </w:rPr>
        <w:t>&lt;lapu skaits&gt;</w:t>
      </w:r>
      <w:r w:rsidR="004C3069" w:rsidRPr="0044789F">
        <w:rPr>
          <w:iCs/>
          <w:sz w:val="23"/>
          <w:szCs w:val="23"/>
          <w:lang w:eastAsia="ar-SA"/>
        </w:rPr>
        <w:t xml:space="preserve"> lap__.</w:t>
      </w:r>
    </w:p>
    <w:p w14:paraId="537A06FF" w14:textId="77777777" w:rsidR="004C3069" w:rsidRPr="0044789F" w:rsidRDefault="004C3069" w:rsidP="004C3069">
      <w:pPr>
        <w:tabs>
          <w:tab w:val="left" w:pos="426"/>
          <w:tab w:val="left" w:pos="9000"/>
        </w:tabs>
        <w:suppressAutoHyphens/>
        <w:jc w:val="both"/>
        <w:rPr>
          <w:i/>
          <w:sz w:val="23"/>
          <w:szCs w:val="23"/>
          <w:lang w:eastAsia="ar-SA"/>
        </w:rPr>
      </w:pPr>
    </w:p>
    <w:p w14:paraId="0B6B43E0" w14:textId="77777777" w:rsidR="004C3069" w:rsidRPr="0044789F" w:rsidRDefault="004C3069" w:rsidP="004C3069">
      <w:pPr>
        <w:tabs>
          <w:tab w:val="left" w:pos="426"/>
          <w:tab w:val="left" w:pos="9000"/>
        </w:tabs>
        <w:suppressAutoHyphens/>
        <w:jc w:val="both"/>
        <w:rPr>
          <w:i/>
          <w:sz w:val="23"/>
          <w:szCs w:val="23"/>
          <w:lang w:eastAsia="ar-SA"/>
        </w:rPr>
      </w:pPr>
    </w:p>
    <w:tbl>
      <w:tblPr>
        <w:tblpPr w:leftFromText="180" w:rightFromText="180" w:vertAnchor="text" w:horzAnchor="margin" w:tblpY="182"/>
        <w:tblW w:w="9322" w:type="dxa"/>
        <w:tblBorders>
          <w:bottom w:val="dotted" w:sz="4" w:space="0" w:color="auto"/>
          <w:insideH w:val="dotted" w:sz="4" w:space="0" w:color="auto"/>
        </w:tblBorders>
        <w:tblLook w:val="0000" w:firstRow="0" w:lastRow="0" w:firstColumn="0" w:lastColumn="0" w:noHBand="0" w:noVBand="0"/>
      </w:tblPr>
      <w:tblGrid>
        <w:gridCol w:w="4786"/>
        <w:gridCol w:w="4536"/>
      </w:tblGrid>
      <w:tr w:rsidR="00237342" w:rsidRPr="0044789F" w14:paraId="00934C6A" w14:textId="77777777">
        <w:tc>
          <w:tcPr>
            <w:tcW w:w="4786" w:type="dxa"/>
            <w:tcBorders>
              <w:top w:val="nil"/>
              <w:bottom w:val="nil"/>
            </w:tcBorders>
          </w:tcPr>
          <w:p w14:paraId="25F9804A" w14:textId="77777777" w:rsidR="00237342" w:rsidRPr="0044789F" w:rsidRDefault="00237342">
            <w:pPr>
              <w:tabs>
                <w:tab w:val="left" w:pos="284"/>
                <w:tab w:val="left" w:pos="426"/>
                <w:tab w:val="center" w:pos="4320"/>
                <w:tab w:val="right" w:pos="8640"/>
                <w:tab w:val="left" w:pos="9000"/>
              </w:tabs>
              <w:rPr>
                <w:sz w:val="23"/>
                <w:szCs w:val="23"/>
                <w:lang w:eastAsia="en-US"/>
              </w:rPr>
            </w:pPr>
            <w:r w:rsidRPr="0044789F">
              <w:rPr>
                <w:sz w:val="23"/>
                <w:szCs w:val="23"/>
                <w:lang w:eastAsia="en-US"/>
              </w:rPr>
              <w:t>Pretendenta nosaukums un reģistrācijas numurs:</w:t>
            </w:r>
          </w:p>
        </w:tc>
        <w:tc>
          <w:tcPr>
            <w:tcW w:w="4536" w:type="dxa"/>
            <w:vAlign w:val="bottom"/>
          </w:tcPr>
          <w:p w14:paraId="6FBB5406" w14:textId="77777777" w:rsidR="00237342" w:rsidRPr="0044789F" w:rsidRDefault="00237342">
            <w:pPr>
              <w:tabs>
                <w:tab w:val="left" w:pos="284"/>
                <w:tab w:val="left" w:pos="426"/>
                <w:tab w:val="center" w:pos="4320"/>
                <w:tab w:val="right" w:pos="8640"/>
                <w:tab w:val="left" w:pos="9000"/>
              </w:tabs>
              <w:rPr>
                <w:sz w:val="23"/>
                <w:szCs w:val="23"/>
                <w:lang w:eastAsia="en-US"/>
              </w:rPr>
            </w:pPr>
          </w:p>
        </w:tc>
      </w:tr>
      <w:tr w:rsidR="00237342" w:rsidRPr="0044789F" w14:paraId="11FA03CE" w14:textId="77777777">
        <w:tc>
          <w:tcPr>
            <w:tcW w:w="4786" w:type="dxa"/>
            <w:tcBorders>
              <w:top w:val="nil"/>
              <w:bottom w:val="nil"/>
            </w:tcBorders>
          </w:tcPr>
          <w:p w14:paraId="2DE73715" w14:textId="77777777" w:rsidR="00237342" w:rsidRPr="0044789F" w:rsidRDefault="00237342">
            <w:pPr>
              <w:tabs>
                <w:tab w:val="left" w:pos="426"/>
                <w:tab w:val="center" w:pos="4320"/>
                <w:tab w:val="right" w:pos="8640"/>
                <w:tab w:val="left" w:pos="9000"/>
              </w:tabs>
              <w:rPr>
                <w:sz w:val="23"/>
                <w:szCs w:val="23"/>
                <w:lang w:eastAsia="en-US"/>
              </w:rPr>
            </w:pPr>
            <w:r w:rsidRPr="0044789F">
              <w:rPr>
                <w:sz w:val="23"/>
                <w:szCs w:val="23"/>
                <w:lang w:eastAsia="en-US"/>
              </w:rPr>
              <w:t>Pretendenta bankas rekvizīti:</w:t>
            </w:r>
          </w:p>
        </w:tc>
        <w:tc>
          <w:tcPr>
            <w:tcW w:w="4536" w:type="dxa"/>
            <w:vAlign w:val="bottom"/>
          </w:tcPr>
          <w:p w14:paraId="1A38D96E" w14:textId="77777777" w:rsidR="00237342" w:rsidRPr="0044789F" w:rsidRDefault="00237342">
            <w:pPr>
              <w:tabs>
                <w:tab w:val="left" w:pos="426"/>
                <w:tab w:val="center" w:pos="4320"/>
                <w:tab w:val="right" w:pos="8640"/>
                <w:tab w:val="left" w:pos="9000"/>
              </w:tabs>
              <w:rPr>
                <w:sz w:val="23"/>
                <w:szCs w:val="23"/>
                <w:lang w:eastAsia="en-US"/>
              </w:rPr>
            </w:pPr>
          </w:p>
        </w:tc>
      </w:tr>
      <w:tr w:rsidR="00237342" w:rsidRPr="0044789F" w14:paraId="0FCE281B" w14:textId="77777777">
        <w:trPr>
          <w:trHeight w:val="550"/>
        </w:trPr>
        <w:tc>
          <w:tcPr>
            <w:tcW w:w="4786" w:type="dxa"/>
            <w:tcBorders>
              <w:top w:val="nil"/>
              <w:bottom w:val="nil"/>
            </w:tcBorders>
          </w:tcPr>
          <w:p w14:paraId="3F709F75" w14:textId="77777777" w:rsidR="00237342" w:rsidRPr="0044789F" w:rsidRDefault="00237342">
            <w:pPr>
              <w:tabs>
                <w:tab w:val="left" w:pos="426"/>
                <w:tab w:val="center" w:pos="4320"/>
                <w:tab w:val="right" w:pos="8640"/>
                <w:tab w:val="left" w:pos="9000"/>
              </w:tabs>
              <w:rPr>
                <w:sz w:val="23"/>
                <w:szCs w:val="23"/>
                <w:lang w:eastAsia="en-US"/>
              </w:rPr>
            </w:pPr>
            <w:r w:rsidRPr="0044789F">
              <w:rPr>
                <w:sz w:val="23"/>
                <w:szCs w:val="23"/>
                <w:lang w:eastAsia="en-US"/>
              </w:rPr>
              <w:t>Juridiskā un pasta adreses, tālruņa numurs, e</w:t>
            </w:r>
            <w:r w:rsidRPr="0044789F">
              <w:rPr>
                <w:sz w:val="23"/>
                <w:szCs w:val="23"/>
              </w:rPr>
              <w:t>–</w:t>
            </w:r>
            <w:r w:rsidRPr="0044789F">
              <w:rPr>
                <w:sz w:val="23"/>
                <w:szCs w:val="23"/>
                <w:lang w:eastAsia="en-US"/>
              </w:rPr>
              <w:t>pasta adrese:</w:t>
            </w:r>
          </w:p>
        </w:tc>
        <w:tc>
          <w:tcPr>
            <w:tcW w:w="4536" w:type="dxa"/>
            <w:vAlign w:val="bottom"/>
          </w:tcPr>
          <w:p w14:paraId="5EA234BD" w14:textId="77777777" w:rsidR="00237342" w:rsidRPr="0044789F" w:rsidRDefault="00237342">
            <w:pPr>
              <w:tabs>
                <w:tab w:val="left" w:pos="426"/>
                <w:tab w:val="center" w:pos="4320"/>
                <w:tab w:val="right" w:pos="8640"/>
                <w:tab w:val="left" w:pos="9000"/>
              </w:tabs>
              <w:rPr>
                <w:sz w:val="23"/>
                <w:szCs w:val="23"/>
                <w:lang w:eastAsia="en-US"/>
              </w:rPr>
            </w:pPr>
          </w:p>
        </w:tc>
      </w:tr>
      <w:tr w:rsidR="00237342" w:rsidRPr="0044789F" w14:paraId="4A7E3DF9" w14:textId="77777777">
        <w:tc>
          <w:tcPr>
            <w:tcW w:w="4786" w:type="dxa"/>
            <w:tcBorders>
              <w:top w:val="nil"/>
              <w:bottom w:val="nil"/>
            </w:tcBorders>
          </w:tcPr>
          <w:p w14:paraId="72E5476E" w14:textId="77777777" w:rsidR="00237342" w:rsidRPr="0044789F" w:rsidRDefault="00237342">
            <w:pPr>
              <w:tabs>
                <w:tab w:val="left" w:pos="426"/>
                <w:tab w:val="center" w:pos="4320"/>
                <w:tab w:val="right" w:pos="8640"/>
                <w:tab w:val="left" w:pos="9000"/>
              </w:tabs>
              <w:rPr>
                <w:sz w:val="23"/>
                <w:szCs w:val="23"/>
                <w:lang w:eastAsia="en-US"/>
              </w:rPr>
            </w:pPr>
            <w:r w:rsidRPr="0044789F">
              <w:rPr>
                <w:sz w:val="23"/>
                <w:szCs w:val="23"/>
                <w:lang w:eastAsia="en-US"/>
              </w:rPr>
              <w:t>Pretendenta paraksttiesīgās vai pilnvarotās personas vārds, uzvārds, amats:</w:t>
            </w:r>
          </w:p>
        </w:tc>
        <w:tc>
          <w:tcPr>
            <w:tcW w:w="4536" w:type="dxa"/>
            <w:vAlign w:val="bottom"/>
          </w:tcPr>
          <w:p w14:paraId="60F24CEE" w14:textId="77777777" w:rsidR="00237342" w:rsidRPr="0044789F" w:rsidRDefault="00237342">
            <w:pPr>
              <w:tabs>
                <w:tab w:val="left" w:pos="426"/>
                <w:tab w:val="center" w:pos="4320"/>
                <w:tab w:val="right" w:pos="8640"/>
                <w:tab w:val="left" w:pos="9000"/>
              </w:tabs>
              <w:rPr>
                <w:sz w:val="23"/>
                <w:szCs w:val="23"/>
                <w:lang w:eastAsia="en-US"/>
              </w:rPr>
            </w:pPr>
          </w:p>
        </w:tc>
      </w:tr>
      <w:tr w:rsidR="00237342" w:rsidRPr="0044789F" w14:paraId="5938CEAF" w14:textId="77777777">
        <w:trPr>
          <w:trHeight w:val="284"/>
        </w:trPr>
        <w:tc>
          <w:tcPr>
            <w:tcW w:w="4786" w:type="dxa"/>
            <w:tcBorders>
              <w:top w:val="nil"/>
              <w:bottom w:val="nil"/>
            </w:tcBorders>
            <w:vAlign w:val="center"/>
          </w:tcPr>
          <w:p w14:paraId="681C486E" w14:textId="77777777" w:rsidR="00237342" w:rsidRPr="0044789F" w:rsidRDefault="00237342">
            <w:pPr>
              <w:tabs>
                <w:tab w:val="left" w:pos="426"/>
                <w:tab w:val="center" w:pos="4320"/>
                <w:tab w:val="right" w:pos="8640"/>
                <w:tab w:val="left" w:pos="9000"/>
              </w:tabs>
              <w:jc w:val="both"/>
              <w:rPr>
                <w:sz w:val="23"/>
                <w:szCs w:val="23"/>
                <w:lang w:eastAsia="en-US"/>
              </w:rPr>
            </w:pPr>
            <w:r w:rsidRPr="0044789F">
              <w:rPr>
                <w:sz w:val="23"/>
                <w:szCs w:val="23"/>
                <w:lang w:eastAsia="en-US"/>
              </w:rPr>
              <w:t>Paraksts:</w:t>
            </w:r>
          </w:p>
          <w:p w14:paraId="20138F09" w14:textId="77777777" w:rsidR="00237342" w:rsidRPr="0044789F" w:rsidRDefault="00237342">
            <w:pPr>
              <w:tabs>
                <w:tab w:val="left" w:pos="426"/>
                <w:tab w:val="center" w:pos="4320"/>
                <w:tab w:val="right" w:pos="8640"/>
                <w:tab w:val="left" w:pos="9000"/>
              </w:tabs>
              <w:jc w:val="both"/>
              <w:rPr>
                <w:sz w:val="23"/>
                <w:szCs w:val="23"/>
                <w:lang w:eastAsia="en-US"/>
              </w:rPr>
            </w:pPr>
          </w:p>
        </w:tc>
        <w:tc>
          <w:tcPr>
            <w:tcW w:w="4536" w:type="dxa"/>
            <w:vAlign w:val="center"/>
          </w:tcPr>
          <w:p w14:paraId="29631567" w14:textId="77777777" w:rsidR="00237342" w:rsidRPr="0044789F" w:rsidRDefault="00237342">
            <w:pPr>
              <w:tabs>
                <w:tab w:val="left" w:pos="426"/>
                <w:tab w:val="center" w:pos="4320"/>
                <w:tab w:val="right" w:pos="8640"/>
                <w:tab w:val="left" w:pos="9000"/>
              </w:tabs>
              <w:jc w:val="both"/>
              <w:rPr>
                <w:sz w:val="23"/>
                <w:szCs w:val="23"/>
                <w:lang w:eastAsia="en-US"/>
              </w:rPr>
            </w:pPr>
            <w:r w:rsidRPr="0044789F">
              <w:rPr>
                <w:sz w:val="23"/>
                <w:szCs w:val="23"/>
                <w:highlight w:val="lightGray"/>
                <w:lang w:eastAsia="en-US"/>
              </w:rPr>
              <w:t>&lt;Paraksts&gt;</w:t>
            </w:r>
          </w:p>
        </w:tc>
      </w:tr>
      <w:tr w:rsidR="00237342" w:rsidRPr="0044789F" w14:paraId="7A001458" w14:textId="77777777">
        <w:tc>
          <w:tcPr>
            <w:tcW w:w="4786" w:type="dxa"/>
            <w:tcBorders>
              <w:top w:val="nil"/>
              <w:bottom w:val="nil"/>
            </w:tcBorders>
          </w:tcPr>
          <w:p w14:paraId="735DE73D" w14:textId="77777777" w:rsidR="00237342" w:rsidRPr="0044789F" w:rsidRDefault="00237342">
            <w:pPr>
              <w:tabs>
                <w:tab w:val="left" w:pos="426"/>
                <w:tab w:val="center" w:pos="4320"/>
                <w:tab w:val="right" w:pos="8640"/>
                <w:tab w:val="left" w:pos="9000"/>
              </w:tabs>
              <w:jc w:val="both"/>
              <w:rPr>
                <w:sz w:val="23"/>
                <w:szCs w:val="23"/>
                <w:lang w:eastAsia="en-US"/>
              </w:rPr>
            </w:pPr>
            <w:r w:rsidRPr="0044789F">
              <w:rPr>
                <w:sz w:val="23"/>
                <w:szCs w:val="23"/>
                <w:lang w:eastAsia="en-US"/>
              </w:rPr>
              <w:t>Datums, vieta:</w:t>
            </w:r>
          </w:p>
        </w:tc>
        <w:tc>
          <w:tcPr>
            <w:tcW w:w="4536" w:type="dxa"/>
          </w:tcPr>
          <w:p w14:paraId="747CFCED" w14:textId="77777777" w:rsidR="00237342" w:rsidRPr="0044789F" w:rsidRDefault="00237342">
            <w:pPr>
              <w:tabs>
                <w:tab w:val="left" w:pos="426"/>
                <w:tab w:val="center" w:pos="4320"/>
                <w:tab w:val="right" w:pos="8640"/>
                <w:tab w:val="left" w:pos="9000"/>
              </w:tabs>
              <w:jc w:val="both"/>
              <w:rPr>
                <w:sz w:val="23"/>
                <w:szCs w:val="23"/>
                <w:lang w:eastAsia="en-US"/>
              </w:rPr>
            </w:pPr>
            <w:r w:rsidRPr="0044789F">
              <w:rPr>
                <w:sz w:val="23"/>
                <w:szCs w:val="23"/>
                <w:highlight w:val="lightGray"/>
                <w:lang w:eastAsia="en-US"/>
              </w:rPr>
              <w:t>&lt;Datums, vieta&gt;</w:t>
            </w:r>
          </w:p>
        </w:tc>
      </w:tr>
    </w:tbl>
    <w:p w14:paraId="63543A8F" w14:textId="77777777" w:rsidR="004C3069" w:rsidRDefault="004C3069" w:rsidP="004C3069">
      <w:pPr>
        <w:tabs>
          <w:tab w:val="left" w:pos="426"/>
          <w:tab w:val="left" w:pos="9000"/>
        </w:tabs>
        <w:suppressAutoHyphens/>
        <w:jc w:val="both"/>
        <w:rPr>
          <w:i/>
          <w:sz w:val="22"/>
          <w:szCs w:val="22"/>
          <w:lang w:eastAsia="ar-SA"/>
        </w:rPr>
      </w:pPr>
    </w:p>
    <w:p w14:paraId="23638D9D" w14:textId="77777777" w:rsidR="00237342" w:rsidRDefault="00237342" w:rsidP="004C3069">
      <w:pPr>
        <w:spacing w:after="160" w:line="259" w:lineRule="auto"/>
        <w:rPr>
          <w:i/>
          <w:lang w:eastAsia="ar-SA"/>
        </w:rPr>
      </w:pPr>
    </w:p>
    <w:p w14:paraId="585B1E62" w14:textId="77777777" w:rsidR="00237342" w:rsidRDefault="00237342" w:rsidP="004C3069">
      <w:pPr>
        <w:spacing w:after="160" w:line="259" w:lineRule="auto"/>
        <w:rPr>
          <w:i/>
          <w:lang w:eastAsia="ar-SA"/>
        </w:rPr>
      </w:pPr>
    </w:p>
    <w:p w14:paraId="1297E30B" w14:textId="77777777" w:rsidR="00237342" w:rsidRDefault="00237342" w:rsidP="004C3069">
      <w:pPr>
        <w:spacing w:after="160" w:line="259" w:lineRule="auto"/>
        <w:rPr>
          <w:i/>
          <w:lang w:eastAsia="ar-SA"/>
        </w:rPr>
      </w:pPr>
    </w:p>
    <w:p w14:paraId="2A241AF7" w14:textId="77777777" w:rsidR="00237342" w:rsidRDefault="00237342" w:rsidP="004C3069">
      <w:pPr>
        <w:spacing w:after="160" w:line="259" w:lineRule="auto"/>
        <w:rPr>
          <w:i/>
          <w:lang w:eastAsia="ar-SA"/>
        </w:rPr>
      </w:pPr>
    </w:p>
    <w:p w14:paraId="0564D38D" w14:textId="77777777" w:rsidR="00237342" w:rsidRDefault="00237342" w:rsidP="004C3069">
      <w:pPr>
        <w:spacing w:after="160" w:line="259" w:lineRule="auto"/>
        <w:rPr>
          <w:i/>
          <w:lang w:eastAsia="ar-SA"/>
        </w:rPr>
      </w:pPr>
    </w:p>
    <w:p w14:paraId="30677D4C" w14:textId="77777777" w:rsidR="0098397A" w:rsidRDefault="0098397A" w:rsidP="004C3069">
      <w:pPr>
        <w:spacing w:after="160" w:line="259" w:lineRule="auto"/>
        <w:rPr>
          <w:i/>
          <w:lang w:eastAsia="ar-SA"/>
        </w:rPr>
      </w:pPr>
    </w:p>
    <w:p w14:paraId="68F52DC8" w14:textId="3C2AFB5F" w:rsidR="0044789F" w:rsidRPr="00E64B19" w:rsidRDefault="004C3069" w:rsidP="00E64B19">
      <w:pPr>
        <w:spacing w:after="160" w:line="259" w:lineRule="auto"/>
        <w:rPr>
          <w:i/>
          <w:lang w:eastAsia="ar-SA"/>
        </w:rPr>
      </w:pPr>
      <w:r w:rsidRPr="00213802">
        <w:rPr>
          <w:i/>
          <w:lang w:eastAsia="ar-SA"/>
        </w:rPr>
        <w:t>Piezīme: Pretendenta rekvizīti var būt norādīti uz Pretendenta veidlapas.</w:t>
      </w:r>
    </w:p>
    <w:p w14:paraId="487D1A36" w14:textId="77777777" w:rsidR="00904921" w:rsidRDefault="00904921" w:rsidP="0044789F">
      <w:pPr>
        <w:tabs>
          <w:tab w:val="left" w:pos="5505"/>
        </w:tabs>
        <w:spacing w:after="160" w:line="259" w:lineRule="auto"/>
        <w:jc w:val="right"/>
        <w:rPr>
          <w:b/>
          <w:sz w:val="23"/>
          <w:szCs w:val="23"/>
        </w:rPr>
      </w:pPr>
    </w:p>
    <w:p w14:paraId="3AC8A738" w14:textId="77777777" w:rsidR="00904921" w:rsidRDefault="00904921" w:rsidP="0044789F">
      <w:pPr>
        <w:tabs>
          <w:tab w:val="left" w:pos="5505"/>
        </w:tabs>
        <w:spacing w:after="160" w:line="259" w:lineRule="auto"/>
        <w:jc w:val="right"/>
        <w:rPr>
          <w:b/>
          <w:sz w:val="23"/>
          <w:szCs w:val="23"/>
        </w:rPr>
      </w:pPr>
    </w:p>
    <w:p w14:paraId="3D02E65A" w14:textId="77777777" w:rsidR="003B2953" w:rsidRDefault="003B2953" w:rsidP="0044789F">
      <w:pPr>
        <w:tabs>
          <w:tab w:val="left" w:pos="5505"/>
        </w:tabs>
        <w:spacing w:after="160" w:line="259" w:lineRule="auto"/>
        <w:jc w:val="right"/>
        <w:rPr>
          <w:b/>
          <w:sz w:val="23"/>
          <w:szCs w:val="23"/>
        </w:rPr>
      </w:pPr>
    </w:p>
    <w:p w14:paraId="7CF7A6E0" w14:textId="77777777" w:rsidR="009D72ED" w:rsidRDefault="009D72ED" w:rsidP="0044789F">
      <w:pPr>
        <w:tabs>
          <w:tab w:val="left" w:pos="5505"/>
        </w:tabs>
        <w:spacing w:after="160" w:line="259" w:lineRule="auto"/>
        <w:jc w:val="right"/>
        <w:rPr>
          <w:b/>
          <w:sz w:val="23"/>
          <w:szCs w:val="23"/>
        </w:rPr>
      </w:pPr>
      <w:r>
        <w:rPr>
          <w:b/>
          <w:sz w:val="23"/>
          <w:szCs w:val="23"/>
        </w:rPr>
        <w:br w:type="page"/>
      </w:r>
    </w:p>
    <w:p w14:paraId="59D390D3" w14:textId="0C824758" w:rsidR="0044789F" w:rsidRPr="00F3290D" w:rsidRDefault="0044789F" w:rsidP="0044789F">
      <w:pPr>
        <w:tabs>
          <w:tab w:val="left" w:pos="5505"/>
        </w:tabs>
        <w:spacing w:after="160" w:line="259" w:lineRule="auto"/>
        <w:jc w:val="right"/>
        <w:rPr>
          <w:b/>
          <w:sz w:val="23"/>
          <w:szCs w:val="23"/>
        </w:rPr>
      </w:pPr>
      <w:r w:rsidRPr="00F3290D">
        <w:rPr>
          <w:b/>
          <w:sz w:val="23"/>
          <w:szCs w:val="23"/>
        </w:rPr>
        <w:lastRenderedPageBreak/>
        <w:t>2.pielikums</w:t>
      </w:r>
    </w:p>
    <w:p w14:paraId="2467C499" w14:textId="77777777" w:rsidR="0044789F" w:rsidRPr="00F3290D" w:rsidRDefault="0044789F" w:rsidP="0044789F">
      <w:pPr>
        <w:ind w:left="567" w:right="-2"/>
        <w:jc w:val="center"/>
        <w:rPr>
          <w:b/>
          <w:caps/>
          <w:sz w:val="23"/>
          <w:szCs w:val="23"/>
        </w:rPr>
      </w:pPr>
      <w:r w:rsidRPr="00F3290D">
        <w:rPr>
          <w:b/>
          <w:caps/>
          <w:sz w:val="23"/>
          <w:szCs w:val="23"/>
        </w:rPr>
        <w:t>Darba uzdevums – tehniskā specifikācija</w:t>
      </w:r>
      <w:bookmarkStart w:id="2" w:name="_Hlk34047984"/>
    </w:p>
    <w:bookmarkEnd w:id="2"/>
    <w:p w14:paraId="3BEDE22C" w14:textId="77777777" w:rsidR="0044789F" w:rsidRPr="00F3290D" w:rsidRDefault="0044789F" w:rsidP="0044789F">
      <w:pPr>
        <w:ind w:left="567" w:right="-2"/>
        <w:jc w:val="center"/>
        <w:rPr>
          <w:b/>
          <w:caps/>
          <w:sz w:val="23"/>
          <w:szCs w:val="23"/>
        </w:rPr>
      </w:pPr>
      <w:r w:rsidRPr="00F3290D">
        <w:rPr>
          <w:b/>
          <w:caps/>
          <w:sz w:val="23"/>
          <w:szCs w:val="23"/>
        </w:rPr>
        <w:t>“</w:t>
      </w:r>
      <w:r w:rsidRPr="00F3290D">
        <w:rPr>
          <w:b/>
          <w:sz w:val="23"/>
          <w:szCs w:val="23"/>
        </w:rPr>
        <w:t>Tipveida tehnisko risinājumu rasējumi un būvprojekta sastāvdaļu paraugu izstrāde</w:t>
      </w:r>
      <w:r w:rsidRPr="00F3290D">
        <w:rPr>
          <w:b/>
          <w:caps/>
          <w:sz w:val="23"/>
          <w:szCs w:val="23"/>
        </w:rPr>
        <w:t xml:space="preserve">” </w:t>
      </w:r>
    </w:p>
    <w:p w14:paraId="300A7B7E" w14:textId="77777777" w:rsidR="0044789F" w:rsidRPr="00F3290D" w:rsidRDefault="0044789F" w:rsidP="0044789F">
      <w:pPr>
        <w:ind w:left="567" w:right="-2"/>
        <w:jc w:val="center"/>
        <w:rPr>
          <w:bCs/>
          <w:caps/>
          <w:sz w:val="23"/>
          <w:szCs w:val="23"/>
        </w:rPr>
      </w:pPr>
      <w:r w:rsidRPr="00F3290D">
        <w:rPr>
          <w:bCs/>
          <w:caps/>
          <w:sz w:val="23"/>
          <w:szCs w:val="23"/>
        </w:rPr>
        <w:t>(</w:t>
      </w:r>
      <w:r w:rsidRPr="00F3290D">
        <w:rPr>
          <w:bCs/>
          <w:sz w:val="23"/>
          <w:szCs w:val="23"/>
        </w:rPr>
        <w:t>identifikācijas</w:t>
      </w:r>
      <w:r w:rsidRPr="00F3290D">
        <w:rPr>
          <w:bCs/>
          <w:caps/>
          <w:sz w:val="23"/>
          <w:szCs w:val="23"/>
        </w:rPr>
        <w:t xml:space="preserve"> N</w:t>
      </w:r>
      <w:r w:rsidRPr="00F3290D">
        <w:rPr>
          <w:bCs/>
          <w:sz w:val="23"/>
          <w:szCs w:val="23"/>
        </w:rPr>
        <w:t>r</w:t>
      </w:r>
      <w:r w:rsidRPr="00F3290D">
        <w:rPr>
          <w:bCs/>
          <w:caps/>
          <w:sz w:val="23"/>
          <w:szCs w:val="23"/>
        </w:rPr>
        <w:t>.T.I.2025/144)</w:t>
      </w:r>
    </w:p>
    <w:p w14:paraId="1D304B85" w14:textId="77777777" w:rsidR="0044789F" w:rsidRPr="00F3290D" w:rsidRDefault="0044789F" w:rsidP="0044789F">
      <w:pPr>
        <w:jc w:val="center"/>
        <w:rPr>
          <w:sz w:val="23"/>
          <w:szCs w:val="23"/>
        </w:rPr>
      </w:pPr>
    </w:p>
    <w:p w14:paraId="60CDF060" w14:textId="77777777" w:rsidR="0044789F" w:rsidRPr="00F3290D" w:rsidRDefault="0044789F" w:rsidP="0044789F">
      <w:pPr>
        <w:pStyle w:val="Sarakstarindkopa"/>
        <w:numPr>
          <w:ilvl w:val="0"/>
          <w:numId w:val="31"/>
        </w:numPr>
        <w:ind w:left="284" w:hanging="284"/>
        <w:contextualSpacing w:val="0"/>
        <w:jc w:val="both"/>
        <w:rPr>
          <w:b/>
          <w:bCs/>
          <w:sz w:val="23"/>
          <w:szCs w:val="23"/>
        </w:rPr>
      </w:pPr>
      <w:r w:rsidRPr="00F3290D">
        <w:rPr>
          <w:b/>
          <w:bCs/>
          <w:sz w:val="23"/>
          <w:szCs w:val="23"/>
        </w:rPr>
        <w:t>Izmantotie saīsinājumi un apzīmējumi:</w:t>
      </w:r>
    </w:p>
    <w:p w14:paraId="578B8284" w14:textId="77777777" w:rsidR="0044789F" w:rsidRPr="00F3290D" w:rsidRDefault="0044789F" w:rsidP="0044789F">
      <w:pPr>
        <w:pStyle w:val="Pamatteksts"/>
        <w:spacing w:after="0"/>
        <w:ind w:left="426"/>
        <w:rPr>
          <w:sz w:val="23"/>
          <w:szCs w:val="23"/>
        </w:rPr>
      </w:pPr>
      <w:r w:rsidRPr="00F3290D">
        <w:rPr>
          <w:sz w:val="23"/>
          <w:szCs w:val="23"/>
        </w:rPr>
        <w:t>Pasūtītājs – SIA “Rīgas ūdens”</w:t>
      </w:r>
    </w:p>
    <w:p w14:paraId="1E1AF485" w14:textId="77777777" w:rsidR="0044789F" w:rsidRPr="00F3290D" w:rsidRDefault="0044789F" w:rsidP="0044789F">
      <w:pPr>
        <w:pStyle w:val="Pamatteksts"/>
        <w:spacing w:after="0"/>
        <w:ind w:left="426"/>
        <w:rPr>
          <w:sz w:val="23"/>
          <w:szCs w:val="23"/>
        </w:rPr>
      </w:pPr>
      <w:r w:rsidRPr="00F3290D">
        <w:rPr>
          <w:sz w:val="23"/>
          <w:szCs w:val="23"/>
        </w:rPr>
        <w:t>Ieinteresētais uzņēmējs – Izpildītājs</w:t>
      </w:r>
    </w:p>
    <w:p w14:paraId="0B2361BE" w14:textId="77777777" w:rsidR="0044789F" w:rsidRPr="00F3290D" w:rsidRDefault="0044789F" w:rsidP="0044789F">
      <w:pPr>
        <w:pStyle w:val="Pamatteksts"/>
        <w:spacing w:after="0"/>
        <w:ind w:left="426"/>
        <w:rPr>
          <w:sz w:val="23"/>
          <w:szCs w:val="23"/>
        </w:rPr>
      </w:pPr>
      <w:r w:rsidRPr="00F3290D">
        <w:rPr>
          <w:sz w:val="23"/>
          <w:szCs w:val="23"/>
        </w:rPr>
        <w:t xml:space="preserve">TTR – </w:t>
      </w:r>
      <w:bookmarkStart w:id="3" w:name="_Hlk211214113"/>
      <w:r w:rsidRPr="00F3290D">
        <w:rPr>
          <w:sz w:val="23"/>
          <w:szCs w:val="23"/>
        </w:rPr>
        <w:t>tipveida tehniskie risinājumi</w:t>
      </w:r>
      <w:bookmarkEnd w:id="3"/>
    </w:p>
    <w:p w14:paraId="67697E2D" w14:textId="77777777" w:rsidR="0044789F" w:rsidRPr="00F3290D" w:rsidRDefault="0044789F" w:rsidP="0044789F">
      <w:pPr>
        <w:pStyle w:val="Pamatteksts"/>
        <w:spacing w:after="0"/>
        <w:ind w:left="426"/>
        <w:rPr>
          <w:sz w:val="23"/>
          <w:szCs w:val="23"/>
        </w:rPr>
      </w:pPr>
      <w:r w:rsidRPr="00F3290D">
        <w:rPr>
          <w:sz w:val="23"/>
          <w:szCs w:val="23"/>
        </w:rPr>
        <w:t>BP – būvprojekts</w:t>
      </w:r>
    </w:p>
    <w:p w14:paraId="551A817A" w14:textId="77777777" w:rsidR="0044789F" w:rsidRPr="00F3290D" w:rsidRDefault="0044789F" w:rsidP="0044789F">
      <w:pPr>
        <w:pStyle w:val="Pamatteksts"/>
        <w:spacing w:after="0"/>
        <w:ind w:left="426"/>
        <w:rPr>
          <w:sz w:val="23"/>
          <w:szCs w:val="23"/>
        </w:rPr>
      </w:pPr>
      <w:r w:rsidRPr="00F3290D">
        <w:rPr>
          <w:sz w:val="23"/>
          <w:szCs w:val="23"/>
        </w:rPr>
        <w:t>RŪ ĢIS – SIA “Rīgas ūdens” Ģeogrāfiskā informācijas sistēma</w:t>
      </w:r>
    </w:p>
    <w:p w14:paraId="74E60C32" w14:textId="77777777" w:rsidR="0044789F" w:rsidRPr="00F3290D" w:rsidRDefault="0044789F" w:rsidP="0044789F">
      <w:pPr>
        <w:pStyle w:val="Pamatteksts"/>
        <w:spacing w:after="0"/>
        <w:ind w:left="426"/>
        <w:rPr>
          <w:sz w:val="23"/>
          <w:szCs w:val="23"/>
        </w:rPr>
      </w:pPr>
      <w:r w:rsidRPr="00F3290D">
        <w:rPr>
          <w:sz w:val="23"/>
          <w:szCs w:val="23"/>
        </w:rPr>
        <w:t>LVS – Latvijas valsts standarti</w:t>
      </w:r>
    </w:p>
    <w:p w14:paraId="386EC311" w14:textId="77777777" w:rsidR="0044789F" w:rsidRPr="00F3290D" w:rsidRDefault="0044789F" w:rsidP="0044789F">
      <w:pPr>
        <w:pStyle w:val="Pamatteksts"/>
        <w:spacing w:after="0"/>
        <w:ind w:left="426"/>
        <w:rPr>
          <w:sz w:val="23"/>
          <w:szCs w:val="23"/>
        </w:rPr>
      </w:pPr>
      <w:r w:rsidRPr="00F3290D">
        <w:rPr>
          <w:sz w:val="23"/>
          <w:szCs w:val="23"/>
        </w:rPr>
        <w:t>CŪS – centralizētās ūdensapgādes sistēma</w:t>
      </w:r>
    </w:p>
    <w:p w14:paraId="0C3E220B" w14:textId="77777777" w:rsidR="0044789F" w:rsidRDefault="0044789F" w:rsidP="00714EA5">
      <w:pPr>
        <w:pStyle w:val="Pamatteksts"/>
        <w:ind w:left="425"/>
        <w:rPr>
          <w:sz w:val="23"/>
          <w:szCs w:val="23"/>
        </w:rPr>
      </w:pPr>
      <w:r w:rsidRPr="00F3290D">
        <w:rPr>
          <w:sz w:val="23"/>
          <w:szCs w:val="23"/>
        </w:rPr>
        <w:t>CKS – centralizētā kanalizācijas sistēma</w:t>
      </w:r>
    </w:p>
    <w:p w14:paraId="6CB58060" w14:textId="77777777" w:rsidR="0044789F" w:rsidRPr="00F3290D" w:rsidRDefault="0044789F" w:rsidP="0044789F">
      <w:pPr>
        <w:pStyle w:val="Sarakstarindkopa"/>
        <w:numPr>
          <w:ilvl w:val="0"/>
          <w:numId w:val="31"/>
        </w:numPr>
        <w:ind w:left="284" w:hanging="284"/>
        <w:contextualSpacing w:val="0"/>
        <w:jc w:val="both"/>
        <w:rPr>
          <w:b/>
          <w:bCs/>
          <w:sz w:val="23"/>
          <w:szCs w:val="23"/>
        </w:rPr>
      </w:pPr>
      <w:r w:rsidRPr="00F3290D">
        <w:rPr>
          <w:b/>
          <w:bCs/>
          <w:sz w:val="23"/>
          <w:szCs w:val="23"/>
        </w:rPr>
        <w:t xml:space="preserve">Darba mērķis: </w:t>
      </w:r>
    </w:p>
    <w:p w14:paraId="0A0AC3B0" w14:textId="43EFD7D6" w:rsidR="0044789F" w:rsidRPr="00F3290D" w:rsidRDefault="0044789F" w:rsidP="0044789F">
      <w:pPr>
        <w:pStyle w:val="Pamatteksts"/>
        <w:spacing w:before="1"/>
        <w:ind w:left="284"/>
        <w:jc w:val="both"/>
        <w:rPr>
          <w:sz w:val="23"/>
          <w:szCs w:val="23"/>
        </w:rPr>
      </w:pPr>
      <w:r w:rsidRPr="00F3290D">
        <w:rPr>
          <w:sz w:val="23"/>
          <w:szCs w:val="23"/>
        </w:rPr>
        <w:t xml:space="preserve">TTR rasējumu un BP sastāvdaļu paraugu izstrāde atbilstoši sarakstam </w:t>
      </w:r>
      <w:r w:rsidR="007A024F">
        <w:rPr>
          <w:b/>
          <w:bCs/>
          <w:sz w:val="23"/>
          <w:szCs w:val="23"/>
        </w:rPr>
        <w:t>P</w:t>
      </w:r>
      <w:r w:rsidRPr="00F3290D">
        <w:rPr>
          <w:b/>
          <w:bCs/>
          <w:sz w:val="23"/>
          <w:szCs w:val="23"/>
        </w:rPr>
        <w:t>ielikumā Nr.1</w:t>
      </w:r>
      <w:r w:rsidR="007A024F">
        <w:rPr>
          <w:b/>
          <w:bCs/>
          <w:sz w:val="23"/>
          <w:szCs w:val="23"/>
        </w:rPr>
        <w:t xml:space="preserve"> “</w:t>
      </w:r>
      <w:r w:rsidR="007A024F" w:rsidRPr="0044789F">
        <w:rPr>
          <w:sz w:val="23"/>
          <w:szCs w:val="23"/>
        </w:rPr>
        <w:t>Tipveida tehnisko risinājumu rasējumi un būvprojekta sastāvdaļu paraugu nosaukumi un norādes</w:t>
      </w:r>
      <w:r w:rsidR="007A024F">
        <w:rPr>
          <w:sz w:val="23"/>
          <w:szCs w:val="23"/>
        </w:rPr>
        <w:t>” (pielikums pievienots atsevišķā Excel datnē) (turpmāk Pielikums Nr.1)</w:t>
      </w:r>
      <w:r w:rsidRPr="00F3290D">
        <w:rPr>
          <w:b/>
          <w:bCs/>
          <w:sz w:val="23"/>
          <w:szCs w:val="23"/>
        </w:rPr>
        <w:t xml:space="preserve"> </w:t>
      </w:r>
      <w:r w:rsidRPr="00F3290D">
        <w:rPr>
          <w:sz w:val="23"/>
          <w:szCs w:val="23"/>
        </w:rPr>
        <w:t>(nosaukumi precizējami darba gaitā).</w:t>
      </w:r>
    </w:p>
    <w:p w14:paraId="5A01DE20" w14:textId="77777777" w:rsidR="0044789F" w:rsidRPr="00F3290D" w:rsidRDefault="0044789F" w:rsidP="0044789F">
      <w:pPr>
        <w:pStyle w:val="Sarakstarindkopa"/>
        <w:numPr>
          <w:ilvl w:val="0"/>
          <w:numId w:val="31"/>
        </w:numPr>
        <w:ind w:left="284" w:hanging="284"/>
        <w:contextualSpacing w:val="0"/>
        <w:jc w:val="both"/>
        <w:rPr>
          <w:b/>
          <w:bCs/>
          <w:sz w:val="23"/>
          <w:szCs w:val="23"/>
        </w:rPr>
      </w:pPr>
      <w:r w:rsidRPr="00F3290D">
        <w:rPr>
          <w:b/>
          <w:bCs/>
          <w:sz w:val="23"/>
          <w:szCs w:val="23"/>
        </w:rPr>
        <w:t>TTR</w:t>
      </w:r>
      <w:r w:rsidRPr="00F3290D">
        <w:rPr>
          <w:sz w:val="23"/>
          <w:szCs w:val="23"/>
        </w:rPr>
        <w:t xml:space="preserve"> </w:t>
      </w:r>
      <w:r w:rsidRPr="00F3290D">
        <w:rPr>
          <w:b/>
          <w:bCs/>
          <w:sz w:val="23"/>
          <w:szCs w:val="23"/>
        </w:rPr>
        <w:t>rasējumi un BP sastāvdaļu paraugu izstrādes pamatojums:</w:t>
      </w:r>
    </w:p>
    <w:p w14:paraId="14B34B64" w14:textId="77777777" w:rsidR="0044789F" w:rsidRPr="00F3290D" w:rsidRDefault="0044789F" w:rsidP="00F3290D">
      <w:pPr>
        <w:pStyle w:val="Sarakstarindkopa"/>
        <w:numPr>
          <w:ilvl w:val="1"/>
          <w:numId w:val="34"/>
        </w:numPr>
        <w:spacing w:after="120" w:line="259" w:lineRule="auto"/>
        <w:ind w:left="709" w:hanging="356"/>
        <w:contextualSpacing w:val="0"/>
        <w:jc w:val="both"/>
        <w:rPr>
          <w:sz w:val="23"/>
          <w:szCs w:val="23"/>
        </w:rPr>
      </w:pPr>
      <w:r w:rsidRPr="00F3290D">
        <w:rPr>
          <w:sz w:val="23"/>
          <w:szCs w:val="23"/>
        </w:rPr>
        <w:t>Būvniecības ierosinātāju pārstāvji un Pasūtītājs ir ieinteresēti BP saskaņošanas paātrināšanā. Tas ir nodrošināms, ja BP, kur iespējams, integrēti TTR rasējumi un BP sastāvdaļas izstrādātas, izmantojot vienotu noformējumu atbilstoši noteikta veida paraugiem.</w:t>
      </w:r>
    </w:p>
    <w:p w14:paraId="3D600608" w14:textId="70B9397B" w:rsidR="0044789F" w:rsidRPr="00F3290D" w:rsidRDefault="0044789F" w:rsidP="00F3290D">
      <w:pPr>
        <w:pStyle w:val="Sarakstarindkopa"/>
        <w:numPr>
          <w:ilvl w:val="1"/>
          <w:numId w:val="34"/>
        </w:numPr>
        <w:spacing w:after="120" w:line="259" w:lineRule="auto"/>
        <w:ind w:left="709" w:hanging="356"/>
        <w:contextualSpacing w:val="0"/>
        <w:jc w:val="both"/>
        <w:rPr>
          <w:sz w:val="23"/>
          <w:szCs w:val="23"/>
        </w:rPr>
      </w:pPr>
      <w:r w:rsidRPr="00F3290D">
        <w:rPr>
          <w:sz w:val="23"/>
          <w:szCs w:val="23"/>
        </w:rPr>
        <w:t>Pašlaik Pasūtītāja inženieriem prasa ievērojamo laika patēriņu, izvērtēt dažādu būvspeciālistu – projektētāju radošo pieeju pie tehnisko risinājumu attēlošanas BP lapās. To standartizācija varētu ievērojami uzlabot būvspeciālista domas uztveršanu un nepilnvērtību (ja tādas ir) ātrāk</w:t>
      </w:r>
      <w:r w:rsidR="003A204D">
        <w:rPr>
          <w:sz w:val="23"/>
          <w:szCs w:val="23"/>
        </w:rPr>
        <w:t>u</w:t>
      </w:r>
      <w:r w:rsidRPr="00F3290D">
        <w:rPr>
          <w:sz w:val="23"/>
          <w:szCs w:val="23"/>
        </w:rPr>
        <w:t xml:space="preserve"> identifikāciju</w:t>
      </w:r>
      <w:r w:rsidR="00764494">
        <w:rPr>
          <w:sz w:val="23"/>
          <w:szCs w:val="23"/>
        </w:rPr>
        <w:t xml:space="preserve"> un </w:t>
      </w:r>
      <w:r w:rsidR="00705D41">
        <w:rPr>
          <w:sz w:val="23"/>
          <w:szCs w:val="23"/>
        </w:rPr>
        <w:t xml:space="preserve">nodrošināt </w:t>
      </w:r>
      <w:r w:rsidR="00764494">
        <w:rPr>
          <w:sz w:val="23"/>
          <w:szCs w:val="23"/>
        </w:rPr>
        <w:t>iespēj</w:t>
      </w:r>
      <w:r w:rsidR="00F859B5">
        <w:rPr>
          <w:sz w:val="23"/>
          <w:szCs w:val="23"/>
        </w:rPr>
        <w:t>as</w:t>
      </w:r>
      <w:r w:rsidR="00764494">
        <w:rPr>
          <w:sz w:val="23"/>
          <w:szCs w:val="23"/>
        </w:rPr>
        <w:t xml:space="preserve"> pielietot automatizētus procesus </w:t>
      </w:r>
      <w:r w:rsidR="00574DF2">
        <w:rPr>
          <w:sz w:val="23"/>
          <w:szCs w:val="23"/>
        </w:rPr>
        <w:t>t.sk.</w:t>
      </w:r>
      <w:r w:rsidR="00764494">
        <w:rPr>
          <w:sz w:val="23"/>
          <w:szCs w:val="23"/>
        </w:rPr>
        <w:t xml:space="preserve"> maš</w:t>
      </w:r>
      <w:r w:rsidR="00976A2C">
        <w:rPr>
          <w:sz w:val="23"/>
          <w:szCs w:val="23"/>
        </w:rPr>
        <w:t>ī</w:t>
      </w:r>
      <w:r w:rsidR="00764494">
        <w:rPr>
          <w:sz w:val="23"/>
          <w:szCs w:val="23"/>
        </w:rPr>
        <w:t>nlasīšanas rīkus</w:t>
      </w:r>
      <w:r w:rsidRPr="00F3290D">
        <w:rPr>
          <w:sz w:val="23"/>
          <w:szCs w:val="23"/>
        </w:rPr>
        <w:t>.</w:t>
      </w:r>
    </w:p>
    <w:p w14:paraId="27D43E6B" w14:textId="2406BA51" w:rsidR="0044789F" w:rsidRPr="00F3290D" w:rsidRDefault="0044789F" w:rsidP="00F3290D">
      <w:pPr>
        <w:pStyle w:val="Sarakstarindkopa"/>
        <w:numPr>
          <w:ilvl w:val="1"/>
          <w:numId w:val="34"/>
        </w:numPr>
        <w:spacing w:line="259" w:lineRule="auto"/>
        <w:ind w:left="709" w:hanging="356"/>
        <w:jc w:val="both"/>
        <w:rPr>
          <w:sz w:val="23"/>
          <w:szCs w:val="23"/>
        </w:rPr>
      </w:pPr>
      <w:r w:rsidRPr="00F3290D">
        <w:rPr>
          <w:sz w:val="23"/>
          <w:szCs w:val="23"/>
        </w:rPr>
        <w:t>Stājušies spēkā Ministru kabineta 2014.gada 19.augusta noteikumu Nr.500 “</w:t>
      </w:r>
      <w:r w:rsidRPr="00F3290D">
        <w:rPr>
          <w:i/>
          <w:iCs/>
          <w:sz w:val="23"/>
          <w:szCs w:val="23"/>
        </w:rPr>
        <w:t>Vispārīgie būvnoteikumi</w:t>
      </w:r>
      <w:r w:rsidRPr="00F3290D">
        <w:rPr>
          <w:sz w:val="23"/>
          <w:szCs w:val="23"/>
        </w:rPr>
        <w:t>” grozījumi, ar kuriem saīsināti BP izvērtēšanas termiņi. Inženierbūves īpašnieks vai tiesiskais valdītājs saskaņo BP vai sniedz atteikumu saprātīgā termiņā, bet ne ilgāk kā 15 darbdienu laikā pēc BP saņemšanas.</w:t>
      </w:r>
    </w:p>
    <w:p w14:paraId="146B5CB9" w14:textId="77777777" w:rsidR="0044789F" w:rsidRPr="00F3290D" w:rsidRDefault="0044789F" w:rsidP="0044789F">
      <w:pPr>
        <w:pStyle w:val="Sarakstarindkopa"/>
        <w:numPr>
          <w:ilvl w:val="0"/>
          <w:numId w:val="34"/>
        </w:numPr>
        <w:spacing w:before="120"/>
        <w:ind w:left="284" w:hanging="284"/>
        <w:contextualSpacing w:val="0"/>
        <w:jc w:val="both"/>
        <w:rPr>
          <w:b/>
          <w:bCs/>
          <w:sz w:val="23"/>
          <w:szCs w:val="23"/>
        </w:rPr>
      </w:pPr>
      <w:bookmarkStart w:id="4" w:name="_Hlk144903392"/>
      <w:r w:rsidRPr="00F3290D">
        <w:rPr>
          <w:b/>
          <w:bCs/>
          <w:sz w:val="23"/>
          <w:szCs w:val="23"/>
        </w:rPr>
        <w:t>Prasības darba izpildei:</w:t>
      </w:r>
    </w:p>
    <w:p w14:paraId="75D0F47A" w14:textId="77777777" w:rsidR="0044789F" w:rsidRPr="00F3290D" w:rsidRDefault="0044789F" w:rsidP="00F3290D">
      <w:pPr>
        <w:pStyle w:val="Sarakstarindkopa"/>
        <w:numPr>
          <w:ilvl w:val="1"/>
          <w:numId w:val="34"/>
        </w:numPr>
        <w:spacing w:after="120" w:line="259" w:lineRule="auto"/>
        <w:ind w:left="363" w:hanging="79"/>
        <w:contextualSpacing w:val="0"/>
        <w:jc w:val="both"/>
        <w:rPr>
          <w:sz w:val="23"/>
          <w:szCs w:val="23"/>
        </w:rPr>
      </w:pPr>
      <w:r w:rsidRPr="00F3290D">
        <w:rPr>
          <w:sz w:val="23"/>
          <w:szCs w:val="23"/>
        </w:rPr>
        <w:t>Izmantojamie materiāli:</w:t>
      </w:r>
    </w:p>
    <w:p w14:paraId="6C3FF344" w14:textId="2C93C847" w:rsidR="0044789F" w:rsidRPr="00F3290D" w:rsidRDefault="0044789F" w:rsidP="00F3290D">
      <w:pPr>
        <w:pStyle w:val="Sarakstarindkopa"/>
        <w:numPr>
          <w:ilvl w:val="2"/>
          <w:numId w:val="27"/>
        </w:numPr>
        <w:spacing w:line="256" w:lineRule="auto"/>
        <w:ind w:left="1276" w:hanging="567"/>
        <w:jc w:val="both"/>
        <w:rPr>
          <w:rFonts w:eastAsiaTheme="minorEastAsia"/>
          <w:sz w:val="23"/>
          <w:szCs w:val="23"/>
        </w:rPr>
      </w:pPr>
      <w:r w:rsidRPr="00F3290D">
        <w:rPr>
          <w:sz w:val="23"/>
          <w:szCs w:val="23"/>
        </w:rPr>
        <w:t>Ārējie un Pasūtītāja iekšējie normatīvie akti, tai skaitā Pasūtītāja procedūru Nr.T TD/P</w:t>
      </w:r>
      <w:r w:rsidR="00DF7DF3">
        <w:rPr>
          <w:sz w:val="23"/>
          <w:szCs w:val="23"/>
        </w:rPr>
        <w:t>–</w:t>
      </w:r>
      <w:r w:rsidRPr="00F3290D">
        <w:rPr>
          <w:sz w:val="23"/>
          <w:szCs w:val="23"/>
        </w:rPr>
        <w:t>22</w:t>
      </w:r>
      <w:r w:rsidR="00DF7DF3">
        <w:rPr>
          <w:sz w:val="23"/>
          <w:szCs w:val="23"/>
        </w:rPr>
        <w:t>–</w:t>
      </w:r>
      <w:r w:rsidRPr="00F3290D">
        <w:rPr>
          <w:sz w:val="23"/>
          <w:szCs w:val="23"/>
        </w:rPr>
        <w:t>32/A</w:t>
      </w:r>
      <w:r w:rsidRPr="00F3290D">
        <w:rPr>
          <w:rFonts w:eastAsiaTheme="majorEastAsia"/>
          <w:sz w:val="23"/>
          <w:szCs w:val="23"/>
        </w:rPr>
        <w:t xml:space="preserve"> “</w:t>
      </w:r>
      <w:r w:rsidRPr="00F3290D">
        <w:rPr>
          <w:rFonts w:eastAsiaTheme="majorEastAsia"/>
          <w:i/>
          <w:iCs/>
          <w:sz w:val="23"/>
          <w:szCs w:val="23"/>
          <w:shd w:val="clear" w:color="auto" w:fill="FFFFFF"/>
        </w:rPr>
        <w:t>Kārtība, kādā tiek piemēroti B</w:t>
      </w:r>
      <w:r w:rsidR="00C13B65">
        <w:rPr>
          <w:rFonts w:eastAsiaTheme="majorEastAsia"/>
          <w:i/>
          <w:iCs/>
          <w:sz w:val="23"/>
          <w:szCs w:val="23"/>
          <w:shd w:val="clear" w:color="auto" w:fill="FFFFFF"/>
        </w:rPr>
        <w:t>P</w:t>
      </w:r>
      <w:r w:rsidRPr="00F3290D">
        <w:rPr>
          <w:rFonts w:eastAsiaTheme="majorEastAsia"/>
          <w:i/>
          <w:iCs/>
          <w:sz w:val="23"/>
          <w:szCs w:val="23"/>
          <w:shd w:val="clear" w:color="auto" w:fill="FFFFFF"/>
        </w:rPr>
        <w:t xml:space="preserve"> un teritorijas attīstības plānošanas dokumentu izskatīšanas kritēriji</w:t>
      </w:r>
      <w:r w:rsidRPr="00F3290D">
        <w:rPr>
          <w:rFonts w:eastAsiaTheme="majorEastAsia"/>
          <w:sz w:val="23"/>
          <w:szCs w:val="23"/>
          <w:shd w:val="clear" w:color="auto" w:fill="FFFFFF"/>
        </w:rPr>
        <w:t>”</w:t>
      </w:r>
      <w:r w:rsidRPr="00F3290D">
        <w:rPr>
          <w:sz w:val="23"/>
          <w:szCs w:val="23"/>
        </w:rPr>
        <w:t xml:space="preserve">, </w:t>
      </w:r>
      <w:r w:rsidRPr="00F3290D">
        <w:rPr>
          <w:rFonts w:eastAsiaTheme="minorEastAsia"/>
          <w:sz w:val="23"/>
          <w:szCs w:val="23"/>
        </w:rPr>
        <w:t>Pasūtītāja rekomendācijas grafisko dokumentu noformēšanai, Pasūtītāja vadlīnijas BP izstrādāšanai un Pasūtītāja TTR publicētā kataloga jaunākās versijas.</w:t>
      </w:r>
    </w:p>
    <w:p w14:paraId="6C6456C9" w14:textId="77777777" w:rsidR="0044789F" w:rsidRPr="00F3290D" w:rsidRDefault="0044789F" w:rsidP="00F3290D">
      <w:pPr>
        <w:pStyle w:val="Sarakstarindkopa"/>
        <w:numPr>
          <w:ilvl w:val="2"/>
          <w:numId w:val="27"/>
        </w:numPr>
        <w:spacing w:line="256" w:lineRule="auto"/>
        <w:ind w:left="1276" w:hanging="567"/>
        <w:jc w:val="both"/>
        <w:rPr>
          <w:sz w:val="23"/>
          <w:szCs w:val="23"/>
        </w:rPr>
      </w:pPr>
      <w:r w:rsidRPr="00F3290D">
        <w:rPr>
          <w:rFonts w:eastAsiaTheme="minorEastAsia"/>
          <w:sz w:val="23"/>
          <w:szCs w:val="23"/>
        </w:rPr>
        <w:t>LVS un citi metodiskie materiāli, tostarp Eiropas Savienības dalībvalstu ūde</w:t>
      </w:r>
      <w:r w:rsidRPr="00F3290D">
        <w:rPr>
          <w:sz w:val="23"/>
          <w:szCs w:val="23"/>
        </w:rPr>
        <w:t>nssaimniecības nozares izstrādāti dokumenti.</w:t>
      </w:r>
    </w:p>
    <w:p w14:paraId="60624A30" w14:textId="01D94DC1" w:rsidR="0044789F" w:rsidRPr="00F3290D" w:rsidRDefault="0044789F" w:rsidP="00F3290D">
      <w:pPr>
        <w:pStyle w:val="Sarakstarindkopa"/>
        <w:numPr>
          <w:ilvl w:val="2"/>
          <w:numId w:val="27"/>
        </w:numPr>
        <w:spacing w:after="120" w:line="257" w:lineRule="auto"/>
        <w:ind w:left="1276" w:hanging="567"/>
        <w:contextualSpacing w:val="0"/>
        <w:jc w:val="both"/>
        <w:rPr>
          <w:sz w:val="23"/>
          <w:szCs w:val="23"/>
        </w:rPr>
      </w:pPr>
      <w:r w:rsidRPr="00F3290D">
        <w:rPr>
          <w:sz w:val="23"/>
          <w:szCs w:val="23"/>
        </w:rPr>
        <w:t xml:space="preserve">Pasūtītāja rīcībā esošā informācija (piemēram, RŪ ĢIS, BP arhīvs, u.c.), </w:t>
      </w:r>
      <w:r w:rsidRPr="00F3290D">
        <w:rPr>
          <w:b/>
          <w:bCs/>
          <w:sz w:val="23"/>
          <w:szCs w:val="23"/>
        </w:rPr>
        <w:t xml:space="preserve">izmantojama Pasūtītāja birojā </w:t>
      </w:r>
      <w:r w:rsidR="007A024F">
        <w:rPr>
          <w:b/>
          <w:bCs/>
          <w:sz w:val="23"/>
          <w:szCs w:val="23"/>
        </w:rPr>
        <w:t xml:space="preserve">izpildot </w:t>
      </w:r>
      <w:r w:rsidRPr="00F3290D">
        <w:rPr>
          <w:b/>
          <w:bCs/>
          <w:sz w:val="23"/>
          <w:szCs w:val="23"/>
        </w:rPr>
        <w:t>konfidencialitātes nosacījum</w:t>
      </w:r>
      <w:r w:rsidR="007A024F">
        <w:rPr>
          <w:b/>
          <w:bCs/>
          <w:sz w:val="23"/>
          <w:szCs w:val="23"/>
        </w:rPr>
        <w:t>us</w:t>
      </w:r>
      <w:r w:rsidRPr="00F3290D">
        <w:rPr>
          <w:b/>
          <w:bCs/>
          <w:sz w:val="23"/>
          <w:szCs w:val="23"/>
        </w:rPr>
        <w:t xml:space="preserve"> </w:t>
      </w:r>
      <w:r w:rsidRPr="003B2953">
        <w:rPr>
          <w:sz w:val="23"/>
          <w:szCs w:val="23"/>
        </w:rPr>
        <w:t>(sk. 4.3.2.punktu)</w:t>
      </w:r>
      <w:r w:rsidRPr="00F3290D">
        <w:rPr>
          <w:sz w:val="23"/>
          <w:szCs w:val="23"/>
        </w:rPr>
        <w:t>.</w:t>
      </w:r>
    </w:p>
    <w:p w14:paraId="35C5064E" w14:textId="77777777" w:rsidR="0044789F" w:rsidRPr="00F3290D" w:rsidRDefault="0044789F" w:rsidP="00F3290D">
      <w:pPr>
        <w:pStyle w:val="Sarakstarindkopa"/>
        <w:numPr>
          <w:ilvl w:val="1"/>
          <w:numId w:val="34"/>
        </w:numPr>
        <w:spacing w:after="120" w:line="259" w:lineRule="auto"/>
        <w:ind w:left="363" w:hanging="79"/>
        <w:contextualSpacing w:val="0"/>
        <w:jc w:val="both"/>
        <w:rPr>
          <w:sz w:val="23"/>
          <w:szCs w:val="23"/>
        </w:rPr>
      </w:pPr>
      <w:r w:rsidRPr="00F3290D">
        <w:rPr>
          <w:sz w:val="23"/>
          <w:szCs w:val="23"/>
        </w:rPr>
        <w:t>TTR un BP sastāvdaļu paraugu izmantošanas sagaidāms rezultāts:</w:t>
      </w:r>
    </w:p>
    <w:p w14:paraId="628FA345" w14:textId="77777777" w:rsidR="0044789F" w:rsidRPr="00F3290D" w:rsidRDefault="0044789F" w:rsidP="00F3290D">
      <w:pPr>
        <w:pStyle w:val="Sarakstarindkopa"/>
        <w:numPr>
          <w:ilvl w:val="2"/>
          <w:numId w:val="34"/>
        </w:numPr>
        <w:spacing w:line="256" w:lineRule="auto"/>
        <w:ind w:left="1276" w:hanging="567"/>
        <w:jc w:val="both"/>
        <w:rPr>
          <w:rFonts w:eastAsiaTheme="minorEastAsia"/>
          <w:sz w:val="23"/>
          <w:szCs w:val="23"/>
        </w:rPr>
      </w:pPr>
      <w:r w:rsidRPr="00F3290D">
        <w:rPr>
          <w:rFonts w:eastAsiaTheme="minorEastAsia"/>
          <w:sz w:val="23"/>
          <w:szCs w:val="23"/>
        </w:rPr>
        <w:t>TTR rasējumi un BP sastāvdaļu paraugi izstrādāti augstā profesionālā līmenī, nodrošinot CŪS un CKS funkcionalitāti, ilgtspēju, ekspluatācijas ērtumu un remonta iespējas.</w:t>
      </w:r>
    </w:p>
    <w:p w14:paraId="3B776C1A" w14:textId="77777777" w:rsidR="0044789F" w:rsidRPr="00F3290D" w:rsidRDefault="0044789F" w:rsidP="00F3290D">
      <w:pPr>
        <w:pStyle w:val="Sarakstarindkopa"/>
        <w:numPr>
          <w:ilvl w:val="2"/>
          <w:numId w:val="34"/>
        </w:numPr>
        <w:spacing w:line="256" w:lineRule="auto"/>
        <w:ind w:left="1276" w:hanging="567"/>
        <w:jc w:val="both"/>
        <w:rPr>
          <w:rFonts w:eastAsiaTheme="minorEastAsia"/>
          <w:sz w:val="23"/>
          <w:szCs w:val="23"/>
        </w:rPr>
      </w:pPr>
      <w:r w:rsidRPr="00F3290D">
        <w:rPr>
          <w:rFonts w:eastAsiaTheme="minorEastAsia"/>
          <w:sz w:val="23"/>
          <w:szCs w:val="23"/>
        </w:rPr>
        <w:t>TTR rasējumi sagatavoti tā, lai pievienojami BP sastāvā, ar speciāli izceltām vietām  nepieciešamo atzīmju ievietošanai.</w:t>
      </w:r>
    </w:p>
    <w:p w14:paraId="6F7AF9B5" w14:textId="77777777" w:rsidR="0044789F" w:rsidRPr="00F3290D" w:rsidRDefault="0044789F" w:rsidP="00F3290D">
      <w:pPr>
        <w:pStyle w:val="Sarakstarindkopa"/>
        <w:numPr>
          <w:ilvl w:val="2"/>
          <w:numId w:val="34"/>
        </w:numPr>
        <w:spacing w:line="256" w:lineRule="auto"/>
        <w:ind w:left="1276" w:hanging="567"/>
        <w:jc w:val="both"/>
        <w:rPr>
          <w:rFonts w:eastAsiaTheme="minorEastAsia"/>
          <w:sz w:val="23"/>
          <w:szCs w:val="23"/>
        </w:rPr>
      </w:pPr>
      <w:r w:rsidRPr="00F3290D">
        <w:rPr>
          <w:rFonts w:eastAsiaTheme="minorEastAsia"/>
          <w:sz w:val="23"/>
          <w:szCs w:val="23"/>
        </w:rPr>
        <w:t>TTR rasējumi sagatavoti formātā, kas ļauj citiem būvspeciālistiem tos iekļaut BP sastāvā, pievienojot atsauces uz konkrētu rasējuma paraugu un integrējot grafisko informāciju citos rasējumos.</w:t>
      </w:r>
    </w:p>
    <w:p w14:paraId="5BCA93E8" w14:textId="24DC4FCC" w:rsidR="0044789F" w:rsidRPr="00F3290D" w:rsidRDefault="0044789F" w:rsidP="00F3290D">
      <w:pPr>
        <w:pStyle w:val="Sarakstarindkopa"/>
        <w:numPr>
          <w:ilvl w:val="2"/>
          <w:numId w:val="34"/>
        </w:numPr>
        <w:ind w:left="1276" w:hanging="567"/>
        <w:jc w:val="both"/>
        <w:rPr>
          <w:sz w:val="23"/>
          <w:szCs w:val="23"/>
        </w:rPr>
      </w:pPr>
      <w:r w:rsidRPr="00F3290D">
        <w:rPr>
          <w:sz w:val="23"/>
          <w:szCs w:val="23"/>
        </w:rPr>
        <w:t>BP sastāvdaļu paraugi sagatavoti tā, lai uz rediģējamas faila versijas pamata būvspeciālisti varētu ievietot individuāli izstrādātus tehniskos risinājumus un nodrošināt</w:t>
      </w:r>
      <w:r w:rsidR="008C5589">
        <w:rPr>
          <w:sz w:val="23"/>
          <w:szCs w:val="23"/>
        </w:rPr>
        <w:t>u</w:t>
      </w:r>
      <w:r w:rsidRPr="00F3290D">
        <w:rPr>
          <w:sz w:val="23"/>
          <w:szCs w:val="23"/>
        </w:rPr>
        <w:t xml:space="preserve"> atbilstošu noformējumu.</w:t>
      </w:r>
    </w:p>
    <w:p w14:paraId="05990E91" w14:textId="77777777" w:rsidR="0044789F" w:rsidRPr="00F3290D" w:rsidRDefault="0044789F" w:rsidP="00F3290D">
      <w:pPr>
        <w:pStyle w:val="Sarakstarindkopa"/>
        <w:numPr>
          <w:ilvl w:val="2"/>
          <w:numId w:val="34"/>
        </w:numPr>
        <w:spacing w:after="120"/>
        <w:ind w:left="1276" w:hanging="567"/>
        <w:contextualSpacing w:val="0"/>
        <w:jc w:val="both"/>
        <w:rPr>
          <w:sz w:val="23"/>
          <w:szCs w:val="23"/>
        </w:rPr>
      </w:pPr>
      <w:r w:rsidRPr="00F3290D">
        <w:rPr>
          <w:sz w:val="23"/>
          <w:szCs w:val="23"/>
        </w:rPr>
        <w:lastRenderedPageBreak/>
        <w:t>TTR rasējumi un BP sastāvdaļu paraugi ievietoti RŪ mājaslapā (*.dwg, *.docx, *.xlsx, *.pdf formātā) ar iespēju aktualizēt saturu un noformējumu. Visiem failiem obligāti pievienojama *.pdf versija, jo rediģējamo failu vizuālais izskats dažādās datoru vidēs var atšķirties.</w:t>
      </w:r>
    </w:p>
    <w:p w14:paraId="5BD077A3" w14:textId="77777777" w:rsidR="0044789F" w:rsidRPr="00F3290D" w:rsidRDefault="0044789F" w:rsidP="00F3290D">
      <w:pPr>
        <w:pStyle w:val="Sarakstarindkopa"/>
        <w:numPr>
          <w:ilvl w:val="1"/>
          <w:numId w:val="34"/>
        </w:numPr>
        <w:spacing w:after="120" w:line="259" w:lineRule="auto"/>
        <w:ind w:left="363" w:hanging="79"/>
        <w:contextualSpacing w:val="0"/>
        <w:jc w:val="both"/>
        <w:rPr>
          <w:sz w:val="23"/>
          <w:szCs w:val="23"/>
        </w:rPr>
      </w:pPr>
      <w:r w:rsidRPr="00F3290D">
        <w:rPr>
          <w:sz w:val="23"/>
          <w:szCs w:val="23"/>
        </w:rPr>
        <w:t>Uzsākot TTR rasējumu un BP sastāvdaļu paraugu izstrādi, Izpildītājam:</w:t>
      </w:r>
    </w:p>
    <w:p w14:paraId="678A936F" w14:textId="77777777" w:rsidR="0044789F" w:rsidRPr="00F3290D" w:rsidRDefault="0044789F" w:rsidP="00F3290D">
      <w:pPr>
        <w:pStyle w:val="Sarakstarindkopa"/>
        <w:numPr>
          <w:ilvl w:val="2"/>
          <w:numId w:val="34"/>
        </w:numPr>
        <w:ind w:left="1276" w:hanging="567"/>
        <w:contextualSpacing w:val="0"/>
        <w:jc w:val="both"/>
        <w:rPr>
          <w:sz w:val="23"/>
          <w:szCs w:val="23"/>
        </w:rPr>
      </w:pPr>
      <w:r w:rsidRPr="00F3290D">
        <w:rPr>
          <w:sz w:val="23"/>
          <w:szCs w:val="23"/>
        </w:rPr>
        <w:t>jāiepazīstas ar Pasūtītāja rīcībā esošo informāciju par esošo CŪS un CKS;</w:t>
      </w:r>
    </w:p>
    <w:p w14:paraId="4A4706C1" w14:textId="7B278C77" w:rsidR="0044789F" w:rsidRPr="00F3290D" w:rsidRDefault="0044789F" w:rsidP="00F3290D">
      <w:pPr>
        <w:pStyle w:val="Sarakstarindkopa"/>
        <w:numPr>
          <w:ilvl w:val="2"/>
          <w:numId w:val="34"/>
        </w:numPr>
        <w:ind w:left="1276" w:hanging="567"/>
        <w:contextualSpacing w:val="0"/>
        <w:jc w:val="both"/>
        <w:rPr>
          <w:sz w:val="23"/>
          <w:szCs w:val="23"/>
        </w:rPr>
      </w:pPr>
      <w:r w:rsidRPr="00F3290D">
        <w:rPr>
          <w:sz w:val="23"/>
          <w:szCs w:val="23"/>
        </w:rPr>
        <w:t>jāiepazīstas ar RŪ ĢIS, BP arhīva materiāliem un iepriekš izstrādātiem TTR, ievērojot autortiesību un konfidencialitātes prasības. Materiāli izmantojami tikai šī uzdevuma veikšanai, un pirms to izmantošanas Izpildītājam jāparaksta apliecinājums (</w:t>
      </w:r>
      <w:r w:rsidRPr="00F3290D">
        <w:rPr>
          <w:b/>
          <w:bCs/>
          <w:sz w:val="23"/>
          <w:szCs w:val="23"/>
        </w:rPr>
        <w:t>Līguma</w:t>
      </w:r>
      <w:r w:rsidRPr="00F3290D">
        <w:rPr>
          <w:sz w:val="23"/>
          <w:szCs w:val="23"/>
        </w:rPr>
        <w:t xml:space="preserve"> </w:t>
      </w:r>
      <w:r w:rsidRPr="00F3290D">
        <w:rPr>
          <w:b/>
          <w:bCs/>
          <w:sz w:val="23"/>
          <w:szCs w:val="23"/>
        </w:rPr>
        <w:t>pielikums Nr.</w:t>
      </w:r>
      <w:r w:rsidR="007A024F">
        <w:rPr>
          <w:b/>
          <w:bCs/>
          <w:sz w:val="23"/>
          <w:szCs w:val="23"/>
        </w:rPr>
        <w:t>4</w:t>
      </w:r>
      <w:r w:rsidRPr="00F3290D">
        <w:rPr>
          <w:sz w:val="23"/>
          <w:szCs w:val="23"/>
        </w:rPr>
        <w:t>) par to, ka dokumenti netiks pavairoti, fotografēti vai citādi kopēti un izmantoti darbībām, kas nav saistītas ar uzdevuma izpildi;</w:t>
      </w:r>
    </w:p>
    <w:p w14:paraId="21DAF681" w14:textId="60587255" w:rsidR="0044789F" w:rsidRPr="00F3290D" w:rsidRDefault="0044789F" w:rsidP="00F3290D">
      <w:pPr>
        <w:pStyle w:val="Sarakstarindkopa"/>
        <w:numPr>
          <w:ilvl w:val="2"/>
          <w:numId w:val="34"/>
        </w:numPr>
        <w:ind w:left="1276" w:hanging="567"/>
        <w:contextualSpacing w:val="0"/>
        <w:jc w:val="both"/>
        <w:rPr>
          <w:sz w:val="23"/>
          <w:szCs w:val="23"/>
        </w:rPr>
      </w:pPr>
      <w:r w:rsidRPr="00F3290D">
        <w:rPr>
          <w:sz w:val="23"/>
          <w:szCs w:val="23"/>
        </w:rPr>
        <w:t xml:space="preserve">jāpiesakās dalībai RŪ objektu apsekošanā, remontdarbu veikšanā, vai konkrētu CŪS vai CKS elementu apsekošanā, lai iepazītos ar esošiem risinājumiem un noskaidrotu pie RŪ darbiniekiem to ekspluatācijas un remontdarbu pieredzi, piesakoties pie </w:t>
      </w:r>
      <w:r w:rsidR="002F15C4">
        <w:rPr>
          <w:sz w:val="23"/>
          <w:szCs w:val="23"/>
        </w:rPr>
        <w:t xml:space="preserve">līgumā </w:t>
      </w:r>
      <w:r w:rsidR="00A774B6">
        <w:rPr>
          <w:sz w:val="23"/>
          <w:szCs w:val="23"/>
        </w:rPr>
        <w:t>norādītā SIA</w:t>
      </w:r>
      <w:r w:rsidR="007313AC">
        <w:rPr>
          <w:sz w:val="23"/>
          <w:szCs w:val="23"/>
        </w:rPr>
        <w:t xml:space="preserve"> </w:t>
      </w:r>
      <w:r w:rsidR="00A774B6">
        <w:rPr>
          <w:sz w:val="23"/>
          <w:szCs w:val="23"/>
        </w:rPr>
        <w:t>“Rīgas ūdens” kontaktpersonas</w:t>
      </w:r>
      <w:r w:rsidRPr="00F3290D">
        <w:rPr>
          <w:sz w:val="23"/>
          <w:szCs w:val="23"/>
        </w:rPr>
        <w:t>;</w:t>
      </w:r>
    </w:p>
    <w:p w14:paraId="682F64EA" w14:textId="77777777" w:rsidR="0044789F" w:rsidRPr="00F3290D" w:rsidRDefault="0044789F" w:rsidP="00F3290D">
      <w:pPr>
        <w:pStyle w:val="Sarakstarindkopa"/>
        <w:numPr>
          <w:ilvl w:val="2"/>
          <w:numId w:val="34"/>
        </w:numPr>
        <w:ind w:left="1276" w:hanging="567"/>
        <w:contextualSpacing w:val="0"/>
        <w:jc w:val="both"/>
        <w:rPr>
          <w:sz w:val="23"/>
          <w:szCs w:val="23"/>
        </w:rPr>
      </w:pPr>
      <w:r w:rsidRPr="00F3290D">
        <w:rPr>
          <w:sz w:val="23"/>
          <w:szCs w:val="23"/>
        </w:rPr>
        <w:t>jāsalīdzina un jāidentificē optimāli piemērojamie būvizstrādājumi, konsultējoties ar ražotāju pārstāvjiem;</w:t>
      </w:r>
    </w:p>
    <w:p w14:paraId="7D3F4BBB" w14:textId="77777777" w:rsidR="0044789F" w:rsidRPr="00F3290D" w:rsidRDefault="0044789F" w:rsidP="00F3290D">
      <w:pPr>
        <w:pStyle w:val="Sarakstarindkopa"/>
        <w:numPr>
          <w:ilvl w:val="2"/>
          <w:numId w:val="34"/>
        </w:numPr>
        <w:ind w:left="1276" w:hanging="567"/>
        <w:contextualSpacing w:val="0"/>
        <w:jc w:val="both"/>
        <w:rPr>
          <w:sz w:val="23"/>
          <w:szCs w:val="23"/>
        </w:rPr>
      </w:pPr>
      <w:r w:rsidRPr="00F3290D">
        <w:rPr>
          <w:sz w:val="23"/>
          <w:szCs w:val="23"/>
        </w:rPr>
        <w:t>jāidentificē piemērojamos LVS un citi informācijas avoti, sastādot attiecīgu sarakstu;</w:t>
      </w:r>
    </w:p>
    <w:p w14:paraId="00494644" w14:textId="77777777" w:rsidR="0044789F" w:rsidRPr="00F3290D" w:rsidRDefault="0044789F" w:rsidP="00F3290D">
      <w:pPr>
        <w:pStyle w:val="Sarakstarindkopa"/>
        <w:numPr>
          <w:ilvl w:val="2"/>
          <w:numId w:val="34"/>
        </w:numPr>
        <w:spacing w:after="120"/>
        <w:ind w:left="1276" w:hanging="567"/>
        <w:contextualSpacing w:val="0"/>
        <w:jc w:val="both"/>
        <w:rPr>
          <w:sz w:val="23"/>
          <w:szCs w:val="23"/>
        </w:rPr>
      </w:pPr>
      <w:r w:rsidRPr="00F3290D">
        <w:rPr>
          <w:sz w:val="23"/>
          <w:szCs w:val="23"/>
        </w:rPr>
        <w:t>jāidentificē iespējamie izstrādāto TTR rasējumu un BP sastāvdaļu paraugu piemērošanas tehniskie un juridiskie riski, ar mērķi tos novērst.</w:t>
      </w:r>
    </w:p>
    <w:p w14:paraId="16193F99" w14:textId="77777777" w:rsidR="0044789F" w:rsidRPr="00F3290D" w:rsidRDefault="0044789F" w:rsidP="00F3290D">
      <w:pPr>
        <w:pStyle w:val="Sarakstarindkopa"/>
        <w:numPr>
          <w:ilvl w:val="1"/>
          <w:numId w:val="34"/>
        </w:numPr>
        <w:spacing w:after="120" w:line="259" w:lineRule="auto"/>
        <w:ind w:left="363" w:hanging="79"/>
        <w:contextualSpacing w:val="0"/>
        <w:jc w:val="both"/>
        <w:rPr>
          <w:sz w:val="23"/>
          <w:szCs w:val="23"/>
        </w:rPr>
      </w:pPr>
      <w:r w:rsidRPr="65F9727A">
        <w:rPr>
          <w:sz w:val="23"/>
          <w:szCs w:val="23"/>
        </w:rPr>
        <w:t>Darba organizācija:</w:t>
      </w:r>
    </w:p>
    <w:p w14:paraId="4554AE25" w14:textId="77777777" w:rsidR="0044789F" w:rsidRPr="003B2953" w:rsidRDefault="0044789F" w:rsidP="00F3290D">
      <w:pPr>
        <w:pStyle w:val="Sarakstarindkopa"/>
        <w:numPr>
          <w:ilvl w:val="2"/>
          <w:numId w:val="37"/>
        </w:numPr>
        <w:ind w:left="1276" w:hanging="567"/>
        <w:jc w:val="both"/>
        <w:rPr>
          <w:sz w:val="23"/>
          <w:szCs w:val="23"/>
        </w:rPr>
      </w:pPr>
      <w:r w:rsidRPr="003B2953">
        <w:rPr>
          <w:sz w:val="23"/>
          <w:szCs w:val="23"/>
        </w:rPr>
        <w:t xml:space="preserve">Pēc līguma noslēgšanas ar Pasūtītāju, Izpildītājs </w:t>
      </w:r>
      <w:r w:rsidRPr="003B2953">
        <w:rPr>
          <w:b/>
          <w:bCs/>
          <w:sz w:val="23"/>
          <w:szCs w:val="23"/>
        </w:rPr>
        <w:t>14 kalendāro dienu laikā (vai ātrāk)</w:t>
      </w:r>
      <w:r w:rsidRPr="003B2953">
        <w:rPr>
          <w:sz w:val="23"/>
          <w:szCs w:val="23"/>
        </w:rPr>
        <w:t xml:space="preserve"> sagatavo rasējumu izstrādes plānu, kurā norādīts rasējumu izstrādes secība un laika grafiks katra posma izpildei.</w:t>
      </w:r>
    </w:p>
    <w:p w14:paraId="67A817CF" w14:textId="651C66F3" w:rsidR="0044789F" w:rsidRPr="003B2953" w:rsidRDefault="0044789F" w:rsidP="003B2953">
      <w:pPr>
        <w:pStyle w:val="Sarakstarindkopa"/>
        <w:numPr>
          <w:ilvl w:val="2"/>
          <w:numId w:val="37"/>
        </w:numPr>
        <w:ind w:left="1276" w:hanging="567"/>
        <w:contextualSpacing w:val="0"/>
        <w:jc w:val="both"/>
        <w:rPr>
          <w:sz w:val="23"/>
          <w:szCs w:val="23"/>
        </w:rPr>
      </w:pPr>
      <w:r w:rsidRPr="003B2953">
        <w:rPr>
          <w:sz w:val="23"/>
          <w:szCs w:val="23"/>
        </w:rPr>
        <w:t xml:space="preserve">Izpildītājs apņemas organizēt sapulces ar Pasūtītāja pārstāvjiem katru otro nedēļu (iespējamas arī attālinātas sapulces MS Teams vidē; citu saziņas platformu izmantošana saskaņojama ar Pasūtītāju). </w:t>
      </w:r>
    </w:p>
    <w:p w14:paraId="36A646A1" w14:textId="77777777" w:rsidR="0044789F" w:rsidRPr="00F3290D" w:rsidRDefault="0044789F" w:rsidP="00F3290D">
      <w:pPr>
        <w:pStyle w:val="Sarakstarindkopa"/>
        <w:numPr>
          <w:ilvl w:val="2"/>
          <w:numId w:val="37"/>
        </w:numPr>
        <w:ind w:left="1276" w:hanging="567"/>
        <w:contextualSpacing w:val="0"/>
        <w:jc w:val="both"/>
        <w:rPr>
          <w:sz w:val="23"/>
          <w:szCs w:val="23"/>
        </w:rPr>
      </w:pPr>
      <w:r w:rsidRPr="003B2953">
        <w:rPr>
          <w:sz w:val="23"/>
          <w:szCs w:val="23"/>
        </w:rPr>
        <w:t>Pi</w:t>
      </w:r>
      <w:r w:rsidRPr="00F3290D">
        <w:rPr>
          <w:sz w:val="23"/>
          <w:szCs w:val="23"/>
        </w:rPr>
        <w:t>rms katras sapulces Izpildītājs iesniedz materiālus un strukturētu informāciju par paveikto progresu, kā arī skaidri pa punktiem definētus jautājumus, kas jāizskata sapulcē.</w:t>
      </w:r>
    </w:p>
    <w:p w14:paraId="23F04D94" w14:textId="77777777" w:rsidR="0044789F" w:rsidRPr="00F3290D" w:rsidRDefault="0044789F" w:rsidP="00F3290D">
      <w:pPr>
        <w:pStyle w:val="Sarakstarindkopa"/>
        <w:numPr>
          <w:ilvl w:val="2"/>
          <w:numId w:val="37"/>
        </w:numPr>
        <w:ind w:left="1276" w:hanging="567"/>
        <w:contextualSpacing w:val="0"/>
        <w:jc w:val="both"/>
        <w:rPr>
          <w:sz w:val="23"/>
          <w:szCs w:val="23"/>
        </w:rPr>
      </w:pPr>
      <w:r w:rsidRPr="00F3290D">
        <w:rPr>
          <w:b/>
          <w:bCs/>
          <w:sz w:val="23"/>
          <w:szCs w:val="23"/>
        </w:rPr>
        <w:t>Attālinātām sapulcēm jānodrošina videoieraksts</w:t>
      </w:r>
      <w:r w:rsidRPr="00F3290D">
        <w:rPr>
          <w:sz w:val="23"/>
          <w:szCs w:val="23"/>
        </w:rPr>
        <w:t>, savukārt būtiskākie lēmumi jāfiksē sapulču protokolos.</w:t>
      </w:r>
    </w:p>
    <w:p w14:paraId="54DCFE5B" w14:textId="77777777" w:rsidR="0044789F" w:rsidRPr="00F3290D" w:rsidRDefault="0044789F" w:rsidP="00F3290D">
      <w:pPr>
        <w:pStyle w:val="Sarakstarindkopa"/>
        <w:numPr>
          <w:ilvl w:val="2"/>
          <w:numId w:val="37"/>
        </w:numPr>
        <w:ind w:left="1276" w:hanging="567"/>
        <w:contextualSpacing w:val="0"/>
        <w:jc w:val="both"/>
        <w:rPr>
          <w:sz w:val="23"/>
          <w:szCs w:val="23"/>
        </w:rPr>
      </w:pPr>
      <w:r w:rsidRPr="00F3290D">
        <w:rPr>
          <w:sz w:val="23"/>
          <w:szCs w:val="23"/>
        </w:rPr>
        <w:t>Katra mēneša beigās Izpildītājs, atbilstoši izstrādātajam laika grafikam, iesniedz pārskatu par paveiktajiem darbiem.</w:t>
      </w:r>
    </w:p>
    <w:p w14:paraId="3D16CFDC" w14:textId="77777777" w:rsidR="0044789F" w:rsidRPr="00F3290D" w:rsidRDefault="0044789F" w:rsidP="00F3290D">
      <w:pPr>
        <w:pStyle w:val="Sarakstarindkopa"/>
        <w:numPr>
          <w:ilvl w:val="2"/>
          <w:numId w:val="37"/>
        </w:numPr>
        <w:spacing w:after="120"/>
        <w:ind w:left="1276" w:hanging="567"/>
        <w:contextualSpacing w:val="0"/>
        <w:jc w:val="both"/>
        <w:rPr>
          <w:sz w:val="23"/>
          <w:szCs w:val="23"/>
        </w:rPr>
      </w:pPr>
      <w:r w:rsidRPr="00F3290D">
        <w:rPr>
          <w:sz w:val="23"/>
          <w:szCs w:val="23"/>
        </w:rPr>
        <w:t>Ja darbu gaitā rodas nepieciešamība veikt atkāpes no izstrādes plāna vai noteiktajiem termiņiem, tās iepriekš jāsaskaņo ar Pasūtītāju.</w:t>
      </w:r>
    </w:p>
    <w:p w14:paraId="2F310CDB" w14:textId="77777777" w:rsidR="0044789F" w:rsidRPr="00F3290D" w:rsidRDefault="0044789F" w:rsidP="00F3290D">
      <w:pPr>
        <w:pStyle w:val="Sarakstarindkopa"/>
        <w:numPr>
          <w:ilvl w:val="1"/>
          <w:numId w:val="37"/>
        </w:numPr>
        <w:spacing w:after="120" w:line="259" w:lineRule="auto"/>
        <w:ind w:left="284" w:firstLine="0"/>
        <w:contextualSpacing w:val="0"/>
        <w:jc w:val="both"/>
        <w:rPr>
          <w:sz w:val="23"/>
          <w:szCs w:val="23"/>
        </w:rPr>
      </w:pPr>
      <w:r w:rsidRPr="00F3290D">
        <w:rPr>
          <w:sz w:val="23"/>
          <w:szCs w:val="23"/>
        </w:rPr>
        <w:t>Teksta daļām TTR rasējumu un BP sastāvdaļu paraugos ir jābūt:</w:t>
      </w:r>
    </w:p>
    <w:p w14:paraId="07C6F08C" w14:textId="77777777" w:rsidR="0044789F" w:rsidRPr="00F3290D" w:rsidRDefault="0044789F" w:rsidP="00F3290D">
      <w:pPr>
        <w:pStyle w:val="Sarakstarindkopa"/>
        <w:numPr>
          <w:ilvl w:val="2"/>
          <w:numId w:val="37"/>
        </w:numPr>
        <w:spacing w:line="259" w:lineRule="auto"/>
        <w:ind w:left="1276" w:hanging="567"/>
        <w:jc w:val="both"/>
        <w:rPr>
          <w:sz w:val="23"/>
          <w:szCs w:val="23"/>
        </w:rPr>
      </w:pPr>
      <w:r w:rsidRPr="00F3290D">
        <w:rPr>
          <w:sz w:val="23"/>
          <w:szCs w:val="23"/>
        </w:rPr>
        <w:t>lakoniskā valodā;</w:t>
      </w:r>
    </w:p>
    <w:p w14:paraId="7606ED2B" w14:textId="77777777" w:rsidR="0044789F" w:rsidRPr="00F3290D" w:rsidRDefault="0044789F" w:rsidP="00F3290D">
      <w:pPr>
        <w:pStyle w:val="Sarakstarindkopa"/>
        <w:numPr>
          <w:ilvl w:val="2"/>
          <w:numId w:val="37"/>
        </w:numPr>
        <w:spacing w:line="259" w:lineRule="auto"/>
        <w:ind w:left="1276" w:hanging="567"/>
        <w:jc w:val="both"/>
        <w:rPr>
          <w:sz w:val="23"/>
          <w:szCs w:val="23"/>
        </w:rPr>
      </w:pPr>
      <w:r w:rsidRPr="00F3290D">
        <w:rPr>
          <w:sz w:val="23"/>
          <w:szCs w:val="23"/>
        </w:rPr>
        <w:t>bez liekas informācijas, kas nav tieši attiecināma uz tehnisko risinājumu;</w:t>
      </w:r>
    </w:p>
    <w:p w14:paraId="02C58150" w14:textId="77777777" w:rsidR="0044789F" w:rsidRPr="00F3290D" w:rsidRDefault="0044789F" w:rsidP="00F3290D">
      <w:pPr>
        <w:pStyle w:val="Sarakstarindkopa"/>
        <w:numPr>
          <w:ilvl w:val="2"/>
          <w:numId w:val="37"/>
        </w:numPr>
        <w:spacing w:line="259" w:lineRule="auto"/>
        <w:ind w:left="1276" w:hanging="567"/>
        <w:jc w:val="both"/>
        <w:rPr>
          <w:sz w:val="23"/>
          <w:szCs w:val="23"/>
        </w:rPr>
      </w:pPr>
      <w:r w:rsidRPr="00F3290D">
        <w:rPr>
          <w:sz w:val="23"/>
          <w:szCs w:val="23"/>
          <w:u w:val="single"/>
        </w:rPr>
        <w:t>pietiekamā detalizācijas pakāpē*</w:t>
      </w:r>
      <w:r w:rsidRPr="00F3290D">
        <w:rPr>
          <w:sz w:val="23"/>
          <w:szCs w:val="23"/>
        </w:rPr>
        <w:t xml:space="preserve">, lai to izmantojot, visos gadījumos saņemtu pietiekami kvalitatīvu rezultātu. </w:t>
      </w:r>
    </w:p>
    <w:p w14:paraId="6DFE82BF" w14:textId="77C4E838" w:rsidR="0044789F" w:rsidRPr="00F3290D" w:rsidRDefault="0044789F" w:rsidP="0044789F">
      <w:pPr>
        <w:spacing w:after="120" w:line="259" w:lineRule="auto"/>
        <w:ind w:left="851"/>
        <w:jc w:val="both"/>
        <w:rPr>
          <w:i/>
          <w:iCs/>
          <w:sz w:val="23"/>
          <w:szCs w:val="23"/>
        </w:rPr>
      </w:pPr>
      <w:r w:rsidRPr="00F3290D">
        <w:rPr>
          <w:i/>
          <w:iCs/>
          <w:sz w:val="23"/>
          <w:szCs w:val="23"/>
        </w:rPr>
        <w:t>*</w:t>
      </w:r>
      <w:r w:rsidR="00E707E9">
        <w:rPr>
          <w:i/>
          <w:iCs/>
          <w:sz w:val="23"/>
          <w:szCs w:val="23"/>
        </w:rPr>
        <w:t>Šeit un citur a</w:t>
      </w:r>
      <w:r w:rsidRPr="00F3290D">
        <w:rPr>
          <w:i/>
          <w:iCs/>
          <w:sz w:val="23"/>
          <w:szCs w:val="23"/>
        </w:rPr>
        <w:t>r “</w:t>
      </w:r>
      <w:r w:rsidRPr="00F3290D">
        <w:rPr>
          <w:i/>
          <w:iCs/>
          <w:sz w:val="23"/>
          <w:szCs w:val="23"/>
          <w:u w:val="single"/>
        </w:rPr>
        <w:t>pietiekamu detalizācijas pakāpi</w:t>
      </w:r>
      <w:r w:rsidRPr="00F3290D">
        <w:rPr>
          <w:i/>
          <w:iCs/>
          <w:sz w:val="23"/>
          <w:szCs w:val="23"/>
        </w:rPr>
        <w:t>” ir domāta detalizācijas pakāpe, pie kuras inženieri ar augstāko inženiertehnisko izglītību būtu spējīgi izprast norādes un būvdarbu vadītāji pietiekami kvalitatīvi realizēt būvniecības ieceri.</w:t>
      </w:r>
    </w:p>
    <w:p w14:paraId="57EACB6E" w14:textId="77777777" w:rsidR="0044789F" w:rsidRPr="00F3290D" w:rsidRDefault="0044789F" w:rsidP="00F3290D">
      <w:pPr>
        <w:pStyle w:val="Sarakstarindkopa"/>
        <w:numPr>
          <w:ilvl w:val="1"/>
          <w:numId w:val="37"/>
        </w:numPr>
        <w:spacing w:after="120" w:line="259" w:lineRule="auto"/>
        <w:ind w:left="284" w:firstLine="0"/>
        <w:contextualSpacing w:val="0"/>
        <w:jc w:val="both"/>
        <w:rPr>
          <w:sz w:val="23"/>
          <w:szCs w:val="23"/>
        </w:rPr>
      </w:pPr>
      <w:r w:rsidRPr="00F3290D">
        <w:rPr>
          <w:sz w:val="23"/>
          <w:szCs w:val="23"/>
        </w:rPr>
        <w:t>Prasības TTR rasējumu un BP sastāvdaļu paraugu izstrādei:</w:t>
      </w:r>
    </w:p>
    <w:p w14:paraId="658B170C" w14:textId="77777777" w:rsidR="0044789F" w:rsidRPr="00F3290D" w:rsidRDefault="0044789F" w:rsidP="00F3290D">
      <w:pPr>
        <w:pStyle w:val="Sarakstarindkopa"/>
        <w:numPr>
          <w:ilvl w:val="2"/>
          <w:numId w:val="37"/>
        </w:numPr>
        <w:spacing w:line="259" w:lineRule="auto"/>
        <w:ind w:left="1276" w:hanging="567"/>
        <w:jc w:val="both"/>
        <w:rPr>
          <w:rFonts w:eastAsiaTheme="minorEastAsia"/>
          <w:sz w:val="23"/>
          <w:szCs w:val="23"/>
        </w:rPr>
      </w:pPr>
      <w:r w:rsidRPr="00F3290D">
        <w:rPr>
          <w:rFonts w:eastAsiaTheme="minorEastAsia"/>
          <w:sz w:val="23"/>
          <w:szCs w:val="23"/>
        </w:rPr>
        <w:t>Rasējumiem un BP sastāvdaļu paraugiem jābūt izstrādātiem augstā profesionālā līmenī, pietiekamā detalizācijas pakāpe, lai inženieri ar augstāko tehnisko izglītību un būvdarbu vadītājs varētu nepārprotami izprast un realizēt risinājumu, nodrošinot optimālu CŪS un CKS funkcionalitāti, ilgtspēju, ērtu ekspluatāciju un remonta iespējas;</w:t>
      </w:r>
    </w:p>
    <w:p w14:paraId="24000A44" w14:textId="77777777" w:rsidR="0044789F" w:rsidRPr="00F3290D" w:rsidRDefault="0044789F" w:rsidP="00F3290D">
      <w:pPr>
        <w:pStyle w:val="Sarakstarindkopa"/>
        <w:numPr>
          <w:ilvl w:val="2"/>
          <w:numId w:val="37"/>
        </w:numPr>
        <w:spacing w:line="259" w:lineRule="auto"/>
        <w:ind w:left="1276" w:hanging="567"/>
        <w:jc w:val="both"/>
        <w:rPr>
          <w:rFonts w:eastAsiaTheme="minorEastAsia"/>
          <w:sz w:val="23"/>
          <w:szCs w:val="23"/>
        </w:rPr>
      </w:pPr>
      <w:r w:rsidRPr="00F3290D">
        <w:rPr>
          <w:rFonts w:eastAsiaTheme="minorEastAsia"/>
          <w:sz w:val="23"/>
          <w:szCs w:val="23"/>
        </w:rPr>
        <w:t>Visi risinājumi izstrādājami atbilstoši spēkā esošajiem Latvijas normatīvajiem aktiem, Pasūtītāja iekšējām procedūrām, kā arī LVS, RŪ TTR un citiem metodiskiem materiāliem. Visos rasējumos jāpievieno attiecīgas norādes un atsauces uz tiem;</w:t>
      </w:r>
    </w:p>
    <w:p w14:paraId="3096A38D" w14:textId="77777777" w:rsidR="0044789F" w:rsidRPr="00F3290D" w:rsidRDefault="0044789F" w:rsidP="00F3290D">
      <w:pPr>
        <w:pStyle w:val="Sarakstarindkopa"/>
        <w:numPr>
          <w:ilvl w:val="2"/>
          <w:numId w:val="37"/>
        </w:numPr>
        <w:spacing w:line="259" w:lineRule="auto"/>
        <w:ind w:left="1276" w:hanging="567"/>
        <w:jc w:val="both"/>
        <w:rPr>
          <w:rFonts w:eastAsiaTheme="minorEastAsia"/>
          <w:sz w:val="23"/>
          <w:szCs w:val="23"/>
        </w:rPr>
      </w:pPr>
      <w:r w:rsidRPr="00F3290D">
        <w:rPr>
          <w:rFonts w:eastAsiaTheme="minorEastAsia"/>
          <w:sz w:val="23"/>
          <w:szCs w:val="23"/>
        </w:rPr>
        <w:t>Rasējumiem un dokumentiem jābūt sagatavotiem tā, lai tie būtu viegli integrējami BP sastāvā, ar iespēju pievienot nepieciešamās atzīmes un atsauces;</w:t>
      </w:r>
    </w:p>
    <w:p w14:paraId="1E0D31B0" w14:textId="77777777" w:rsidR="0044789F" w:rsidRPr="00F3290D" w:rsidRDefault="0044789F" w:rsidP="00F3290D">
      <w:pPr>
        <w:pStyle w:val="Sarakstarindkopa"/>
        <w:numPr>
          <w:ilvl w:val="2"/>
          <w:numId w:val="37"/>
        </w:numPr>
        <w:spacing w:line="259" w:lineRule="auto"/>
        <w:ind w:left="1276" w:hanging="567"/>
        <w:jc w:val="both"/>
        <w:rPr>
          <w:rFonts w:eastAsiaTheme="minorEastAsia"/>
          <w:sz w:val="23"/>
          <w:szCs w:val="23"/>
        </w:rPr>
      </w:pPr>
      <w:r w:rsidRPr="00F3290D">
        <w:rPr>
          <w:rFonts w:eastAsiaTheme="minorEastAsia"/>
          <w:sz w:val="23"/>
          <w:szCs w:val="23"/>
        </w:rPr>
        <w:lastRenderedPageBreak/>
        <w:t>Rasējumi un dokumenti jāizstrādā rediģējamos formātos (*.dwg, *.docx, *.xlsx *.pdf), nodrošinot vienotu teksta fontu, grafisko noformējumu, skaidrus apzīmējumus, simbolus, krāsas, mērogus, līniju tipus u.c.;</w:t>
      </w:r>
    </w:p>
    <w:p w14:paraId="7B380221" w14:textId="77777777" w:rsidR="0044789F" w:rsidRPr="00F3290D" w:rsidRDefault="0044789F" w:rsidP="00F3290D">
      <w:pPr>
        <w:pStyle w:val="Sarakstarindkopa"/>
        <w:numPr>
          <w:ilvl w:val="2"/>
          <w:numId w:val="37"/>
        </w:numPr>
        <w:spacing w:line="259" w:lineRule="auto"/>
        <w:ind w:left="1276" w:hanging="567"/>
        <w:jc w:val="both"/>
        <w:rPr>
          <w:rFonts w:eastAsiaTheme="minorEastAsia"/>
          <w:sz w:val="23"/>
          <w:szCs w:val="23"/>
        </w:rPr>
      </w:pPr>
      <w:r w:rsidRPr="00F3290D">
        <w:rPr>
          <w:rFonts w:eastAsiaTheme="minorEastAsia"/>
          <w:sz w:val="23"/>
          <w:szCs w:val="23"/>
        </w:rPr>
        <w:t>Visiem failiem jābūt pieejamiem arī *.pdf formātā, lai nodrošinātu vienādu vizuālo izskatu neatkarīgi no izmantotās programmatūras;</w:t>
      </w:r>
    </w:p>
    <w:p w14:paraId="2EB699FC" w14:textId="77777777" w:rsidR="0044789F" w:rsidRPr="00F3290D" w:rsidRDefault="0044789F" w:rsidP="00F3290D">
      <w:pPr>
        <w:pStyle w:val="Sarakstarindkopa"/>
        <w:numPr>
          <w:ilvl w:val="2"/>
          <w:numId w:val="37"/>
        </w:numPr>
        <w:spacing w:line="259" w:lineRule="auto"/>
        <w:ind w:left="1276" w:hanging="567"/>
        <w:jc w:val="both"/>
        <w:rPr>
          <w:rFonts w:eastAsiaTheme="minorEastAsia"/>
          <w:sz w:val="23"/>
          <w:szCs w:val="23"/>
        </w:rPr>
      </w:pPr>
      <w:r w:rsidRPr="00F3290D">
        <w:rPr>
          <w:rFonts w:eastAsiaTheme="minorEastAsia"/>
          <w:sz w:val="23"/>
          <w:szCs w:val="23"/>
        </w:rPr>
        <w:t>Lapu izmērs A4 vai A3 (atsevišķos gadījumos – pagarināts A3 vai cits saskaņojams ar Pasūtītāju);</w:t>
      </w:r>
    </w:p>
    <w:p w14:paraId="2E3E24E6" w14:textId="77777777" w:rsidR="0044789F" w:rsidRPr="00F3290D" w:rsidRDefault="0044789F" w:rsidP="00F3290D">
      <w:pPr>
        <w:pStyle w:val="Sarakstarindkopa"/>
        <w:numPr>
          <w:ilvl w:val="2"/>
          <w:numId w:val="37"/>
        </w:numPr>
        <w:spacing w:line="259" w:lineRule="auto"/>
        <w:ind w:left="1276" w:hanging="567"/>
        <w:jc w:val="both"/>
        <w:rPr>
          <w:rFonts w:eastAsiaTheme="minorEastAsia"/>
          <w:sz w:val="23"/>
          <w:szCs w:val="23"/>
        </w:rPr>
      </w:pPr>
      <w:r w:rsidRPr="00F3290D">
        <w:rPr>
          <w:rFonts w:eastAsiaTheme="minorEastAsia"/>
          <w:sz w:val="23"/>
          <w:szCs w:val="23"/>
        </w:rPr>
        <w:t>Teksta daļām jābūt lakoniskām, bez liekas informācijas;</w:t>
      </w:r>
    </w:p>
    <w:p w14:paraId="211A68EB" w14:textId="77777777" w:rsidR="0044789F" w:rsidRPr="00F3290D" w:rsidRDefault="0044789F" w:rsidP="00F3290D">
      <w:pPr>
        <w:pStyle w:val="Sarakstarindkopa"/>
        <w:numPr>
          <w:ilvl w:val="2"/>
          <w:numId w:val="37"/>
        </w:numPr>
        <w:spacing w:line="259" w:lineRule="auto"/>
        <w:ind w:left="1276" w:hanging="567"/>
        <w:jc w:val="both"/>
        <w:rPr>
          <w:rFonts w:eastAsiaTheme="minorEastAsia"/>
          <w:sz w:val="23"/>
          <w:szCs w:val="23"/>
        </w:rPr>
      </w:pPr>
      <w:r w:rsidRPr="00F3290D">
        <w:rPr>
          <w:rFonts w:eastAsiaTheme="minorEastAsia"/>
          <w:sz w:val="23"/>
          <w:szCs w:val="23"/>
        </w:rPr>
        <w:t>Jāattēlo visi būtiskie elementi, mezgli, materiālu specifikācijas, izmēri, slīpumi, augstuma atzīmes, savienojumi;</w:t>
      </w:r>
    </w:p>
    <w:p w14:paraId="0D37BF4A" w14:textId="77777777" w:rsidR="0044789F" w:rsidRPr="00F3290D" w:rsidRDefault="0044789F" w:rsidP="00F3290D">
      <w:pPr>
        <w:pStyle w:val="Sarakstarindkopa"/>
        <w:numPr>
          <w:ilvl w:val="2"/>
          <w:numId w:val="37"/>
        </w:numPr>
        <w:spacing w:line="259" w:lineRule="auto"/>
        <w:ind w:left="1276" w:hanging="567"/>
        <w:jc w:val="both"/>
        <w:rPr>
          <w:rFonts w:eastAsiaTheme="minorEastAsia"/>
          <w:sz w:val="23"/>
          <w:szCs w:val="23"/>
        </w:rPr>
      </w:pPr>
      <w:r w:rsidRPr="00F3290D">
        <w:rPr>
          <w:rFonts w:eastAsiaTheme="minorEastAsia"/>
          <w:sz w:val="23"/>
          <w:szCs w:val="23"/>
        </w:rPr>
        <w:t>Jāiekļauj visi skati, griezumi, mezglu detalizācija, shēmas, nepieciešamie paskaidrojumi un norādes;</w:t>
      </w:r>
    </w:p>
    <w:p w14:paraId="2EB22B0A" w14:textId="77777777" w:rsidR="0044789F" w:rsidRPr="00F3290D" w:rsidRDefault="0044789F" w:rsidP="00F3290D">
      <w:pPr>
        <w:pStyle w:val="Sarakstarindkopa"/>
        <w:numPr>
          <w:ilvl w:val="2"/>
          <w:numId w:val="37"/>
        </w:numPr>
        <w:spacing w:line="259" w:lineRule="auto"/>
        <w:ind w:left="1418" w:hanging="709"/>
        <w:jc w:val="both"/>
        <w:rPr>
          <w:rFonts w:eastAsiaTheme="minorEastAsia"/>
          <w:sz w:val="23"/>
          <w:szCs w:val="23"/>
        </w:rPr>
      </w:pPr>
      <w:r w:rsidRPr="00F3290D">
        <w:rPr>
          <w:rFonts w:eastAsiaTheme="minorEastAsia"/>
          <w:sz w:val="23"/>
          <w:szCs w:val="23"/>
        </w:rPr>
        <w:t>Visi izmēri milimetros, augstuma atzīmes metros.</w:t>
      </w:r>
    </w:p>
    <w:p w14:paraId="0429D81B" w14:textId="77777777" w:rsidR="0044789F" w:rsidRPr="00F3290D" w:rsidRDefault="0044789F" w:rsidP="00F3290D">
      <w:pPr>
        <w:pStyle w:val="Sarakstarindkopa"/>
        <w:numPr>
          <w:ilvl w:val="2"/>
          <w:numId w:val="37"/>
        </w:numPr>
        <w:spacing w:line="259" w:lineRule="auto"/>
        <w:ind w:left="1418" w:hanging="709"/>
        <w:jc w:val="both"/>
        <w:rPr>
          <w:rFonts w:eastAsiaTheme="minorEastAsia"/>
          <w:sz w:val="23"/>
          <w:szCs w:val="23"/>
        </w:rPr>
      </w:pPr>
      <w:r w:rsidRPr="00F3290D">
        <w:rPr>
          <w:rFonts w:eastAsiaTheme="minorEastAsia"/>
          <w:sz w:val="23"/>
          <w:szCs w:val="23"/>
        </w:rPr>
        <w:t>Lietoto materiālu un būvizstrādājumu apzīmējumi, atbilstoši LVS un Pasūtītāja prasībām;</w:t>
      </w:r>
    </w:p>
    <w:p w14:paraId="5454437F" w14:textId="77777777" w:rsidR="0044789F" w:rsidRPr="00F3290D" w:rsidRDefault="0044789F" w:rsidP="00F3290D">
      <w:pPr>
        <w:pStyle w:val="Sarakstarindkopa"/>
        <w:numPr>
          <w:ilvl w:val="2"/>
          <w:numId w:val="37"/>
        </w:numPr>
        <w:spacing w:line="259" w:lineRule="auto"/>
        <w:ind w:left="1418" w:hanging="709"/>
        <w:jc w:val="both"/>
        <w:rPr>
          <w:rFonts w:eastAsiaTheme="minorEastAsia"/>
          <w:sz w:val="23"/>
          <w:szCs w:val="23"/>
        </w:rPr>
      </w:pPr>
      <w:r w:rsidRPr="00F3290D">
        <w:rPr>
          <w:rFonts w:eastAsiaTheme="minorEastAsia"/>
          <w:sz w:val="23"/>
          <w:szCs w:val="23"/>
        </w:rPr>
        <w:t>Atsauces uz normatīvajiem aktiem, standartiem un TTR;</w:t>
      </w:r>
    </w:p>
    <w:p w14:paraId="3FAE481D" w14:textId="77777777" w:rsidR="0044789F" w:rsidRPr="00F3290D" w:rsidRDefault="0044789F" w:rsidP="00F3290D">
      <w:pPr>
        <w:pStyle w:val="Sarakstarindkopa"/>
        <w:numPr>
          <w:ilvl w:val="2"/>
          <w:numId w:val="37"/>
        </w:numPr>
        <w:spacing w:line="259" w:lineRule="auto"/>
        <w:ind w:left="1418" w:hanging="709"/>
        <w:jc w:val="both"/>
        <w:rPr>
          <w:rFonts w:eastAsiaTheme="minorEastAsia"/>
          <w:sz w:val="23"/>
          <w:szCs w:val="23"/>
        </w:rPr>
      </w:pPr>
      <w:r w:rsidRPr="00F3290D">
        <w:rPr>
          <w:rFonts w:eastAsiaTheme="minorEastAsia"/>
          <w:sz w:val="23"/>
          <w:szCs w:val="23"/>
        </w:rPr>
        <w:t>Norādes par būvdarbu secību, kvalitātes prasībām, ekspluatācijas un remonta nosacījumiem.</w:t>
      </w:r>
    </w:p>
    <w:p w14:paraId="1C11465F" w14:textId="77777777" w:rsidR="0044789F" w:rsidRPr="00F3290D" w:rsidRDefault="0044789F" w:rsidP="00F3290D">
      <w:pPr>
        <w:pStyle w:val="Sarakstarindkopa"/>
        <w:numPr>
          <w:ilvl w:val="2"/>
          <w:numId w:val="37"/>
        </w:numPr>
        <w:spacing w:line="259" w:lineRule="auto"/>
        <w:ind w:left="1418" w:hanging="709"/>
        <w:jc w:val="both"/>
        <w:rPr>
          <w:rFonts w:eastAsiaTheme="minorEastAsia"/>
          <w:sz w:val="23"/>
          <w:szCs w:val="23"/>
        </w:rPr>
      </w:pPr>
      <w:r w:rsidRPr="00F3290D">
        <w:rPr>
          <w:rFonts w:eastAsiaTheme="minorEastAsia"/>
          <w:sz w:val="23"/>
          <w:szCs w:val="23"/>
        </w:rPr>
        <w:t>Visur tekstā, kur dotas atsauces, pievienot hipersaites uz iespējami precīzu atrašanās vietu izmantotajā avotā;</w:t>
      </w:r>
    </w:p>
    <w:p w14:paraId="5DC56913" w14:textId="22479BF4" w:rsidR="0044789F" w:rsidRPr="00F3290D" w:rsidRDefault="0044789F" w:rsidP="00F3290D">
      <w:pPr>
        <w:pStyle w:val="Sarakstarindkopa"/>
        <w:numPr>
          <w:ilvl w:val="2"/>
          <w:numId w:val="37"/>
        </w:numPr>
        <w:spacing w:line="259" w:lineRule="auto"/>
        <w:ind w:left="1418" w:hanging="709"/>
        <w:jc w:val="both"/>
        <w:rPr>
          <w:rFonts w:eastAsiaTheme="minorEastAsia"/>
          <w:sz w:val="23"/>
          <w:szCs w:val="23"/>
        </w:rPr>
      </w:pPr>
      <w:r w:rsidRPr="00F3290D">
        <w:rPr>
          <w:rFonts w:eastAsiaTheme="minorEastAsia"/>
          <w:sz w:val="23"/>
          <w:szCs w:val="23"/>
        </w:rPr>
        <w:t>Rakstlaukums ar informāciju par objektu, risinājuma nosaukumu, datumu, versiju, izstrādātāju un saskaņotāju.</w:t>
      </w:r>
    </w:p>
    <w:p w14:paraId="795CF170" w14:textId="53A51C06" w:rsidR="0044789F" w:rsidRPr="00F3290D" w:rsidRDefault="0044789F" w:rsidP="00F3290D">
      <w:pPr>
        <w:pStyle w:val="Sarakstarindkopa"/>
        <w:numPr>
          <w:ilvl w:val="2"/>
          <w:numId w:val="37"/>
        </w:numPr>
        <w:spacing w:line="259" w:lineRule="auto"/>
        <w:ind w:left="1418" w:hanging="709"/>
        <w:jc w:val="both"/>
        <w:rPr>
          <w:rFonts w:eastAsiaTheme="minorEastAsia"/>
          <w:sz w:val="23"/>
          <w:szCs w:val="23"/>
        </w:rPr>
      </w:pPr>
      <w:r w:rsidRPr="00F3290D">
        <w:rPr>
          <w:rFonts w:eastAsiaTheme="minorEastAsia"/>
          <w:sz w:val="23"/>
          <w:szCs w:val="23"/>
        </w:rPr>
        <w:t xml:space="preserve">BP sastāvdaļu paraugu rasējumi izstrādājami daudzdzīvokļu ēku kvartālam, kurā paredzēta jaunu Pasūtītāja kvartāla </w:t>
      </w:r>
      <w:r w:rsidR="004A20EF">
        <w:rPr>
          <w:rFonts w:eastAsiaTheme="minorEastAsia"/>
          <w:sz w:val="23"/>
          <w:szCs w:val="23"/>
        </w:rPr>
        <w:t>ūde</w:t>
      </w:r>
      <w:r w:rsidR="00CD0A6D">
        <w:rPr>
          <w:rFonts w:eastAsiaTheme="minorEastAsia"/>
          <w:sz w:val="23"/>
          <w:szCs w:val="23"/>
        </w:rPr>
        <w:t>n</w:t>
      </w:r>
      <w:r w:rsidR="004A20EF">
        <w:rPr>
          <w:rFonts w:eastAsiaTheme="minorEastAsia"/>
          <w:sz w:val="23"/>
          <w:szCs w:val="23"/>
        </w:rPr>
        <w:t xml:space="preserve">sapgādes un kanalizācijas </w:t>
      </w:r>
      <w:r w:rsidRPr="00F3290D">
        <w:rPr>
          <w:rFonts w:eastAsiaTheme="minorEastAsia"/>
          <w:sz w:val="23"/>
          <w:szCs w:val="23"/>
        </w:rPr>
        <w:t xml:space="preserve">tīklu izbūve (tostarp kanalizācijas sūkņu stacija), ielas ūdensapgādes un kanalizācijas tīklu ierīkošana un pārbūve, paredzot darbu izpildi vismaz divās būvniecības kārtās, kā arī iekšējo inženiertīklu novietojuma plāns </w:t>
      </w:r>
      <w:r w:rsidR="005E7697">
        <w:rPr>
          <w:rFonts w:eastAsiaTheme="minorEastAsia"/>
          <w:sz w:val="23"/>
          <w:szCs w:val="23"/>
        </w:rPr>
        <w:t xml:space="preserve">KUM ierīkošanai </w:t>
      </w:r>
      <w:r w:rsidRPr="00F3290D">
        <w:rPr>
          <w:rFonts w:eastAsiaTheme="minorEastAsia"/>
          <w:sz w:val="23"/>
          <w:szCs w:val="23"/>
        </w:rPr>
        <w:t>esošai savrupmājai</w:t>
      </w:r>
      <w:r w:rsidR="001E3510">
        <w:rPr>
          <w:rFonts w:eastAsiaTheme="minorEastAsia"/>
          <w:sz w:val="23"/>
          <w:szCs w:val="23"/>
        </w:rPr>
        <w:t xml:space="preserve"> vai daudzdzīvokļu ēkai</w:t>
      </w:r>
      <w:r w:rsidRPr="00F3290D">
        <w:rPr>
          <w:rFonts w:eastAsiaTheme="minorEastAsia"/>
          <w:sz w:val="23"/>
          <w:szCs w:val="23"/>
        </w:rPr>
        <w:t>;</w:t>
      </w:r>
    </w:p>
    <w:p w14:paraId="7DA75955" w14:textId="77777777" w:rsidR="0044789F" w:rsidRPr="00F3290D" w:rsidRDefault="0044789F" w:rsidP="00F3290D">
      <w:pPr>
        <w:pStyle w:val="Sarakstarindkopa"/>
        <w:numPr>
          <w:ilvl w:val="2"/>
          <w:numId w:val="37"/>
        </w:numPr>
        <w:spacing w:line="259" w:lineRule="auto"/>
        <w:ind w:left="1418" w:hanging="709"/>
        <w:jc w:val="both"/>
        <w:rPr>
          <w:rFonts w:eastAsiaTheme="minorEastAsia"/>
          <w:sz w:val="23"/>
          <w:szCs w:val="23"/>
        </w:rPr>
      </w:pPr>
      <w:r w:rsidRPr="00F3290D">
        <w:rPr>
          <w:rFonts w:eastAsiaTheme="minorEastAsia"/>
          <w:sz w:val="23"/>
          <w:szCs w:val="23"/>
        </w:rPr>
        <w:t>BP sastāvdaļu paraugu rasējumi izstrādājami mērogā;</w:t>
      </w:r>
    </w:p>
    <w:p w14:paraId="0677BC25" w14:textId="2802B2C3" w:rsidR="0044789F" w:rsidRPr="00F3290D" w:rsidRDefault="00194BC9" w:rsidP="00F3290D">
      <w:pPr>
        <w:pStyle w:val="Sarakstarindkopa"/>
        <w:numPr>
          <w:ilvl w:val="2"/>
          <w:numId w:val="37"/>
        </w:numPr>
        <w:spacing w:after="120" w:line="259" w:lineRule="auto"/>
        <w:ind w:left="1418" w:hanging="709"/>
        <w:contextualSpacing w:val="0"/>
        <w:jc w:val="both"/>
        <w:rPr>
          <w:rFonts w:eastAsiaTheme="minorEastAsia"/>
          <w:sz w:val="23"/>
          <w:szCs w:val="23"/>
        </w:rPr>
      </w:pPr>
      <w:r w:rsidRPr="00194BC9">
        <w:rPr>
          <w:rFonts w:eastAsiaTheme="minorEastAsia"/>
          <w:sz w:val="23"/>
          <w:szCs w:val="23"/>
        </w:rPr>
        <w:t xml:space="preserve">BP </w:t>
      </w:r>
      <w:r w:rsidR="000F6D49">
        <w:rPr>
          <w:rFonts w:eastAsiaTheme="minorEastAsia"/>
          <w:sz w:val="23"/>
          <w:szCs w:val="23"/>
        </w:rPr>
        <w:t xml:space="preserve">sastāvdaļu paraugu </w:t>
      </w:r>
      <w:r w:rsidRPr="00194BC9">
        <w:rPr>
          <w:rFonts w:eastAsiaTheme="minorEastAsia"/>
          <w:sz w:val="23"/>
          <w:szCs w:val="23"/>
        </w:rPr>
        <w:t xml:space="preserve">rasējumi sagatavojami </w:t>
      </w:r>
      <w:r w:rsidR="00177C76">
        <w:rPr>
          <w:rFonts w:eastAsiaTheme="minorEastAsia"/>
          <w:sz w:val="23"/>
          <w:szCs w:val="23"/>
        </w:rPr>
        <w:t xml:space="preserve">un strukturējami </w:t>
      </w:r>
      <w:r w:rsidRPr="00194BC9">
        <w:rPr>
          <w:rFonts w:eastAsiaTheme="minorEastAsia"/>
          <w:sz w:val="23"/>
          <w:szCs w:val="23"/>
        </w:rPr>
        <w:t xml:space="preserve">atbilstoši Pasūtītāja prasībām. </w:t>
      </w:r>
      <w:r w:rsidRPr="00194BC9">
        <w:rPr>
          <w:rFonts w:eastAsiaTheme="minorEastAsia"/>
          <w:b/>
          <w:bCs/>
          <w:sz w:val="23"/>
          <w:szCs w:val="23"/>
        </w:rPr>
        <w:t>CAD datnēs</w:t>
      </w:r>
      <w:r w:rsidRPr="00194BC9">
        <w:rPr>
          <w:rFonts w:eastAsiaTheme="minorEastAsia"/>
          <w:sz w:val="23"/>
          <w:szCs w:val="23"/>
        </w:rPr>
        <w:t xml:space="preserve"> visiem elementiem (līnijām, tekstiem, izmēriem) jābūt organizētiem atbilstošos slāņos (layers), nodrošinot iespēju selektīvi attēlot informāciju un garantējot BP pārskatāmību.</w:t>
      </w:r>
      <w:r w:rsidR="00520EA7">
        <w:rPr>
          <w:rFonts w:eastAsiaTheme="minorEastAsia"/>
          <w:sz w:val="23"/>
          <w:szCs w:val="23"/>
        </w:rPr>
        <w:t xml:space="preserve"> </w:t>
      </w:r>
    </w:p>
    <w:p w14:paraId="3A7996E8" w14:textId="77777777" w:rsidR="0044789F" w:rsidRPr="00F3290D" w:rsidRDefault="0044789F" w:rsidP="00F3290D">
      <w:pPr>
        <w:pStyle w:val="Sarakstarindkopa"/>
        <w:numPr>
          <w:ilvl w:val="1"/>
          <w:numId w:val="37"/>
        </w:numPr>
        <w:ind w:left="284" w:firstLine="0"/>
        <w:contextualSpacing w:val="0"/>
        <w:jc w:val="both"/>
        <w:rPr>
          <w:sz w:val="23"/>
          <w:szCs w:val="23"/>
        </w:rPr>
      </w:pPr>
      <w:r w:rsidRPr="00F3290D">
        <w:rPr>
          <w:sz w:val="23"/>
          <w:szCs w:val="23"/>
        </w:rPr>
        <w:t>Papildus jāņem vērā pie TTR rasējumu un BP sastāvdaļu paraugu izstrādes:</w:t>
      </w:r>
    </w:p>
    <w:p w14:paraId="659F1659" w14:textId="534542E4" w:rsidR="0044789F" w:rsidRPr="00F3290D" w:rsidRDefault="0044789F" w:rsidP="00F3290D">
      <w:pPr>
        <w:pStyle w:val="Sarakstarindkopa"/>
        <w:numPr>
          <w:ilvl w:val="2"/>
          <w:numId w:val="37"/>
        </w:numPr>
        <w:spacing w:line="259" w:lineRule="auto"/>
        <w:ind w:left="1276" w:hanging="567"/>
        <w:jc w:val="both"/>
        <w:rPr>
          <w:sz w:val="23"/>
          <w:szCs w:val="23"/>
        </w:rPr>
      </w:pPr>
      <w:r w:rsidRPr="00F3290D">
        <w:rPr>
          <w:sz w:val="23"/>
          <w:szCs w:val="23"/>
        </w:rPr>
        <w:t xml:space="preserve">norādes, sniegtas </w:t>
      </w:r>
      <w:r w:rsidR="00890C7F">
        <w:rPr>
          <w:b/>
          <w:bCs/>
          <w:sz w:val="23"/>
          <w:szCs w:val="23"/>
        </w:rPr>
        <w:t>P</w:t>
      </w:r>
      <w:r w:rsidRPr="00F3290D">
        <w:rPr>
          <w:b/>
          <w:bCs/>
          <w:sz w:val="23"/>
          <w:szCs w:val="23"/>
        </w:rPr>
        <w:t>ielikumā Nr.1</w:t>
      </w:r>
      <w:r w:rsidRPr="00F3290D">
        <w:rPr>
          <w:sz w:val="23"/>
          <w:szCs w:val="23"/>
        </w:rPr>
        <w:t>;</w:t>
      </w:r>
    </w:p>
    <w:p w14:paraId="23294CE5" w14:textId="77777777" w:rsidR="0044789F" w:rsidRPr="00F3290D" w:rsidRDefault="0044789F" w:rsidP="00F3290D">
      <w:pPr>
        <w:pStyle w:val="Sarakstarindkopa"/>
        <w:numPr>
          <w:ilvl w:val="2"/>
          <w:numId w:val="37"/>
        </w:numPr>
        <w:spacing w:after="120" w:line="259" w:lineRule="auto"/>
        <w:ind w:left="1276" w:hanging="567"/>
        <w:contextualSpacing w:val="0"/>
        <w:jc w:val="both"/>
        <w:rPr>
          <w:sz w:val="23"/>
          <w:szCs w:val="23"/>
        </w:rPr>
      </w:pPr>
      <w:r w:rsidRPr="00F3290D">
        <w:rPr>
          <w:sz w:val="23"/>
          <w:szCs w:val="23"/>
        </w:rPr>
        <w:t>sapulču laikā sniegtas norādes no Pasūtītāja puses.</w:t>
      </w:r>
    </w:p>
    <w:p w14:paraId="0277AAA3" w14:textId="77777777" w:rsidR="0044789F" w:rsidRPr="00F3290D" w:rsidRDefault="0044789F" w:rsidP="00F3290D">
      <w:pPr>
        <w:pStyle w:val="Sarakstarindkopa"/>
        <w:numPr>
          <w:ilvl w:val="1"/>
          <w:numId w:val="37"/>
        </w:numPr>
        <w:ind w:left="284" w:firstLine="0"/>
        <w:contextualSpacing w:val="0"/>
        <w:jc w:val="both"/>
        <w:rPr>
          <w:sz w:val="23"/>
          <w:szCs w:val="23"/>
        </w:rPr>
      </w:pPr>
      <w:r w:rsidRPr="00F3290D">
        <w:rPr>
          <w:sz w:val="23"/>
          <w:szCs w:val="23"/>
        </w:rPr>
        <w:t xml:space="preserve">Pakalpojuma izpildes nodrošināšanai nepieciešamo resursu pieejamība. </w:t>
      </w:r>
    </w:p>
    <w:p w14:paraId="43D9E098" w14:textId="77777777" w:rsidR="0044789F" w:rsidRPr="00F3290D" w:rsidRDefault="0044789F" w:rsidP="0044789F">
      <w:pPr>
        <w:spacing w:line="259" w:lineRule="auto"/>
        <w:ind w:left="284"/>
        <w:contextualSpacing/>
        <w:jc w:val="both"/>
        <w:rPr>
          <w:sz w:val="23"/>
          <w:szCs w:val="23"/>
        </w:rPr>
      </w:pPr>
      <w:r w:rsidRPr="00F3290D">
        <w:rPr>
          <w:sz w:val="23"/>
          <w:szCs w:val="23"/>
        </w:rPr>
        <w:t xml:space="preserve">Pakalpojuma izpildes nodrošināšanai Izpildītājs izmantos sev pieejamos darbaspēka resursus, tehnisko iekārtu un programmatūras nodrošinājumu. </w:t>
      </w:r>
      <w:bookmarkStart w:id="5" w:name="_Hlk211389144"/>
      <w:r w:rsidRPr="00F3290D">
        <w:rPr>
          <w:sz w:val="23"/>
          <w:szCs w:val="23"/>
        </w:rPr>
        <w:t>Sīkāk aprakstīt pretendenta personāla un darba organizācijas aprakstā.</w:t>
      </w:r>
      <w:bookmarkEnd w:id="4"/>
      <w:bookmarkEnd w:id="5"/>
    </w:p>
    <w:p w14:paraId="1889F599" w14:textId="77777777" w:rsidR="0044789F" w:rsidRPr="00F3290D" w:rsidRDefault="0044789F" w:rsidP="0044789F">
      <w:pPr>
        <w:pStyle w:val="Sarakstarindkopa"/>
        <w:numPr>
          <w:ilvl w:val="0"/>
          <w:numId w:val="34"/>
        </w:numPr>
        <w:spacing w:before="120"/>
        <w:ind w:left="284" w:hanging="284"/>
        <w:contextualSpacing w:val="0"/>
        <w:jc w:val="both"/>
        <w:rPr>
          <w:b/>
          <w:bCs/>
          <w:sz w:val="23"/>
          <w:szCs w:val="23"/>
        </w:rPr>
      </w:pPr>
      <w:r w:rsidRPr="00F3290D">
        <w:rPr>
          <w:b/>
          <w:bCs/>
          <w:sz w:val="23"/>
          <w:szCs w:val="23"/>
        </w:rPr>
        <w:t>Konsultācijas</w:t>
      </w:r>
    </w:p>
    <w:p w14:paraId="7F9FB8E8" w14:textId="77777777" w:rsidR="0044789F" w:rsidRPr="00F3290D" w:rsidRDefault="0044789F" w:rsidP="0044789F">
      <w:pPr>
        <w:spacing w:after="120" w:line="259" w:lineRule="auto"/>
        <w:ind w:left="284"/>
        <w:contextualSpacing/>
        <w:jc w:val="both"/>
        <w:rPr>
          <w:sz w:val="23"/>
          <w:szCs w:val="23"/>
        </w:rPr>
      </w:pPr>
      <w:r w:rsidRPr="00F3290D">
        <w:rPr>
          <w:sz w:val="23"/>
          <w:szCs w:val="23"/>
        </w:rPr>
        <w:t>Konsultācijas no Pasūtītāja konsultantu puses sniedzamas vismaz reizi nedēļā otrdienās vai ceturtdienās plkst. 15:00, izmantojot MS Teams. Citas saziņas platformas izmantošana iespējama tikai pēc iepriekšējas saskaņošanas ar Pasūtītāju. Citi konsultāciju laiki vai formas var tikt noteikti savstarpējā vienošanās kārtībā.</w:t>
      </w:r>
    </w:p>
    <w:p w14:paraId="2D85A3AE" w14:textId="77777777" w:rsidR="0044789F" w:rsidRPr="00F3290D" w:rsidRDefault="0044789F" w:rsidP="0044789F">
      <w:pPr>
        <w:pStyle w:val="Sarakstarindkopa"/>
        <w:numPr>
          <w:ilvl w:val="0"/>
          <w:numId w:val="34"/>
        </w:numPr>
        <w:ind w:left="357" w:hanging="357"/>
        <w:jc w:val="both"/>
        <w:rPr>
          <w:b/>
          <w:bCs/>
          <w:sz w:val="23"/>
          <w:szCs w:val="23"/>
        </w:rPr>
      </w:pPr>
      <w:r w:rsidRPr="00F3290D">
        <w:rPr>
          <w:b/>
          <w:bCs/>
          <w:sz w:val="23"/>
          <w:szCs w:val="23"/>
        </w:rPr>
        <w:t>Saskaņošanas kārtība</w:t>
      </w:r>
    </w:p>
    <w:p w14:paraId="7AE50660" w14:textId="3777B196" w:rsidR="0044789F" w:rsidRPr="00F3290D" w:rsidRDefault="0044789F" w:rsidP="00F3290D">
      <w:pPr>
        <w:spacing w:line="259" w:lineRule="auto"/>
        <w:ind w:left="709" w:hanging="425"/>
        <w:contextualSpacing/>
        <w:jc w:val="both"/>
        <w:rPr>
          <w:sz w:val="23"/>
          <w:szCs w:val="23"/>
        </w:rPr>
      </w:pPr>
      <w:r w:rsidRPr="00F3290D">
        <w:rPr>
          <w:b/>
          <w:bCs/>
          <w:sz w:val="23"/>
          <w:szCs w:val="23"/>
        </w:rPr>
        <w:t>6.1.</w:t>
      </w:r>
      <w:r w:rsidRPr="00F3290D">
        <w:rPr>
          <w:sz w:val="23"/>
          <w:szCs w:val="23"/>
        </w:rPr>
        <w:t>Izstrādātie TTR rasējumi vai BP sastāvdaļu paraug</w:t>
      </w:r>
      <w:r w:rsidR="00890C7F">
        <w:rPr>
          <w:sz w:val="23"/>
          <w:szCs w:val="23"/>
        </w:rPr>
        <w:t>i</w:t>
      </w:r>
      <w:r w:rsidRPr="00F3290D">
        <w:rPr>
          <w:sz w:val="23"/>
          <w:szCs w:val="23"/>
        </w:rPr>
        <w:t xml:space="preserve"> jānosūta uz e–pastu: </w:t>
      </w:r>
      <w:r w:rsidRPr="00F3290D">
        <w:rPr>
          <w:rFonts w:eastAsiaTheme="majorEastAsia"/>
          <w:sz w:val="23"/>
          <w:szCs w:val="23"/>
          <w:highlight w:val="lightGray"/>
          <w:u w:val="single"/>
        </w:rPr>
        <w:t>__________</w:t>
      </w:r>
      <w:r w:rsidRPr="00F3290D">
        <w:rPr>
          <w:rFonts w:eastAsiaTheme="majorEastAsia"/>
          <w:sz w:val="23"/>
          <w:szCs w:val="23"/>
          <w:u w:val="single"/>
        </w:rPr>
        <w:t>@rigasudens.lv</w:t>
      </w:r>
      <w:r w:rsidRPr="00F3290D">
        <w:rPr>
          <w:sz w:val="23"/>
          <w:szCs w:val="23"/>
        </w:rPr>
        <w:t xml:space="preserve"> ar ierakstu e–pasta tēmā: “</w:t>
      </w:r>
      <w:r w:rsidRPr="00F3290D">
        <w:rPr>
          <w:i/>
          <w:iCs/>
          <w:sz w:val="23"/>
          <w:szCs w:val="23"/>
        </w:rPr>
        <w:t>Atbilstoši līgumam Nr.__ izvērtēšanas nodrošināšanai TD PG PSS konsultantam</w:t>
      </w:r>
      <w:r w:rsidRPr="00F3290D">
        <w:rPr>
          <w:sz w:val="23"/>
          <w:szCs w:val="23"/>
        </w:rPr>
        <w:t>” vismaz ik pēc</w:t>
      </w:r>
      <w:r w:rsidRPr="00F3290D">
        <w:rPr>
          <w:b/>
          <w:bCs/>
          <w:sz w:val="23"/>
          <w:szCs w:val="23"/>
        </w:rPr>
        <w:t xml:space="preserve"> 2 nedēļām vai biežāk</w:t>
      </w:r>
      <w:r w:rsidRPr="00F3290D">
        <w:rPr>
          <w:sz w:val="23"/>
          <w:szCs w:val="23"/>
        </w:rPr>
        <w:t>.</w:t>
      </w:r>
    </w:p>
    <w:p w14:paraId="774B3977" w14:textId="2E687B89" w:rsidR="0044789F" w:rsidRDefault="0044789F" w:rsidP="003B2953">
      <w:pPr>
        <w:spacing w:line="259" w:lineRule="auto"/>
        <w:ind w:left="709" w:hanging="425"/>
        <w:contextualSpacing/>
        <w:jc w:val="both"/>
        <w:rPr>
          <w:sz w:val="23"/>
          <w:szCs w:val="23"/>
        </w:rPr>
      </w:pPr>
      <w:r w:rsidRPr="00F3290D">
        <w:rPr>
          <w:b/>
          <w:bCs/>
          <w:sz w:val="23"/>
          <w:szCs w:val="23"/>
        </w:rPr>
        <w:t>6.2.</w:t>
      </w:r>
      <w:r w:rsidRPr="00F3290D">
        <w:rPr>
          <w:sz w:val="23"/>
          <w:szCs w:val="23"/>
        </w:rPr>
        <w:t xml:space="preserve"> Komentāru </w:t>
      </w:r>
      <w:r w:rsidRPr="003B2953">
        <w:rPr>
          <w:sz w:val="23"/>
          <w:szCs w:val="23"/>
        </w:rPr>
        <w:t>apkopošanu Pasūtītāj</w:t>
      </w:r>
      <w:r w:rsidR="003B2953" w:rsidRPr="003B2953">
        <w:rPr>
          <w:sz w:val="23"/>
          <w:szCs w:val="23"/>
        </w:rPr>
        <w:t>s</w:t>
      </w:r>
      <w:r w:rsidRPr="003B2953">
        <w:rPr>
          <w:sz w:val="23"/>
          <w:szCs w:val="23"/>
        </w:rPr>
        <w:t xml:space="preserve"> nodrošina</w:t>
      </w:r>
      <w:r w:rsidRPr="00F3290D">
        <w:rPr>
          <w:sz w:val="23"/>
          <w:szCs w:val="23"/>
        </w:rPr>
        <w:t xml:space="preserve"> </w:t>
      </w:r>
      <w:r w:rsidRPr="00F3290D">
        <w:rPr>
          <w:b/>
          <w:bCs/>
          <w:sz w:val="23"/>
          <w:szCs w:val="23"/>
        </w:rPr>
        <w:t>5 darba dienu laikā</w:t>
      </w:r>
      <w:r w:rsidRPr="00F3290D">
        <w:rPr>
          <w:sz w:val="23"/>
          <w:szCs w:val="23"/>
        </w:rPr>
        <w:t>. Gala saskaņojumi veicami katrā posmā iekļautajiem nodevumam atsevišķi un tiek pieņemti ar nodošanas un pieņemšanas aktu, ko sagatavo Izpildītājs</w:t>
      </w:r>
      <w:r w:rsidR="00890C7F">
        <w:rPr>
          <w:sz w:val="23"/>
          <w:szCs w:val="23"/>
        </w:rPr>
        <w:t>, atbilstoši līguma projektā noteiktajai kārtībai.</w:t>
      </w:r>
    </w:p>
    <w:p w14:paraId="039093A9" w14:textId="51542476" w:rsidR="00C51083" w:rsidRPr="00C51083" w:rsidRDefault="00A00C8E" w:rsidP="00C51083">
      <w:pPr>
        <w:spacing w:line="259" w:lineRule="auto"/>
        <w:ind w:left="709" w:hanging="425"/>
        <w:contextualSpacing/>
        <w:jc w:val="both"/>
        <w:rPr>
          <w:sz w:val="23"/>
          <w:szCs w:val="23"/>
        </w:rPr>
      </w:pPr>
      <w:r>
        <w:rPr>
          <w:b/>
          <w:bCs/>
          <w:sz w:val="23"/>
          <w:szCs w:val="23"/>
        </w:rPr>
        <w:t>6.</w:t>
      </w:r>
      <w:r>
        <w:rPr>
          <w:sz w:val="23"/>
          <w:szCs w:val="23"/>
        </w:rPr>
        <w:t xml:space="preserve">3. </w:t>
      </w:r>
      <w:r w:rsidR="00C51083" w:rsidRPr="00C51083">
        <w:rPr>
          <w:sz w:val="23"/>
          <w:szCs w:val="23"/>
        </w:rPr>
        <w:t>Ziņojum</w:t>
      </w:r>
      <w:r w:rsidR="00C51083">
        <w:rPr>
          <w:sz w:val="23"/>
          <w:szCs w:val="23"/>
        </w:rPr>
        <w:t>u</w:t>
      </w:r>
      <w:r w:rsidR="00C51083" w:rsidRPr="00C51083">
        <w:rPr>
          <w:sz w:val="23"/>
          <w:szCs w:val="23"/>
        </w:rPr>
        <w:t xml:space="preserve"> </w:t>
      </w:r>
      <w:r w:rsidR="00C51083">
        <w:rPr>
          <w:sz w:val="23"/>
          <w:szCs w:val="23"/>
        </w:rPr>
        <w:t xml:space="preserve">par paveikto darbu </w:t>
      </w:r>
      <w:r w:rsidR="00C51083" w:rsidRPr="00C51083">
        <w:rPr>
          <w:sz w:val="23"/>
          <w:szCs w:val="23"/>
        </w:rPr>
        <w:t xml:space="preserve">nepieciešams </w:t>
      </w:r>
      <w:r w:rsidR="00C51083">
        <w:rPr>
          <w:sz w:val="23"/>
          <w:szCs w:val="23"/>
        </w:rPr>
        <w:t xml:space="preserve">sagatavot </w:t>
      </w:r>
      <w:r w:rsidR="00AC37D2">
        <w:rPr>
          <w:sz w:val="23"/>
          <w:szCs w:val="23"/>
        </w:rPr>
        <w:t>gan rakstiski, gan kā prezentāciju</w:t>
      </w:r>
      <w:r w:rsidR="00012FD9">
        <w:rPr>
          <w:sz w:val="23"/>
          <w:szCs w:val="23"/>
        </w:rPr>
        <w:t>.</w:t>
      </w:r>
    </w:p>
    <w:p w14:paraId="6500B634" w14:textId="5C7D7BCE" w:rsidR="00A00C8E" w:rsidRPr="00F3290D" w:rsidRDefault="00A00C8E" w:rsidP="003B2953">
      <w:pPr>
        <w:spacing w:line="259" w:lineRule="auto"/>
        <w:ind w:left="709" w:hanging="425"/>
        <w:contextualSpacing/>
        <w:jc w:val="both"/>
        <w:rPr>
          <w:sz w:val="23"/>
          <w:szCs w:val="23"/>
        </w:rPr>
      </w:pPr>
    </w:p>
    <w:p w14:paraId="400105FB" w14:textId="77777777" w:rsidR="0044789F" w:rsidRPr="00F3290D" w:rsidRDefault="0044789F" w:rsidP="0044789F">
      <w:pPr>
        <w:pStyle w:val="Sarakstarindkopa"/>
        <w:numPr>
          <w:ilvl w:val="0"/>
          <w:numId w:val="34"/>
        </w:numPr>
        <w:ind w:left="357" w:hanging="357"/>
        <w:contextualSpacing w:val="0"/>
        <w:jc w:val="both"/>
        <w:rPr>
          <w:b/>
          <w:bCs/>
          <w:sz w:val="23"/>
          <w:szCs w:val="23"/>
        </w:rPr>
      </w:pPr>
      <w:r w:rsidRPr="00F3290D">
        <w:rPr>
          <w:b/>
          <w:bCs/>
          <w:sz w:val="23"/>
          <w:szCs w:val="23"/>
        </w:rPr>
        <w:t>Gatava darba sastāvs un iesniegšanas veids:</w:t>
      </w:r>
    </w:p>
    <w:p w14:paraId="024F324C" w14:textId="42907A17" w:rsidR="0044789F" w:rsidRPr="00F3290D" w:rsidRDefault="0044789F" w:rsidP="00F3290D">
      <w:pPr>
        <w:pStyle w:val="Sarakstarindkopa"/>
        <w:numPr>
          <w:ilvl w:val="1"/>
          <w:numId w:val="29"/>
        </w:numPr>
        <w:spacing w:after="120" w:line="259" w:lineRule="auto"/>
        <w:ind w:left="851" w:hanging="567"/>
        <w:contextualSpacing w:val="0"/>
        <w:jc w:val="both"/>
        <w:rPr>
          <w:sz w:val="23"/>
          <w:szCs w:val="23"/>
        </w:rPr>
      </w:pPr>
      <w:r w:rsidRPr="00F3290D">
        <w:rPr>
          <w:sz w:val="23"/>
          <w:szCs w:val="23"/>
        </w:rPr>
        <w:lastRenderedPageBreak/>
        <w:t xml:space="preserve">Augstā profesionālā līmenī izstrādāti TTR rasējumi, teksta dokumenti un BP sastāvdaļu paraugi atbilstoši </w:t>
      </w:r>
      <w:r w:rsidR="00890C7F">
        <w:rPr>
          <w:b/>
          <w:bCs/>
          <w:sz w:val="23"/>
          <w:szCs w:val="23"/>
        </w:rPr>
        <w:t>P</w:t>
      </w:r>
      <w:r w:rsidRPr="00F3290D">
        <w:rPr>
          <w:b/>
          <w:bCs/>
          <w:sz w:val="23"/>
          <w:szCs w:val="23"/>
        </w:rPr>
        <w:t xml:space="preserve">ielikumam Nr.1 </w:t>
      </w:r>
      <w:r w:rsidRPr="00F3290D">
        <w:rPr>
          <w:sz w:val="23"/>
          <w:szCs w:val="23"/>
        </w:rPr>
        <w:t>*.dwg, *.docx, *.xlsx un *.pdf, formātā.</w:t>
      </w:r>
    </w:p>
    <w:p w14:paraId="3349455B" w14:textId="77777777" w:rsidR="0044789F" w:rsidRPr="00F3290D" w:rsidRDefault="0044789F" w:rsidP="00F3290D">
      <w:pPr>
        <w:pStyle w:val="Sarakstarindkopa"/>
        <w:numPr>
          <w:ilvl w:val="1"/>
          <w:numId w:val="29"/>
        </w:numPr>
        <w:spacing w:line="259" w:lineRule="auto"/>
        <w:ind w:left="851" w:hanging="567"/>
        <w:jc w:val="both"/>
        <w:rPr>
          <w:sz w:val="23"/>
          <w:szCs w:val="23"/>
        </w:rPr>
      </w:pPr>
      <w:r w:rsidRPr="00F3290D">
        <w:rPr>
          <w:sz w:val="23"/>
          <w:szCs w:val="23"/>
        </w:rPr>
        <w:t>Ziņojums par paveikto darbu, kur iekļauti pamatojumi iekļautiem būtiskākiem tehniskiem risinājumiem, metodēm (ar atsaucēm uz informācijas avotiem, apsekojumu rezultātiem, attiecīgo fotofiksāciju) un izdarīti secinājumi attiecībā uz tehniskiem un juridiskiem apstrīdēšanas riskiem elektroniskā formātā *.pdf (papildus arī – teksta daļa *.docx);</w:t>
      </w:r>
    </w:p>
    <w:p w14:paraId="1CF6934C" w14:textId="77777777" w:rsidR="0044789F" w:rsidRPr="00F3290D" w:rsidRDefault="0044789F" w:rsidP="00F3290D">
      <w:pPr>
        <w:pStyle w:val="Sarakstarindkopa"/>
        <w:numPr>
          <w:ilvl w:val="1"/>
          <w:numId w:val="29"/>
        </w:numPr>
        <w:spacing w:after="120" w:line="259" w:lineRule="auto"/>
        <w:ind w:left="851" w:hanging="567"/>
        <w:contextualSpacing w:val="0"/>
        <w:jc w:val="both"/>
        <w:rPr>
          <w:sz w:val="23"/>
          <w:szCs w:val="23"/>
        </w:rPr>
      </w:pPr>
      <w:r w:rsidRPr="00F3290D">
        <w:rPr>
          <w:sz w:val="23"/>
          <w:szCs w:val="23"/>
        </w:rPr>
        <w:t xml:space="preserve"> Izmantoto informācijas avotu saraksts.</w:t>
      </w:r>
    </w:p>
    <w:p w14:paraId="3A7D8FEB" w14:textId="77777777" w:rsidR="0044789F" w:rsidRPr="00F3290D" w:rsidRDefault="0044789F" w:rsidP="0044789F">
      <w:pPr>
        <w:pStyle w:val="Sarakstarindkopa"/>
        <w:numPr>
          <w:ilvl w:val="0"/>
          <w:numId w:val="34"/>
        </w:numPr>
        <w:ind w:left="357" w:hanging="357"/>
        <w:contextualSpacing w:val="0"/>
        <w:jc w:val="both"/>
        <w:rPr>
          <w:b/>
          <w:bCs/>
          <w:sz w:val="23"/>
          <w:szCs w:val="23"/>
        </w:rPr>
      </w:pPr>
      <w:r w:rsidRPr="00F3290D">
        <w:rPr>
          <w:b/>
          <w:bCs/>
          <w:sz w:val="23"/>
          <w:szCs w:val="23"/>
        </w:rPr>
        <w:t>Nodevumi:</w:t>
      </w:r>
    </w:p>
    <w:tbl>
      <w:tblPr>
        <w:tblW w:w="9959" w:type="dxa"/>
        <w:jc w:val="center"/>
        <w:tblLook w:val="04A0" w:firstRow="1" w:lastRow="0" w:firstColumn="1" w:lastColumn="0" w:noHBand="0" w:noVBand="1"/>
      </w:tblPr>
      <w:tblGrid>
        <w:gridCol w:w="1003"/>
        <w:gridCol w:w="5229"/>
        <w:gridCol w:w="3727"/>
      </w:tblGrid>
      <w:tr w:rsidR="0044789F" w:rsidRPr="00F3290D" w14:paraId="65CE326C" w14:textId="77777777">
        <w:trPr>
          <w:trHeight w:val="268"/>
          <w:jc w:val="center"/>
        </w:trPr>
        <w:tc>
          <w:tcPr>
            <w:tcW w:w="1003" w:type="dxa"/>
            <w:tcBorders>
              <w:top w:val="single" w:sz="4" w:space="0" w:color="auto"/>
              <w:left w:val="single" w:sz="4" w:space="0" w:color="auto"/>
              <w:bottom w:val="single" w:sz="4" w:space="0" w:color="auto"/>
              <w:right w:val="single" w:sz="4" w:space="0" w:color="auto"/>
            </w:tcBorders>
            <w:noWrap/>
            <w:vAlign w:val="bottom"/>
            <w:hideMark/>
          </w:tcPr>
          <w:p w14:paraId="7E0704E2" w14:textId="77777777" w:rsidR="0044789F" w:rsidRPr="00F3290D" w:rsidRDefault="0044789F">
            <w:pPr>
              <w:rPr>
                <w:b/>
                <w:bCs/>
                <w:color w:val="000000"/>
                <w:sz w:val="23"/>
                <w:szCs w:val="23"/>
              </w:rPr>
            </w:pPr>
            <w:r w:rsidRPr="00F3290D">
              <w:rPr>
                <w:b/>
                <w:bCs/>
                <w:color w:val="000000"/>
                <w:sz w:val="23"/>
                <w:szCs w:val="23"/>
              </w:rPr>
              <w:t> Posmi</w:t>
            </w:r>
          </w:p>
        </w:tc>
        <w:tc>
          <w:tcPr>
            <w:tcW w:w="5229" w:type="dxa"/>
            <w:tcBorders>
              <w:top w:val="single" w:sz="4" w:space="0" w:color="auto"/>
              <w:left w:val="nil"/>
              <w:bottom w:val="single" w:sz="4" w:space="0" w:color="auto"/>
              <w:right w:val="single" w:sz="4" w:space="0" w:color="auto"/>
            </w:tcBorders>
            <w:vAlign w:val="center"/>
            <w:hideMark/>
          </w:tcPr>
          <w:p w14:paraId="6E533C1F" w14:textId="77777777" w:rsidR="0044789F" w:rsidRPr="00F3290D" w:rsidRDefault="0044789F">
            <w:pPr>
              <w:jc w:val="center"/>
              <w:rPr>
                <w:b/>
                <w:bCs/>
                <w:color w:val="000000"/>
                <w:sz w:val="23"/>
                <w:szCs w:val="23"/>
              </w:rPr>
            </w:pPr>
            <w:r w:rsidRPr="00F3290D">
              <w:rPr>
                <w:b/>
                <w:bCs/>
                <w:color w:val="000000"/>
                <w:sz w:val="23"/>
                <w:szCs w:val="23"/>
              </w:rPr>
              <w:t>TTR rasējumu un BP paraugi</w:t>
            </w:r>
          </w:p>
        </w:tc>
        <w:tc>
          <w:tcPr>
            <w:tcW w:w="3727" w:type="dxa"/>
            <w:tcBorders>
              <w:top w:val="single" w:sz="4" w:space="0" w:color="auto"/>
              <w:left w:val="nil"/>
              <w:bottom w:val="single" w:sz="4" w:space="0" w:color="auto"/>
              <w:right w:val="single" w:sz="4" w:space="0" w:color="auto"/>
            </w:tcBorders>
            <w:vAlign w:val="center"/>
            <w:hideMark/>
          </w:tcPr>
          <w:p w14:paraId="0A36725E" w14:textId="7DE90FAA" w:rsidR="0044789F" w:rsidRPr="00F3290D" w:rsidRDefault="0044789F">
            <w:pPr>
              <w:jc w:val="center"/>
              <w:rPr>
                <w:b/>
                <w:bCs/>
                <w:color w:val="000000"/>
                <w:sz w:val="23"/>
                <w:szCs w:val="23"/>
              </w:rPr>
            </w:pPr>
            <w:r w:rsidRPr="00F3290D">
              <w:rPr>
                <w:b/>
                <w:bCs/>
                <w:color w:val="000000"/>
                <w:sz w:val="23"/>
                <w:szCs w:val="23"/>
              </w:rPr>
              <w:t>Termiņš</w:t>
            </w:r>
            <w:r w:rsidR="00890C7F">
              <w:rPr>
                <w:b/>
                <w:bCs/>
                <w:color w:val="000000"/>
                <w:sz w:val="23"/>
                <w:szCs w:val="23"/>
              </w:rPr>
              <w:t>*</w:t>
            </w:r>
          </w:p>
        </w:tc>
      </w:tr>
      <w:tr w:rsidR="0044789F" w:rsidRPr="00F3290D" w14:paraId="0E645E6C" w14:textId="77777777">
        <w:trPr>
          <w:trHeight w:val="132"/>
          <w:jc w:val="center"/>
        </w:trPr>
        <w:tc>
          <w:tcPr>
            <w:tcW w:w="1003" w:type="dxa"/>
            <w:tcBorders>
              <w:top w:val="nil"/>
              <w:left w:val="single" w:sz="4" w:space="0" w:color="auto"/>
              <w:bottom w:val="single" w:sz="4" w:space="0" w:color="auto"/>
              <w:right w:val="single" w:sz="4" w:space="0" w:color="auto"/>
            </w:tcBorders>
            <w:noWrap/>
            <w:vAlign w:val="center"/>
            <w:hideMark/>
          </w:tcPr>
          <w:p w14:paraId="327154DE" w14:textId="77777777" w:rsidR="0044789F" w:rsidRPr="00F3290D" w:rsidRDefault="0044789F">
            <w:pPr>
              <w:jc w:val="center"/>
              <w:rPr>
                <w:color w:val="000000"/>
                <w:sz w:val="23"/>
                <w:szCs w:val="23"/>
              </w:rPr>
            </w:pPr>
            <w:r w:rsidRPr="00F3290D">
              <w:rPr>
                <w:color w:val="000000"/>
                <w:sz w:val="23"/>
                <w:szCs w:val="23"/>
              </w:rPr>
              <w:t>1.</w:t>
            </w:r>
          </w:p>
        </w:tc>
        <w:tc>
          <w:tcPr>
            <w:tcW w:w="5229" w:type="dxa"/>
            <w:tcBorders>
              <w:top w:val="nil"/>
              <w:left w:val="nil"/>
              <w:bottom w:val="single" w:sz="4" w:space="0" w:color="auto"/>
              <w:right w:val="single" w:sz="4" w:space="0" w:color="auto"/>
            </w:tcBorders>
            <w:noWrap/>
            <w:vAlign w:val="center"/>
            <w:hideMark/>
          </w:tcPr>
          <w:p w14:paraId="40D19740" w14:textId="77777777" w:rsidR="0044789F" w:rsidRPr="00F3290D" w:rsidRDefault="0044789F">
            <w:pPr>
              <w:jc w:val="center"/>
              <w:rPr>
                <w:color w:val="000000"/>
                <w:sz w:val="23"/>
                <w:szCs w:val="23"/>
              </w:rPr>
            </w:pPr>
            <w:r w:rsidRPr="00F3290D">
              <w:rPr>
                <w:color w:val="000000" w:themeColor="text1"/>
                <w:sz w:val="23"/>
                <w:szCs w:val="23"/>
              </w:rPr>
              <w:t>16 gab.</w:t>
            </w:r>
          </w:p>
        </w:tc>
        <w:tc>
          <w:tcPr>
            <w:tcW w:w="3727" w:type="dxa"/>
            <w:tcBorders>
              <w:top w:val="nil"/>
              <w:left w:val="nil"/>
              <w:bottom w:val="single" w:sz="4" w:space="0" w:color="auto"/>
              <w:right w:val="single" w:sz="4" w:space="0" w:color="auto"/>
            </w:tcBorders>
            <w:noWrap/>
            <w:vAlign w:val="center"/>
            <w:hideMark/>
          </w:tcPr>
          <w:p w14:paraId="43A43A7B" w14:textId="554EEC23" w:rsidR="0044789F" w:rsidRPr="00F3290D" w:rsidRDefault="0044789F">
            <w:pPr>
              <w:jc w:val="center"/>
              <w:rPr>
                <w:color w:val="000000"/>
                <w:sz w:val="23"/>
                <w:szCs w:val="23"/>
              </w:rPr>
            </w:pPr>
            <w:r w:rsidRPr="00F3290D">
              <w:rPr>
                <w:color w:val="000000"/>
                <w:sz w:val="23"/>
                <w:szCs w:val="23"/>
              </w:rPr>
              <w:t>4 mēneši</w:t>
            </w:r>
            <w:r w:rsidR="00890C7F">
              <w:rPr>
                <w:color w:val="000000"/>
                <w:sz w:val="23"/>
                <w:szCs w:val="23"/>
              </w:rPr>
              <w:t xml:space="preserve"> no līguma noslēgšanas brīža</w:t>
            </w:r>
          </w:p>
        </w:tc>
      </w:tr>
      <w:tr w:rsidR="0044789F" w:rsidRPr="00F3290D" w14:paraId="3D19DF49" w14:textId="77777777">
        <w:trPr>
          <w:trHeight w:val="236"/>
          <w:jc w:val="center"/>
        </w:trPr>
        <w:tc>
          <w:tcPr>
            <w:tcW w:w="1003" w:type="dxa"/>
            <w:tcBorders>
              <w:top w:val="nil"/>
              <w:left w:val="single" w:sz="4" w:space="0" w:color="auto"/>
              <w:bottom w:val="single" w:sz="4" w:space="0" w:color="auto"/>
              <w:right w:val="single" w:sz="4" w:space="0" w:color="auto"/>
            </w:tcBorders>
            <w:noWrap/>
            <w:vAlign w:val="center"/>
            <w:hideMark/>
          </w:tcPr>
          <w:p w14:paraId="3B8711A1" w14:textId="77777777" w:rsidR="0044789F" w:rsidRPr="00F3290D" w:rsidRDefault="0044789F">
            <w:pPr>
              <w:jc w:val="center"/>
              <w:rPr>
                <w:color w:val="000000"/>
                <w:sz w:val="23"/>
                <w:szCs w:val="23"/>
              </w:rPr>
            </w:pPr>
            <w:r w:rsidRPr="00F3290D">
              <w:rPr>
                <w:color w:val="000000"/>
                <w:sz w:val="23"/>
                <w:szCs w:val="23"/>
              </w:rPr>
              <w:t>2.</w:t>
            </w:r>
          </w:p>
        </w:tc>
        <w:tc>
          <w:tcPr>
            <w:tcW w:w="5229" w:type="dxa"/>
            <w:tcBorders>
              <w:top w:val="nil"/>
              <w:left w:val="nil"/>
              <w:bottom w:val="single" w:sz="4" w:space="0" w:color="auto"/>
              <w:right w:val="single" w:sz="4" w:space="0" w:color="auto"/>
            </w:tcBorders>
            <w:noWrap/>
            <w:vAlign w:val="center"/>
            <w:hideMark/>
          </w:tcPr>
          <w:p w14:paraId="47BC1066" w14:textId="77777777" w:rsidR="0044789F" w:rsidRPr="00F3290D" w:rsidRDefault="0044789F">
            <w:pPr>
              <w:jc w:val="center"/>
              <w:rPr>
                <w:color w:val="000000"/>
                <w:sz w:val="23"/>
                <w:szCs w:val="23"/>
              </w:rPr>
            </w:pPr>
            <w:r w:rsidRPr="00F3290D">
              <w:rPr>
                <w:color w:val="000000" w:themeColor="text1"/>
                <w:sz w:val="23"/>
                <w:szCs w:val="23"/>
              </w:rPr>
              <w:t>16 gab.</w:t>
            </w:r>
          </w:p>
        </w:tc>
        <w:tc>
          <w:tcPr>
            <w:tcW w:w="3727" w:type="dxa"/>
            <w:tcBorders>
              <w:top w:val="nil"/>
              <w:left w:val="nil"/>
              <w:bottom w:val="single" w:sz="4" w:space="0" w:color="auto"/>
              <w:right w:val="single" w:sz="4" w:space="0" w:color="auto"/>
            </w:tcBorders>
            <w:noWrap/>
            <w:vAlign w:val="center"/>
            <w:hideMark/>
          </w:tcPr>
          <w:p w14:paraId="14CDFAC4" w14:textId="220A3928" w:rsidR="0044789F" w:rsidRPr="00F3290D" w:rsidRDefault="0044789F">
            <w:pPr>
              <w:jc w:val="center"/>
              <w:rPr>
                <w:color w:val="000000"/>
                <w:sz w:val="23"/>
                <w:szCs w:val="23"/>
              </w:rPr>
            </w:pPr>
            <w:r w:rsidRPr="00F3290D">
              <w:rPr>
                <w:color w:val="000000"/>
                <w:sz w:val="23"/>
                <w:szCs w:val="23"/>
              </w:rPr>
              <w:t>4 mēneši</w:t>
            </w:r>
            <w:r w:rsidR="00890C7F">
              <w:rPr>
                <w:color w:val="000000"/>
                <w:sz w:val="23"/>
                <w:szCs w:val="23"/>
              </w:rPr>
              <w:t xml:space="preserve"> no pirmā posma nodevumu iesniegšanas dienas</w:t>
            </w:r>
          </w:p>
        </w:tc>
      </w:tr>
      <w:tr w:rsidR="0044789F" w:rsidRPr="00F3290D" w14:paraId="4CFD702F" w14:textId="77777777">
        <w:trPr>
          <w:trHeight w:val="70"/>
          <w:jc w:val="center"/>
        </w:trPr>
        <w:tc>
          <w:tcPr>
            <w:tcW w:w="1003" w:type="dxa"/>
            <w:tcBorders>
              <w:top w:val="nil"/>
              <w:left w:val="single" w:sz="4" w:space="0" w:color="auto"/>
              <w:bottom w:val="single" w:sz="4" w:space="0" w:color="auto"/>
              <w:right w:val="single" w:sz="4" w:space="0" w:color="auto"/>
            </w:tcBorders>
            <w:noWrap/>
            <w:vAlign w:val="center"/>
            <w:hideMark/>
          </w:tcPr>
          <w:p w14:paraId="2497C232" w14:textId="77777777" w:rsidR="0044789F" w:rsidRPr="00F3290D" w:rsidRDefault="0044789F">
            <w:pPr>
              <w:jc w:val="center"/>
              <w:rPr>
                <w:color w:val="000000"/>
                <w:sz w:val="23"/>
                <w:szCs w:val="23"/>
              </w:rPr>
            </w:pPr>
            <w:r w:rsidRPr="00F3290D">
              <w:rPr>
                <w:color w:val="000000"/>
                <w:sz w:val="23"/>
                <w:szCs w:val="23"/>
              </w:rPr>
              <w:t>3.</w:t>
            </w:r>
          </w:p>
        </w:tc>
        <w:tc>
          <w:tcPr>
            <w:tcW w:w="5229" w:type="dxa"/>
            <w:tcBorders>
              <w:top w:val="nil"/>
              <w:left w:val="nil"/>
              <w:bottom w:val="single" w:sz="4" w:space="0" w:color="auto"/>
              <w:right w:val="single" w:sz="4" w:space="0" w:color="auto"/>
            </w:tcBorders>
            <w:noWrap/>
            <w:vAlign w:val="center"/>
            <w:hideMark/>
          </w:tcPr>
          <w:p w14:paraId="6D01C75C" w14:textId="77777777" w:rsidR="0044789F" w:rsidRPr="00F3290D" w:rsidRDefault="0044789F">
            <w:pPr>
              <w:jc w:val="center"/>
              <w:rPr>
                <w:color w:val="000000"/>
                <w:sz w:val="23"/>
                <w:szCs w:val="23"/>
              </w:rPr>
            </w:pPr>
            <w:r w:rsidRPr="00F3290D">
              <w:rPr>
                <w:color w:val="000000"/>
                <w:sz w:val="23"/>
                <w:szCs w:val="23"/>
              </w:rPr>
              <w:t>17 gab. un ziņojums par paveikto darbu.</w:t>
            </w:r>
          </w:p>
        </w:tc>
        <w:tc>
          <w:tcPr>
            <w:tcW w:w="3727" w:type="dxa"/>
            <w:tcBorders>
              <w:top w:val="nil"/>
              <w:left w:val="nil"/>
              <w:bottom w:val="single" w:sz="4" w:space="0" w:color="auto"/>
              <w:right w:val="single" w:sz="4" w:space="0" w:color="auto"/>
            </w:tcBorders>
            <w:noWrap/>
            <w:vAlign w:val="center"/>
            <w:hideMark/>
          </w:tcPr>
          <w:p w14:paraId="784A1465" w14:textId="482CB1EB" w:rsidR="0044789F" w:rsidRPr="00F3290D" w:rsidRDefault="0044789F">
            <w:pPr>
              <w:jc w:val="center"/>
              <w:rPr>
                <w:color w:val="000000"/>
                <w:sz w:val="23"/>
                <w:szCs w:val="23"/>
              </w:rPr>
            </w:pPr>
            <w:r w:rsidRPr="00F3290D">
              <w:rPr>
                <w:color w:val="000000"/>
                <w:sz w:val="23"/>
                <w:szCs w:val="23"/>
              </w:rPr>
              <w:t>4 mēneši</w:t>
            </w:r>
            <w:r w:rsidR="00890C7F">
              <w:rPr>
                <w:color w:val="000000"/>
                <w:sz w:val="23"/>
                <w:szCs w:val="23"/>
              </w:rPr>
              <w:t xml:space="preserve"> no otrā posma nodevumu iesniegšanas dienas</w:t>
            </w:r>
          </w:p>
        </w:tc>
      </w:tr>
    </w:tbl>
    <w:p w14:paraId="31C5A0E7" w14:textId="28FCD3FB" w:rsidR="0044789F" w:rsidRDefault="00890C7F" w:rsidP="0044789F">
      <w:pPr>
        <w:rPr>
          <w:b/>
          <w:bCs/>
          <w:sz w:val="23"/>
          <w:szCs w:val="23"/>
        </w:rPr>
      </w:pPr>
      <w:r>
        <w:rPr>
          <w:b/>
          <w:bCs/>
          <w:sz w:val="23"/>
          <w:szCs w:val="23"/>
        </w:rPr>
        <w:t>*kopējais pakalpojuma izpildes termiņš nedrīkst pārsniegt 12 (divpadsmit) kalendāra mēnešus.</w:t>
      </w:r>
    </w:p>
    <w:p w14:paraId="75A997E2" w14:textId="77777777" w:rsidR="00890C7F" w:rsidRPr="00F3290D" w:rsidRDefault="00890C7F" w:rsidP="0044789F">
      <w:pPr>
        <w:rPr>
          <w:b/>
          <w:bCs/>
          <w:sz w:val="23"/>
          <w:szCs w:val="23"/>
        </w:rPr>
      </w:pPr>
    </w:p>
    <w:p w14:paraId="05BA91FE" w14:textId="1E185EF0" w:rsidR="0044789F" w:rsidRPr="00F3290D" w:rsidRDefault="0044789F" w:rsidP="003B2953">
      <w:pPr>
        <w:spacing w:after="120"/>
        <w:jc w:val="both"/>
        <w:rPr>
          <w:sz w:val="23"/>
          <w:szCs w:val="23"/>
        </w:rPr>
      </w:pPr>
      <w:r w:rsidRPr="00F3290D">
        <w:rPr>
          <w:b/>
          <w:bCs/>
          <w:sz w:val="23"/>
          <w:szCs w:val="23"/>
        </w:rPr>
        <w:t>Pielikumā</w:t>
      </w:r>
      <w:r w:rsidR="00890C7F">
        <w:rPr>
          <w:b/>
          <w:bCs/>
          <w:sz w:val="23"/>
          <w:szCs w:val="23"/>
        </w:rPr>
        <w:t xml:space="preserve"> Nr.1</w:t>
      </w:r>
      <w:r w:rsidRPr="00F3290D">
        <w:rPr>
          <w:sz w:val="23"/>
          <w:szCs w:val="23"/>
        </w:rPr>
        <w:t>: TTR un BP sastāvdaļu paraugu nosaukumi un norādes (pievienots MS Excel formātā atsevišķā datnē).</w:t>
      </w:r>
    </w:p>
    <w:p w14:paraId="5608D0FA" w14:textId="77777777" w:rsidR="0044789F" w:rsidRDefault="0044789F" w:rsidP="00062F87">
      <w:pPr>
        <w:tabs>
          <w:tab w:val="left" w:pos="7515"/>
        </w:tabs>
        <w:spacing w:after="120" w:line="259" w:lineRule="auto"/>
        <w:jc w:val="right"/>
        <w:rPr>
          <w:b/>
        </w:rPr>
      </w:pPr>
    </w:p>
    <w:p w14:paraId="3238CB89" w14:textId="77777777" w:rsidR="0044789F" w:rsidRDefault="0044789F" w:rsidP="00062F87">
      <w:pPr>
        <w:tabs>
          <w:tab w:val="left" w:pos="7515"/>
        </w:tabs>
        <w:spacing w:after="120" w:line="259" w:lineRule="auto"/>
        <w:jc w:val="right"/>
        <w:rPr>
          <w:b/>
        </w:rPr>
      </w:pPr>
    </w:p>
    <w:p w14:paraId="3871FCC3" w14:textId="77777777" w:rsidR="0044789F" w:rsidRDefault="0044789F" w:rsidP="00062F87">
      <w:pPr>
        <w:tabs>
          <w:tab w:val="left" w:pos="7515"/>
        </w:tabs>
        <w:spacing w:after="120" w:line="259" w:lineRule="auto"/>
        <w:jc w:val="right"/>
        <w:rPr>
          <w:b/>
        </w:rPr>
      </w:pPr>
    </w:p>
    <w:p w14:paraId="35EDFC24" w14:textId="77777777" w:rsidR="0044789F" w:rsidRDefault="0044789F" w:rsidP="00062F87">
      <w:pPr>
        <w:tabs>
          <w:tab w:val="left" w:pos="7515"/>
        </w:tabs>
        <w:spacing w:after="120" w:line="259" w:lineRule="auto"/>
        <w:jc w:val="right"/>
        <w:rPr>
          <w:b/>
        </w:rPr>
      </w:pPr>
    </w:p>
    <w:p w14:paraId="1E7A2C00" w14:textId="77777777" w:rsidR="00F3290D" w:rsidRDefault="00F3290D" w:rsidP="00062F87">
      <w:pPr>
        <w:tabs>
          <w:tab w:val="left" w:pos="7515"/>
        </w:tabs>
        <w:spacing w:after="120" w:line="259" w:lineRule="auto"/>
        <w:jc w:val="right"/>
        <w:rPr>
          <w:b/>
        </w:rPr>
      </w:pPr>
    </w:p>
    <w:p w14:paraId="4931C4E7" w14:textId="77777777" w:rsidR="00F3290D" w:rsidRDefault="00F3290D" w:rsidP="00062F87">
      <w:pPr>
        <w:tabs>
          <w:tab w:val="left" w:pos="7515"/>
        </w:tabs>
        <w:spacing w:after="120" w:line="259" w:lineRule="auto"/>
        <w:jc w:val="right"/>
        <w:rPr>
          <w:b/>
        </w:rPr>
      </w:pPr>
    </w:p>
    <w:p w14:paraId="770D17D6" w14:textId="77777777" w:rsidR="00F3290D" w:rsidRDefault="00F3290D" w:rsidP="00062F87">
      <w:pPr>
        <w:tabs>
          <w:tab w:val="left" w:pos="7515"/>
        </w:tabs>
        <w:spacing w:after="120" w:line="259" w:lineRule="auto"/>
        <w:jc w:val="right"/>
        <w:rPr>
          <w:b/>
        </w:rPr>
      </w:pPr>
    </w:p>
    <w:p w14:paraId="785B0605" w14:textId="77777777" w:rsidR="00F3290D" w:rsidRDefault="00F3290D" w:rsidP="00062F87">
      <w:pPr>
        <w:tabs>
          <w:tab w:val="left" w:pos="7515"/>
        </w:tabs>
        <w:spacing w:after="120" w:line="259" w:lineRule="auto"/>
        <w:jc w:val="right"/>
        <w:rPr>
          <w:b/>
        </w:rPr>
      </w:pPr>
    </w:p>
    <w:p w14:paraId="5D8E96CE" w14:textId="77777777" w:rsidR="0044789F" w:rsidRDefault="0044789F" w:rsidP="00F3290D">
      <w:pPr>
        <w:tabs>
          <w:tab w:val="left" w:pos="7515"/>
        </w:tabs>
        <w:spacing w:after="120" w:line="259" w:lineRule="auto"/>
        <w:rPr>
          <w:b/>
        </w:rPr>
      </w:pPr>
    </w:p>
    <w:p w14:paraId="642210A0" w14:textId="77777777" w:rsidR="00904921" w:rsidRDefault="00904921" w:rsidP="000A41F3">
      <w:pPr>
        <w:tabs>
          <w:tab w:val="left" w:pos="7515"/>
        </w:tabs>
        <w:jc w:val="right"/>
        <w:rPr>
          <w:b/>
          <w:sz w:val="23"/>
          <w:szCs w:val="23"/>
        </w:rPr>
      </w:pPr>
    </w:p>
    <w:p w14:paraId="24282442" w14:textId="77777777" w:rsidR="00904921" w:rsidRDefault="00904921" w:rsidP="000A41F3">
      <w:pPr>
        <w:tabs>
          <w:tab w:val="left" w:pos="7515"/>
        </w:tabs>
        <w:jc w:val="right"/>
        <w:rPr>
          <w:b/>
          <w:sz w:val="23"/>
          <w:szCs w:val="23"/>
        </w:rPr>
      </w:pPr>
    </w:p>
    <w:p w14:paraId="301A2433" w14:textId="77777777" w:rsidR="00904921" w:rsidRDefault="00904921" w:rsidP="000A41F3">
      <w:pPr>
        <w:tabs>
          <w:tab w:val="left" w:pos="7515"/>
        </w:tabs>
        <w:jc w:val="right"/>
        <w:rPr>
          <w:b/>
          <w:sz w:val="23"/>
          <w:szCs w:val="23"/>
        </w:rPr>
      </w:pPr>
    </w:p>
    <w:p w14:paraId="687D9BC7" w14:textId="77777777" w:rsidR="00904921" w:rsidRDefault="00904921" w:rsidP="000A41F3">
      <w:pPr>
        <w:tabs>
          <w:tab w:val="left" w:pos="7515"/>
        </w:tabs>
        <w:jc w:val="right"/>
        <w:rPr>
          <w:b/>
          <w:sz w:val="23"/>
          <w:szCs w:val="23"/>
        </w:rPr>
      </w:pPr>
    </w:p>
    <w:p w14:paraId="3BA947B2" w14:textId="77777777" w:rsidR="00904921" w:rsidRDefault="00904921" w:rsidP="000A41F3">
      <w:pPr>
        <w:tabs>
          <w:tab w:val="left" w:pos="7515"/>
        </w:tabs>
        <w:jc w:val="right"/>
        <w:rPr>
          <w:b/>
          <w:sz w:val="23"/>
          <w:szCs w:val="23"/>
        </w:rPr>
      </w:pPr>
    </w:p>
    <w:p w14:paraId="1E5DAE70" w14:textId="77777777" w:rsidR="00904921" w:rsidRDefault="00904921" w:rsidP="000A41F3">
      <w:pPr>
        <w:tabs>
          <w:tab w:val="left" w:pos="7515"/>
        </w:tabs>
        <w:jc w:val="right"/>
        <w:rPr>
          <w:b/>
          <w:sz w:val="23"/>
          <w:szCs w:val="23"/>
        </w:rPr>
      </w:pPr>
    </w:p>
    <w:p w14:paraId="2A1D70F2" w14:textId="77777777" w:rsidR="00904921" w:rsidRDefault="00904921" w:rsidP="000A41F3">
      <w:pPr>
        <w:tabs>
          <w:tab w:val="left" w:pos="7515"/>
        </w:tabs>
        <w:jc w:val="right"/>
        <w:rPr>
          <w:b/>
          <w:sz w:val="23"/>
          <w:szCs w:val="23"/>
        </w:rPr>
      </w:pPr>
    </w:p>
    <w:p w14:paraId="24E98224" w14:textId="77777777" w:rsidR="00BB72F6" w:rsidRDefault="00BB72F6" w:rsidP="000A41F3">
      <w:pPr>
        <w:tabs>
          <w:tab w:val="left" w:pos="7515"/>
        </w:tabs>
        <w:jc w:val="right"/>
        <w:rPr>
          <w:b/>
          <w:sz w:val="23"/>
          <w:szCs w:val="23"/>
        </w:rPr>
      </w:pPr>
    </w:p>
    <w:p w14:paraId="6227AFDB" w14:textId="77777777" w:rsidR="00BB72F6" w:rsidRDefault="00BB72F6" w:rsidP="000A41F3">
      <w:pPr>
        <w:tabs>
          <w:tab w:val="left" w:pos="7515"/>
        </w:tabs>
        <w:jc w:val="right"/>
        <w:rPr>
          <w:b/>
          <w:sz w:val="23"/>
          <w:szCs w:val="23"/>
        </w:rPr>
      </w:pPr>
    </w:p>
    <w:p w14:paraId="3E4B85DB" w14:textId="77777777" w:rsidR="00BB72F6" w:rsidRDefault="00BB72F6" w:rsidP="000A41F3">
      <w:pPr>
        <w:tabs>
          <w:tab w:val="left" w:pos="7515"/>
        </w:tabs>
        <w:jc w:val="right"/>
        <w:rPr>
          <w:b/>
          <w:sz w:val="23"/>
          <w:szCs w:val="23"/>
        </w:rPr>
      </w:pPr>
    </w:p>
    <w:p w14:paraId="220D0B73" w14:textId="77777777" w:rsidR="003B2953" w:rsidRDefault="003B2953" w:rsidP="000A41F3">
      <w:pPr>
        <w:tabs>
          <w:tab w:val="left" w:pos="7515"/>
        </w:tabs>
        <w:jc w:val="right"/>
        <w:rPr>
          <w:b/>
          <w:sz w:val="23"/>
          <w:szCs w:val="23"/>
        </w:rPr>
      </w:pPr>
    </w:p>
    <w:p w14:paraId="78BEB16E" w14:textId="77777777" w:rsidR="003B2953" w:rsidRDefault="003B2953" w:rsidP="000A41F3">
      <w:pPr>
        <w:tabs>
          <w:tab w:val="left" w:pos="7515"/>
        </w:tabs>
        <w:jc w:val="right"/>
        <w:rPr>
          <w:b/>
          <w:sz w:val="23"/>
          <w:szCs w:val="23"/>
        </w:rPr>
      </w:pPr>
    </w:p>
    <w:p w14:paraId="7A100801" w14:textId="77777777" w:rsidR="003B2953" w:rsidRDefault="003B2953" w:rsidP="000A41F3">
      <w:pPr>
        <w:tabs>
          <w:tab w:val="left" w:pos="7515"/>
        </w:tabs>
        <w:jc w:val="right"/>
        <w:rPr>
          <w:b/>
          <w:sz w:val="23"/>
          <w:szCs w:val="23"/>
        </w:rPr>
      </w:pPr>
    </w:p>
    <w:p w14:paraId="0742400B" w14:textId="77777777" w:rsidR="003B2953" w:rsidRDefault="003B2953" w:rsidP="65F9727A">
      <w:pPr>
        <w:tabs>
          <w:tab w:val="left" w:pos="7515"/>
        </w:tabs>
        <w:jc w:val="right"/>
        <w:rPr>
          <w:b/>
          <w:bCs/>
          <w:sz w:val="23"/>
          <w:szCs w:val="23"/>
        </w:rPr>
      </w:pPr>
    </w:p>
    <w:p w14:paraId="3988F519" w14:textId="3D094C89" w:rsidR="65F9727A" w:rsidRDefault="65F9727A" w:rsidP="65F9727A">
      <w:pPr>
        <w:tabs>
          <w:tab w:val="left" w:pos="7515"/>
        </w:tabs>
        <w:jc w:val="right"/>
        <w:rPr>
          <w:b/>
          <w:bCs/>
          <w:sz w:val="23"/>
          <w:szCs w:val="23"/>
        </w:rPr>
      </w:pPr>
    </w:p>
    <w:p w14:paraId="7CBED0A7" w14:textId="2A939363" w:rsidR="65F9727A" w:rsidRDefault="65F9727A" w:rsidP="65F9727A">
      <w:pPr>
        <w:tabs>
          <w:tab w:val="left" w:pos="7515"/>
        </w:tabs>
        <w:jc w:val="right"/>
        <w:rPr>
          <w:b/>
          <w:bCs/>
          <w:sz w:val="23"/>
          <w:szCs w:val="23"/>
        </w:rPr>
      </w:pPr>
    </w:p>
    <w:p w14:paraId="7870E289" w14:textId="46695673" w:rsidR="65F9727A" w:rsidRDefault="65F9727A" w:rsidP="65F9727A">
      <w:pPr>
        <w:tabs>
          <w:tab w:val="left" w:pos="7515"/>
        </w:tabs>
        <w:jc w:val="right"/>
        <w:rPr>
          <w:b/>
          <w:bCs/>
          <w:sz w:val="23"/>
          <w:szCs w:val="23"/>
        </w:rPr>
      </w:pPr>
    </w:p>
    <w:p w14:paraId="6E989410" w14:textId="39B06261" w:rsidR="009D72ED" w:rsidRDefault="009D72ED" w:rsidP="000A41F3">
      <w:pPr>
        <w:tabs>
          <w:tab w:val="left" w:pos="7515"/>
        </w:tabs>
        <w:jc w:val="right"/>
        <w:rPr>
          <w:b/>
          <w:sz w:val="23"/>
          <w:szCs w:val="23"/>
        </w:rPr>
      </w:pPr>
      <w:r>
        <w:rPr>
          <w:b/>
          <w:sz w:val="23"/>
          <w:szCs w:val="23"/>
        </w:rPr>
        <w:br w:type="page"/>
      </w:r>
    </w:p>
    <w:p w14:paraId="0578E1F3" w14:textId="0B100203" w:rsidR="000A41F3" w:rsidRPr="007B6C0F" w:rsidRDefault="000A41F3" w:rsidP="000A41F3">
      <w:pPr>
        <w:tabs>
          <w:tab w:val="left" w:pos="7515"/>
        </w:tabs>
        <w:jc w:val="right"/>
        <w:rPr>
          <w:i/>
          <w:sz w:val="23"/>
          <w:szCs w:val="23"/>
          <w:lang w:eastAsia="ar-SA"/>
        </w:rPr>
      </w:pPr>
      <w:r w:rsidRPr="007B6C0F">
        <w:rPr>
          <w:b/>
          <w:sz w:val="23"/>
          <w:szCs w:val="23"/>
        </w:rPr>
        <w:lastRenderedPageBreak/>
        <w:t>3.pielikums</w:t>
      </w:r>
    </w:p>
    <w:p w14:paraId="0980D1EA" w14:textId="77777777" w:rsidR="000A41F3" w:rsidRPr="007B6C0F" w:rsidRDefault="000A41F3" w:rsidP="000A41F3">
      <w:pPr>
        <w:tabs>
          <w:tab w:val="left" w:pos="4110"/>
        </w:tabs>
        <w:rPr>
          <w:b/>
          <w:i/>
          <w:iCs/>
          <w:sz w:val="23"/>
          <w:szCs w:val="23"/>
        </w:rPr>
      </w:pPr>
      <w:r w:rsidRPr="007B6C0F">
        <w:rPr>
          <w:b/>
          <w:sz w:val="23"/>
          <w:szCs w:val="23"/>
        </w:rPr>
        <w:tab/>
      </w:r>
      <w:r w:rsidRPr="007B6C0F">
        <w:rPr>
          <w:b/>
          <w:i/>
          <w:iCs/>
          <w:sz w:val="23"/>
          <w:szCs w:val="23"/>
        </w:rPr>
        <w:t>Līguma projekts</w:t>
      </w:r>
    </w:p>
    <w:p w14:paraId="2E01BF0C" w14:textId="4087198F" w:rsidR="000A41F3" w:rsidRPr="007B6C0F" w:rsidRDefault="000A41F3" w:rsidP="000A41F3">
      <w:pPr>
        <w:jc w:val="center"/>
        <w:rPr>
          <w:b/>
          <w:sz w:val="23"/>
          <w:szCs w:val="23"/>
        </w:rPr>
      </w:pPr>
      <w:r w:rsidRPr="007B6C0F">
        <w:rPr>
          <w:b/>
          <w:sz w:val="23"/>
          <w:szCs w:val="23"/>
        </w:rPr>
        <w:t xml:space="preserve">Līgums Nr. </w:t>
      </w:r>
      <w:r w:rsidRPr="007B6C0F">
        <w:rPr>
          <w:bCs/>
          <w:i/>
          <w:iCs/>
          <w:sz w:val="23"/>
          <w:szCs w:val="23"/>
          <w:u w:val="single"/>
        </w:rPr>
        <w:t>skatīt e</w:t>
      </w:r>
      <w:r w:rsidR="00DF7DF3">
        <w:rPr>
          <w:bCs/>
          <w:i/>
          <w:iCs/>
          <w:sz w:val="23"/>
          <w:szCs w:val="23"/>
          <w:u w:val="single"/>
        </w:rPr>
        <w:t>–</w:t>
      </w:r>
      <w:r w:rsidRPr="007B6C0F">
        <w:rPr>
          <w:bCs/>
          <w:i/>
          <w:iCs/>
          <w:sz w:val="23"/>
          <w:szCs w:val="23"/>
          <w:u w:val="single"/>
        </w:rPr>
        <w:t>doc faila nosaukumā</w:t>
      </w:r>
    </w:p>
    <w:p w14:paraId="140AFC50" w14:textId="77777777" w:rsidR="000A41F3" w:rsidRPr="007B6C0F" w:rsidRDefault="000A41F3" w:rsidP="000A41F3">
      <w:pPr>
        <w:jc w:val="center"/>
        <w:rPr>
          <w:b/>
          <w:sz w:val="23"/>
          <w:szCs w:val="23"/>
        </w:rPr>
      </w:pPr>
      <w:bookmarkStart w:id="6" w:name="_Hlk196328627"/>
      <w:r w:rsidRPr="007B6C0F">
        <w:rPr>
          <w:b/>
          <w:sz w:val="23"/>
          <w:szCs w:val="23"/>
        </w:rPr>
        <w:t>par tipveida tehnisko risinājumu rasējumu un būvprojekta sastāvdaļu paraugu izstrādi</w:t>
      </w:r>
    </w:p>
    <w:p w14:paraId="047E5172" w14:textId="77777777" w:rsidR="000A41F3" w:rsidRPr="007B6C0F" w:rsidRDefault="000A41F3" w:rsidP="000A41F3">
      <w:pPr>
        <w:jc w:val="center"/>
        <w:rPr>
          <w:bCs/>
          <w:sz w:val="23"/>
          <w:szCs w:val="23"/>
        </w:rPr>
      </w:pPr>
      <w:r w:rsidRPr="007B6C0F">
        <w:rPr>
          <w:bCs/>
          <w:sz w:val="23"/>
          <w:szCs w:val="23"/>
        </w:rPr>
        <w:t>(identifikācijas Nr.T.I.2025/144)</w:t>
      </w:r>
      <w:bookmarkEnd w:id="6"/>
    </w:p>
    <w:p w14:paraId="7D0747B8" w14:textId="77777777" w:rsidR="000A41F3" w:rsidRPr="007B6C0F" w:rsidRDefault="000A41F3" w:rsidP="000A41F3">
      <w:pPr>
        <w:jc w:val="center"/>
        <w:rPr>
          <w:sz w:val="23"/>
          <w:szCs w:val="23"/>
        </w:rPr>
      </w:pPr>
    </w:p>
    <w:p w14:paraId="1B575EB9" w14:textId="77777777" w:rsidR="000A41F3" w:rsidRPr="00DF7DF3" w:rsidRDefault="000A41F3" w:rsidP="000A41F3">
      <w:pPr>
        <w:jc w:val="both"/>
        <w:rPr>
          <w:b/>
          <w:bCs/>
          <w:sz w:val="21"/>
          <w:szCs w:val="21"/>
        </w:rPr>
      </w:pPr>
      <w:r w:rsidRPr="00DF7DF3">
        <w:rPr>
          <w:bCs/>
          <w:sz w:val="21"/>
          <w:szCs w:val="21"/>
        </w:rPr>
        <w:t>PARAKSTĪŠANAS DATUMS IR PĒDĒJĀ PIEVIENOTĀ DROŠĀ ELEKTRONISKĀ PARAKSTA UN TĀ LAIKA ZĪMOGA DATUMS</w:t>
      </w:r>
    </w:p>
    <w:p w14:paraId="01D9A2DF" w14:textId="77777777" w:rsidR="000A41F3" w:rsidRPr="007B6C0F" w:rsidRDefault="000A41F3" w:rsidP="000A41F3">
      <w:pPr>
        <w:jc w:val="both"/>
        <w:rPr>
          <w:b/>
          <w:bCs/>
          <w:sz w:val="23"/>
          <w:szCs w:val="23"/>
        </w:rPr>
      </w:pPr>
    </w:p>
    <w:p w14:paraId="1549F951" w14:textId="005ACFE9" w:rsidR="000A41F3" w:rsidRPr="007B6C0F" w:rsidRDefault="000A41F3" w:rsidP="000A41F3">
      <w:pPr>
        <w:jc w:val="both"/>
        <w:rPr>
          <w:sz w:val="23"/>
          <w:szCs w:val="23"/>
        </w:rPr>
      </w:pPr>
      <w:r w:rsidRPr="007B6C0F">
        <w:rPr>
          <w:b/>
          <w:bCs/>
          <w:sz w:val="23"/>
          <w:szCs w:val="23"/>
        </w:rPr>
        <w:t>SIA “Rīgas ūdens”</w:t>
      </w:r>
      <w:r w:rsidRPr="007B6C0F">
        <w:rPr>
          <w:sz w:val="23"/>
          <w:szCs w:val="23"/>
        </w:rPr>
        <w:t xml:space="preserve">, reģ. Nr. </w:t>
      </w:r>
      <w:r w:rsidRPr="007B6C0F">
        <w:rPr>
          <w:b/>
          <w:bCs/>
          <w:sz w:val="23"/>
          <w:szCs w:val="23"/>
        </w:rPr>
        <w:t>40103023035</w:t>
      </w:r>
      <w:r w:rsidRPr="007B6C0F">
        <w:rPr>
          <w:sz w:val="23"/>
          <w:szCs w:val="23"/>
        </w:rPr>
        <w:t>, tās _______ personā, kurš darbojas uz SIA “Rīgas ūdens” valdes 202_.gada __.______ lēmuma pamata (protokols Nr.2.4.1/202</w:t>
      </w:r>
      <w:r w:rsidR="00104EAB">
        <w:rPr>
          <w:sz w:val="23"/>
          <w:szCs w:val="23"/>
        </w:rPr>
        <w:t>5</w:t>
      </w:r>
      <w:r w:rsidRPr="007B6C0F">
        <w:rPr>
          <w:sz w:val="23"/>
          <w:szCs w:val="23"/>
        </w:rPr>
        <w:t>/__), turpmāk – Pasūtītājs, no vienas puses, un</w:t>
      </w:r>
    </w:p>
    <w:p w14:paraId="51EE43A9" w14:textId="4D81A000" w:rsidR="000A41F3" w:rsidRPr="007B6C0F" w:rsidRDefault="000A41F3" w:rsidP="000A41F3">
      <w:pPr>
        <w:pStyle w:val="Virsraksts1"/>
        <w:spacing w:before="0"/>
        <w:jc w:val="both"/>
        <w:rPr>
          <w:rFonts w:ascii="Times New Roman" w:hAnsi="Times New Roman" w:cs="Times New Roman"/>
          <w:b/>
          <w:bCs/>
          <w:color w:val="auto"/>
          <w:sz w:val="23"/>
          <w:szCs w:val="23"/>
        </w:rPr>
      </w:pPr>
      <w:r w:rsidRPr="007B6C0F">
        <w:rPr>
          <w:rFonts w:ascii="Times New Roman" w:hAnsi="Times New Roman" w:cs="Times New Roman"/>
          <w:color w:val="auto"/>
          <w:sz w:val="23"/>
          <w:szCs w:val="23"/>
        </w:rPr>
        <w:t>_______, reģ.</w:t>
      </w:r>
      <w:r w:rsidR="00EE6F31">
        <w:rPr>
          <w:rFonts w:ascii="Times New Roman" w:hAnsi="Times New Roman" w:cs="Times New Roman"/>
          <w:color w:val="auto"/>
          <w:sz w:val="23"/>
          <w:szCs w:val="23"/>
        </w:rPr>
        <w:t xml:space="preserve"> </w:t>
      </w:r>
      <w:r w:rsidRPr="007B6C0F">
        <w:rPr>
          <w:rFonts w:ascii="Times New Roman" w:hAnsi="Times New Roman" w:cs="Times New Roman"/>
          <w:color w:val="auto"/>
          <w:sz w:val="23"/>
          <w:szCs w:val="23"/>
        </w:rPr>
        <w:t>Nr.______, tās _______ personā, kurš darbojas uz statūtu pamata, turpmāk – Uzņēmējs, no otras puses,</w:t>
      </w:r>
    </w:p>
    <w:p w14:paraId="3CA693D2" w14:textId="5E94EAC6" w:rsidR="000A41F3" w:rsidRDefault="000A41F3" w:rsidP="000A41F3">
      <w:pPr>
        <w:jc w:val="both"/>
        <w:rPr>
          <w:sz w:val="23"/>
          <w:szCs w:val="23"/>
        </w:rPr>
      </w:pPr>
      <w:r w:rsidRPr="007B6C0F">
        <w:rPr>
          <w:sz w:val="23"/>
          <w:szCs w:val="23"/>
        </w:rPr>
        <w:t xml:space="preserve">turpmāk abas kopā sauktas Puses, atsevišķi – </w:t>
      </w:r>
      <w:r w:rsidR="00DF7DF3">
        <w:rPr>
          <w:sz w:val="23"/>
          <w:szCs w:val="23"/>
        </w:rPr>
        <w:t>P</w:t>
      </w:r>
      <w:r w:rsidRPr="007B6C0F">
        <w:rPr>
          <w:sz w:val="23"/>
          <w:szCs w:val="23"/>
        </w:rPr>
        <w:t>use, noslēdz šo līgumu, turpmāk – Līgums:</w:t>
      </w:r>
    </w:p>
    <w:p w14:paraId="10985EC6" w14:textId="77777777" w:rsidR="000A41F3" w:rsidRPr="007B6C0F" w:rsidRDefault="000A41F3" w:rsidP="000A41F3">
      <w:pPr>
        <w:jc w:val="both"/>
        <w:rPr>
          <w:b/>
          <w:bCs/>
          <w:sz w:val="23"/>
          <w:szCs w:val="23"/>
        </w:rPr>
      </w:pPr>
    </w:p>
    <w:p w14:paraId="5D81A891" w14:textId="77777777" w:rsidR="000A41F3" w:rsidRPr="007B6C0F" w:rsidRDefault="000A41F3" w:rsidP="000A41F3">
      <w:pPr>
        <w:pStyle w:val="Sarakstarindkopa"/>
        <w:numPr>
          <w:ilvl w:val="0"/>
          <w:numId w:val="48"/>
        </w:numPr>
        <w:spacing w:after="120"/>
        <w:ind w:left="448" w:hanging="448"/>
        <w:contextualSpacing w:val="0"/>
        <w:jc w:val="center"/>
        <w:rPr>
          <w:b/>
          <w:sz w:val="23"/>
          <w:szCs w:val="23"/>
        </w:rPr>
      </w:pPr>
      <w:r w:rsidRPr="007B6C0F">
        <w:rPr>
          <w:b/>
          <w:sz w:val="23"/>
          <w:szCs w:val="23"/>
        </w:rPr>
        <w:t>Līguma priekšmets un pakalpojumu izpildes termiņi</w:t>
      </w:r>
    </w:p>
    <w:p w14:paraId="522CB53E" w14:textId="77777777" w:rsidR="000A41F3" w:rsidRPr="007B6C0F" w:rsidRDefault="000A41F3" w:rsidP="000A41F3">
      <w:pPr>
        <w:pStyle w:val="Sarakstarindkopa"/>
        <w:numPr>
          <w:ilvl w:val="1"/>
          <w:numId w:val="48"/>
        </w:numPr>
        <w:spacing w:line="259" w:lineRule="auto"/>
        <w:ind w:left="567" w:hanging="567"/>
        <w:jc w:val="both"/>
        <w:rPr>
          <w:sz w:val="23"/>
          <w:szCs w:val="23"/>
        </w:rPr>
      </w:pPr>
      <w:r w:rsidRPr="007B6C0F">
        <w:rPr>
          <w:sz w:val="23"/>
          <w:szCs w:val="23"/>
        </w:rPr>
        <w:t>Pakalpojumi – Līgumā noteiktajā kārtībā Uzņēmēja veikt</w:t>
      </w:r>
      <w:r>
        <w:rPr>
          <w:sz w:val="23"/>
          <w:szCs w:val="23"/>
        </w:rPr>
        <w:t>a</w:t>
      </w:r>
      <w:r w:rsidRPr="007B6C0F">
        <w:rPr>
          <w:sz w:val="23"/>
          <w:szCs w:val="23"/>
        </w:rPr>
        <w:t xml:space="preserve"> tipveida tehnisko risinājumu (TTR) un būvprojekta (BP) sastāvdaļu paraugu</w:t>
      </w:r>
      <w:r>
        <w:rPr>
          <w:sz w:val="23"/>
          <w:szCs w:val="23"/>
        </w:rPr>
        <w:t xml:space="preserve"> (turpmāk – nodevumi)</w:t>
      </w:r>
      <w:r w:rsidRPr="007B6C0F">
        <w:rPr>
          <w:sz w:val="23"/>
          <w:szCs w:val="23"/>
        </w:rPr>
        <w:t xml:space="preserve"> izstrād</w:t>
      </w:r>
      <w:r>
        <w:rPr>
          <w:sz w:val="23"/>
          <w:szCs w:val="23"/>
        </w:rPr>
        <w:t>e</w:t>
      </w:r>
      <w:r w:rsidRPr="007B6C0F">
        <w:rPr>
          <w:sz w:val="23"/>
          <w:szCs w:val="23"/>
        </w:rPr>
        <w:t>, saskaņā ar Darba uzdevumu – tehnisko specifikāciju (</w:t>
      </w:r>
      <w:r w:rsidRPr="007B6C0F">
        <w:rPr>
          <w:b/>
          <w:bCs/>
          <w:sz w:val="23"/>
          <w:szCs w:val="23"/>
        </w:rPr>
        <w:t>Pielikums Nr.1</w:t>
      </w:r>
      <w:r w:rsidRPr="007B6C0F">
        <w:rPr>
          <w:sz w:val="23"/>
          <w:szCs w:val="23"/>
        </w:rPr>
        <w:t>), turpmāk – Darba uzdevums, Finanšu piedāvājumu (</w:t>
      </w:r>
      <w:r w:rsidRPr="007B6C0F">
        <w:rPr>
          <w:b/>
          <w:bCs/>
          <w:sz w:val="23"/>
          <w:szCs w:val="23"/>
        </w:rPr>
        <w:t>Pielikums Nr.2</w:t>
      </w:r>
      <w:r w:rsidRPr="007B6C0F">
        <w:rPr>
          <w:sz w:val="23"/>
          <w:szCs w:val="23"/>
        </w:rPr>
        <w:t>)</w:t>
      </w:r>
      <w:r>
        <w:rPr>
          <w:sz w:val="23"/>
          <w:szCs w:val="23"/>
        </w:rPr>
        <w:t xml:space="preserve"> </w:t>
      </w:r>
      <w:r w:rsidRPr="007B6C0F">
        <w:rPr>
          <w:sz w:val="23"/>
          <w:szCs w:val="23"/>
        </w:rPr>
        <w:t>un</w:t>
      </w:r>
      <w:r>
        <w:rPr>
          <w:sz w:val="23"/>
          <w:szCs w:val="23"/>
        </w:rPr>
        <w:t xml:space="preserve"> saistošajiem normatīvajiem aktiem.</w:t>
      </w:r>
    </w:p>
    <w:p w14:paraId="1831DAF3" w14:textId="77777777" w:rsidR="000A41F3" w:rsidRPr="007B6C0F" w:rsidRDefault="000A41F3" w:rsidP="000A41F3">
      <w:pPr>
        <w:widowControl w:val="0"/>
        <w:numPr>
          <w:ilvl w:val="1"/>
          <w:numId w:val="48"/>
        </w:numPr>
        <w:ind w:left="567" w:hanging="567"/>
        <w:jc w:val="both"/>
        <w:rPr>
          <w:sz w:val="23"/>
          <w:szCs w:val="23"/>
        </w:rPr>
      </w:pPr>
      <w:r w:rsidRPr="007B6C0F">
        <w:rPr>
          <w:sz w:val="23"/>
          <w:szCs w:val="23"/>
        </w:rPr>
        <w:t xml:space="preserve">Līguma summa – summa, ko Pasūtītājs samaksā Uzņēmējam par </w:t>
      </w:r>
      <w:r w:rsidRPr="007B6C0F">
        <w:rPr>
          <w:sz w:val="23"/>
          <w:szCs w:val="23"/>
          <w:lang w:eastAsia="en-GB"/>
        </w:rPr>
        <w:t>Pakalpojumiem Līgumā noteiktajā kārtībā</w:t>
      </w:r>
      <w:r w:rsidRPr="007B6C0F">
        <w:rPr>
          <w:sz w:val="23"/>
          <w:szCs w:val="23"/>
        </w:rPr>
        <w:t>. Līguma summa ietver visus Uzņēmēja iespējamos izdevumus, kas ir saistīti ar Pakalpojumu sniegšanu, kā arī peļņu.</w:t>
      </w:r>
    </w:p>
    <w:p w14:paraId="4BA9646F" w14:textId="77777777" w:rsidR="000A41F3" w:rsidRPr="007E146A" w:rsidRDefault="000A41F3" w:rsidP="000A41F3">
      <w:pPr>
        <w:numPr>
          <w:ilvl w:val="1"/>
          <w:numId w:val="48"/>
        </w:numPr>
        <w:ind w:left="567" w:hanging="567"/>
        <w:jc w:val="both"/>
        <w:rPr>
          <w:color w:val="000000"/>
          <w:sz w:val="23"/>
          <w:szCs w:val="23"/>
        </w:rPr>
      </w:pPr>
      <w:r w:rsidRPr="007E146A">
        <w:rPr>
          <w:sz w:val="23"/>
          <w:szCs w:val="23"/>
        </w:rPr>
        <w:t xml:space="preserve">Uzņēmējs apņemas pabeigt Pakalpojumu, tai skaitā nodot Pasūtītājam nodevumus, </w:t>
      </w:r>
      <w:r w:rsidRPr="007E146A">
        <w:rPr>
          <w:b/>
          <w:bCs/>
          <w:sz w:val="23"/>
          <w:szCs w:val="23"/>
        </w:rPr>
        <w:t xml:space="preserve">12 (divpadsmit) mēnešu laikā </w:t>
      </w:r>
      <w:r w:rsidRPr="007E146A">
        <w:rPr>
          <w:sz w:val="23"/>
          <w:szCs w:val="23"/>
        </w:rPr>
        <w:t>no Līguma spēkā stāšanās dienas.</w:t>
      </w:r>
      <w:r w:rsidRPr="007E146A">
        <w:rPr>
          <w:rFonts w:eastAsia="Calibri"/>
          <w:bCs/>
          <w:sz w:val="23"/>
          <w:szCs w:val="23"/>
        </w:rPr>
        <w:t xml:space="preserve"> Pakalpojumu posmu izpildei tiek noteikti šādi termiņi:</w:t>
      </w:r>
    </w:p>
    <w:p w14:paraId="3C7ECD17" w14:textId="0BDFB7F0" w:rsidR="000A41F3" w:rsidRPr="007E146A" w:rsidRDefault="000A41F3" w:rsidP="000A41F3">
      <w:pPr>
        <w:widowControl w:val="0"/>
        <w:numPr>
          <w:ilvl w:val="2"/>
          <w:numId w:val="48"/>
        </w:numPr>
        <w:ind w:left="1134" w:hanging="567"/>
        <w:jc w:val="both"/>
        <w:rPr>
          <w:sz w:val="23"/>
          <w:szCs w:val="23"/>
        </w:rPr>
      </w:pPr>
      <w:r w:rsidRPr="007E146A">
        <w:rPr>
          <w:b/>
          <w:bCs/>
          <w:sz w:val="23"/>
          <w:szCs w:val="23"/>
        </w:rPr>
        <w:t>pirmais posms – ne ilgāk kā 4 (četri) kalendāra mēneši</w:t>
      </w:r>
      <w:r w:rsidRPr="007E146A">
        <w:rPr>
          <w:sz w:val="23"/>
          <w:szCs w:val="23"/>
        </w:rPr>
        <w:t xml:space="preserve"> no Līguma spēkā stāšanās dienas. Uzņēmējs ar pieņemšanas</w:t>
      </w:r>
      <w:r w:rsidR="00DF7DF3">
        <w:rPr>
          <w:sz w:val="23"/>
          <w:szCs w:val="23"/>
        </w:rPr>
        <w:t>–</w:t>
      </w:r>
      <w:r w:rsidRPr="007E146A">
        <w:rPr>
          <w:sz w:val="23"/>
          <w:szCs w:val="23"/>
        </w:rPr>
        <w:t xml:space="preserve">nodošanas aktu iesniedz nodevumus </w:t>
      </w:r>
      <w:r w:rsidR="00DF7DF3">
        <w:rPr>
          <w:sz w:val="23"/>
          <w:szCs w:val="23"/>
        </w:rPr>
        <w:t>–</w:t>
      </w:r>
      <w:r w:rsidRPr="007E146A">
        <w:rPr>
          <w:sz w:val="23"/>
          <w:szCs w:val="23"/>
        </w:rPr>
        <w:t xml:space="preserve"> 16 TTR un BP sastāvdaļu paraugus</w:t>
      </w:r>
      <w:r>
        <w:rPr>
          <w:sz w:val="23"/>
          <w:szCs w:val="23"/>
        </w:rPr>
        <w:t>,</w:t>
      </w:r>
      <w:r w:rsidRPr="007E146A">
        <w:rPr>
          <w:sz w:val="23"/>
          <w:szCs w:val="23"/>
        </w:rPr>
        <w:t xml:space="preserve"> atbilstoši </w:t>
      </w:r>
      <w:r w:rsidRPr="007E146A">
        <w:rPr>
          <w:b/>
          <w:bCs/>
          <w:sz w:val="23"/>
          <w:szCs w:val="23"/>
        </w:rPr>
        <w:t>Pielikuma Nr.1</w:t>
      </w:r>
      <w:r w:rsidRPr="007E146A">
        <w:rPr>
          <w:sz w:val="23"/>
          <w:szCs w:val="23"/>
        </w:rPr>
        <w:t xml:space="preserve"> prasībām un ar Pasūtītāju saskaņotajam Pakalpojumu sniegšanas plānam;</w:t>
      </w:r>
    </w:p>
    <w:p w14:paraId="678ED23B" w14:textId="5C6F43E2" w:rsidR="000A41F3" w:rsidRPr="007E146A" w:rsidRDefault="000A41F3" w:rsidP="000A41F3">
      <w:pPr>
        <w:widowControl w:val="0"/>
        <w:numPr>
          <w:ilvl w:val="2"/>
          <w:numId w:val="48"/>
        </w:numPr>
        <w:ind w:left="1134" w:hanging="567"/>
        <w:jc w:val="both"/>
        <w:rPr>
          <w:sz w:val="23"/>
          <w:szCs w:val="23"/>
        </w:rPr>
      </w:pPr>
      <w:r w:rsidRPr="007E146A">
        <w:rPr>
          <w:b/>
          <w:bCs/>
          <w:sz w:val="23"/>
          <w:szCs w:val="23"/>
        </w:rPr>
        <w:t>otrais posms – ne ilgāk kā (četri) kalendāra mēneši</w:t>
      </w:r>
      <w:r w:rsidRPr="007E146A">
        <w:rPr>
          <w:sz w:val="23"/>
          <w:szCs w:val="23"/>
        </w:rPr>
        <w:t xml:space="preserve"> no pirmā posma nodevumu iesniegšanas dienas. Uzņēmējs ar pieņemšanas</w:t>
      </w:r>
      <w:r w:rsidR="00DF7DF3">
        <w:rPr>
          <w:sz w:val="23"/>
          <w:szCs w:val="23"/>
        </w:rPr>
        <w:t>–</w:t>
      </w:r>
      <w:r w:rsidRPr="007E146A">
        <w:rPr>
          <w:sz w:val="23"/>
          <w:szCs w:val="23"/>
        </w:rPr>
        <w:t xml:space="preserve">nodošanas aktu iesniedz nodevumus </w:t>
      </w:r>
      <w:r w:rsidR="00DF7DF3">
        <w:rPr>
          <w:sz w:val="23"/>
          <w:szCs w:val="23"/>
        </w:rPr>
        <w:t>–</w:t>
      </w:r>
      <w:r w:rsidRPr="007E146A">
        <w:rPr>
          <w:sz w:val="23"/>
          <w:szCs w:val="23"/>
        </w:rPr>
        <w:t xml:space="preserve"> 16 TTR un BP sastāvdaļu paraugus</w:t>
      </w:r>
      <w:r>
        <w:rPr>
          <w:sz w:val="23"/>
          <w:szCs w:val="23"/>
        </w:rPr>
        <w:t>,</w:t>
      </w:r>
      <w:r w:rsidRPr="007E146A">
        <w:rPr>
          <w:sz w:val="23"/>
          <w:szCs w:val="23"/>
        </w:rPr>
        <w:t xml:space="preserve"> atbilstoši </w:t>
      </w:r>
      <w:r w:rsidRPr="007E146A">
        <w:rPr>
          <w:b/>
          <w:bCs/>
          <w:sz w:val="23"/>
          <w:szCs w:val="23"/>
        </w:rPr>
        <w:t>Pielikuma Nr.1</w:t>
      </w:r>
      <w:r w:rsidRPr="007E146A">
        <w:rPr>
          <w:sz w:val="23"/>
          <w:szCs w:val="23"/>
        </w:rPr>
        <w:t xml:space="preserve"> prasībām un ar Pasūtītāju saskaņotajam Pakalpojumu sniegšanas plānam;</w:t>
      </w:r>
    </w:p>
    <w:p w14:paraId="6D240A55" w14:textId="4E4F94D0" w:rsidR="000A41F3" w:rsidRPr="007E146A" w:rsidRDefault="000A41F3" w:rsidP="000A41F3">
      <w:pPr>
        <w:widowControl w:val="0"/>
        <w:numPr>
          <w:ilvl w:val="2"/>
          <w:numId w:val="48"/>
        </w:numPr>
        <w:ind w:left="1134" w:hanging="567"/>
        <w:jc w:val="both"/>
        <w:rPr>
          <w:sz w:val="23"/>
          <w:szCs w:val="23"/>
        </w:rPr>
      </w:pPr>
      <w:r w:rsidRPr="007E146A">
        <w:rPr>
          <w:b/>
          <w:bCs/>
          <w:sz w:val="23"/>
          <w:szCs w:val="23"/>
        </w:rPr>
        <w:t>trešais posms (gala nodevums) – ne ilgāk kā (četri) kalendāra mēneši</w:t>
      </w:r>
      <w:r w:rsidRPr="007E146A">
        <w:rPr>
          <w:sz w:val="23"/>
          <w:szCs w:val="23"/>
        </w:rPr>
        <w:t xml:space="preserve"> no otrā posma nodevumu iesniegšanas dienas. Uzņēmējs ar pieņemšanas</w:t>
      </w:r>
      <w:r w:rsidR="00DF7DF3">
        <w:rPr>
          <w:sz w:val="23"/>
          <w:szCs w:val="23"/>
        </w:rPr>
        <w:t>–</w:t>
      </w:r>
      <w:r w:rsidRPr="007E146A">
        <w:rPr>
          <w:sz w:val="23"/>
          <w:szCs w:val="23"/>
        </w:rPr>
        <w:t xml:space="preserve">nodošanas aktu iesniedz nodevumus </w:t>
      </w:r>
      <w:r w:rsidR="00DF7DF3">
        <w:rPr>
          <w:sz w:val="23"/>
          <w:szCs w:val="23"/>
        </w:rPr>
        <w:t>–</w:t>
      </w:r>
      <w:r w:rsidRPr="007E146A">
        <w:rPr>
          <w:sz w:val="23"/>
          <w:szCs w:val="23"/>
        </w:rPr>
        <w:t xml:space="preserve"> 17 TTR un BP sastāvdaļu paraugus</w:t>
      </w:r>
      <w:r>
        <w:rPr>
          <w:sz w:val="23"/>
          <w:szCs w:val="23"/>
        </w:rPr>
        <w:t>,</w:t>
      </w:r>
      <w:r w:rsidRPr="007E146A">
        <w:rPr>
          <w:sz w:val="23"/>
          <w:szCs w:val="23"/>
        </w:rPr>
        <w:t xml:space="preserve"> atbilstoši </w:t>
      </w:r>
      <w:r w:rsidRPr="007E146A">
        <w:rPr>
          <w:b/>
          <w:bCs/>
          <w:sz w:val="23"/>
          <w:szCs w:val="23"/>
        </w:rPr>
        <w:t>Pielikuma Nr.1</w:t>
      </w:r>
      <w:r w:rsidRPr="007E146A">
        <w:rPr>
          <w:sz w:val="23"/>
          <w:szCs w:val="23"/>
        </w:rPr>
        <w:t xml:space="preserve"> prasībām un ar Pasūtītāju saskaņotajam Pakalpojumu snieg</w:t>
      </w:r>
      <w:r w:rsidRPr="00AD3441">
        <w:rPr>
          <w:sz w:val="23"/>
          <w:szCs w:val="23"/>
        </w:rPr>
        <w:t xml:space="preserve">šanas plānam. Uzņēmējs gala nodevumam veic prezentāciju klātienē vai attālināti ar video zvanu (video zvans tiks ierakstīts) </w:t>
      </w:r>
      <w:r w:rsidR="007F6C1A" w:rsidRPr="00AD3441">
        <w:rPr>
          <w:sz w:val="23"/>
          <w:szCs w:val="23"/>
        </w:rPr>
        <w:t>Pasūtītāja</w:t>
      </w:r>
      <w:r w:rsidRPr="00AD3441">
        <w:rPr>
          <w:sz w:val="23"/>
          <w:szCs w:val="23"/>
        </w:rPr>
        <w:t xml:space="preserve"> izveidotai nodevuma vērtēšanas darba grupai</w:t>
      </w:r>
      <w:r w:rsidR="00AD3441" w:rsidRPr="00AD3441">
        <w:rPr>
          <w:sz w:val="23"/>
          <w:szCs w:val="23"/>
        </w:rPr>
        <w:t xml:space="preserve">. </w:t>
      </w:r>
    </w:p>
    <w:p w14:paraId="1AAD441C" w14:textId="77777777" w:rsidR="000A41F3" w:rsidRPr="007B6C0F" w:rsidRDefault="000A41F3" w:rsidP="000A41F3">
      <w:pPr>
        <w:widowControl w:val="0"/>
        <w:numPr>
          <w:ilvl w:val="1"/>
          <w:numId w:val="48"/>
        </w:numPr>
        <w:ind w:left="567" w:hanging="567"/>
        <w:jc w:val="both"/>
        <w:rPr>
          <w:sz w:val="23"/>
          <w:szCs w:val="23"/>
        </w:rPr>
      </w:pPr>
      <w:r w:rsidRPr="007B6C0F">
        <w:rPr>
          <w:sz w:val="23"/>
          <w:szCs w:val="23"/>
        </w:rPr>
        <w:t xml:space="preserve">Pakalpojumu izpildes akts – Uzņēmēja sagatavots un Pušu parakstīts akts par katra atsevišķa Pakalpojuma posma izpildi. Pakalpojumu izpildes akta veidne pievienota Līguma </w:t>
      </w:r>
      <w:r w:rsidRPr="007B6C0F">
        <w:rPr>
          <w:b/>
          <w:bCs/>
          <w:sz w:val="23"/>
          <w:szCs w:val="23"/>
        </w:rPr>
        <w:t>Pielikumā Nr.3</w:t>
      </w:r>
      <w:r w:rsidRPr="007B6C0F">
        <w:rPr>
          <w:sz w:val="23"/>
          <w:szCs w:val="23"/>
        </w:rPr>
        <w:t>.</w:t>
      </w:r>
      <w:r w:rsidRPr="007B6C0F">
        <w:rPr>
          <w:b/>
          <w:sz w:val="23"/>
          <w:szCs w:val="23"/>
        </w:rPr>
        <w:t xml:space="preserve"> </w:t>
      </w:r>
      <w:r w:rsidRPr="007B6C0F">
        <w:rPr>
          <w:sz w:val="23"/>
          <w:szCs w:val="23"/>
        </w:rPr>
        <w:t>Pakalpojumu izpildes aktā jābūt ietvertai šādai informācijai:</w:t>
      </w:r>
    </w:p>
    <w:p w14:paraId="041AA8F0" w14:textId="77777777" w:rsidR="000A41F3" w:rsidRPr="007B6C0F" w:rsidRDefault="000A41F3" w:rsidP="000A41F3">
      <w:pPr>
        <w:widowControl w:val="0"/>
        <w:numPr>
          <w:ilvl w:val="2"/>
          <w:numId w:val="48"/>
        </w:numPr>
        <w:ind w:left="1134" w:hanging="567"/>
        <w:jc w:val="both"/>
        <w:rPr>
          <w:sz w:val="23"/>
          <w:szCs w:val="23"/>
        </w:rPr>
      </w:pPr>
      <w:r w:rsidRPr="007B6C0F">
        <w:rPr>
          <w:sz w:val="23"/>
          <w:szCs w:val="23"/>
        </w:rPr>
        <w:t>Līguma numurs un datums;</w:t>
      </w:r>
    </w:p>
    <w:p w14:paraId="0DCFAC99" w14:textId="77777777" w:rsidR="000A41F3" w:rsidRPr="007B6C0F" w:rsidRDefault="000A41F3" w:rsidP="000A41F3">
      <w:pPr>
        <w:widowControl w:val="0"/>
        <w:numPr>
          <w:ilvl w:val="2"/>
          <w:numId w:val="48"/>
        </w:numPr>
        <w:ind w:left="1134" w:hanging="567"/>
        <w:jc w:val="both"/>
        <w:rPr>
          <w:sz w:val="23"/>
          <w:szCs w:val="23"/>
        </w:rPr>
      </w:pPr>
      <w:r w:rsidRPr="007B6C0F">
        <w:rPr>
          <w:sz w:val="23"/>
          <w:szCs w:val="23"/>
        </w:rPr>
        <w:t>sniegto Pakalpojumu nosaukums, faktiskās izpildes datums;</w:t>
      </w:r>
    </w:p>
    <w:p w14:paraId="731D1FE7" w14:textId="77777777" w:rsidR="000A41F3" w:rsidRPr="007B6C0F" w:rsidRDefault="000A41F3" w:rsidP="000A41F3">
      <w:pPr>
        <w:widowControl w:val="0"/>
        <w:numPr>
          <w:ilvl w:val="2"/>
          <w:numId w:val="48"/>
        </w:numPr>
        <w:ind w:left="1134" w:hanging="567"/>
        <w:jc w:val="both"/>
        <w:rPr>
          <w:sz w:val="23"/>
          <w:szCs w:val="23"/>
        </w:rPr>
      </w:pPr>
      <w:r w:rsidRPr="007B6C0F">
        <w:rPr>
          <w:sz w:val="23"/>
          <w:szCs w:val="23"/>
        </w:rPr>
        <w:t>Aktam pievienotās dokumentācijas uzskaitījums;</w:t>
      </w:r>
    </w:p>
    <w:p w14:paraId="3F5DD535" w14:textId="77777777" w:rsidR="000A41F3" w:rsidRPr="007B6C0F" w:rsidRDefault="000A41F3" w:rsidP="000A41F3">
      <w:pPr>
        <w:widowControl w:val="0"/>
        <w:numPr>
          <w:ilvl w:val="2"/>
          <w:numId w:val="48"/>
        </w:numPr>
        <w:ind w:left="1134" w:hanging="567"/>
        <w:jc w:val="both"/>
        <w:rPr>
          <w:sz w:val="23"/>
          <w:szCs w:val="23"/>
        </w:rPr>
      </w:pPr>
      <w:r w:rsidRPr="007B6C0F">
        <w:rPr>
          <w:sz w:val="23"/>
          <w:szCs w:val="23"/>
        </w:rPr>
        <w:t xml:space="preserve">sniegto Pakalpojumu vērtība (atbilstoši Līguma </w:t>
      </w:r>
      <w:r w:rsidRPr="0033749B">
        <w:rPr>
          <w:b/>
          <w:bCs/>
          <w:sz w:val="23"/>
          <w:szCs w:val="23"/>
        </w:rPr>
        <w:t>Pielikumā Nr.2</w:t>
      </w:r>
      <w:r w:rsidRPr="007B6C0F">
        <w:rPr>
          <w:sz w:val="23"/>
          <w:szCs w:val="23"/>
        </w:rPr>
        <w:t xml:space="preserve"> minētajām izmaksām);</w:t>
      </w:r>
    </w:p>
    <w:p w14:paraId="0DC92880" w14:textId="77777777" w:rsidR="000A41F3" w:rsidRPr="007B6C0F" w:rsidRDefault="000A41F3" w:rsidP="000A41F3">
      <w:pPr>
        <w:widowControl w:val="0"/>
        <w:numPr>
          <w:ilvl w:val="2"/>
          <w:numId w:val="48"/>
        </w:numPr>
        <w:ind w:left="1134" w:hanging="567"/>
        <w:jc w:val="both"/>
        <w:rPr>
          <w:sz w:val="23"/>
          <w:szCs w:val="23"/>
        </w:rPr>
      </w:pPr>
      <w:r w:rsidRPr="007B6C0F">
        <w:rPr>
          <w:sz w:val="23"/>
          <w:szCs w:val="23"/>
        </w:rPr>
        <w:t>norāde par to, vai Pakalpojumu izpilde atbilst Līguma noteikumiem;</w:t>
      </w:r>
    </w:p>
    <w:p w14:paraId="79236C98" w14:textId="77777777" w:rsidR="000A41F3" w:rsidRPr="007B6C0F" w:rsidRDefault="000A41F3" w:rsidP="000A41F3">
      <w:pPr>
        <w:widowControl w:val="0"/>
        <w:numPr>
          <w:ilvl w:val="2"/>
          <w:numId w:val="48"/>
        </w:numPr>
        <w:ind w:left="1134" w:hanging="567"/>
        <w:jc w:val="both"/>
        <w:rPr>
          <w:sz w:val="23"/>
          <w:szCs w:val="23"/>
        </w:rPr>
      </w:pPr>
      <w:r w:rsidRPr="007B6C0F">
        <w:rPr>
          <w:sz w:val="23"/>
          <w:szCs w:val="23"/>
        </w:rPr>
        <w:t>Pakalpojumu izpildes akta parakstīšanas vieta un laiks.</w:t>
      </w:r>
    </w:p>
    <w:p w14:paraId="5F0A08F7" w14:textId="77777777" w:rsidR="000A41F3" w:rsidRPr="007B6C0F" w:rsidRDefault="000A41F3" w:rsidP="000A41F3">
      <w:pPr>
        <w:pStyle w:val="Sarakstarindkopa"/>
        <w:widowControl w:val="0"/>
        <w:numPr>
          <w:ilvl w:val="0"/>
          <w:numId w:val="48"/>
        </w:numPr>
        <w:spacing w:before="120" w:after="120"/>
        <w:ind w:left="-284"/>
        <w:jc w:val="center"/>
        <w:rPr>
          <w:b/>
          <w:sz w:val="23"/>
          <w:szCs w:val="23"/>
        </w:rPr>
      </w:pPr>
      <w:r w:rsidRPr="007B6C0F">
        <w:rPr>
          <w:b/>
          <w:sz w:val="23"/>
          <w:szCs w:val="23"/>
        </w:rPr>
        <w:t>Līguma priekšmets</w:t>
      </w:r>
    </w:p>
    <w:p w14:paraId="1F06CE6A" w14:textId="77777777" w:rsidR="000A41F3" w:rsidRPr="007B6C0F" w:rsidRDefault="000A41F3" w:rsidP="000A41F3">
      <w:pPr>
        <w:widowControl w:val="0"/>
        <w:numPr>
          <w:ilvl w:val="1"/>
          <w:numId w:val="49"/>
        </w:numPr>
        <w:tabs>
          <w:tab w:val="left" w:pos="426"/>
        </w:tabs>
        <w:ind w:left="426" w:hanging="426"/>
        <w:jc w:val="both"/>
        <w:rPr>
          <w:sz w:val="23"/>
          <w:szCs w:val="23"/>
        </w:rPr>
      </w:pPr>
      <w:r w:rsidRPr="007B6C0F">
        <w:rPr>
          <w:sz w:val="23"/>
          <w:szCs w:val="23"/>
        </w:rPr>
        <w:t xml:space="preserve">Uzņēmējs saskaņā ar Darba uzdevumu apņemas sniegt Pasūtītājam Pakalpojumus, t.sk. sagatavot </w:t>
      </w:r>
      <w:r>
        <w:rPr>
          <w:sz w:val="23"/>
          <w:szCs w:val="23"/>
        </w:rPr>
        <w:t>nodevumus</w:t>
      </w:r>
      <w:r w:rsidRPr="007B6C0F">
        <w:rPr>
          <w:sz w:val="23"/>
          <w:szCs w:val="23"/>
        </w:rPr>
        <w:t xml:space="preserve">, Līgumā un saistošajos normatīvajos aktos noteiktajā kārtībā. </w:t>
      </w:r>
    </w:p>
    <w:p w14:paraId="63297473" w14:textId="77777777" w:rsidR="000A41F3" w:rsidRPr="007B6C0F" w:rsidRDefault="000A41F3" w:rsidP="000A41F3">
      <w:pPr>
        <w:widowControl w:val="0"/>
        <w:numPr>
          <w:ilvl w:val="1"/>
          <w:numId w:val="49"/>
        </w:numPr>
        <w:tabs>
          <w:tab w:val="left" w:pos="426"/>
        </w:tabs>
        <w:ind w:left="426" w:hanging="426"/>
        <w:jc w:val="both"/>
        <w:rPr>
          <w:sz w:val="23"/>
          <w:szCs w:val="23"/>
        </w:rPr>
      </w:pPr>
      <w:r w:rsidRPr="007B6C0F">
        <w:rPr>
          <w:sz w:val="23"/>
          <w:szCs w:val="23"/>
        </w:rPr>
        <w:t>Pasūtītājs apņemas samaksāt Uzņēmējam par sniegtajiem Pakalpojumiem Līgumā noteiktajā kārtībā un apmērā.</w:t>
      </w:r>
    </w:p>
    <w:p w14:paraId="4865459B" w14:textId="5F038A44" w:rsidR="007F6C1A" w:rsidRDefault="007F6C1A" w:rsidP="000A41F3">
      <w:pPr>
        <w:widowControl w:val="0"/>
        <w:tabs>
          <w:tab w:val="left" w:pos="426"/>
        </w:tabs>
        <w:ind w:left="-284"/>
        <w:jc w:val="both"/>
        <w:rPr>
          <w:sz w:val="23"/>
          <w:szCs w:val="23"/>
        </w:rPr>
      </w:pPr>
      <w:r>
        <w:rPr>
          <w:sz w:val="23"/>
          <w:szCs w:val="23"/>
        </w:rPr>
        <w:br w:type="page"/>
      </w:r>
    </w:p>
    <w:p w14:paraId="4A16EC34" w14:textId="3DECADB7" w:rsidR="000A41F3" w:rsidRPr="007B6C0F" w:rsidRDefault="000A41F3" w:rsidP="000A41F3">
      <w:pPr>
        <w:ind w:left="-284"/>
        <w:jc w:val="center"/>
        <w:rPr>
          <w:b/>
          <w:sz w:val="23"/>
          <w:szCs w:val="23"/>
        </w:rPr>
      </w:pPr>
      <w:r w:rsidRPr="007B6C0F">
        <w:rPr>
          <w:b/>
          <w:sz w:val="23"/>
          <w:szCs w:val="23"/>
        </w:rPr>
        <w:lastRenderedPageBreak/>
        <w:t>3. Pakalpojuma sniegšanas kārtība</w:t>
      </w:r>
    </w:p>
    <w:p w14:paraId="6C706599" w14:textId="77777777" w:rsidR="000A41F3" w:rsidRPr="007B6C0F" w:rsidRDefault="000A41F3" w:rsidP="000A41F3">
      <w:pPr>
        <w:numPr>
          <w:ilvl w:val="1"/>
          <w:numId w:val="42"/>
        </w:numPr>
        <w:ind w:left="426" w:hanging="426"/>
        <w:jc w:val="both"/>
        <w:rPr>
          <w:sz w:val="23"/>
          <w:szCs w:val="23"/>
        </w:rPr>
      </w:pPr>
      <w:r w:rsidRPr="007B6C0F">
        <w:rPr>
          <w:sz w:val="23"/>
          <w:szCs w:val="23"/>
        </w:rPr>
        <w:t>Uzņēmējs apņemas sniegt Pakalpojumus profesionāli, kā krietns un rūpīgs saimnieks, Pakalpojuma sniegšanā iesaistot Uzņēmēja piedāvājumā tirgus izpētei Nr.T.I.2025/14</w:t>
      </w:r>
      <w:r>
        <w:rPr>
          <w:sz w:val="23"/>
          <w:szCs w:val="23"/>
        </w:rPr>
        <w:t>4</w:t>
      </w:r>
      <w:r w:rsidRPr="007B6C0F">
        <w:rPr>
          <w:sz w:val="23"/>
          <w:szCs w:val="23"/>
        </w:rPr>
        <w:t xml:space="preserve"> minētos speciālistus. Nepieciešamības gadījumā Uzņēmējs Pakalpojumu izpildē ir tiesīgs iesaistīt citus Uzņēmēja speciālistus, kuru iesaistīšana Pakalpojumu izpildē ir saskaņota ar Pasūtītāja pilnvaroto personu.</w:t>
      </w:r>
    </w:p>
    <w:p w14:paraId="2EF68F33" w14:textId="77777777" w:rsidR="000A41F3" w:rsidRPr="007B6C0F" w:rsidRDefault="000A41F3" w:rsidP="000A41F3">
      <w:pPr>
        <w:numPr>
          <w:ilvl w:val="1"/>
          <w:numId w:val="42"/>
        </w:numPr>
        <w:ind w:left="426" w:hanging="426"/>
        <w:jc w:val="both"/>
        <w:rPr>
          <w:sz w:val="23"/>
          <w:szCs w:val="23"/>
        </w:rPr>
      </w:pPr>
      <w:r w:rsidRPr="007B6C0F">
        <w:rPr>
          <w:sz w:val="23"/>
          <w:szCs w:val="23"/>
        </w:rPr>
        <w:t>Uzņēmējs Pakalpojumu sniegšanas laikā apņemas izpildīt Pasūtītāja un Pasūtītāja pilnvaroto personu Līgumam un saistošajiem normatīvajiem aktiem atbilstošus norādījumus.</w:t>
      </w:r>
    </w:p>
    <w:p w14:paraId="43E071AB" w14:textId="77777777" w:rsidR="000A41F3" w:rsidRPr="007B6C0F" w:rsidRDefault="000A41F3" w:rsidP="000A41F3">
      <w:pPr>
        <w:numPr>
          <w:ilvl w:val="1"/>
          <w:numId w:val="42"/>
        </w:numPr>
        <w:ind w:left="426" w:hanging="426"/>
        <w:jc w:val="both"/>
        <w:rPr>
          <w:sz w:val="23"/>
          <w:szCs w:val="23"/>
        </w:rPr>
      </w:pPr>
      <w:r w:rsidRPr="007B6C0F">
        <w:rPr>
          <w:sz w:val="23"/>
          <w:szCs w:val="23"/>
        </w:rPr>
        <w:t xml:space="preserve">Pēc attiecīga Pakalpojuma posma izpildes Uzņēmējs iesniedz Pasūtītājam Aktu, kam pievieno </w:t>
      </w:r>
      <w:r>
        <w:rPr>
          <w:sz w:val="23"/>
          <w:szCs w:val="23"/>
        </w:rPr>
        <w:t>nodevumus</w:t>
      </w:r>
      <w:r w:rsidRPr="007B6C0F">
        <w:rPr>
          <w:sz w:val="23"/>
          <w:szCs w:val="23"/>
        </w:rPr>
        <w:t xml:space="preserve">. Pasūtītāja pilnvarotā persona </w:t>
      </w:r>
      <w:r>
        <w:rPr>
          <w:sz w:val="23"/>
          <w:szCs w:val="23"/>
        </w:rPr>
        <w:t>2</w:t>
      </w:r>
      <w:r w:rsidRPr="007B6C0F">
        <w:rPr>
          <w:sz w:val="23"/>
          <w:szCs w:val="23"/>
        </w:rPr>
        <w:t xml:space="preserve"> (</w:t>
      </w:r>
      <w:r>
        <w:rPr>
          <w:sz w:val="23"/>
          <w:szCs w:val="23"/>
        </w:rPr>
        <w:t>divu</w:t>
      </w:r>
      <w:r w:rsidRPr="007B6C0F">
        <w:rPr>
          <w:sz w:val="23"/>
          <w:szCs w:val="23"/>
        </w:rPr>
        <w:t>) nedēļ</w:t>
      </w:r>
      <w:r>
        <w:rPr>
          <w:sz w:val="23"/>
          <w:szCs w:val="23"/>
        </w:rPr>
        <w:t>u</w:t>
      </w:r>
      <w:r w:rsidRPr="007B6C0F">
        <w:rPr>
          <w:sz w:val="23"/>
          <w:szCs w:val="23"/>
        </w:rPr>
        <w:t xml:space="preserve"> laikā izskata Uzņēmēja iesniegto Aktu un tam pievienoto</w:t>
      </w:r>
      <w:r>
        <w:rPr>
          <w:sz w:val="23"/>
          <w:szCs w:val="23"/>
        </w:rPr>
        <w:t>s</w:t>
      </w:r>
      <w:r w:rsidRPr="007B6C0F">
        <w:rPr>
          <w:sz w:val="23"/>
          <w:szCs w:val="23"/>
        </w:rPr>
        <w:t xml:space="preserve"> </w:t>
      </w:r>
      <w:r>
        <w:rPr>
          <w:sz w:val="23"/>
          <w:szCs w:val="23"/>
        </w:rPr>
        <w:t>nodevumus</w:t>
      </w:r>
      <w:r w:rsidRPr="007B6C0F">
        <w:rPr>
          <w:sz w:val="23"/>
          <w:szCs w:val="23"/>
        </w:rPr>
        <w:t xml:space="preserve"> un pieņem Pakalpojumu, parakstot Aktu. Gadījumā, ja Pasūtītāja pilnvarotā persona konstatē trūkumus, tā sniedz Uzņēmējam motivētu atteikumu pieņemt Pakalpojumu. Uzņēmējs 1 (vienas) nedēļas laikā no atteikuma saņemšanas novērš trūkumus dokumentācijā un kopā ar Aktu iesniedz to atkārtoti.</w:t>
      </w:r>
    </w:p>
    <w:p w14:paraId="1475744E" w14:textId="77777777" w:rsidR="000A41F3" w:rsidRPr="007B6C0F" w:rsidRDefault="000A41F3" w:rsidP="000A41F3">
      <w:pPr>
        <w:numPr>
          <w:ilvl w:val="1"/>
          <w:numId w:val="42"/>
        </w:numPr>
        <w:ind w:left="426" w:hanging="426"/>
        <w:jc w:val="both"/>
        <w:rPr>
          <w:sz w:val="23"/>
          <w:szCs w:val="23"/>
        </w:rPr>
      </w:pPr>
      <w:r w:rsidRPr="007B6C0F">
        <w:rPr>
          <w:sz w:val="23"/>
          <w:szCs w:val="23"/>
        </w:rPr>
        <w:t xml:space="preserve">Pakalpojums tiek uzskatīts par izpildītu pēc Akta abpusējas parakstīšanas. </w:t>
      </w:r>
    </w:p>
    <w:p w14:paraId="78FB9D3D" w14:textId="77777777" w:rsidR="000A41F3" w:rsidRPr="007E146A" w:rsidRDefault="000A41F3" w:rsidP="000A41F3">
      <w:pPr>
        <w:numPr>
          <w:ilvl w:val="1"/>
          <w:numId w:val="42"/>
        </w:numPr>
        <w:ind w:left="426" w:hanging="426"/>
        <w:jc w:val="both"/>
        <w:rPr>
          <w:sz w:val="23"/>
          <w:szCs w:val="23"/>
        </w:rPr>
      </w:pPr>
      <w:r w:rsidRPr="007E146A">
        <w:rPr>
          <w:sz w:val="23"/>
          <w:szCs w:val="23"/>
        </w:rPr>
        <w:t xml:space="preserve">Pasūtītājam ir pienākums sagatavot un nodot Izpildītājam pieprasīto un Pakalpojuma izpildei nepieciešamo informāciju. Saņemot informāciju no Pasūtītāja, Izpildītāja pilnvarotā persona parakstīs Konfidencialitātes apliecinājumu saskaņā ar līguma </w:t>
      </w:r>
      <w:r w:rsidRPr="007E146A">
        <w:rPr>
          <w:b/>
          <w:bCs/>
          <w:sz w:val="23"/>
          <w:szCs w:val="23"/>
        </w:rPr>
        <w:t>Pielikumā Nr.4</w:t>
      </w:r>
      <w:r w:rsidRPr="007E146A">
        <w:rPr>
          <w:sz w:val="23"/>
          <w:szCs w:val="23"/>
        </w:rPr>
        <w:t xml:space="preserve"> pievienoto veidni.</w:t>
      </w:r>
    </w:p>
    <w:p w14:paraId="67CC233F" w14:textId="77777777" w:rsidR="000A41F3" w:rsidRPr="007B6C0F" w:rsidRDefault="000A41F3" w:rsidP="000A41F3">
      <w:pPr>
        <w:numPr>
          <w:ilvl w:val="1"/>
          <w:numId w:val="42"/>
        </w:numPr>
        <w:ind w:left="426" w:hanging="426"/>
        <w:jc w:val="both"/>
        <w:rPr>
          <w:sz w:val="23"/>
          <w:szCs w:val="23"/>
        </w:rPr>
      </w:pPr>
      <w:r w:rsidRPr="007B6C0F">
        <w:rPr>
          <w:sz w:val="23"/>
          <w:szCs w:val="23"/>
        </w:rPr>
        <w:t>Pasūtītājam ir pienākums nodrošināt, ka Pasūtītāja darbinieki ir informēti par Uzņēmēja sniedzamo Pakalpojumu un Pasūtītāja pilnvarotie darbinieki sadarbojas ar Uzņēmēja darbiniekiem vai pārstāvjiem Līgumā paredzētā Pakalpojuma sniegšanas nolūkā, kā arī piedalās Pušu plānotajās tikšanās.</w:t>
      </w:r>
    </w:p>
    <w:p w14:paraId="1D710BEB" w14:textId="77777777" w:rsidR="000A41F3" w:rsidRDefault="000A41F3" w:rsidP="000A41F3">
      <w:pPr>
        <w:numPr>
          <w:ilvl w:val="1"/>
          <w:numId w:val="42"/>
        </w:numPr>
        <w:ind w:left="426" w:hanging="426"/>
        <w:jc w:val="both"/>
        <w:rPr>
          <w:sz w:val="23"/>
          <w:szCs w:val="23"/>
        </w:rPr>
      </w:pPr>
      <w:r w:rsidRPr="007B6C0F">
        <w:rPr>
          <w:sz w:val="23"/>
          <w:szCs w:val="23"/>
        </w:rPr>
        <w:t>Uzņēmējam ir pienākums nodrošināt, ka Uzņēmēja speciālisti izmanto Pasūtītāja sniegto informāciju tikai šī Līguma izpildes nolūkos. Uzņēmējs atbild par visām sekām šī punkta neievērošanā, t.sk. apņemas atlīdzināt ar savu darbību nodarītos tiešos zaudējumus Pasūtītājam un trešajām personām.</w:t>
      </w:r>
    </w:p>
    <w:p w14:paraId="22D533A2" w14:textId="2E23C8BC" w:rsidR="00904921" w:rsidRPr="00904921" w:rsidRDefault="00904921" w:rsidP="000A41F3">
      <w:pPr>
        <w:numPr>
          <w:ilvl w:val="1"/>
          <w:numId w:val="42"/>
        </w:numPr>
        <w:ind w:left="426" w:hanging="426"/>
        <w:jc w:val="both"/>
        <w:rPr>
          <w:sz w:val="23"/>
          <w:szCs w:val="23"/>
        </w:rPr>
      </w:pPr>
      <w:r w:rsidRPr="00904921">
        <w:rPr>
          <w:sz w:val="23"/>
          <w:szCs w:val="23"/>
        </w:rPr>
        <w:t xml:space="preserve">Par </w:t>
      </w:r>
      <w:r>
        <w:rPr>
          <w:sz w:val="23"/>
          <w:szCs w:val="23"/>
        </w:rPr>
        <w:t>Pakalpojuma izpildes</w:t>
      </w:r>
      <w:r w:rsidRPr="00904921">
        <w:rPr>
          <w:sz w:val="23"/>
          <w:szCs w:val="23"/>
        </w:rPr>
        <w:t xml:space="preserve"> tehniskiem un organizācijas jautājumiem </w:t>
      </w:r>
      <w:r>
        <w:rPr>
          <w:sz w:val="23"/>
          <w:szCs w:val="23"/>
        </w:rPr>
        <w:t>Puses</w:t>
      </w:r>
      <w:r w:rsidRPr="00904921">
        <w:rPr>
          <w:sz w:val="23"/>
          <w:szCs w:val="23"/>
        </w:rPr>
        <w:t xml:space="preserve"> lemj Pasūtītāja sasauktajās sapulcēs (turpmāk </w:t>
      </w:r>
      <w:r w:rsidR="00DF7DF3">
        <w:rPr>
          <w:sz w:val="23"/>
          <w:szCs w:val="23"/>
        </w:rPr>
        <w:t>–</w:t>
      </w:r>
      <w:r w:rsidRPr="00904921">
        <w:rPr>
          <w:sz w:val="23"/>
          <w:szCs w:val="23"/>
        </w:rPr>
        <w:t xml:space="preserve"> </w:t>
      </w:r>
      <w:r w:rsidRPr="00904921">
        <w:rPr>
          <w:b/>
          <w:bCs/>
          <w:sz w:val="23"/>
          <w:szCs w:val="23"/>
        </w:rPr>
        <w:t>Sapulce</w:t>
      </w:r>
      <w:r w:rsidRPr="00904921">
        <w:rPr>
          <w:sz w:val="23"/>
          <w:szCs w:val="23"/>
        </w:rPr>
        <w:t xml:space="preserve">). Sapulces dienas kārtība, klātesošie dalībnieki un pieņemtie lēmumi tiek fiksēti protokolā. Sapulces tiek sasauktas </w:t>
      </w:r>
      <w:r w:rsidRPr="002E4817">
        <w:rPr>
          <w:b/>
          <w:bCs/>
          <w:sz w:val="23"/>
          <w:szCs w:val="23"/>
        </w:rPr>
        <w:t>Pielikumā Nr.1</w:t>
      </w:r>
      <w:r>
        <w:rPr>
          <w:sz w:val="23"/>
          <w:szCs w:val="23"/>
        </w:rPr>
        <w:t xml:space="preserve"> noteiktajā kārtībā</w:t>
      </w:r>
      <w:r w:rsidRPr="00904921">
        <w:rPr>
          <w:sz w:val="23"/>
          <w:szCs w:val="23"/>
        </w:rPr>
        <w:t xml:space="preserve">. Sapulces sasaukšanu, organizāciju un protokola sagatavošanu nodrošina </w:t>
      </w:r>
      <w:r>
        <w:rPr>
          <w:sz w:val="23"/>
          <w:szCs w:val="23"/>
        </w:rPr>
        <w:t>Uzņēmējs</w:t>
      </w:r>
      <w:r w:rsidRPr="00904921">
        <w:rPr>
          <w:sz w:val="23"/>
          <w:szCs w:val="23"/>
        </w:rPr>
        <w:t xml:space="preserve">. Sapulces protokolu paraksta visas klāt esošās personas. Sapulcē obligāti piedalās </w:t>
      </w:r>
      <w:r>
        <w:rPr>
          <w:sz w:val="23"/>
          <w:szCs w:val="23"/>
        </w:rPr>
        <w:t>Pakalpojuma izpildē iesaistītie Uzņēmēja speciālisti</w:t>
      </w:r>
      <w:r w:rsidRPr="00904921">
        <w:rPr>
          <w:sz w:val="23"/>
          <w:szCs w:val="23"/>
        </w:rPr>
        <w:t>. Sapulcē nevar pieņemt lēmumus, kuri groza Līguma būtiskos noteikumus (</w:t>
      </w:r>
      <w:r>
        <w:rPr>
          <w:sz w:val="23"/>
          <w:szCs w:val="23"/>
        </w:rPr>
        <w:t>Pakalpojuma</w:t>
      </w:r>
      <w:r w:rsidRPr="00904921">
        <w:rPr>
          <w:sz w:val="23"/>
          <w:szCs w:val="23"/>
        </w:rPr>
        <w:t xml:space="preserve"> izpildes termiņš, Līguma cena u.c.).</w:t>
      </w:r>
    </w:p>
    <w:p w14:paraId="14E2FCA8" w14:textId="77777777" w:rsidR="000A41F3" w:rsidRPr="007B6C0F" w:rsidRDefault="000A41F3" w:rsidP="000A41F3">
      <w:pPr>
        <w:overflowPunct w:val="0"/>
        <w:autoSpaceDE w:val="0"/>
        <w:autoSpaceDN w:val="0"/>
        <w:adjustRightInd w:val="0"/>
        <w:spacing w:line="260" w:lineRule="atLeast"/>
        <w:ind w:left="-284"/>
        <w:jc w:val="both"/>
        <w:textAlignment w:val="baseline"/>
        <w:rPr>
          <w:sz w:val="23"/>
          <w:szCs w:val="23"/>
        </w:rPr>
      </w:pPr>
    </w:p>
    <w:p w14:paraId="63037B0B" w14:textId="77777777" w:rsidR="000A41F3" w:rsidRPr="007B6C0F" w:rsidRDefault="000A41F3" w:rsidP="000A41F3">
      <w:pPr>
        <w:ind w:left="-284"/>
        <w:jc w:val="center"/>
        <w:rPr>
          <w:b/>
          <w:sz w:val="23"/>
          <w:szCs w:val="23"/>
        </w:rPr>
      </w:pPr>
      <w:r w:rsidRPr="007B6C0F">
        <w:rPr>
          <w:b/>
          <w:sz w:val="23"/>
          <w:szCs w:val="23"/>
        </w:rPr>
        <w:t>4. Norēķinu kārtība</w:t>
      </w:r>
    </w:p>
    <w:p w14:paraId="17942FD0" w14:textId="77777777" w:rsidR="000A41F3" w:rsidRPr="007B6C0F" w:rsidRDefault="000A41F3" w:rsidP="000A41F3">
      <w:pPr>
        <w:keepNext/>
        <w:widowControl w:val="0"/>
        <w:numPr>
          <w:ilvl w:val="1"/>
          <w:numId w:val="43"/>
        </w:numPr>
        <w:tabs>
          <w:tab w:val="clear" w:pos="360"/>
          <w:tab w:val="num" w:pos="567"/>
        </w:tabs>
        <w:ind w:left="426" w:hanging="426"/>
        <w:jc w:val="both"/>
        <w:rPr>
          <w:sz w:val="23"/>
          <w:szCs w:val="23"/>
        </w:rPr>
      </w:pPr>
      <w:r w:rsidRPr="007B6C0F">
        <w:rPr>
          <w:sz w:val="23"/>
          <w:szCs w:val="23"/>
        </w:rPr>
        <w:t xml:space="preserve">Līguma summa par Uzņēmēja sniegtajiem Pakalpojumiem ir noteikta </w:t>
      </w:r>
      <w:r w:rsidRPr="007B6C0F">
        <w:rPr>
          <w:b/>
          <w:bCs/>
          <w:sz w:val="23"/>
          <w:szCs w:val="23"/>
        </w:rPr>
        <w:t xml:space="preserve">EUR __________ (_____________ </w:t>
      </w:r>
      <w:r w:rsidRPr="007B6C0F">
        <w:rPr>
          <w:b/>
          <w:bCs/>
          <w:i/>
          <w:iCs/>
          <w:sz w:val="23"/>
          <w:szCs w:val="23"/>
        </w:rPr>
        <w:t xml:space="preserve">euro </w:t>
      </w:r>
      <w:r w:rsidRPr="007B6C0F">
        <w:rPr>
          <w:b/>
          <w:bCs/>
          <w:sz w:val="23"/>
          <w:szCs w:val="23"/>
        </w:rPr>
        <w:t>un __ centi)</w:t>
      </w:r>
      <w:r w:rsidRPr="007B6C0F">
        <w:rPr>
          <w:sz w:val="23"/>
          <w:szCs w:val="23"/>
        </w:rPr>
        <w:t xml:space="preserve">, neieskaitot pievienotās vērtības nodokli (PVN), saskaņā ar </w:t>
      </w:r>
      <w:r w:rsidRPr="007E146A">
        <w:rPr>
          <w:b/>
          <w:bCs/>
          <w:sz w:val="23"/>
          <w:szCs w:val="23"/>
        </w:rPr>
        <w:t>Pielikumu Nr.2</w:t>
      </w:r>
      <w:r w:rsidRPr="007B6C0F">
        <w:rPr>
          <w:sz w:val="23"/>
          <w:szCs w:val="23"/>
        </w:rPr>
        <w:t>. PVN tiek aprēķināts normatīvajos aktos noteiktajā kārtībā.</w:t>
      </w:r>
    </w:p>
    <w:p w14:paraId="2AFAF7BC" w14:textId="77777777" w:rsidR="000A41F3" w:rsidRPr="007B6C0F" w:rsidRDefault="000A41F3" w:rsidP="000A41F3">
      <w:pPr>
        <w:keepNext/>
        <w:widowControl w:val="0"/>
        <w:numPr>
          <w:ilvl w:val="1"/>
          <w:numId w:val="43"/>
        </w:numPr>
        <w:tabs>
          <w:tab w:val="clear" w:pos="360"/>
          <w:tab w:val="num" w:pos="567"/>
        </w:tabs>
        <w:ind w:left="426" w:hanging="426"/>
        <w:jc w:val="both"/>
        <w:rPr>
          <w:sz w:val="23"/>
          <w:szCs w:val="23"/>
        </w:rPr>
      </w:pPr>
      <w:r w:rsidRPr="007B6C0F">
        <w:rPr>
          <w:sz w:val="23"/>
          <w:szCs w:val="23"/>
        </w:rPr>
        <w:t xml:space="preserve">Līguma summa ietver sevī visus Uzņēmēja materiālu (Pakalpojumu sniegšanā izmantoto materiālu, iekārtu un izejvielu), transporta, darba algu izdevumus, Pasūtītāja konsultēšanas izdevumus, kā arī visus citus iespējamos izdevumus. Puses atzīst to par atbilstošu Uzņēmēja izdevumiem un paredzamai peļņai. </w:t>
      </w:r>
    </w:p>
    <w:p w14:paraId="78FEB179" w14:textId="77777777" w:rsidR="000A41F3" w:rsidRPr="007B6C0F" w:rsidRDefault="000A41F3" w:rsidP="000A41F3">
      <w:pPr>
        <w:keepNext/>
        <w:widowControl w:val="0"/>
        <w:numPr>
          <w:ilvl w:val="1"/>
          <w:numId w:val="43"/>
        </w:numPr>
        <w:tabs>
          <w:tab w:val="clear" w:pos="360"/>
          <w:tab w:val="num" w:pos="567"/>
        </w:tabs>
        <w:ind w:left="426" w:hanging="426"/>
        <w:jc w:val="both"/>
        <w:rPr>
          <w:sz w:val="23"/>
          <w:szCs w:val="23"/>
        </w:rPr>
      </w:pPr>
      <w:r w:rsidRPr="007B6C0F">
        <w:rPr>
          <w:sz w:val="23"/>
          <w:szCs w:val="23"/>
        </w:rPr>
        <w:t xml:space="preserve">Pasūtītājs maksā Uzņēmējam Līguma summu šādā kārtībā: </w:t>
      </w:r>
    </w:p>
    <w:p w14:paraId="5DEB686A" w14:textId="6A55C0A3" w:rsidR="000A41F3" w:rsidRPr="007B6C0F" w:rsidRDefault="000A41F3" w:rsidP="000A41F3">
      <w:pPr>
        <w:numPr>
          <w:ilvl w:val="2"/>
          <w:numId w:val="43"/>
        </w:numPr>
        <w:ind w:left="1134" w:hanging="567"/>
        <w:jc w:val="both"/>
        <w:rPr>
          <w:sz w:val="23"/>
          <w:szCs w:val="23"/>
        </w:rPr>
      </w:pPr>
      <w:r w:rsidRPr="007B6C0F">
        <w:rPr>
          <w:sz w:val="23"/>
          <w:szCs w:val="23"/>
        </w:rPr>
        <w:t xml:space="preserve">starpmaksājumu par 1.posma izpildi </w:t>
      </w:r>
      <w:r w:rsidR="00DF7DF3">
        <w:rPr>
          <w:sz w:val="23"/>
          <w:szCs w:val="23"/>
        </w:rPr>
        <w:t>–</w:t>
      </w:r>
      <w:r w:rsidRPr="007B6C0F">
        <w:rPr>
          <w:sz w:val="23"/>
          <w:szCs w:val="23"/>
        </w:rPr>
        <w:t xml:space="preserve"> </w:t>
      </w:r>
      <w:r w:rsidRPr="007B6C0F">
        <w:rPr>
          <w:b/>
          <w:bCs/>
          <w:sz w:val="23"/>
          <w:szCs w:val="23"/>
        </w:rPr>
        <w:t>________ EUR</w:t>
      </w:r>
      <w:r w:rsidRPr="007B6C0F">
        <w:rPr>
          <w:sz w:val="23"/>
          <w:szCs w:val="23"/>
        </w:rPr>
        <w:t xml:space="preserve"> (__________) bez PVN apmērā Pasūtītājs samaksā Uzņēmējam 20 (divdesmit) dienu laikā pēc Līgumā noteiktā kārtībā ar Aktu pieņemtiem Līguma </w:t>
      </w:r>
      <w:r w:rsidRPr="009220B1">
        <w:rPr>
          <w:b/>
          <w:bCs/>
          <w:sz w:val="23"/>
          <w:szCs w:val="23"/>
        </w:rPr>
        <w:t>1.3.1</w:t>
      </w:r>
      <w:r w:rsidR="009220B1" w:rsidRPr="009220B1">
        <w:rPr>
          <w:b/>
          <w:bCs/>
          <w:sz w:val="23"/>
          <w:szCs w:val="23"/>
        </w:rPr>
        <w:t>.</w:t>
      </w:r>
      <w:r w:rsidRPr="009220B1">
        <w:rPr>
          <w:b/>
          <w:bCs/>
          <w:sz w:val="23"/>
          <w:szCs w:val="23"/>
        </w:rPr>
        <w:t>apakšpunktā</w:t>
      </w:r>
      <w:r w:rsidRPr="007B6C0F">
        <w:rPr>
          <w:sz w:val="23"/>
          <w:szCs w:val="23"/>
        </w:rPr>
        <w:t xml:space="preserve"> minētajiem Pakalpojumiem, t.sk. nodevumiem, pamatojoties uz attiecīgu Uzņēmēja rēķinu, ar pārskaitījumu uz minētajā rēķinā norādīto Uzņēmēja norēķinu kontu;</w:t>
      </w:r>
    </w:p>
    <w:p w14:paraId="2B119548" w14:textId="10C96120" w:rsidR="000A41F3" w:rsidRPr="007E146A" w:rsidRDefault="000A41F3" w:rsidP="000A41F3">
      <w:pPr>
        <w:numPr>
          <w:ilvl w:val="2"/>
          <w:numId w:val="43"/>
        </w:numPr>
        <w:ind w:left="1134" w:hanging="567"/>
        <w:jc w:val="both"/>
        <w:rPr>
          <w:sz w:val="23"/>
          <w:szCs w:val="23"/>
        </w:rPr>
      </w:pPr>
      <w:r w:rsidRPr="007B6C0F">
        <w:rPr>
          <w:sz w:val="23"/>
          <w:szCs w:val="23"/>
        </w:rPr>
        <w:t xml:space="preserve">starpmaksājumu par 2.posma izpildi </w:t>
      </w:r>
      <w:r w:rsidR="00DF7DF3">
        <w:rPr>
          <w:sz w:val="23"/>
          <w:szCs w:val="23"/>
        </w:rPr>
        <w:t>–</w:t>
      </w:r>
      <w:r w:rsidRPr="007B6C0F">
        <w:rPr>
          <w:sz w:val="23"/>
          <w:szCs w:val="23"/>
        </w:rPr>
        <w:t xml:space="preserve"> _______ </w:t>
      </w:r>
      <w:r w:rsidRPr="007B6C0F">
        <w:rPr>
          <w:b/>
          <w:bCs/>
          <w:sz w:val="23"/>
          <w:szCs w:val="23"/>
        </w:rPr>
        <w:t>EUR</w:t>
      </w:r>
      <w:r w:rsidRPr="007B6C0F">
        <w:rPr>
          <w:sz w:val="23"/>
          <w:szCs w:val="23"/>
        </w:rPr>
        <w:t xml:space="preserve"> (_____________) bez PVN apmērā Pasūtītājs samaksā Uzņēmējam 20 (divdesmit) dienu laikā pēc Līgumā noteiktā kārtībā ar Aktu pieņemtiem Līguma </w:t>
      </w:r>
      <w:r w:rsidRPr="009220B1">
        <w:rPr>
          <w:b/>
          <w:bCs/>
          <w:sz w:val="23"/>
          <w:szCs w:val="23"/>
        </w:rPr>
        <w:t>1.3.2</w:t>
      </w:r>
      <w:r w:rsidR="009220B1" w:rsidRPr="009220B1">
        <w:rPr>
          <w:b/>
          <w:bCs/>
          <w:sz w:val="23"/>
          <w:szCs w:val="23"/>
        </w:rPr>
        <w:t>.</w:t>
      </w:r>
      <w:r w:rsidRPr="009220B1">
        <w:rPr>
          <w:b/>
          <w:bCs/>
          <w:sz w:val="23"/>
          <w:szCs w:val="23"/>
        </w:rPr>
        <w:t>apakšpunktā</w:t>
      </w:r>
      <w:r w:rsidRPr="007B6C0F">
        <w:rPr>
          <w:sz w:val="23"/>
          <w:szCs w:val="23"/>
        </w:rPr>
        <w:t xml:space="preserve"> minētajiem Pakalpojumiem, t.sk. nodevumiem, pamatojoties uz attiecīgu Uzņēmēja rēķinu, ar pārskaitījumu uz minētajā rēķinā norādīto Uzņēmēja norēķinu kontu;</w:t>
      </w:r>
    </w:p>
    <w:p w14:paraId="5C98BEC6" w14:textId="448CB145" w:rsidR="000A41F3" w:rsidRPr="007B6C0F" w:rsidRDefault="000A41F3" w:rsidP="000A41F3">
      <w:pPr>
        <w:numPr>
          <w:ilvl w:val="2"/>
          <w:numId w:val="43"/>
        </w:numPr>
        <w:ind w:left="1134" w:hanging="567"/>
        <w:jc w:val="both"/>
        <w:rPr>
          <w:sz w:val="23"/>
          <w:szCs w:val="23"/>
        </w:rPr>
      </w:pPr>
      <w:r w:rsidRPr="007B6C0F">
        <w:rPr>
          <w:sz w:val="23"/>
          <w:szCs w:val="23"/>
        </w:rPr>
        <w:t xml:space="preserve">maksājumu par </w:t>
      </w:r>
      <w:r>
        <w:rPr>
          <w:sz w:val="23"/>
          <w:szCs w:val="23"/>
        </w:rPr>
        <w:t>3.posma izpildi (g</w:t>
      </w:r>
      <w:r w:rsidRPr="007B6C0F">
        <w:rPr>
          <w:sz w:val="23"/>
          <w:szCs w:val="23"/>
        </w:rPr>
        <w:t>ala nodevuma izpildi</w:t>
      </w:r>
      <w:r>
        <w:rPr>
          <w:sz w:val="23"/>
          <w:szCs w:val="23"/>
        </w:rPr>
        <w:t>)</w:t>
      </w:r>
      <w:r w:rsidRPr="007B6C0F">
        <w:rPr>
          <w:sz w:val="23"/>
          <w:szCs w:val="23"/>
        </w:rPr>
        <w:t xml:space="preserve"> </w:t>
      </w:r>
      <w:r w:rsidR="00DF7DF3">
        <w:rPr>
          <w:sz w:val="23"/>
          <w:szCs w:val="23"/>
        </w:rPr>
        <w:t>–</w:t>
      </w:r>
      <w:r w:rsidRPr="007B6C0F">
        <w:rPr>
          <w:sz w:val="23"/>
          <w:szCs w:val="23"/>
        </w:rPr>
        <w:t xml:space="preserve"> </w:t>
      </w:r>
      <w:r w:rsidRPr="007B6C0F">
        <w:rPr>
          <w:b/>
          <w:bCs/>
          <w:sz w:val="23"/>
          <w:szCs w:val="23"/>
        </w:rPr>
        <w:t>______ EUR</w:t>
      </w:r>
      <w:r w:rsidRPr="007B6C0F">
        <w:rPr>
          <w:sz w:val="23"/>
          <w:szCs w:val="23"/>
        </w:rPr>
        <w:t xml:space="preserve"> (______________) bez PVN apmērā, Pasūtītājs samaksā Uzņēmējam par Līgumā noteiktajā kārtībā pilnībā izpildītiem Pakalpojumiem 20 (divdesmit) dienu laikā pēc noslēguma Akta abpusējas parakstīšanas</w:t>
      </w:r>
      <w:r>
        <w:rPr>
          <w:sz w:val="23"/>
          <w:szCs w:val="23"/>
        </w:rPr>
        <w:t xml:space="preserve"> par </w:t>
      </w:r>
      <w:r w:rsidRPr="007B6C0F">
        <w:rPr>
          <w:sz w:val="23"/>
          <w:szCs w:val="23"/>
        </w:rPr>
        <w:t xml:space="preserve">Līguma </w:t>
      </w:r>
      <w:r w:rsidRPr="009220B1">
        <w:rPr>
          <w:b/>
          <w:bCs/>
          <w:sz w:val="23"/>
          <w:szCs w:val="23"/>
        </w:rPr>
        <w:t>1.3.3</w:t>
      </w:r>
      <w:r w:rsidR="00550CE7" w:rsidRPr="009220B1">
        <w:rPr>
          <w:b/>
          <w:bCs/>
          <w:sz w:val="23"/>
          <w:szCs w:val="23"/>
        </w:rPr>
        <w:t>.</w:t>
      </w:r>
      <w:r w:rsidRPr="009220B1">
        <w:rPr>
          <w:b/>
          <w:bCs/>
          <w:sz w:val="23"/>
          <w:szCs w:val="23"/>
        </w:rPr>
        <w:t>apakšpunktā</w:t>
      </w:r>
      <w:r w:rsidRPr="007B6C0F">
        <w:rPr>
          <w:sz w:val="23"/>
          <w:szCs w:val="23"/>
        </w:rPr>
        <w:t xml:space="preserve"> minēt</w:t>
      </w:r>
      <w:r>
        <w:rPr>
          <w:sz w:val="23"/>
          <w:szCs w:val="23"/>
        </w:rPr>
        <w:t>o</w:t>
      </w:r>
      <w:r w:rsidRPr="007B6C0F">
        <w:rPr>
          <w:sz w:val="23"/>
          <w:szCs w:val="23"/>
        </w:rPr>
        <w:t xml:space="preserve"> Pakalpojum</w:t>
      </w:r>
      <w:r>
        <w:rPr>
          <w:sz w:val="23"/>
          <w:szCs w:val="23"/>
        </w:rPr>
        <w:t>u</w:t>
      </w:r>
      <w:r w:rsidRPr="007B6C0F">
        <w:rPr>
          <w:sz w:val="23"/>
          <w:szCs w:val="23"/>
        </w:rPr>
        <w:t>, t.sk. nodevum</w:t>
      </w:r>
      <w:r>
        <w:rPr>
          <w:sz w:val="23"/>
          <w:szCs w:val="23"/>
        </w:rPr>
        <w:t>u pieņemšanu</w:t>
      </w:r>
      <w:r w:rsidRPr="007B6C0F">
        <w:rPr>
          <w:sz w:val="23"/>
          <w:szCs w:val="23"/>
        </w:rPr>
        <w:t>, pamatojoties uz Uzņēmēja iesniegto rēķinu, ar pārskaitījumu uz minētajā rēķinā norādīto Uzņēmēja norēķinu kontu;</w:t>
      </w:r>
    </w:p>
    <w:p w14:paraId="6ADBA70A" w14:textId="24D17417" w:rsidR="000A41F3" w:rsidRPr="007B6C0F" w:rsidRDefault="000A41F3" w:rsidP="000A41F3">
      <w:pPr>
        <w:numPr>
          <w:ilvl w:val="2"/>
          <w:numId w:val="43"/>
        </w:numPr>
        <w:ind w:left="1134" w:hanging="567"/>
        <w:jc w:val="both"/>
        <w:rPr>
          <w:sz w:val="23"/>
          <w:szCs w:val="23"/>
        </w:rPr>
      </w:pPr>
      <w:r w:rsidRPr="007B6C0F">
        <w:rPr>
          <w:sz w:val="23"/>
          <w:szCs w:val="23"/>
        </w:rPr>
        <w:t xml:space="preserve">no katra Līguma </w:t>
      </w:r>
      <w:r w:rsidRPr="00550CE7">
        <w:rPr>
          <w:b/>
          <w:bCs/>
          <w:sz w:val="23"/>
          <w:szCs w:val="23"/>
        </w:rPr>
        <w:t>4.3.1.</w:t>
      </w:r>
      <w:r w:rsidR="00DF7DF3">
        <w:rPr>
          <w:b/>
          <w:bCs/>
          <w:sz w:val="23"/>
          <w:szCs w:val="23"/>
        </w:rPr>
        <w:t>–</w:t>
      </w:r>
      <w:r w:rsidRPr="00550CE7">
        <w:rPr>
          <w:b/>
          <w:bCs/>
          <w:sz w:val="23"/>
          <w:szCs w:val="23"/>
        </w:rPr>
        <w:t>4.3.2.apakšpunktā</w:t>
      </w:r>
      <w:r w:rsidRPr="007B6C0F">
        <w:rPr>
          <w:sz w:val="23"/>
          <w:szCs w:val="23"/>
        </w:rPr>
        <w:t xml:space="preserve"> minētā starpmaksājuma summas Pasūtītājs ietur nodrošinājuma summu 20% (divdesmit procentu) apmērā. Šajā punktā minētā nodrošinājuma </w:t>
      </w:r>
      <w:r w:rsidRPr="007B6C0F">
        <w:rPr>
          <w:sz w:val="23"/>
          <w:szCs w:val="23"/>
        </w:rPr>
        <w:lastRenderedPageBreak/>
        <w:t xml:space="preserve">summa tiek samaksāta kopā ar Līguma </w:t>
      </w:r>
      <w:r w:rsidRPr="00F669F6">
        <w:rPr>
          <w:b/>
          <w:bCs/>
          <w:sz w:val="23"/>
          <w:szCs w:val="23"/>
        </w:rPr>
        <w:t>4.3.3.punktā</w:t>
      </w:r>
      <w:r w:rsidRPr="007B6C0F">
        <w:rPr>
          <w:sz w:val="23"/>
          <w:szCs w:val="23"/>
        </w:rPr>
        <w:t xml:space="preserve"> minēto maksājumu par </w:t>
      </w:r>
      <w:r>
        <w:rPr>
          <w:sz w:val="23"/>
          <w:szCs w:val="23"/>
        </w:rPr>
        <w:t>3.posma izpildi (g</w:t>
      </w:r>
      <w:r w:rsidRPr="007B6C0F">
        <w:rPr>
          <w:sz w:val="23"/>
          <w:szCs w:val="23"/>
        </w:rPr>
        <w:t>ala nodevuma izpildi</w:t>
      </w:r>
      <w:r>
        <w:rPr>
          <w:sz w:val="23"/>
          <w:szCs w:val="23"/>
        </w:rPr>
        <w:t>)</w:t>
      </w:r>
      <w:r w:rsidRPr="007B6C0F">
        <w:rPr>
          <w:sz w:val="23"/>
          <w:szCs w:val="23"/>
        </w:rPr>
        <w:t>.</w:t>
      </w:r>
    </w:p>
    <w:p w14:paraId="07A4272B" w14:textId="77777777" w:rsidR="000A41F3" w:rsidRPr="007B6C0F" w:rsidRDefault="000A41F3" w:rsidP="000A41F3">
      <w:pPr>
        <w:numPr>
          <w:ilvl w:val="1"/>
          <w:numId w:val="43"/>
        </w:numPr>
        <w:tabs>
          <w:tab w:val="clear" w:pos="360"/>
          <w:tab w:val="num" w:pos="567"/>
        </w:tabs>
        <w:ind w:left="426" w:hanging="426"/>
        <w:jc w:val="both"/>
        <w:rPr>
          <w:sz w:val="23"/>
          <w:szCs w:val="23"/>
        </w:rPr>
      </w:pPr>
      <w:r w:rsidRPr="007B6C0F">
        <w:rPr>
          <w:sz w:val="23"/>
          <w:szCs w:val="23"/>
        </w:rPr>
        <w:t>Pakalpojuma attiecīgā posma izpildi apliecina dokumentācijas pieņemšana no Pasūtītāja puses, ko apliecina abpusēji parakstīts Akts.</w:t>
      </w:r>
    </w:p>
    <w:p w14:paraId="3F7F4BE7" w14:textId="5789D900" w:rsidR="000A41F3" w:rsidRPr="007B6C0F" w:rsidRDefault="000A41F3" w:rsidP="000A41F3">
      <w:pPr>
        <w:numPr>
          <w:ilvl w:val="1"/>
          <w:numId w:val="43"/>
        </w:numPr>
        <w:tabs>
          <w:tab w:val="clear" w:pos="360"/>
          <w:tab w:val="num" w:pos="567"/>
        </w:tabs>
        <w:ind w:left="426" w:hanging="426"/>
        <w:jc w:val="both"/>
        <w:rPr>
          <w:sz w:val="23"/>
          <w:szCs w:val="23"/>
        </w:rPr>
      </w:pPr>
      <w:r w:rsidRPr="007B6C0F">
        <w:rPr>
          <w:sz w:val="23"/>
          <w:szCs w:val="23"/>
        </w:rPr>
        <w:t>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w:t>
      </w:r>
      <w:r w:rsidR="00DF7DF3">
        <w:rPr>
          <w:sz w:val="23"/>
          <w:szCs w:val="23"/>
        </w:rPr>
        <w:t>–</w:t>
      </w:r>
      <w:r w:rsidRPr="007B6C0F">
        <w:rPr>
          <w:sz w:val="23"/>
          <w:szCs w:val="23"/>
        </w:rPr>
        <w:t xml:space="preserve">pasta adresi: </w:t>
      </w:r>
      <w:r w:rsidRPr="00EE6F31">
        <w:rPr>
          <w:rFonts w:eastAsia="Yu Gothic Light"/>
          <w:color w:val="000000" w:themeColor="text1"/>
          <w:sz w:val="23"/>
          <w:szCs w:val="23"/>
          <w:u w:val="single"/>
        </w:rPr>
        <w:t>rigasudens@rigasudens.lv</w:t>
      </w:r>
      <w:r w:rsidRPr="007B6C0F">
        <w:rPr>
          <w:sz w:val="23"/>
          <w:szCs w:val="23"/>
        </w:rPr>
        <w:t>. Elektroniski sagatavots rēķins tiek uzskatīts par saņemtu 2 (divu) darba dienu laikā no dienas, kad tas tiek nosūtīts uz šajā punktā norādīto e</w:t>
      </w:r>
      <w:r w:rsidR="00DF7DF3">
        <w:rPr>
          <w:sz w:val="23"/>
          <w:szCs w:val="23"/>
        </w:rPr>
        <w:t>–</w:t>
      </w:r>
      <w:r w:rsidRPr="007B6C0F">
        <w:rPr>
          <w:sz w:val="23"/>
          <w:szCs w:val="23"/>
        </w:rPr>
        <w:t>pasta adresi.</w:t>
      </w:r>
    </w:p>
    <w:p w14:paraId="118FA800" w14:textId="77777777" w:rsidR="000A41F3" w:rsidRPr="007B6C0F" w:rsidRDefault="000A41F3" w:rsidP="000A41F3">
      <w:pPr>
        <w:keepNext/>
        <w:widowControl w:val="0"/>
        <w:numPr>
          <w:ilvl w:val="1"/>
          <w:numId w:val="43"/>
        </w:numPr>
        <w:tabs>
          <w:tab w:val="clear" w:pos="360"/>
          <w:tab w:val="num" w:pos="567"/>
        </w:tabs>
        <w:ind w:left="426" w:hanging="426"/>
        <w:jc w:val="both"/>
        <w:rPr>
          <w:sz w:val="23"/>
          <w:szCs w:val="23"/>
        </w:rPr>
      </w:pPr>
      <w:r w:rsidRPr="007B6C0F">
        <w:rPr>
          <w:sz w:val="23"/>
          <w:szCs w:val="23"/>
        </w:rPr>
        <w:t xml:space="preserve">Uzņēmējs apņemas iesniegt Līguma </w:t>
      </w:r>
      <w:r w:rsidRPr="00927F05">
        <w:rPr>
          <w:b/>
          <w:bCs/>
          <w:sz w:val="23"/>
          <w:szCs w:val="23"/>
        </w:rPr>
        <w:t>4.3.punktā</w:t>
      </w:r>
      <w:r w:rsidRPr="007B6C0F">
        <w:rPr>
          <w:sz w:val="23"/>
          <w:szCs w:val="23"/>
        </w:rPr>
        <w:t xml:space="preserve"> minētos rēķinus vismaz 15 (piecpadsmit) kalendārās dienas pirms to apmaksas termiņa. Ja Uzņēmējs nokavē šajā</w:t>
      </w:r>
      <w:r w:rsidRPr="007B6C0F">
        <w:rPr>
          <w:b/>
          <w:bCs/>
          <w:sz w:val="23"/>
          <w:szCs w:val="23"/>
        </w:rPr>
        <w:t xml:space="preserve"> </w:t>
      </w:r>
      <w:r w:rsidRPr="007B6C0F">
        <w:rPr>
          <w:sz w:val="23"/>
          <w:szCs w:val="23"/>
        </w:rPr>
        <w:t xml:space="preserve">punktā norādīto rēķina iesniegšanas termiņu, Pasūtītājs ir tiesīgs no Piegādātāja pieprasīt līgumsodu EUR 40,00 (četrdesmit </w:t>
      </w:r>
      <w:r w:rsidRPr="007B6C0F">
        <w:rPr>
          <w:i/>
          <w:iCs/>
          <w:sz w:val="23"/>
          <w:szCs w:val="23"/>
        </w:rPr>
        <w:t>euro</w:t>
      </w:r>
      <w:r w:rsidRPr="007B6C0F">
        <w:rPr>
          <w:sz w:val="23"/>
          <w:szCs w:val="23"/>
        </w:rPr>
        <w:t xml:space="preserve"> un 00 centi) apmērā. Pasūtītājam ir tiesības šī līgumsoda summu ieturēt, veicot norēķinus ar Uzņēmēju.</w:t>
      </w:r>
    </w:p>
    <w:p w14:paraId="4F2CBBA0" w14:textId="77777777" w:rsidR="000A41F3" w:rsidRPr="007B6C0F" w:rsidRDefault="000A41F3" w:rsidP="000A41F3">
      <w:pPr>
        <w:keepNext/>
        <w:widowControl w:val="0"/>
        <w:numPr>
          <w:ilvl w:val="1"/>
          <w:numId w:val="43"/>
        </w:numPr>
        <w:tabs>
          <w:tab w:val="clear" w:pos="360"/>
          <w:tab w:val="num" w:pos="567"/>
        </w:tabs>
        <w:ind w:left="426" w:hanging="426"/>
        <w:jc w:val="both"/>
        <w:rPr>
          <w:sz w:val="23"/>
          <w:szCs w:val="23"/>
        </w:rPr>
      </w:pPr>
      <w:r w:rsidRPr="007B6C0F">
        <w:rPr>
          <w:sz w:val="23"/>
          <w:szCs w:val="23"/>
        </w:rPr>
        <w:t>Līgumā noteiktā Uzņēmēja atlīdzība par Pakalpojumu sniegšanu ietver sevī visus iespējamos Uzņēmēja izdevumus. Puses atzīst to par atbilstošu Uzņēmēja izdevumiem un paredzamai peļņai.</w:t>
      </w:r>
    </w:p>
    <w:p w14:paraId="0226C8BD" w14:textId="77777777" w:rsidR="000A41F3" w:rsidRPr="007B6C0F" w:rsidRDefault="000A41F3" w:rsidP="000A41F3">
      <w:pPr>
        <w:ind w:left="-284"/>
        <w:jc w:val="both"/>
        <w:rPr>
          <w:sz w:val="23"/>
          <w:szCs w:val="23"/>
        </w:rPr>
      </w:pPr>
    </w:p>
    <w:p w14:paraId="24EFA572" w14:textId="77777777" w:rsidR="000A41F3" w:rsidRPr="007B6C0F" w:rsidRDefault="000A41F3" w:rsidP="000A41F3">
      <w:pPr>
        <w:ind w:left="-284"/>
        <w:jc w:val="center"/>
        <w:rPr>
          <w:b/>
          <w:sz w:val="23"/>
          <w:szCs w:val="23"/>
        </w:rPr>
      </w:pPr>
      <w:r w:rsidRPr="007B6C0F">
        <w:rPr>
          <w:b/>
          <w:sz w:val="23"/>
          <w:szCs w:val="23"/>
        </w:rPr>
        <w:t>5. Strīdu risināšana un atbildība</w:t>
      </w:r>
    </w:p>
    <w:p w14:paraId="18AAD565" w14:textId="77777777" w:rsidR="000A41F3" w:rsidRPr="007B6C0F" w:rsidRDefault="000A41F3" w:rsidP="000A41F3">
      <w:pPr>
        <w:numPr>
          <w:ilvl w:val="1"/>
          <w:numId w:val="50"/>
        </w:numPr>
        <w:ind w:left="426" w:hanging="426"/>
        <w:jc w:val="both"/>
        <w:rPr>
          <w:b/>
          <w:sz w:val="23"/>
          <w:szCs w:val="23"/>
        </w:rPr>
      </w:pPr>
      <w:r w:rsidRPr="007B6C0F">
        <w:rPr>
          <w:sz w:val="23"/>
          <w:szCs w:val="23"/>
        </w:rPr>
        <w:t>Līgums ir izskatāms saskaņā Latvijas Republikas spēkā esošajiem saistošajiem normatīvajiem aktiem.</w:t>
      </w:r>
    </w:p>
    <w:p w14:paraId="6CC9390A" w14:textId="77777777" w:rsidR="000A41F3" w:rsidRPr="007B6C0F" w:rsidRDefault="000A41F3" w:rsidP="000A41F3">
      <w:pPr>
        <w:numPr>
          <w:ilvl w:val="1"/>
          <w:numId w:val="50"/>
        </w:numPr>
        <w:ind w:left="426" w:hanging="426"/>
        <w:jc w:val="both"/>
        <w:rPr>
          <w:b/>
          <w:sz w:val="23"/>
          <w:szCs w:val="23"/>
        </w:rPr>
      </w:pPr>
      <w:r w:rsidRPr="007B6C0F">
        <w:rPr>
          <w:sz w:val="23"/>
          <w:szCs w:val="23"/>
        </w:rPr>
        <w:t xml:space="preserve">Visus strīdus un nesaskaņas, kas izriet no Līguma vai skar to vai tā pārkāpšanu, izbeigšanu vai spēkā neesamību, Puses risina sarunu ceļā. Ja sarunu ceļā Puses nav vienojušās par risinājumu, strīds tiek risināts tiesā </w:t>
      </w:r>
      <w:r w:rsidRPr="007B6C0F">
        <w:rPr>
          <w:sz w:val="23"/>
          <w:szCs w:val="23"/>
          <w:lang w:eastAsia="fi-FI"/>
        </w:rPr>
        <w:t>saskaņā ar Latvijas Republikas normatīvajos aktos noteikto kārtību</w:t>
      </w:r>
      <w:r w:rsidRPr="007B6C0F">
        <w:rPr>
          <w:sz w:val="23"/>
          <w:szCs w:val="23"/>
        </w:rPr>
        <w:t xml:space="preserve">. </w:t>
      </w:r>
    </w:p>
    <w:p w14:paraId="7E9E1B0E" w14:textId="77777777" w:rsidR="000A41F3" w:rsidRPr="007B6C0F" w:rsidRDefault="000A41F3" w:rsidP="000A41F3">
      <w:pPr>
        <w:numPr>
          <w:ilvl w:val="1"/>
          <w:numId w:val="50"/>
        </w:numPr>
        <w:ind w:left="426" w:hanging="426"/>
        <w:jc w:val="both"/>
        <w:rPr>
          <w:b/>
          <w:sz w:val="23"/>
          <w:szCs w:val="23"/>
        </w:rPr>
      </w:pPr>
      <w:r w:rsidRPr="007B6C0F">
        <w:rPr>
          <w:sz w:val="23"/>
          <w:szCs w:val="23"/>
        </w:rPr>
        <w:t>Uzņēmējs uzņemas pilnu atbildību par Pakalpojumu kvalitāti, t.sk. atbilstību saistošajiem normatīvajiem aktiem un apņemas pēc pirmā Pasūtītāja pieprasījuma nekavējoties novērst visus trūkumus, kā arī atlīdzināt ar savu darbību vai nekvalitatīviem Pakalpojumiem nodarītos tiešos zaudējumus Pasūtītājam un trešajām personām, kas nodarīti Uzņēmēja vainas dēļ.</w:t>
      </w:r>
    </w:p>
    <w:p w14:paraId="1280F3FB" w14:textId="77777777" w:rsidR="000A41F3" w:rsidRPr="007B6C0F" w:rsidRDefault="000A41F3" w:rsidP="000A41F3">
      <w:pPr>
        <w:numPr>
          <w:ilvl w:val="1"/>
          <w:numId w:val="50"/>
        </w:numPr>
        <w:ind w:left="426" w:hanging="426"/>
        <w:jc w:val="both"/>
        <w:rPr>
          <w:b/>
          <w:sz w:val="23"/>
          <w:szCs w:val="23"/>
        </w:rPr>
      </w:pPr>
      <w:r w:rsidRPr="007B6C0F">
        <w:rPr>
          <w:sz w:val="23"/>
          <w:szCs w:val="23"/>
        </w:rPr>
        <w:t>Sniegto Pakalpojumu pieņemšana no Pasūtītāja puses neatbrīvo Uzņēmēju no pienākuma uz sava rēķina novērst visus vēlāk atklātos trūkumus un neprecizitātes Pakalpojumos.</w:t>
      </w:r>
    </w:p>
    <w:p w14:paraId="781C9C74" w14:textId="77777777" w:rsidR="000A41F3" w:rsidRPr="007B6C0F" w:rsidRDefault="000A41F3" w:rsidP="000A41F3">
      <w:pPr>
        <w:numPr>
          <w:ilvl w:val="1"/>
          <w:numId w:val="50"/>
        </w:numPr>
        <w:ind w:left="426" w:hanging="426"/>
        <w:jc w:val="both"/>
        <w:rPr>
          <w:sz w:val="23"/>
          <w:szCs w:val="23"/>
        </w:rPr>
      </w:pPr>
      <w:r w:rsidRPr="007B6C0F">
        <w:rPr>
          <w:sz w:val="23"/>
          <w:szCs w:val="23"/>
        </w:rPr>
        <w:t xml:space="preserve">Par Līguma </w:t>
      </w:r>
      <w:r w:rsidRPr="00F54F38">
        <w:rPr>
          <w:b/>
          <w:bCs/>
          <w:sz w:val="23"/>
          <w:szCs w:val="23"/>
        </w:rPr>
        <w:t>1.3.punktā</w:t>
      </w:r>
      <w:r w:rsidRPr="007B6C0F">
        <w:rPr>
          <w:sz w:val="23"/>
          <w:szCs w:val="23"/>
        </w:rPr>
        <w:t xml:space="preserve"> noteikto termiņu kavējumu Pasūtītājam ir tiesības prasīt no Uzņēmēja līgumsodu 0,1% (procenta viena desmitā daļa) apmērā no Līguma summas par katru nokavēto kalendāra dienu, bet ne vairāk kā 10% (desmit procentus) no Līguma summas. Līgumā minēto līgumsoda summu Pasūtītājs ir tiesīgs ieturēt no Uzņēmējam saskaņā ar Līgumu pienākošās naudas summas. Līgumsoda samaksa neatbrīvo Uzņēmēju no Līguma saistību izpildes.</w:t>
      </w:r>
    </w:p>
    <w:p w14:paraId="7CAAF7C9" w14:textId="77777777" w:rsidR="000A41F3" w:rsidRDefault="000A41F3" w:rsidP="000A41F3">
      <w:pPr>
        <w:numPr>
          <w:ilvl w:val="1"/>
          <w:numId w:val="50"/>
        </w:numPr>
        <w:ind w:left="426" w:hanging="426"/>
        <w:jc w:val="both"/>
        <w:rPr>
          <w:sz w:val="23"/>
          <w:szCs w:val="23"/>
        </w:rPr>
      </w:pPr>
      <w:r w:rsidRPr="007B6C0F">
        <w:rPr>
          <w:sz w:val="23"/>
          <w:szCs w:val="23"/>
        </w:rPr>
        <w:t>Pasūtītājs nevar prasīt līgumsodu, ja Līguma saistību izpildi kavēja tādi objektīvi apstākļi, kurus Līdzēji nevarēja un tiem nebija tie jāparedz, kā arī, ja Līdzēji nevarēja ietekmēt šo apstākļu nelabvēlīgās sekas.</w:t>
      </w:r>
    </w:p>
    <w:p w14:paraId="449D06B2" w14:textId="77777777" w:rsidR="000A41F3" w:rsidRPr="007B6C0F" w:rsidRDefault="000A41F3" w:rsidP="000A41F3">
      <w:pPr>
        <w:ind w:left="-284"/>
        <w:jc w:val="both"/>
        <w:rPr>
          <w:sz w:val="23"/>
          <w:szCs w:val="23"/>
        </w:rPr>
      </w:pPr>
    </w:p>
    <w:p w14:paraId="5716A9F0" w14:textId="77777777" w:rsidR="000A41F3" w:rsidRPr="000A1ED4" w:rsidRDefault="000A41F3" w:rsidP="000A41F3">
      <w:pPr>
        <w:numPr>
          <w:ilvl w:val="0"/>
          <w:numId w:val="50"/>
        </w:numPr>
        <w:ind w:left="-284"/>
        <w:jc w:val="center"/>
        <w:rPr>
          <w:b/>
          <w:sz w:val="23"/>
          <w:szCs w:val="23"/>
        </w:rPr>
      </w:pPr>
      <w:r w:rsidRPr="000A1ED4">
        <w:rPr>
          <w:b/>
          <w:sz w:val="23"/>
          <w:szCs w:val="23"/>
        </w:rPr>
        <w:t>Autortiesības</w:t>
      </w:r>
    </w:p>
    <w:p w14:paraId="1B823CC6" w14:textId="1CB94DFF" w:rsidR="000A41F3" w:rsidRPr="000A1ED4" w:rsidRDefault="00D0279D" w:rsidP="000A41F3">
      <w:pPr>
        <w:numPr>
          <w:ilvl w:val="1"/>
          <w:numId w:val="50"/>
        </w:numPr>
        <w:ind w:left="426" w:hanging="426"/>
        <w:jc w:val="both"/>
        <w:rPr>
          <w:sz w:val="23"/>
          <w:szCs w:val="23"/>
        </w:rPr>
      </w:pPr>
      <w:r w:rsidRPr="000A1ED4">
        <w:rPr>
          <w:sz w:val="23"/>
          <w:szCs w:val="23"/>
        </w:rPr>
        <w:t>Pušu attiecības autortiesību jomā tiek regulētas saskaņā ar Latvijas Republikas Autortiesību likumu un citiem spēkā esošajiem normatīvajiem aktiem</w:t>
      </w:r>
      <w:r w:rsidR="000A41F3" w:rsidRPr="000A1ED4">
        <w:rPr>
          <w:sz w:val="23"/>
          <w:szCs w:val="23"/>
        </w:rPr>
        <w:t>.</w:t>
      </w:r>
    </w:p>
    <w:p w14:paraId="6E623093" w14:textId="62573C62" w:rsidR="000A41F3" w:rsidRPr="000A1ED4" w:rsidRDefault="00BC689A" w:rsidP="000A41F3">
      <w:pPr>
        <w:numPr>
          <w:ilvl w:val="1"/>
          <w:numId w:val="50"/>
        </w:numPr>
        <w:ind w:left="426" w:hanging="426"/>
        <w:jc w:val="both"/>
        <w:rPr>
          <w:sz w:val="23"/>
          <w:szCs w:val="23"/>
        </w:rPr>
      </w:pPr>
      <w:r w:rsidRPr="000A1ED4">
        <w:rPr>
          <w:sz w:val="23"/>
          <w:szCs w:val="23"/>
        </w:rPr>
        <w:t>Parakstot attiecīgā Pakalpojuma posma pieņemšanas–nodošanas aktu un pēc pilnīgas norēķināšanās par šo Pakalpojuma posmu, Uzņēmējs nodod Pasūtītājam visas autora mantiskās tiesības uz Pakalpojuma ietvaros izstrādātajiem nodevumiem, tostarp tipveida tehnisko risinājumu rasējumiem un būvprojekta sastāvdaļu paraugiem</w:t>
      </w:r>
      <w:r w:rsidR="000A41F3" w:rsidRPr="000A1ED4">
        <w:rPr>
          <w:sz w:val="23"/>
          <w:szCs w:val="23"/>
        </w:rPr>
        <w:t>.</w:t>
      </w:r>
    </w:p>
    <w:p w14:paraId="2462A2F8" w14:textId="2DEEEE0C" w:rsidR="00D0279D" w:rsidRPr="000A1ED4" w:rsidRDefault="00D0279D" w:rsidP="000A41F3">
      <w:pPr>
        <w:numPr>
          <w:ilvl w:val="1"/>
          <w:numId w:val="50"/>
        </w:numPr>
        <w:ind w:left="426" w:hanging="426"/>
        <w:jc w:val="both"/>
        <w:rPr>
          <w:sz w:val="23"/>
          <w:szCs w:val="23"/>
        </w:rPr>
      </w:pPr>
      <w:r w:rsidRPr="000A1ED4">
        <w:rPr>
          <w:sz w:val="23"/>
          <w:szCs w:val="23"/>
        </w:rPr>
        <w:t>Autora mantiskās tiesības tiek nodotas Pasūtītājam bez teritoriāliem, laika vai izmantošanas veida ierobežojumiem, tai skaitā ar tiesībām izmantot, reproducēt, izplatīt, publiskot, pārveidot, papildināt, adaptēt, integrēt citos projektos un nodot trešajām personām.</w:t>
      </w:r>
    </w:p>
    <w:p w14:paraId="7CE8A560" w14:textId="7B2211BA" w:rsidR="00BC689A" w:rsidRPr="000A1ED4" w:rsidRDefault="00BC689A" w:rsidP="00BC689A">
      <w:pPr>
        <w:pStyle w:val="Sarakstarindkopa"/>
        <w:numPr>
          <w:ilvl w:val="1"/>
          <w:numId w:val="50"/>
        </w:numPr>
        <w:ind w:left="426" w:hanging="426"/>
        <w:contextualSpacing w:val="0"/>
        <w:jc w:val="both"/>
        <w:rPr>
          <w:rFonts w:eastAsia="Calibri"/>
          <w:color w:val="000000"/>
          <w:sz w:val="23"/>
          <w:szCs w:val="23"/>
        </w:rPr>
      </w:pPr>
      <w:r w:rsidRPr="000A1ED4">
        <w:rPr>
          <w:rFonts w:eastAsia="Calibri"/>
          <w:color w:val="000000"/>
          <w:sz w:val="23"/>
          <w:szCs w:val="23"/>
        </w:rPr>
        <w:t>Autora mantiskās tiesības netiek nodotas uz Uzņēmēja darba procesā izstrādātajām skicēm, idejām, risinājumu variantiem vai citiem materiāliem, kas Pasūtītāja nav apstiprināti kā nodevumi.</w:t>
      </w:r>
    </w:p>
    <w:p w14:paraId="02BF388A" w14:textId="42049801" w:rsidR="00BC689A" w:rsidRPr="000A1ED4" w:rsidRDefault="00BC689A" w:rsidP="000A41F3">
      <w:pPr>
        <w:numPr>
          <w:ilvl w:val="1"/>
          <w:numId w:val="50"/>
        </w:numPr>
        <w:ind w:left="426" w:hanging="426"/>
        <w:jc w:val="both"/>
        <w:rPr>
          <w:sz w:val="23"/>
          <w:szCs w:val="23"/>
        </w:rPr>
      </w:pPr>
      <w:r w:rsidRPr="000A1ED4">
        <w:rPr>
          <w:sz w:val="23"/>
          <w:szCs w:val="23"/>
        </w:rPr>
        <w:t>Samaksa par autora mantisko tiesību nodošanu Pasūtītājam ir ietverta Līguma summā, un Pasūtītājam nav pienākuma veikt papildu maksājumus par nodevumu izmantošanu.</w:t>
      </w:r>
    </w:p>
    <w:p w14:paraId="1CF891ED" w14:textId="5971DFFB" w:rsidR="00BC689A" w:rsidRPr="000A1ED4" w:rsidRDefault="00BC689A" w:rsidP="000A41F3">
      <w:pPr>
        <w:numPr>
          <w:ilvl w:val="1"/>
          <w:numId w:val="50"/>
        </w:numPr>
        <w:ind w:left="426" w:hanging="426"/>
        <w:jc w:val="both"/>
        <w:rPr>
          <w:sz w:val="23"/>
          <w:szCs w:val="23"/>
        </w:rPr>
      </w:pPr>
      <w:r w:rsidRPr="000A1ED4">
        <w:rPr>
          <w:rFonts w:eastAsia="Calibri"/>
          <w:color w:val="000000"/>
          <w:sz w:val="23"/>
          <w:szCs w:val="23"/>
        </w:rPr>
        <w:t>Nododot Pasūtītājam sniegtos Pakalpojumus, kā arī ar to saistītās autortiesības un blakustiesības, ja tādas ir radušās, Uzņēmējs vienlaikus nodod Pasūtītājam atļauju veikt Pakalpojumu sniegšanas rezultātā radītajos darbos grozījumus pēc Pasūtītāja ieskatiem, kā arī apliecina, ka šāda atļauja ir saņemta arī no trešajām personām, kuras ir bijušas piesaistītas Pakalpojumu izpildei.</w:t>
      </w:r>
    </w:p>
    <w:p w14:paraId="21FB5A69" w14:textId="77777777" w:rsidR="00BC689A" w:rsidRPr="000A1ED4" w:rsidRDefault="00BC689A" w:rsidP="00704421">
      <w:pPr>
        <w:pStyle w:val="Sarakstarindkopa"/>
        <w:numPr>
          <w:ilvl w:val="1"/>
          <w:numId w:val="50"/>
        </w:numPr>
        <w:ind w:left="426" w:hanging="426"/>
        <w:jc w:val="both"/>
        <w:rPr>
          <w:sz w:val="23"/>
          <w:szCs w:val="23"/>
        </w:rPr>
      </w:pPr>
      <w:r w:rsidRPr="000A1ED4">
        <w:rPr>
          <w:sz w:val="23"/>
          <w:szCs w:val="23"/>
        </w:rPr>
        <w:t>Uzņēmējs nodod visas savas tiesības izmantot, pārveidot, rediģēt un kopēt tā veidotos Pakalpojumu materiālus Pasūtītājam, pretī saņemot Līgumā noteikto atlīdzību. Pasūtītājs Uzņēmēja izveidotos Pakalpojumu materiālus un tā turpmāko izmantošanu ir atlīdzinājis, samaksājot atlīdzību Līgumā noteiktajā veidā.</w:t>
      </w:r>
    </w:p>
    <w:p w14:paraId="2906739C" w14:textId="69EC51CF" w:rsidR="00BC689A" w:rsidRPr="000A1ED4" w:rsidRDefault="00BC689A" w:rsidP="000A41F3">
      <w:pPr>
        <w:numPr>
          <w:ilvl w:val="1"/>
          <w:numId w:val="50"/>
        </w:numPr>
        <w:ind w:left="426" w:hanging="426"/>
        <w:jc w:val="both"/>
        <w:rPr>
          <w:sz w:val="23"/>
          <w:szCs w:val="23"/>
        </w:rPr>
      </w:pPr>
      <w:r w:rsidRPr="000A1ED4">
        <w:rPr>
          <w:sz w:val="23"/>
          <w:szCs w:val="23"/>
        </w:rPr>
        <w:lastRenderedPageBreak/>
        <w:t>Uzņēmējs apliecina, ka Pakalpojumu izpildes gaitā netiek aizskartas trešo personu autortiesības, blakustiesības vai citas intelektuālā īpašuma tiesības.</w:t>
      </w:r>
    </w:p>
    <w:p w14:paraId="55D2C86C" w14:textId="77777777" w:rsidR="00704421" w:rsidRPr="000A1ED4" w:rsidRDefault="00BC689A" w:rsidP="00704421">
      <w:pPr>
        <w:pStyle w:val="Sarakstarindkopa"/>
        <w:numPr>
          <w:ilvl w:val="1"/>
          <w:numId w:val="50"/>
        </w:numPr>
        <w:tabs>
          <w:tab w:val="left" w:pos="426"/>
        </w:tabs>
        <w:ind w:left="426" w:hanging="426"/>
        <w:contextualSpacing w:val="0"/>
        <w:jc w:val="both"/>
        <w:rPr>
          <w:rFonts w:eastAsia="Calibri"/>
          <w:color w:val="000000"/>
          <w:sz w:val="23"/>
          <w:szCs w:val="23"/>
        </w:rPr>
      </w:pPr>
      <w:r w:rsidRPr="000A1ED4">
        <w:rPr>
          <w:rFonts w:eastAsia="Calibri"/>
          <w:color w:val="000000"/>
          <w:sz w:val="23"/>
          <w:szCs w:val="23"/>
        </w:rPr>
        <w:t>Gadījumā, ja Uzņēmējs, izpildot Pakalpojumus, nav ievērojis Autortiesību likumā vai citos normatīvajos aktos un šajā Līgumā noteiktās prasības, kā rezultātā trešās personas un citas personas var celt pretenzijas pret Pasūtītāju un/vai tā klientu, Uzņēmēja pienākums ir saviem spēkiem un līdzekļiem risināt radušos strīdu un apmierināt trešo pušu prasības un segt visus zaudējumus, kas Pasūtītājam varētu rasties šādu pretenziju sakarā.</w:t>
      </w:r>
    </w:p>
    <w:p w14:paraId="744ADEB6" w14:textId="7B004E8F" w:rsidR="006033CB" w:rsidRPr="000A1ED4" w:rsidRDefault="00D0279D" w:rsidP="00704421">
      <w:pPr>
        <w:pStyle w:val="Sarakstarindkopa"/>
        <w:numPr>
          <w:ilvl w:val="1"/>
          <w:numId w:val="50"/>
        </w:numPr>
        <w:ind w:left="426" w:hanging="568"/>
        <w:contextualSpacing w:val="0"/>
        <w:jc w:val="both"/>
        <w:rPr>
          <w:rFonts w:eastAsia="Calibri"/>
          <w:sz w:val="23"/>
          <w:szCs w:val="23"/>
        </w:rPr>
      </w:pPr>
      <w:r w:rsidRPr="000A1ED4">
        <w:rPr>
          <w:rFonts w:eastAsia="Calibri"/>
          <w:sz w:val="23"/>
          <w:szCs w:val="23"/>
        </w:rPr>
        <w:t>Uzņēmējs bez Pasūtītāja iepriekšējas rakstveida piekrišanas nav tiesīgs izmantot Pakalpojuma ietvaros izstrādātos nodevumus citu pasūtījumu izpildei vai trešo personu interesēs</w:t>
      </w:r>
      <w:r w:rsidR="00BC689A" w:rsidRPr="000A1ED4">
        <w:rPr>
          <w:rFonts w:eastAsia="Calibri"/>
          <w:sz w:val="23"/>
          <w:szCs w:val="23"/>
        </w:rPr>
        <w:t>.</w:t>
      </w:r>
    </w:p>
    <w:p w14:paraId="65C30820" w14:textId="77777777" w:rsidR="00D0279D" w:rsidRPr="000A1ED4" w:rsidRDefault="006033CB" w:rsidP="00D0279D">
      <w:pPr>
        <w:pStyle w:val="Sarakstarindkopa"/>
        <w:numPr>
          <w:ilvl w:val="1"/>
          <w:numId w:val="50"/>
        </w:numPr>
        <w:ind w:left="426" w:hanging="568"/>
        <w:contextualSpacing w:val="0"/>
        <w:jc w:val="both"/>
        <w:rPr>
          <w:rFonts w:eastAsia="Calibri"/>
          <w:color w:val="000000"/>
          <w:sz w:val="23"/>
          <w:szCs w:val="23"/>
        </w:rPr>
      </w:pPr>
      <w:r w:rsidRPr="000A1ED4">
        <w:rPr>
          <w:rFonts w:eastAsia="Calibri"/>
          <w:sz w:val="23"/>
          <w:szCs w:val="23"/>
        </w:rPr>
        <w:t>Kopā ar Pakalpojuma materiāliem Uzņēmējs nodod Pasūtītājam visas mantiskās tiesības, kuras saskaņā ar normatīvajiem aktiem Uzņēmējs ir tiesīgs nodot.</w:t>
      </w:r>
    </w:p>
    <w:p w14:paraId="1E86F410" w14:textId="77777777" w:rsidR="000A41F3" w:rsidRPr="007B6C0F" w:rsidRDefault="000A41F3" w:rsidP="000A41F3">
      <w:pPr>
        <w:ind w:left="-284"/>
        <w:jc w:val="center"/>
        <w:rPr>
          <w:b/>
          <w:sz w:val="23"/>
          <w:szCs w:val="23"/>
        </w:rPr>
      </w:pPr>
    </w:p>
    <w:p w14:paraId="3A4DD27E" w14:textId="77777777" w:rsidR="000A41F3" w:rsidRPr="007B6C0F" w:rsidRDefault="000A41F3" w:rsidP="000A41F3">
      <w:pPr>
        <w:numPr>
          <w:ilvl w:val="0"/>
          <w:numId w:val="50"/>
        </w:numPr>
        <w:ind w:left="-284"/>
        <w:jc w:val="center"/>
        <w:rPr>
          <w:b/>
          <w:sz w:val="23"/>
          <w:szCs w:val="23"/>
        </w:rPr>
      </w:pPr>
      <w:r w:rsidRPr="007B6C0F">
        <w:rPr>
          <w:b/>
          <w:sz w:val="23"/>
          <w:szCs w:val="23"/>
        </w:rPr>
        <w:t>Līguma termiņš</w:t>
      </w:r>
    </w:p>
    <w:p w14:paraId="56910CF4" w14:textId="77777777" w:rsidR="000A41F3" w:rsidRPr="007B6C0F" w:rsidRDefault="000A41F3" w:rsidP="000A41F3">
      <w:pPr>
        <w:numPr>
          <w:ilvl w:val="1"/>
          <w:numId w:val="50"/>
        </w:numPr>
        <w:ind w:left="426" w:hanging="426"/>
        <w:jc w:val="both"/>
        <w:rPr>
          <w:b/>
          <w:sz w:val="23"/>
          <w:szCs w:val="23"/>
        </w:rPr>
      </w:pPr>
      <w:r w:rsidRPr="007B6C0F">
        <w:rPr>
          <w:sz w:val="23"/>
          <w:szCs w:val="23"/>
        </w:rPr>
        <w:t>Līgums stājas spēkā tā abpusējas parakstīšanas dienā un ir spēkā līdz tajā noteikto Pušu saistību pilnīgai izpildei.</w:t>
      </w:r>
    </w:p>
    <w:p w14:paraId="15AADD09" w14:textId="77777777" w:rsidR="000A41F3" w:rsidRPr="007B6C0F" w:rsidRDefault="000A41F3" w:rsidP="000A41F3">
      <w:pPr>
        <w:numPr>
          <w:ilvl w:val="1"/>
          <w:numId w:val="50"/>
        </w:numPr>
        <w:ind w:left="426" w:hanging="426"/>
        <w:jc w:val="both"/>
        <w:rPr>
          <w:b/>
          <w:sz w:val="23"/>
          <w:szCs w:val="23"/>
        </w:rPr>
      </w:pPr>
      <w:r w:rsidRPr="007B6C0F">
        <w:rPr>
          <w:sz w:val="23"/>
          <w:szCs w:val="23"/>
        </w:rPr>
        <w:t>Pusēm ir tiesības, savstarpēji vienojoties, grozīt Pakalpojumu sniegšanas termiņu.</w:t>
      </w:r>
    </w:p>
    <w:p w14:paraId="56EE676D" w14:textId="77777777" w:rsidR="000A41F3" w:rsidRPr="007B6C0F" w:rsidRDefault="000A41F3" w:rsidP="000A41F3">
      <w:pPr>
        <w:numPr>
          <w:ilvl w:val="1"/>
          <w:numId w:val="50"/>
        </w:numPr>
        <w:ind w:left="426" w:hanging="426"/>
        <w:jc w:val="both"/>
        <w:rPr>
          <w:sz w:val="23"/>
          <w:szCs w:val="23"/>
        </w:rPr>
      </w:pPr>
      <w:r w:rsidRPr="007B6C0F">
        <w:rPr>
          <w:sz w:val="23"/>
          <w:szCs w:val="23"/>
        </w:rPr>
        <w:t>Gadījumā, ja Uzņēmējs neattaisnoti savas vainas dēļ nokavē Pakalpojuma posmu sniegšanas termiņu vairāk nekā 15 (piecpadsmit) dienas vai būtiski pārkāpj citus Līguma noteikumus, Pasūtītājam ir tiesības vienpusēji atkāpties no Līguma.</w:t>
      </w:r>
    </w:p>
    <w:p w14:paraId="1302B38A" w14:textId="77777777" w:rsidR="000A41F3" w:rsidRPr="007B6C0F" w:rsidRDefault="000A41F3" w:rsidP="000A41F3">
      <w:pPr>
        <w:numPr>
          <w:ilvl w:val="1"/>
          <w:numId w:val="50"/>
        </w:numPr>
        <w:ind w:left="426" w:hanging="426"/>
        <w:jc w:val="both"/>
        <w:rPr>
          <w:b/>
          <w:sz w:val="23"/>
          <w:szCs w:val="23"/>
        </w:rPr>
      </w:pPr>
      <w:r w:rsidRPr="007B6C0F">
        <w:rPr>
          <w:sz w:val="23"/>
          <w:szCs w:val="23"/>
        </w:rPr>
        <w:t>Pusēm ir tiesības vienpusēji izbeigt Līgumu, ja:</w:t>
      </w:r>
    </w:p>
    <w:p w14:paraId="69AE8108" w14:textId="77777777" w:rsidR="000A41F3" w:rsidRPr="007B6C0F" w:rsidRDefault="000A41F3" w:rsidP="000A41F3">
      <w:pPr>
        <w:numPr>
          <w:ilvl w:val="2"/>
          <w:numId w:val="50"/>
        </w:numPr>
        <w:ind w:left="1276" w:hanging="709"/>
        <w:jc w:val="both"/>
        <w:rPr>
          <w:sz w:val="23"/>
          <w:szCs w:val="23"/>
        </w:rPr>
      </w:pPr>
      <w:r w:rsidRPr="007B6C0F">
        <w:rPr>
          <w:sz w:val="23"/>
          <w:szCs w:val="23"/>
        </w:rPr>
        <w:t>tiesā ir iesniegts pieteikums par otras Puses atzīšanu par maksātnespējīgu;</w:t>
      </w:r>
    </w:p>
    <w:p w14:paraId="6699102E" w14:textId="77777777" w:rsidR="000A41F3" w:rsidRPr="007B6C0F" w:rsidRDefault="000A41F3" w:rsidP="000A41F3">
      <w:pPr>
        <w:numPr>
          <w:ilvl w:val="2"/>
          <w:numId w:val="50"/>
        </w:numPr>
        <w:ind w:left="1276" w:hanging="709"/>
        <w:jc w:val="both"/>
        <w:rPr>
          <w:sz w:val="23"/>
          <w:szCs w:val="23"/>
        </w:rPr>
      </w:pPr>
      <w:r w:rsidRPr="007B6C0F">
        <w:rPr>
          <w:sz w:val="23"/>
          <w:szCs w:val="23"/>
        </w:rPr>
        <w:t>jebkurš otras Puses Līgumā minētais paziņojums, apliecinājums vai garantija izrādās nepatiesa, neprecīza vai maldinoša jebkurā būtiskā aspektā;</w:t>
      </w:r>
    </w:p>
    <w:p w14:paraId="190EB3B8" w14:textId="77777777" w:rsidR="000A41F3" w:rsidRPr="000A1ED4" w:rsidRDefault="000A41F3" w:rsidP="000A41F3">
      <w:pPr>
        <w:numPr>
          <w:ilvl w:val="2"/>
          <w:numId w:val="50"/>
        </w:numPr>
        <w:ind w:left="1276" w:hanging="709"/>
        <w:jc w:val="both"/>
        <w:rPr>
          <w:sz w:val="23"/>
          <w:szCs w:val="23"/>
        </w:rPr>
      </w:pPr>
      <w:r w:rsidRPr="007B6C0F">
        <w:rPr>
          <w:sz w:val="23"/>
          <w:szCs w:val="23"/>
        </w:rPr>
        <w:t xml:space="preserve">tiek atsaukta vai netiek uzturēta spēkā jebkura valsts vai cita licence, atļauja, reģistrācijas </w:t>
      </w:r>
      <w:r w:rsidRPr="000A1ED4">
        <w:rPr>
          <w:sz w:val="23"/>
          <w:szCs w:val="23"/>
        </w:rPr>
        <w:t>apliecība, piekrišana, vai pilnvara, kas Pusei ir nepieciešama šajā vai citos līgumos, kuriem ir saistība ar šo Līgumu, minēto saistību izpildei.</w:t>
      </w:r>
    </w:p>
    <w:p w14:paraId="2F61F4D1" w14:textId="0AB72FBB" w:rsidR="003E44A5" w:rsidRPr="000A1ED4" w:rsidRDefault="003E44A5" w:rsidP="000A41F3">
      <w:pPr>
        <w:numPr>
          <w:ilvl w:val="2"/>
          <w:numId w:val="50"/>
        </w:numPr>
        <w:ind w:left="1276" w:hanging="709"/>
        <w:jc w:val="both"/>
        <w:rPr>
          <w:sz w:val="23"/>
          <w:szCs w:val="23"/>
        </w:rPr>
      </w:pPr>
      <w:r w:rsidRPr="000A1ED4">
        <w:rPr>
          <w:sz w:val="23"/>
          <w:szCs w:val="23"/>
        </w:rPr>
        <w:t>par to rakstveidā brīdin</w:t>
      </w:r>
      <w:r w:rsidR="00924CF2" w:rsidRPr="000A1ED4">
        <w:rPr>
          <w:sz w:val="23"/>
          <w:szCs w:val="23"/>
        </w:rPr>
        <w:t>a</w:t>
      </w:r>
      <w:r w:rsidRPr="000A1ED4">
        <w:rPr>
          <w:sz w:val="23"/>
          <w:szCs w:val="23"/>
        </w:rPr>
        <w:t xml:space="preserve"> otru Pusi vismaz 30 (trīsdesmit) kalendārās dienas iepriekš. Šādā gadījumā Puses norēķinās par faktiski izpildītajiem Pakalpojumiem līdz Līguma izbeigšanas dienai.</w:t>
      </w:r>
    </w:p>
    <w:p w14:paraId="641148BF" w14:textId="77777777" w:rsidR="000A41F3" w:rsidRPr="007B6C0F" w:rsidRDefault="000A41F3" w:rsidP="000A41F3">
      <w:pPr>
        <w:numPr>
          <w:ilvl w:val="1"/>
          <w:numId w:val="50"/>
        </w:numPr>
        <w:ind w:left="426" w:hanging="426"/>
        <w:jc w:val="both"/>
        <w:rPr>
          <w:sz w:val="23"/>
          <w:szCs w:val="23"/>
        </w:rPr>
      </w:pPr>
      <w:r w:rsidRPr="007B6C0F">
        <w:rPr>
          <w:sz w:val="23"/>
          <w:szCs w:val="23"/>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0620BC5B" w14:textId="77777777" w:rsidR="000A41F3" w:rsidRPr="007B6C0F" w:rsidRDefault="000A41F3" w:rsidP="000A41F3">
      <w:pPr>
        <w:tabs>
          <w:tab w:val="left" w:pos="1320"/>
        </w:tabs>
        <w:ind w:left="-284" w:hanging="360"/>
        <w:jc w:val="both"/>
        <w:rPr>
          <w:sz w:val="23"/>
          <w:szCs w:val="23"/>
        </w:rPr>
      </w:pPr>
      <w:r w:rsidRPr="007B6C0F">
        <w:rPr>
          <w:sz w:val="23"/>
          <w:szCs w:val="23"/>
        </w:rPr>
        <w:tab/>
      </w:r>
    </w:p>
    <w:p w14:paraId="30E690ED" w14:textId="77777777" w:rsidR="000A41F3" w:rsidRPr="007B6C0F" w:rsidRDefault="000A41F3" w:rsidP="000A41F3">
      <w:pPr>
        <w:numPr>
          <w:ilvl w:val="0"/>
          <w:numId w:val="50"/>
        </w:numPr>
        <w:ind w:left="-284"/>
        <w:jc w:val="center"/>
        <w:rPr>
          <w:b/>
          <w:sz w:val="23"/>
          <w:szCs w:val="23"/>
        </w:rPr>
      </w:pPr>
      <w:r w:rsidRPr="007B6C0F">
        <w:rPr>
          <w:b/>
          <w:sz w:val="23"/>
          <w:szCs w:val="23"/>
        </w:rPr>
        <w:t>Nepārvaramā vara</w:t>
      </w:r>
    </w:p>
    <w:p w14:paraId="1852B1D6" w14:textId="77777777" w:rsidR="000A41F3" w:rsidRPr="007B6C0F" w:rsidRDefault="000A41F3" w:rsidP="000A41F3">
      <w:pPr>
        <w:numPr>
          <w:ilvl w:val="1"/>
          <w:numId w:val="50"/>
        </w:numPr>
        <w:ind w:left="426" w:hanging="426"/>
        <w:jc w:val="both"/>
        <w:rPr>
          <w:sz w:val="23"/>
          <w:szCs w:val="23"/>
        </w:rPr>
      </w:pPr>
      <w:r w:rsidRPr="007B6C0F">
        <w:rPr>
          <w:sz w:val="23"/>
          <w:szCs w:val="23"/>
        </w:rPr>
        <w:t>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377D1B23" w14:textId="77777777" w:rsidR="000A41F3" w:rsidRPr="007B6C0F" w:rsidRDefault="000A41F3" w:rsidP="000A41F3">
      <w:pPr>
        <w:numPr>
          <w:ilvl w:val="1"/>
          <w:numId w:val="50"/>
        </w:numPr>
        <w:ind w:left="426" w:hanging="426"/>
        <w:jc w:val="both"/>
        <w:rPr>
          <w:sz w:val="23"/>
          <w:szCs w:val="23"/>
        </w:rPr>
      </w:pPr>
      <w:r w:rsidRPr="007B6C0F">
        <w:rPr>
          <w:sz w:val="23"/>
          <w:szCs w:val="23"/>
        </w:rPr>
        <w:t>Nepārvaramas varas gadījumā Pušu saistību izpildes termiņš tiek pagarināts uz termiņu, kādā darbojas šie apstākļi un to sekas.</w:t>
      </w:r>
    </w:p>
    <w:p w14:paraId="5586D0A0" w14:textId="77777777" w:rsidR="000A41F3" w:rsidRPr="007B6C0F" w:rsidRDefault="000A41F3" w:rsidP="000A41F3">
      <w:pPr>
        <w:numPr>
          <w:ilvl w:val="1"/>
          <w:numId w:val="50"/>
        </w:numPr>
        <w:ind w:left="426" w:hanging="426"/>
        <w:jc w:val="both"/>
        <w:rPr>
          <w:sz w:val="23"/>
          <w:szCs w:val="23"/>
        </w:rPr>
      </w:pPr>
      <w:r w:rsidRPr="007B6C0F">
        <w:rPr>
          <w:sz w:val="23"/>
          <w:szCs w:val="23"/>
        </w:rPr>
        <w: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t>
      </w:r>
    </w:p>
    <w:p w14:paraId="2FFE6BD5" w14:textId="77777777" w:rsidR="000A41F3" w:rsidRPr="007B6C0F" w:rsidRDefault="000A41F3" w:rsidP="000A41F3">
      <w:pPr>
        <w:pStyle w:val="Sarakstarindkopa"/>
        <w:widowControl w:val="0"/>
        <w:numPr>
          <w:ilvl w:val="0"/>
          <w:numId w:val="50"/>
        </w:numPr>
        <w:spacing w:before="120" w:after="120"/>
        <w:ind w:left="-284"/>
        <w:jc w:val="center"/>
        <w:rPr>
          <w:b/>
          <w:sz w:val="23"/>
          <w:szCs w:val="23"/>
        </w:rPr>
      </w:pPr>
      <w:r w:rsidRPr="007B6C0F">
        <w:rPr>
          <w:b/>
          <w:sz w:val="23"/>
          <w:szCs w:val="23"/>
        </w:rPr>
        <w:t>Citi noteikumi</w:t>
      </w:r>
    </w:p>
    <w:p w14:paraId="4E7B9ED3" w14:textId="77777777" w:rsidR="000A41F3" w:rsidRPr="007B6C0F" w:rsidRDefault="000A41F3" w:rsidP="000A41F3">
      <w:pPr>
        <w:numPr>
          <w:ilvl w:val="1"/>
          <w:numId w:val="50"/>
        </w:numPr>
        <w:ind w:left="426" w:hanging="426"/>
        <w:jc w:val="both"/>
        <w:rPr>
          <w:sz w:val="23"/>
          <w:szCs w:val="23"/>
        </w:rPr>
      </w:pPr>
      <w:r w:rsidRPr="007B6C0F">
        <w:rPr>
          <w:sz w:val="23"/>
          <w:szCs w:val="23"/>
        </w:rPr>
        <w:t>Puses apņemas nekavējoties brīdināt otru Pusi par savu rekvizītu, pasta vai juridiskās adreses maiņu.</w:t>
      </w:r>
    </w:p>
    <w:p w14:paraId="7788D353" w14:textId="77777777" w:rsidR="000A41F3" w:rsidRPr="007B6C0F" w:rsidRDefault="000A41F3" w:rsidP="000A41F3">
      <w:pPr>
        <w:numPr>
          <w:ilvl w:val="1"/>
          <w:numId w:val="50"/>
        </w:numPr>
        <w:ind w:left="426" w:hanging="426"/>
        <w:jc w:val="both"/>
        <w:rPr>
          <w:sz w:val="23"/>
          <w:szCs w:val="23"/>
        </w:rPr>
      </w:pPr>
      <w:r w:rsidRPr="007B6C0F">
        <w:rPr>
          <w:sz w:val="23"/>
          <w:szCs w:val="23"/>
        </w:rPr>
        <w:t>Puses vienojas, ka tām nav tiesību cedēt vai citādi nodot trešajām personām jebkuras no šajā Līgumā minētājām tiesībām vai saistībām bez otras Puses iepriekšējas rakstveida piekrišanas.</w:t>
      </w:r>
    </w:p>
    <w:p w14:paraId="57200CB7" w14:textId="77777777" w:rsidR="000A41F3" w:rsidRPr="007B6C0F" w:rsidRDefault="000A41F3" w:rsidP="000A41F3">
      <w:pPr>
        <w:numPr>
          <w:ilvl w:val="1"/>
          <w:numId w:val="50"/>
        </w:numPr>
        <w:ind w:left="426" w:hanging="426"/>
        <w:jc w:val="both"/>
        <w:rPr>
          <w:sz w:val="23"/>
          <w:szCs w:val="23"/>
        </w:rPr>
      </w:pPr>
      <w:r w:rsidRPr="007B6C0F">
        <w:rPr>
          <w:sz w:val="23"/>
          <w:szCs w:val="23"/>
        </w:rPr>
        <w:t>Puses, savstarpēji vienojoties, ir tiesīgas izdarīt izmaiņas Līgumā. Visi Līguma papildinājumi un izmaiņas pie Līguma būs spēkā tikai pēc tam, kad tie tiks sagatavoti rakstveidā un abas Puses tos būs parakstījušas.</w:t>
      </w:r>
    </w:p>
    <w:p w14:paraId="0394A22C" w14:textId="77777777" w:rsidR="000A41F3" w:rsidRPr="007B6C0F" w:rsidRDefault="000A41F3" w:rsidP="000A41F3">
      <w:pPr>
        <w:numPr>
          <w:ilvl w:val="1"/>
          <w:numId w:val="50"/>
        </w:numPr>
        <w:ind w:left="426" w:hanging="426"/>
        <w:jc w:val="both"/>
        <w:rPr>
          <w:sz w:val="23"/>
          <w:szCs w:val="23"/>
        </w:rPr>
      </w:pPr>
      <w:r w:rsidRPr="007B6C0F">
        <w:rPr>
          <w:sz w:val="23"/>
          <w:szCs w:val="23"/>
        </w:rPr>
        <w:t>Līguma izbeigšanās jebkādu iemeslu dēļ neatbrīvo Puses no uzņemto saistību izpildes. Līgums ir saistošs Pušu tiesību pārņēmējiem.</w:t>
      </w:r>
    </w:p>
    <w:p w14:paraId="781E35B7" w14:textId="77777777" w:rsidR="000A41F3" w:rsidRPr="007B6C0F" w:rsidRDefault="000A41F3" w:rsidP="000A41F3">
      <w:pPr>
        <w:numPr>
          <w:ilvl w:val="1"/>
          <w:numId w:val="50"/>
        </w:numPr>
        <w:ind w:left="426" w:hanging="426"/>
        <w:jc w:val="both"/>
        <w:rPr>
          <w:sz w:val="23"/>
          <w:szCs w:val="23"/>
        </w:rPr>
      </w:pPr>
      <w:r w:rsidRPr="007B6C0F">
        <w:rPr>
          <w:sz w:val="23"/>
          <w:szCs w:val="23"/>
        </w:rPr>
        <w:t xml:space="preserve">Informācija, ko satur šis Līgums vai kas Pusēm kļūst zināma saistībā ar šo Līgumu (par cenām u.tml.), uzskatāma par komercnoslēpumu, un to iespējams izpaust citām personām tikai ar otras Puses rakstisku piekrišanu. Teiktais neattiecas uz gadījumu, kad informācijas atklāšanu pieprasa spēkā esošie Latvijas </w:t>
      </w:r>
      <w:r w:rsidRPr="007B6C0F">
        <w:rPr>
          <w:sz w:val="23"/>
          <w:szCs w:val="23"/>
        </w:rPr>
        <w:lastRenderedPageBreak/>
        <w:t>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39FFB57A" w14:textId="412D40DE" w:rsidR="000A41F3" w:rsidRPr="007B6C0F" w:rsidRDefault="000A41F3" w:rsidP="000A41F3">
      <w:pPr>
        <w:numPr>
          <w:ilvl w:val="1"/>
          <w:numId w:val="50"/>
        </w:numPr>
        <w:ind w:left="426" w:hanging="426"/>
        <w:jc w:val="both"/>
        <w:rPr>
          <w:sz w:val="23"/>
          <w:szCs w:val="23"/>
        </w:rPr>
      </w:pPr>
      <w:r w:rsidRPr="007B6C0F">
        <w:rPr>
          <w:sz w:val="23"/>
          <w:szCs w:val="23"/>
        </w:rPr>
        <w:t>Pasūtītāja kontaktpersona Līguma izpildes ietvaros ir &lt;</w:t>
      </w:r>
      <w:r w:rsidRPr="007B6C0F">
        <w:rPr>
          <w:sz w:val="23"/>
          <w:szCs w:val="23"/>
          <w:highlight w:val="lightGray"/>
        </w:rPr>
        <w:t>amats, vārds un uzvārds, tālrunis, e</w:t>
      </w:r>
      <w:r w:rsidR="00DF7DF3">
        <w:rPr>
          <w:sz w:val="23"/>
          <w:szCs w:val="23"/>
          <w:highlight w:val="lightGray"/>
        </w:rPr>
        <w:t>–</w:t>
      </w:r>
      <w:r w:rsidRPr="007B6C0F">
        <w:rPr>
          <w:sz w:val="23"/>
          <w:szCs w:val="23"/>
          <w:highlight w:val="lightGray"/>
        </w:rPr>
        <w:t>pasts</w:t>
      </w:r>
      <w:r w:rsidRPr="007B6C0F">
        <w:rPr>
          <w:sz w:val="23"/>
          <w:szCs w:val="23"/>
        </w:rPr>
        <w:t>&gt;.</w:t>
      </w:r>
    </w:p>
    <w:p w14:paraId="21E1D6E0" w14:textId="29EA7E43" w:rsidR="000A41F3" w:rsidRPr="007B6C0F" w:rsidRDefault="000A41F3" w:rsidP="000A41F3">
      <w:pPr>
        <w:numPr>
          <w:ilvl w:val="1"/>
          <w:numId w:val="50"/>
        </w:numPr>
        <w:ind w:left="426" w:hanging="426"/>
        <w:jc w:val="both"/>
        <w:rPr>
          <w:sz w:val="23"/>
          <w:szCs w:val="23"/>
        </w:rPr>
      </w:pPr>
      <w:r w:rsidRPr="007B6C0F">
        <w:rPr>
          <w:sz w:val="23"/>
          <w:szCs w:val="23"/>
        </w:rPr>
        <w:t>Pasūtītāja pilnvarotās personas, kuras (katra atsevišķi) ir pilnvarotas pieņemt Pakalpojumus un parakstīt Aktus, ir &lt;</w:t>
      </w:r>
      <w:r w:rsidRPr="007B6C0F">
        <w:rPr>
          <w:sz w:val="23"/>
          <w:szCs w:val="23"/>
          <w:highlight w:val="lightGray"/>
        </w:rPr>
        <w:t>amats, vārds un uzvārds, tālrunis, e</w:t>
      </w:r>
      <w:r w:rsidR="00DF7DF3">
        <w:rPr>
          <w:sz w:val="23"/>
          <w:szCs w:val="23"/>
          <w:highlight w:val="lightGray"/>
        </w:rPr>
        <w:t>–</w:t>
      </w:r>
      <w:r w:rsidRPr="007B6C0F">
        <w:rPr>
          <w:sz w:val="23"/>
          <w:szCs w:val="23"/>
          <w:highlight w:val="lightGray"/>
        </w:rPr>
        <w:t>pasts</w:t>
      </w:r>
      <w:r w:rsidRPr="007B6C0F">
        <w:rPr>
          <w:sz w:val="23"/>
          <w:szCs w:val="23"/>
        </w:rPr>
        <w:t>&gt;.</w:t>
      </w:r>
    </w:p>
    <w:p w14:paraId="6FFD02C6" w14:textId="609C3B12" w:rsidR="000A41F3" w:rsidRPr="007B6C0F" w:rsidRDefault="000A41F3" w:rsidP="000A41F3">
      <w:pPr>
        <w:numPr>
          <w:ilvl w:val="1"/>
          <w:numId w:val="50"/>
        </w:numPr>
        <w:ind w:left="426" w:hanging="426"/>
        <w:jc w:val="both"/>
        <w:rPr>
          <w:sz w:val="23"/>
          <w:szCs w:val="23"/>
        </w:rPr>
      </w:pPr>
      <w:r w:rsidRPr="007B6C0F">
        <w:rPr>
          <w:sz w:val="23"/>
          <w:szCs w:val="23"/>
        </w:rPr>
        <w:t>Uzņēmēja kontaktpersona ir &lt;</w:t>
      </w:r>
      <w:r w:rsidRPr="007B6C0F">
        <w:rPr>
          <w:sz w:val="23"/>
          <w:szCs w:val="23"/>
          <w:highlight w:val="lightGray"/>
        </w:rPr>
        <w:t>amats, vārds un uzvārds, tālrunis, e</w:t>
      </w:r>
      <w:r w:rsidR="00DF7DF3">
        <w:rPr>
          <w:sz w:val="23"/>
          <w:szCs w:val="23"/>
          <w:highlight w:val="lightGray"/>
        </w:rPr>
        <w:t>–</w:t>
      </w:r>
      <w:r w:rsidRPr="007B6C0F">
        <w:rPr>
          <w:sz w:val="23"/>
          <w:szCs w:val="23"/>
          <w:highlight w:val="lightGray"/>
        </w:rPr>
        <w:t>pasts</w:t>
      </w:r>
      <w:r w:rsidRPr="007B6C0F">
        <w:rPr>
          <w:sz w:val="23"/>
          <w:szCs w:val="23"/>
        </w:rPr>
        <w:t>&gt;.</w:t>
      </w:r>
    </w:p>
    <w:p w14:paraId="586056FF" w14:textId="77777777" w:rsidR="000A41F3" w:rsidRPr="007B6C0F" w:rsidRDefault="000A41F3" w:rsidP="000A41F3">
      <w:pPr>
        <w:numPr>
          <w:ilvl w:val="1"/>
          <w:numId w:val="50"/>
        </w:numPr>
        <w:ind w:left="426" w:hanging="426"/>
        <w:jc w:val="both"/>
        <w:rPr>
          <w:sz w:val="23"/>
          <w:szCs w:val="23"/>
        </w:rPr>
      </w:pPr>
      <w:r w:rsidRPr="007B6C0F">
        <w:rPr>
          <w:sz w:val="23"/>
          <w:szCs w:val="23"/>
        </w:rPr>
        <w:t>Puses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p>
    <w:p w14:paraId="1A2F6E7D" w14:textId="41666498" w:rsidR="008A1C2C" w:rsidRPr="008A1C2C" w:rsidRDefault="000A41F3" w:rsidP="006E1128">
      <w:pPr>
        <w:numPr>
          <w:ilvl w:val="1"/>
          <w:numId w:val="50"/>
        </w:numPr>
        <w:ind w:left="426" w:hanging="567"/>
        <w:jc w:val="both"/>
        <w:rPr>
          <w:rStyle w:val="Hipersaite"/>
          <w:sz w:val="23"/>
          <w:szCs w:val="23"/>
        </w:rPr>
      </w:pPr>
      <w:r w:rsidRPr="008A1C2C">
        <w:rPr>
          <w:sz w:val="23"/>
          <w:szCs w:val="23"/>
        </w:rPr>
        <w:t>Uzņēmējs apņemas ievērot SIA “Rīgas ūdens” Piegādātāju rīcības kodeksā (turpmāk – Kodekss), kas pieejams Pasūtītāja tīmekļvietnē</w:t>
      </w:r>
      <w:r w:rsidR="00EE6F31" w:rsidRPr="008A1C2C">
        <w:rPr>
          <w:sz w:val="23"/>
          <w:szCs w:val="23"/>
        </w:rPr>
        <w:t xml:space="preserve"> </w:t>
      </w:r>
      <w:r w:rsidR="008A1C2C">
        <w:rPr>
          <w:sz w:val="23"/>
          <w:szCs w:val="23"/>
        </w:rPr>
        <w:fldChar w:fldCharType="begin"/>
      </w:r>
      <w:r w:rsidR="008A1C2C">
        <w:rPr>
          <w:sz w:val="23"/>
          <w:szCs w:val="23"/>
        </w:rPr>
        <w:instrText>HYPERLINK "https://www.rigasudens.lv/sites/default/files/Rigas%20udens_Piegadataju%20ricibas%20kodekss.pdf"</w:instrText>
      </w:r>
      <w:r w:rsidR="008A1C2C">
        <w:rPr>
          <w:sz w:val="23"/>
          <w:szCs w:val="23"/>
        </w:rPr>
      </w:r>
      <w:r w:rsidR="008A1C2C">
        <w:rPr>
          <w:sz w:val="23"/>
          <w:szCs w:val="23"/>
        </w:rPr>
        <w:fldChar w:fldCharType="separate"/>
      </w:r>
      <w:r w:rsidR="008A1C2C" w:rsidRPr="008A1C2C">
        <w:rPr>
          <w:rStyle w:val="Hipersaite"/>
          <w:sz w:val="23"/>
          <w:szCs w:val="23"/>
        </w:rPr>
        <w:t>https://www.rigasudens.lv/sites/default/files/Rigas%20udensPiegadata</w:t>
      </w:r>
    </w:p>
    <w:p w14:paraId="02F6523A" w14:textId="1F85F0A7" w:rsidR="000A41F3" w:rsidRPr="008A1C2C" w:rsidRDefault="000A41F3" w:rsidP="008A1C2C">
      <w:pPr>
        <w:ind w:left="426"/>
        <w:jc w:val="both"/>
        <w:rPr>
          <w:color w:val="0000FF"/>
          <w:sz w:val="23"/>
          <w:szCs w:val="23"/>
          <w:u w:val="single"/>
        </w:rPr>
      </w:pPr>
      <w:r w:rsidRPr="008A1C2C">
        <w:rPr>
          <w:rStyle w:val="Hipersaite"/>
          <w:sz w:val="23"/>
          <w:szCs w:val="23"/>
        </w:rPr>
        <w:t>ju%20ricibas%20kodekss.pdf</w:t>
      </w:r>
      <w:r w:rsidR="008A1C2C">
        <w:rPr>
          <w:sz w:val="23"/>
          <w:szCs w:val="23"/>
        </w:rPr>
        <w:fldChar w:fldCharType="end"/>
      </w:r>
      <w:r w:rsidRPr="008A1C2C">
        <w:rPr>
          <w:sz w:val="23"/>
          <w:szCs w:val="23"/>
        </w:rPr>
        <w:t xml:space="preserve">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3EBD2987" w14:textId="5F440475" w:rsidR="000A41F3" w:rsidRPr="007B6C0F" w:rsidRDefault="000A41F3" w:rsidP="006033CB">
      <w:pPr>
        <w:numPr>
          <w:ilvl w:val="1"/>
          <w:numId w:val="50"/>
        </w:numPr>
        <w:ind w:left="426" w:hanging="567"/>
        <w:jc w:val="both"/>
        <w:rPr>
          <w:sz w:val="23"/>
          <w:szCs w:val="23"/>
        </w:rPr>
      </w:pPr>
      <w:r w:rsidRPr="007B6C0F">
        <w:rPr>
          <w:sz w:val="23"/>
          <w:szCs w:val="23"/>
        </w:rPr>
        <w:t xml:space="preserve">Līgums tiek parakstīts elektroniski un ir sagatavots latviešu valodā uz __ (_______) lapām ar </w:t>
      </w:r>
      <w:r w:rsidRPr="007B6C0F">
        <w:rPr>
          <w:b/>
          <w:bCs/>
          <w:sz w:val="23"/>
          <w:szCs w:val="23"/>
        </w:rPr>
        <w:t>Pielikumu Nr.1</w:t>
      </w:r>
      <w:r w:rsidRPr="007B6C0F">
        <w:rPr>
          <w:sz w:val="23"/>
          <w:szCs w:val="23"/>
        </w:rPr>
        <w:t xml:space="preserve"> (Darba uzdevums) uz __ (________) lapām, </w:t>
      </w:r>
      <w:r w:rsidRPr="007B6C0F">
        <w:rPr>
          <w:b/>
          <w:bCs/>
          <w:sz w:val="23"/>
          <w:szCs w:val="23"/>
        </w:rPr>
        <w:t xml:space="preserve">Pielikumu Nr.2 </w:t>
      </w:r>
      <w:r w:rsidRPr="007B6C0F">
        <w:rPr>
          <w:sz w:val="23"/>
          <w:szCs w:val="23"/>
        </w:rPr>
        <w:t xml:space="preserve">(Finanšu piedāvājums) uz 1 (vienas) lapas, </w:t>
      </w:r>
      <w:r w:rsidRPr="007B6C0F">
        <w:rPr>
          <w:b/>
          <w:bCs/>
          <w:sz w:val="23"/>
          <w:szCs w:val="23"/>
        </w:rPr>
        <w:t>Pielikumu Nr.3</w:t>
      </w:r>
      <w:r w:rsidRPr="007B6C0F">
        <w:rPr>
          <w:sz w:val="23"/>
          <w:szCs w:val="23"/>
        </w:rPr>
        <w:t xml:space="preserve"> (Pakalpojuma izpildes pieņemšanas – nodošanas akts) uz 1 (vienas) lapas</w:t>
      </w:r>
      <w:r w:rsidR="003B2953">
        <w:rPr>
          <w:sz w:val="23"/>
          <w:szCs w:val="23"/>
        </w:rPr>
        <w:t xml:space="preserve"> un</w:t>
      </w:r>
      <w:r w:rsidRPr="007B6C0F">
        <w:rPr>
          <w:sz w:val="23"/>
          <w:szCs w:val="23"/>
        </w:rPr>
        <w:t xml:space="preserve"> </w:t>
      </w:r>
      <w:r w:rsidRPr="007B6C0F">
        <w:rPr>
          <w:b/>
          <w:bCs/>
          <w:sz w:val="23"/>
          <w:szCs w:val="23"/>
        </w:rPr>
        <w:t>Pielikumu Nr.4</w:t>
      </w:r>
      <w:r w:rsidRPr="007B6C0F">
        <w:rPr>
          <w:sz w:val="23"/>
          <w:szCs w:val="23"/>
        </w:rPr>
        <w:t xml:space="preserve"> (</w:t>
      </w:r>
      <w:r>
        <w:rPr>
          <w:sz w:val="23"/>
          <w:szCs w:val="23"/>
        </w:rPr>
        <w:t>Konfidencialitātes apliecinājums</w:t>
      </w:r>
      <w:r w:rsidRPr="007B6C0F">
        <w:rPr>
          <w:sz w:val="23"/>
          <w:szCs w:val="23"/>
        </w:rPr>
        <w:t>)</w:t>
      </w:r>
      <w:r>
        <w:rPr>
          <w:sz w:val="23"/>
          <w:szCs w:val="23"/>
        </w:rPr>
        <w:t xml:space="preserve">, </w:t>
      </w:r>
      <w:r w:rsidRPr="007B6C0F">
        <w:rPr>
          <w:sz w:val="23"/>
          <w:szCs w:val="23"/>
        </w:rPr>
        <w:t>kas ir Līguma neatņemamas sastāvdaļas.</w:t>
      </w:r>
    </w:p>
    <w:p w14:paraId="79EEEB32" w14:textId="77777777" w:rsidR="000A41F3" w:rsidRPr="007B6C0F" w:rsidRDefault="000A41F3" w:rsidP="000A41F3">
      <w:pPr>
        <w:pStyle w:val="Sarakstarindkopa"/>
        <w:numPr>
          <w:ilvl w:val="0"/>
          <w:numId w:val="50"/>
        </w:numPr>
        <w:spacing w:before="120" w:after="120"/>
        <w:jc w:val="center"/>
        <w:rPr>
          <w:b/>
          <w:sz w:val="23"/>
          <w:szCs w:val="23"/>
        </w:rPr>
      </w:pPr>
      <w:r w:rsidRPr="007B6C0F">
        <w:rPr>
          <w:b/>
          <w:sz w:val="23"/>
          <w:szCs w:val="23"/>
        </w:rPr>
        <w:t>Pušu rekvizīti un paraksti</w:t>
      </w:r>
    </w:p>
    <w:p w14:paraId="472EE14B" w14:textId="77777777" w:rsidR="00EE6F31" w:rsidRDefault="00EE6F31" w:rsidP="000A41F3">
      <w:pPr>
        <w:jc w:val="center"/>
        <w:rPr>
          <w:bCs/>
          <w:iCs/>
          <w:smallCaps/>
          <w:sz w:val="23"/>
          <w:szCs w:val="23"/>
        </w:rPr>
      </w:pPr>
    </w:p>
    <w:tbl>
      <w:tblPr>
        <w:tblW w:w="8936" w:type="dxa"/>
        <w:tblInd w:w="562" w:type="dxa"/>
        <w:tblLayout w:type="fixed"/>
        <w:tblLook w:val="0000" w:firstRow="0" w:lastRow="0" w:firstColumn="0" w:lastColumn="0" w:noHBand="0" w:noVBand="0"/>
      </w:tblPr>
      <w:tblGrid>
        <w:gridCol w:w="4825"/>
        <w:gridCol w:w="4111"/>
      </w:tblGrid>
      <w:tr w:rsidR="00DF7DF3" w:rsidRPr="00DF7DF3" w14:paraId="43F786F8" w14:textId="77777777" w:rsidTr="009C3A79">
        <w:trPr>
          <w:trHeight w:val="1541"/>
        </w:trPr>
        <w:tc>
          <w:tcPr>
            <w:tcW w:w="4825" w:type="dxa"/>
          </w:tcPr>
          <w:p w14:paraId="05FA3DE2" w14:textId="77777777" w:rsidR="00DF7DF3" w:rsidRPr="00DF7DF3" w:rsidRDefault="00DF7DF3" w:rsidP="009C3A79">
            <w:pPr>
              <w:jc w:val="both"/>
              <w:rPr>
                <w:b/>
                <w:color w:val="000000" w:themeColor="text1"/>
                <w:sz w:val="23"/>
                <w:szCs w:val="23"/>
              </w:rPr>
            </w:pPr>
            <w:r w:rsidRPr="00DF7DF3">
              <w:rPr>
                <w:b/>
                <w:color w:val="000000" w:themeColor="text1"/>
                <w:sz w:val="23"/>
                <w:szCs w:val="23"/>
              </w:rPr>
              <w:t>Pasūtītājs:</w:t>
            </w:r>
          </w:p>
          <w:p w14:paraId="6C24B7E1" w14:textId="77777777" w:rsidR="00DF7DF3" w:rsidRPr="00DF7DF3" w:rsidRDefault="00DF7DF3" w:rsidP="009C3A79">
            <w:pPr>
              <w:jc w:val="both"/>
              <w:rPr>
                <w:b/>
                <w:color w:val="000000" w:themeColor="text1"/>
                <w:sz w:val="23"/>
                <w:szCs w:val="23"/>
              </w:rPr>
            </w:pPr>
            <w:r w:rsidRPr="00DF7DF3">
              <w:rPr>
                <w:b/>
                <w:color w:val="000000" w:themeColor="text1"/>
                <w:sz w:val="23"/>
                <w:szCs w:val="23"/>
              </w:rPr>
              <w:t>SIA “Rīgas ūdens”</w:t>
            </w:r>
          </w:p>
          <w:p w14:paraId="57AF1618" w14:textId="77777777" w:rsidR="00DF7DF3" w:rsidRPr="00DF7DF3" w:rsidRDefault="00DF7DF3" w:rsidP="009C3A79">
            <w:pPr>
              <w:jc w:val="both"/>
              <w:rPr>
                <w:color w:val="000000" w:themeColor="text1"/>
                <w:sz w:val="23"/>
                <w:szCs w:val="23"/>
              </w:rPr>
            </w:pPr>
            <w:r w:rsidRPr="00DF7DF3">
              <w:rPr>
                <w:color w:val="000000" w:themeColor="text1"/>
                <w:sz w:val="23"/>
                <w:szCs w:val="23"/>
              </w:rPr>
              <w:t>Reģ. Nr. 40103023035</w:t>
            </w:r>
          </w:p>
          <w:p w14:paraId="72EF6B29" w14:textId="77777777" w:rsidR="00DF7DF3" w:rsidRPr="00DF7DF3" w:rsidRDefault="00DF7DF3" w:rsidP="009C3A79">
            <w:pPr>
              <w:rPr>
                <w:color w:val="000000" w:themeColor="text1"/>
                <w:sz w:val="23"/>
                <w:szCs w:val="23"/>
              </w:rPr>
            </w:pPr>
            <w:r w:rsidRPr="00DF7DF3">
              <w:rPr>
                <w:color w:val="000000" w:themeColor="text1"/>
                <w:sz w:val="23"/>
                <w:szCs w:val="23"/>
              </w:rPr>
              <w:t>Zigfrīda Annas Meierovica bulv.1</w:t>
            </w:r>
          </w:p>
          <w:p w14:paraId="65EEF8EE" w14:textId="77777777" w:rsidR="00DF7DF3" w:rsidRPr="00DF7DF3" w:rsidRDefault="00DF7DF3" w:rsidP="009C3A79">
            <w:pPr>
              <w:jc w:val="both"/>
              <w:rPr>
                <w:color w:val="000000" w:themeColor="text1"/>
                <w:sz w:val="23"/>
                <w:szCs w:val="23"/>
              </w:rPr>
            </w:pPr>
            <w:r w:rsidRPr="00DF7DF3">
              <w:rPr>
                <w:color w:val="000000" w:themeColor="text1"/>
                <w:sz w:val="23"/>
                <w:szCs w:val="23"/>
              </w:rPr>
              <w:t>Rīgā, LV–1050</w:t>
            </w:r>
          </w:p>
          <w:p w14:paraId="1BD0B82D" w14:textId="77777777" w:rsidR="00DF7DF3" w:rsidRPr="00DF7DF3" w:rsidRDefault="00DF7DF3" w:rsidP="009C3A79">
            <w:pPr>
              <w:jc w:val="both"/>
              <w:rPr>
                <w:color w:val="000000" w:themeColor="text1"/>
                <w:sz w:val="23"/>
                <w:szCs w:val="23"/>
              </w:rPr>
            </w:pPr>
            <w:r w:rsidRPr="00DF7DF3">
              <w:rPr>
                <w:color w:val="000000" w:themeColor="text1"/>
                <w:sz w:val="23"/>
                <w:szCs w:val="23"/>
              </w:rPr>
              <w:t xml:space="preserve">Banka: AS “Citadele banka” </w:t>
            </w:r>
          </w:p>
          <w:p w14:paraId="31365789" w14:textId="77777777" w:rsidR="00DF7DF3" w:rsidRPr="00DF7DF3" w:rsidRDefault="00DF7DF3" w:rsidP="009C3A79">
            <w:pPr>
              <w:jc w:val="both"/>
              <w:rPr>
                <w:color w:val="000000" w:themeColor="text1"/>
                <w:sz w:val="23"/>
                <w:szCs w:val="23"/>
              </w:rPr>
            </w:pPr>
            <w:r w:rsidRPr="00DF7DF3">
              <w:rPr>
                <w:color w:val="000000" w:themeColor="text1"/>
                <w:sz w:val="23"/>
                <w:szCs w:val="23"/>
              </w:rPr>
              <w:t>IBAN: LV68PARX0000833631125</w:t>
            </w:r>
          </w:p>
          <w:p w14:paraId="0CC8FDA9" w14:textId="77777777" w:rsidR="00DF7DF3" w:rsidRPr="00DF7DF3" w:rsidRDefault="00DF7DF3" w:rsidP="009C3A79">
            <w:pPr>
              <w:jc w:val="both"/>
              <w:rPr>
                <w:color w:val="000000" w:themeColor="text1"/>
                <w:sz w:val="23"/>
                <w:szCs w:val="23"/>
              </w:rPr>
            </w:pPr>
            <w:r w:rsidRPr="00DF7DF3">
              <w:rPr>
                <w:color w:val="000000" w:themeColor="text1"/>
                <w:sz w:val="23"/>
                <w:szCs w:val="23"/>
              </w:rPr>
              <w:t>Kods: PARXLV22</w:t>
            </w:r>
          </w:p>
        </w:tc>
        <w:tc>
          <w:tcPr>
            <w:tcW w:w="4111" w:type="dxa"/>
          </w:tcPr>
          <w:p w14:paraId="15B7FC89" w14:textId="18542728" w:rsidR="00DF7DF3" w:rsidRPr="00DF7DF3" w:rsidRDefault="00DF7DF3" w:rsidP="009C3A79">
            <w:pPr>
              <w:jc w:val="both"/>
              <w:rPr>
                <w:b/>
                <w:color w:val="000000" w:themeColor="text1"/>
                <w:sz w:val="23"/>
                <w:szCs w:val="23"/>
              </w:rPr>
            </w:pPr>
            <w:r>
              <w:rPr>
                <w:b/>
                <w:color w:val="000000" w:themeColor="text1"/>
                <w:sz w:val="23"/>
                <w:szCs w:val="23"/>
              </w:rPr>
              <w:t>Uzņēmējs</w:t>
            </w:r>
            <w:r w:rsidRPr="00DF7DF3">
              <w:rPr>
                <w:b/>
                <w:color w:val="000000" w:themeColor="text1"/>
                <w:sz w:val="23"/>
                <w:szCs w:val="23"/>
              </w:rPr>
              <w:t>:</w:t>
            </w:r>
          </w:p>
          <w:p w14:paraId="4E5FD9D4" w14:textId="77777777" w:rsidR="00DF7DF3" w:rsidRPr="00DF7DF3" w:rsidRDefault="00DF7DF3" w:rsidP="009C3A79">
            <w:pPr>
              <w:jc w:val="both"/>
              <w:rPr>
                <w:bCs/>
                <w:color w:val="000000" w:themeColor="text1"/>
                <w:sz w:val="23"/>
                <w:szCs w:val="23"/>
              </w:rPr>
            </w:pPr>
            <w:r w:rsidRPr="00DF7DF3">
              <w:rPr>
                <w:bCs/>
                <w:color w:val="000000" w:themeColor="text1"/>
                <w:sz w:val="23"/>
                <w:szCs w:val="23"/>
              </w:rPr>
              <w:t>________________________</w:t>
            </w:r>
          </w:p>
          <w:p w14:paraId="4E346D7C" w14:textId="77777777" w:rsidR="00DF7DF3" w:rsidRPr="00DF7DF3" w:rsidRDefault="00DF7DF3" w:rsidP="009C3A79">
            <w:pPr>
              <w:jc w:val="both"/>
              <w:rPr>
                <w:color w:val="000000" w:themeColor="text1"/>
                <w:sz w:val="23"/>
                <w:szCs w:val="23"/>
              </w:rPr>
            </w:pPr>
            <w:r w:rsidRPr="00DF7DF3">
              <w:rPr>
                <w:color w:val="000000" w:themeColor="text1"/>
                <w:sz w:val="23"/>
                <w:szCs w:val="23"/>
              </w:rPr>
              <w:t>Reģ. Nr._________________</w:t>
            </w:r>
          </w:p>
          <w:p w14:paraId="4C591539" w14:textId="77777777" w:rsidR="00DF7DF3" w:rsidRPr="00DF7DF3" w:rsidRDefault="00DF7DF3" w:rsidP="009C3A79">
            <w:pPr>
              <w:tabs>
                <w:tab w:val="left" w:pos="742"/>
              </w:tabs>
              <w:jc w:val="both"/>
              <w:rPr>
                <w:color w:val="000000" w:themeColor="text1"/>
                <w:sz w:val="23"/>
                <w:szCs w:val="23"/>
              </w:rPr>
            </w:pPr>
            <w:r w:rsidRPr="00DF7DF3">
              <w:rPr>
                <w:color w:val="000000" w:themeColor="text1"/>
                <w:sz w:val="23"/>
                <w:szCs w:val="23"/>
              </w:rPr>
              <w:t xml:space="preserve">________________________ </w:t>
            </w:r>
          </w:p>
          <w:p w14:paraId="10900A1F" w14:textId="77777777" w:rsidR="00DF7DF3" w:rsidRPr="00DF7DF3" w:rsidRDefault="00DF7DF3" w:rsidP="009C3A79">
            <w:pPr>
              <w:tabs>
                <w:tab w:val="left" w:pos="742"/>
              </w:tabs>
              <w:jc w:val="both"/>
              <w:rPr>
                <w:color w:val="000000" w:themeColor="text1"/>
                <w:sz w:val="23"/>
                <w:szCs w:val="23"/>
              </w:rPr>
            </w:pPr>
            <w:r w:rsidRPr="00DF7DF3">
              <w:rPr>
                <w:color w:val="000000" w:themeColor="text1"/>
                <w:sz w:val="23"/>
                <w:szCs w:val="23"/>
              </w:rPr>
              <w:t>Banka: __________________</w:t>
            </w:r>
          </w:p>
          <w:p w14:paraId="00E0F5A6" w14:textId="77777777" w:rsidR="00DF7DF3" w:rsidRPr="00DF7DF3" w:rsidRDefault="00DF7DF3" w:rsidP="009C3A79">
            <w:pPr>
              <w:ind w:right="-108"/>
              <w:jc w:val="both"/>
              <w:rPr>
                <w:color w:val="000000" w:themeColor="text1"/>
                <w:sz w:val="23"/>
                <w:szCs w:val="23"/>
              </w:rPr>
            </w:pPr>
            <w:r w:rsidRPr="00DF7DF3">
              <w:rPr>
                <w:color w:val="000000" w:themeColor="text1"/>
                <w:sz w:val="23"/>
                <w:szCs w:val="23"/>
              </w:rPr>
              <w:t>IBAN: __________________</w:t>
            </w:r>
          </w:p>
          <w:p w14:paraId="513C7F20" w14:textId="77777777" w:rsidR="00DF7DF3" w:rsidRPr="00DF7DF3" w:rsidRDefault="00DF7DF3" w:rsidP="009C3A79">
            <w:pPr>
              <w:jc w:val="both"/>
              <w:rPr>
                <w:color w:val="000000" w:themeColor="text1"/>
                <w:sz w:val="23"/>
                <w:szCs w:val="23"/>
              </w:rPr>
            </w:pPr>
            <w:r w:rsidRPr="00DF7DF3">
              <w:rPr>
                <w:color w:val="000000" w:themeColor="text1"/>
                <w:sz w:val="23"/>
                <w:szCs w:val="23"/>
              </w:rPr>
              <w:t>Kods: ___________________</w:t>
            </w:r>
          </w:p>
          <w:p w14:paraId="18E5D3B5" w14:textId="77777777" w:rsidR="00DF7DF3" w:rsidRPr="00DF7DF3" w:rsidRDefault="00DF7DF3" w:rsidP="009C3A79">
            <w:pPr>
              <w:rPr>
                <w:sz w:val="23"/>
                <w:szCs w:val="23"/>
              </w:rPr>
            </w:pPr>
          </w:p>
        </w:tc>
      </w:tr>
      <w:tr w:rsidR="00DF7DF3" w:rsidRPr="00DF7DF3" w14:paraId="7F49560C" w14:textId="77777777" w:rsidTr="009C3A79">
        <w:tblPrEx>
          <w:tblLook w:val="01E0" w:firstRow="1" w:lastRow="1" w:firstColumn="1" w:lastColumn="1" w:noHBand="0" w:noVBand="0"/>
        </w:tblPrEx>
        <w:trPr>
          <w:trHeight w:val="1012"/>
        </w:trPr>
        <w:tc>
          <w:tcPr>
            <w:tcW w:w="4825" w:type="dxa"/>
            <w:shd w:val="clear" w:color="auto" w:fill="auto"/>
          </w:tcPr>
          <w:p w14:paraId="0A01A520" w14:textId="77777777" w:rsidR="00DF7DF3" w:rsidRPr="00DF7DF3" w:rsidRDefault="00DF7DF3" w:rsidP="009C3A79">
            <w:pPr>
              <w:tabs>
                <w:tab w:val="center" w:pos="2048"/>
              </w:tabs>
              <w:jc w:val="both"/>
              <w:rPr>
                <w:color w:val="000000" w:themeColor="text1"/>
                <w:sz w:val="23"/>
                <w:szCs w:val="23"/>
              </w:rPr>
            </w:pPr>
            <w:r w:rsidRPr="00DF7DF3">
              <w:rPr>
                <w:color w:val="000000" w:themeColor="text1"/>
                <w:sz w:val="23"/>
                <w:szCs w:val="23"/>
              </w:rPr>
              <w:t>___________ ___________</w:t>
            </w:r>
          </w:p>
          <w:p w14:paraId="7C28659C" w14:textId="77777777" w:rsidR="00DF7DF3" w:rsidRPr="00DF7DF3" w:rsidRDefault="00DF7DF3" w:rsidP="009C3A79">
            <w:pPr>
              <w:tabs>
                <w:tab w:val="center" w:pos="2048"/>
              </w:tabs>
              <w:jc w:val="both"/>
              <w:rPr>
                <w:color w:val="000000" w:themeColor="text1"/>
                <w:sz w:val="23"/>
                <w:szCs w:val="23"/>
              </w:rPr>
            </w:pPr>
            <w:r w:rsidRPr="00DF7DF3">
              <w:rPr>
                <w:color w:val="000000" w:themeColor="text1"/>
                <w:sz w:val="23"/>
                <w:szCs w:val="23"/>
              </w:rPr>
              <w:t>___________ ___________</w:t>
            </w:r>
          </w:p>
        </w:tc>
        <w:tc>
          <w:tcPr>
            <w:tcW w:w="4111" w:type="dxa"/>
            <w:shd w:val="clear" w:color="auto" w:fill="auto"/>
          </w:tcPr>
          <w:p w14:paraId="34CEF939" w14:textId="77777777" w:rsidR="00DF7DF3" w:rsidRPr="00DF7DF3" w:rsidRDefault="00DF7DF3" w:rsidP="009C3A79">
            <w:pPr>
              <w:jc w:val="both"/>
              <w:rPr>
                <w:color w:val="000000" w:themeColor="text1"/>
                <w:sz w:val="23"/>
                <w:szCs w:val="23"/>
              </w:rPr>
            </w:pPr>
            <w:r w:rsidRPr="00DF7DF3">
              <w:rPr>
                <w:color w:val="000000" w:themeColor="text1"/>
                <w:sz w:val="23"/>
                <w:szCs w:val="23"/>
              </w:rPr>
              <w:t>___________ ___________</w:t>
            </w:r>
          </w:p>
          <w:p w14:paraId="033BDAC0" w14:textId="77777777" w:rsidR="00DF7DF3" w:rsidRPr="00DF7DF3" w:rsidRDefault="00DF7DF3" w:rsidP="009C3A79">
            <w:pPr>
              <w:jc w:val="both"/>
              <w:rPr>
                <w:color w:val="000000" w:themeColor="text1"/>
                <w:sz w:val="23"/>
                <w:szCs w:val="23"/>
              </w:rPr>
            </w:pPr>
            <w:r w:rsidRPr="00DF7DF3">
              <w:rPr>
                <w:color w:val="000000" w:themeColor="text1"/>
                <w:sz w:val="23"/>
                <w:szCs w:val="23"/>
              </w:rPr>
              <w:t>___________ ___________</w:t>
            </w:r>
          </w:p>
          <w:p w14:paraId="2A439F77" w14:textId="77777777" w:rsidR="00DF7DF3" w:rsidRPr="00DF7DF3" w:rsidRDefault="00DF7DF3" w:rsidP="009C3A79">
            <w:pPr>
              <w:jc w:val="both"/>
              <w:rPr>
                <w:color w:val="000000" w:themeColor="text1"/>
                <w:sz w:val="23"/>
                <w:szCs w:val="23"/>
              </w:rPr>
            </w:pPr>
          </w:p>
        </w:tc>
      </w:tr>
    </w:tbl>
    <w:p w14:paraId="63F56F5F" w14:textId="77777777" w:rsidR="00EE6F31" w:rsidRDefault="00EE6F31" w:rsidP="000A41F3">
      <w:pPr>
        <w:jc w:val="center"/>
        <w:rPr>
          <w:bCs/>
          <w:iCs/>
          <w:smallCaps/>
          <w:sz w:val="23"/>
          <w:szCs w:val="23"/>
        </w:rPr>
      </w:pPr>
    </w:p>
    <w:p w14:paraId="5DC1D51F" w14:textId="6C85CC24" w:rsidR="000A41F3" w:rsidRPr="00DF7DF3" w:rsidRDefault="000A41F3" w:rsidP="000A41F3">
      <w:pPr>
        <w:jc w:val="center"/>
        <w:rPr>
          <w:bCs/>
          <w:iCs/>
          <w:smallCaps/>
          <w:sz w:val="22"/>
          <w:szCs w:val="22"/>
        </w:rPr>
      </w:pPr>
      <w:r w:rsidRPr="00DF7DF3">
        <w:rPr>
          <w:bCs/>
          <w:iCs/>
          <w:smallCaps/>
          <w:sz w:val="22"/>
          <w:szCs w:val="22"/>
        </w:rPr>
        <w:t>Dokumentu līgumslēdzējpuses ir elektroniski parakstījušas ar drošu elektronisko parakstu un laika zīmogu</w:t>
      </w:r>
    </w:p>
    <w:p w14:paraId="7019FF1E" w14:textId="77777777" w:rsidR="000A41F3" w:rsidRPr="00DF7DF3" w:rsidRDefault="000A41F3" w:rsidP="00DF7DF3">
      <w:pPr>
        <w:jc w:val="center"/>
        <w:rPr>
          <w:bCs/>
          <w:iCs/>
          <w:smallCaps/>
          <w:sz w:val="22"/>
          <w:szCs w:val="22"/>
        </w:rPr>
      </w:pPr>
      <w:r w:rsidRPr="00DF7DF3">
        <w:rPr>
          <w:bCs/>
          <w:iCs/>
          <w:smallCaps/>
          <w:sz w:val="22"/>
          <w:szCs w:val="22"/>
        </w:rPr>
        <w:br w:type="page"/>
      </w:r>
    </w:p>
    <w:p w14:paraId="305D2194" w14:textId="08165E7A" w:rsidR="000A41F3" w:rsidRPr="00EE6F31" w:rsidRDefault="000A41F3" w:rsidP="000A41F3">
      <w:pPr>
        <w:jc w:val="right"/>
        <w:rPr>
          <w:b/>
          <w:i/>
          <w:iCs/>
          <w:sz w:val="23"/>
          <w:szCs w:val="23"/>
        </w:rPr>
      </w:pPr>
      <w:r w:rsidRPr="00EE6F31">
        <w:rPr>
          <w:b/>
          <w:i/>
          <w:iCs/>
          <w:sz w:val="23"/>
          <w:szCs w:val="23"/>
        </w:rPr>
        <w:lastRenderedPageBreak/>
        <w:t>Līguma Pielikums Nr.3</w:t>
      </w:r>
    </w:p>
    <w:p w14:paraId="7FDDF205" w14:textId="77777777" w:rsidR="000A41F3" w:rsidRPr="007B6C0F" w:rsidRDefault="000A41F3" w:rsidP="000A41F3">
      <w:pPr>
        <w:jc w:val="center"/>
        <w:rPr>
          <w:b/>
          <w:sz w:val="23"/>
          <w:szCs w:val="23"/>
        </w:rPr>
      </w:pPr>
    </w:p>
    <w:p w14:paraId="009AA00F" w14:textId="77777777" w:rsidR="000A41F3" w:rsidRPr="007B6C0F" w:rsidRDefault="000A41F3" w:rsidP="000A41F3">
      <w:pPr>
        <w:jc w:val="center"/>
        <w:rPr>
          <w:b/>
          <w:sz w:val="23"/>
          <w:szCs w:val="23"/>
        </w:rPr>
      </w:pPr>
      <w:r w:rsidRPr="007B6C0F">
        <w:rPr>
          <w:b/>
          <w:sz w:val="23"/>
          <w:szCs w:val="23"/>
        </w:rPr>
        <w:t>PAKALPOJUMA IZPILDES PIEŅEMŠANAS – NODOŠANAS AKTS</w:t>
      </w:r>
    </w:p>
    <w:p w14:paraId="46FB04D7" w14:textId="77777777" w:rsidR="000A41F3" w:rsidRPr="007B6C0F" w:rsidRDefault="000A41F3" w:rsidP="000A41F3">
      <w:pPr>
        <w:jc w:val="center"/>
        <w:rPr>
          <w:sz w:val="23"/>
          <w:szCs w:val="23"/>
        </w:rPr>
      </w:pPr>
    </w:p>
    <w:p w14:paraId="26F57816" w14:textId="77777777" w:rsidR="000A41F3" w:rsidRPr="007B6C0F" w:rsidRDefault="000A41F3" w:rsidP="000A41F3">
      <w:pPr>
        <w:jc w:val="both"/>
        <w:rPr>
          <w:sz w:val="23"/>
          <w:szCs w:val="23"/>
        </w:rPr>
      </w:pPr>
      <w:r w:rsidRPr="007B6C0F">
        <w:rPr>
          <w:sz w:val="23"/>
          <w:szCs w:val="23"/>
        </w:rPr>
        <w:t>Rīgā, 20__.gada __.__________</w:t>
      </w:r>
    </w:p>
    <w:p w14:paraId="320CA9FA" w14:textId="77777777" w:rsidR="000A41F3" w:rsidRPr="007B6C0F" w:rsidRDefault="000A41F3" w:rsidP="000A41F3">
      <w:pPr>
        <w:jc w:val="both"/>
        <w:rPr>
          <w:sz w:val="23"/>
          <w:szCs w:val="23"/>
        </w:rPr>
      </w:pPr>
      <w:r w:rsidRPr="007B6C0F">
        <w:rPr>
          <w:b/>
          <w:sz w:val="23"/>
          <w:szCs w:val="23"/>
        </w:rPr>
        <w:t>SIA “Rīgas ūdens”</w:t>
      </w:r>
      <w:r w:rsidRPr="007B6C0F">
        <w:rPr>
          <w:sz w:val="23"/>
          <w:szCs w:val="23"/>
        </w:rPr>
        <w:t>, reģ. Nr.</w:t>
      </w:r>
      <w:r w:rsidRPr="007B6C0F">
        <w:rPr>
          <w:b/>
          <w:sz w:val="23"/>
          <w:szCs w:val="23"/>
        </w:rPr>
        <w:t>40103023035</w:t>
      </w:r>
      <w:r w:rsidRPr="007B6C0F">
        <w:rPr>
          <w:sz w:val="23"/>
          <w:szCs w:val="23"/>
        </w:rPr>
        <w:t xml:space="preserve">, tās __________________ personā, kura darbojas uz SIA “Rīgas ūdens” valdes 20__.gada _________ lēmuma (protokols Nr.2.4.1/20__/__) pamata, turpmāk – </w:t>
      </w:r>
      <w:r w:rsidRPr="007B6C0F">
        <w:rPr>
          <w:b/>
          <w:sz w:val="23"/>
          <w:szCs w:val="23"/>
        </w:rPr>
        <w:t>Pasūtītājs</w:t>
      </w:r>
      <w:r w:rsidRPr="007B6C0F">
        <w:rPr>
          <w:sz w:val="23"/>
          <w:szCs w:val="23"/>
        </w:rPr>
        <w:t>, no vienas puses, un</w:t>
      </w:r>
    </w:p>
    <w:p w14:paraId="2AE1A853" w14:textId="77777777" w:rsidR="000A41F3" w:rsidRPr="007B6C0F" w:rsidRDefault="000A41F3" w:rsidP="000A41F3">
      <w:pPr>
        <w:jc w:val="both"/>
        <w:rPr>
          <w:sz w:val="23"/>
          <w:szCs w:val="23"/>
        </w:rPr>
      </w:pPr>
      <w:r w:rsidRPr="007B6C0F">
        <w:rPr>
          <w:b/>
          <w:sz w:val="23"/>
          <w:szCs w:val="23"/>
        </w:rPr>
        <w:t>_______________</w:t>
      </w:r>
      <w:r w:rsidRPr="007B6C0F">
        <w:rPr>
          <w:sz w:val="23"/>
          <w:szCs w:val="23"/>
        </w:rPr>
        <w:t>, reģ. N</w:t>
      </w:r>
      <w:r w:rsidRPr="007B6C0F">
        <w:rPr>
          <w:sz w:val="23"/>
          <w:szCs w:val="23"/>
          <w:shd w:val="clear" w:color="auto" w:fill="FFFFFF"/>
        </w:rPr>
        <w:t>r</w:t>
      </w:r>
      <w:r w:rsidRPr="007B6C0F">
        <w:rPr>
          <w:b/>
          <w:sz w:val="23"/>
          <w:szCs w:val="23"/>
          <w:shd w:val="clear" w:color="auto" w:fill="FFFFFF"/>
        </w:rPr>
        <w:t>.____________</w:t>
      </w:r>
      <w:r w:rsidRPr="007B6C0F">
        <w:rPr>
          <w:sz w:val="23"/>
          <w:szCs w:val="23"/>
        </w:rPr>
        <w:t xml:space="preserve">, tās __________________ personā, kur_ darbojas uz  _______________ pamata, turpmāk – </w:t>
      </w:r>
      <w:r w:rsidRPr="007B6C0F">
        <w:rPr>
          <w:b/>
          <w:sz w:val="23"/>
          <w:szCs w:val="23"/>
        </w:rPr>
        <w:t>Uzņēmējs</w:t>
      </w:r>
      <w:r w:rsidRPr="007B6C0F">
        <w:rPr>
          <w:sz w:val="23"/>
          <w:szCs w:val="23"/>
        </w:rPr>
        <w:t xml:space="preserve">, no otras puses, </w:t>
      </w:r>
    </w:p>
    <w:p w14:paraId="2E033D16" w14:textId="77777777" w:rsidR="000A41F3" w:rsidRPr="007B6C0F" w:rsidRDefault="000A41F3" w:rsidP="000A41F3">
      <w:pPr>
        <w:jc w:val="both"/>
        <w:rPr>
          <w:sz w:val="23"/>
          <w:szCs w:val="23"/>
        </w:rPr>
      </w:pPr>
      <w:r w:rsidRPr="007B6C0F">
        <w:rPr>
          <w:sz w:val="23"/>
          <w:szCs w:val="23"/>
        </w:rPr>
        <w:t>sastādīja šo aktu par to, ka Uzņēmējs saskaņā ar __.__.20__. līgumu Nr._____ ir sniedzis pakalpojumus laika periodā no 20__.gada _______ līdz 20__.gada ______ un Pasūtītājs pieņem pakalpojumus šādā apjomā:</w:t>
      </w:r>
    </w:p>
    <w:p w14:paraId="4D4B5307" w14:textId="77777777" w:rsidR="000A41F3" w:rsidRPr="007B6C0F" w:rsidRDefault="000A41F3" w:rsidP="000A41F3">
      <w:pPr>
        <w:jc w:val="both"/>
        <w:rPr>
          <w:sz w:val="23"/>
          <w:szCs w:val="23"/>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835"/>
      </w:tblGrid>
      <w:tr w:rsidR="000A41F3" w:rsidRPr="007B6C0F" w14:paraId="37D67A42" w14:textId="77777777">
        <w:trPr>
          <w:jc w:val="center"/>
        </w:trPr>
        <w:tc>
          <w:tcPr>
            <w:tcW w:w="1276" w:type="dxa"/>
            <w:tcBorders>
              <w:top w:val="single" w:sz="4" w:space="0" w:color="auto"/>
              <w:left w:val="single" w:sz="4" w:space="0" w:color="auto"/>
              <w:bottom w:val="single" w:sz="4" w:space="0" w:color="auto"/>
              <w:right w:val="single" w:sz="4" w:space="0" w:color="auto"/>
            </w:tcBorders>
            <w:hideMark/>
          </w:tcPr>
          <w:p w14:paraId="5DBD0BCF" w14:textId="77777777" w:rsidR="000A41F3" w:rsidRPr="007B6C0F" w:rsidRDefault="000A41F3">
            <w:pPr>
              <w:ind w:right="-257"/>
              <w:jc w:val="center"/>
              <w:rPr>
                <w:b/>
                <w:sz w:val="23"/>
                <w:szCs w:val="23"/>
              </w:rPr>
            </w:pPr>
            <w:r w:rsidRPr="007B6C0F">
              <w:rPr>
                <w:b/>
                <w:sz w:val="23"/>
                <w:szCs w:val="23"/>
              </w:rPr>
              <w:t>Nr.p.k.</w:t>
            </w:r>
          </w:p>
        </w:tc>
        <w:tc>
          <w:tcPr>
            <w:tcW w:w="4253" w:type="dxa"/>
            <w:tcBorders>
              <w:top w:val="single" w:sz="4" w:space="0" w:color="auto"/>
              <w:left w:val="single" w:sz="4" w:space="0" w:color="auto"/>
              <w:bottom w:val="single" w:sz="4" w:space="0" w:color="auto"/>
              <w:right w:val="single" w:sz="4" w:space="0" w:color="auto"/>
            </w:tcBorders>
            <w:hideMark/>
          </w:tcPr>
          <w:p w14:paraId="387ADCFD" w14:textId="77777777" w:rsidR="000A41F3" w:rsidRPr="007B6C0F" w:rsidRDefault="000A41F3">
            <w:pPr>
              <w:jc w:val="center"/>
              <w:rPr>
                <w:b/>
                <w:sz w:val="23"/>
                <w:szCs w:val="23"/>
              </w:rPr>
            </w:pPr>
            <w:r w:rsidRPr="007B6C0F">
              <w:rPr>
                <w:b/>
                <w:sz w:val="23"/>
                <w:szCs w:val="23"/>
              </w:rPr>
              <w:t>Pakalpojums</w:t>
            </w:r>
          </w:p>
        </w:tc>
        <w:tc>
          <w:tcPr>
            <w:tcW w:w="2835" w:type="dxa"/>
            <w:tcBorders>
              <w:top w:val="single" w:sz="4" w:space="0" w:color="auto"/>
              <w:left w:val="single" w:sz="4" w:space="0" w:color="auto"/>
              <w:bottom w:val="single" w:sz="4" w:space="0" w:color="auto"/>
              <w:right w:val="single" w:sz="4" w:space="0" w:color="auto"/>
            </w:tcBorders>
          </w:tcPr>
          <w:p w14:paraId="5C7CB91D" w14:textId="77777777" w:rsidR="000A41F3" w:rsidRPr="007B6C0F" w:rsidRDefault="000A41F3">
            <w:pPr>
              <w:jc w:val="center"/>
              <w:rPr>
                <w:b/>
                <w:sz w:val="23"/>
                <w:szCs w:val="23"/>
              </w:rPr>
            </w:pPr>
            <w:r w:rsidRPr="007B6C0F">
              <w:rPr>
                <w:b/>
                <w:sz w:val="23"/>
                <w:szCs w:val="23"/>
              </w:rPr>
              <w:t xml:space="preserve">KOPĀ </w:t>
            </w:r>
          </w:p>
        </w:tc>
      </w:tr>
      <w:tr w:rsidR="000A41F3" w:rsidRPr="007B6C0F" w14:paraId="1C4A5510" w14:textId="77777777">
        <w:trPr>
          <w:jc w:val="center"/>
        </w:trPr>
        <w:tc>
          <w:tcPr>
            <w:tcW w:w="1276" w:type="dxa"/>
            <w:tcBorders>
              <w:top w:val="single" w:sz="4" w:space="0" w:color="auto"/>
              <w:left w:val="single" w:sz="4" w:space="0" w:color="auto"/>
              <w:bottom w:val="single" w:sz="4" w:space="0" w:color="auto"/>
              <w:right w:val="single" w:sz="4" w:space="0" w:color="auto"/>
            </w:tcBorders>
            <w:hideMark/>
          </w:tcPr>
          <w:p w14:paraId="3A1CFEF5" w14:textId="77777777" w:rsidR="000A41F3" w:rsidRPr="007B6C0F" w:rsidRDefault="000A41F3">
            <w:pPr>
              <w:rPr>
                <w:sz w:val="23"/>
                <w:szCs w:val="23"/>
              </w:rPr>
            </w:pPr>
            <w:r w:rsidRPr="007B6C0F">
              <w:rPr>
                <w:sz w:val="23"/>
                <w:szCs w:val="23"/>
              </w:rPr>
              <w:t>1.</w:t>
            </w:r>
          </w:p>
        </w:tc>
        <w:tc>
          <w:tcPr>
            <w:tcW w:w="4253" w:type="dxa"/>
            <w:tcBorders>
              <w:top w:val="single" w:sz="4" w:space="0" w:color="auto"/>
              <w:left w:val="single" w:sz="4" w:space="0" w:color="auto"/>
              <w:bottom w:val="single" w:sz="4" w:space="0" w:color="auto"/>
              <w:right w:val="single" w:sz="4" w:space="0" w:color="auto"/>
            </w:tcBorders>
            <w:hideMark/>
          </w:tcPr>
          <w:p w14:paraId="056DD3B3" w14:textId="77777777" w:rsidR="000A41F3" w:rsidRPr="007B6C0F" w:rsidRDefault="000A41F3">
            <w:pPr>
              <w:rPr>
                <w:sz w:val="23"/>
                <w:szCs w:val="23"/>
              </w:rPr>
            </w:pPr>
          </w:p>
        </w:tc>
        <w:tc>
          <w:tcPr>
            <w:tcW w:w="2835" w:type="dxa"/>
            <w:tcBorders>
              <w:top w:val="single" w:sz="4" w:space="0" w:color="auto"/>
              <w:left w:val="single" w:sz="4" w:space="0" w:color="auto"/>
              <w:bottom w:val="single" w:sz="4" w:space="0" w:color="auto"/>
              <w:right w:val="single" w:sz="4" w:space="0" w:color="auto"/>
            </w:tcBorders>
          </w:tcPr>
          <w:p w14:paraId="615F3392" w14:textId="77777777" w:rsidR="000A41F3" w:rsidRPr="007B6C0F" w:rsidRDefault="000A41F3">
            <w:pPr>
              <w:jc w:val="center"/>
              <w:rPr>
                <w:sz w:val="23"/>
                <w:szCs w:val="23"/>
              </w:rPr>
            </w:pPr>
          </w:p>
        </w:tc>
      </w:tr>
      <w:tr w:rsidR="000A41F3" w:rsidRPr="007B6C0F" w14:paraId="7EECFCD9" w14:textId="77777777">
        <w:trPr>
          <w:jc w:val="center"/>
        </w:trPr>
        <w:tc>
          <w:tcPr>
            <w:tcW w:w="1276" w:type="dxa"/>
            <w:tcBorders>
              <w:top w:val="single" w:sz="4" w:space="0" w:color="auto"/>
              <w:left w:val="single" w:sz="4" w:space="0" w:color="auto"/>
              <w:bottom w:val="single" w:sz="4" w:space="0" w:color="auto"/>
              <w:right w:val="single" w:sz="4" w:space="0" w:color="auto"/>
            </w:tcBorders>
          </w:tcPr>
          <w:p w14:paraId="6AAE054D" w14:textId="77777777" w:rsidR="000A41F3" w:rsidRPr="007B6C0F" w:rsidRDefault="000A41F3">
            <w:pPr>
              <w:rPr>
                <w:sz w:val="23"/>
                <w:szCs w:val="23"/>
              </w:rPr>
            </w:pPr>
            <w:r w:rsidRPr="007B6C0F">
              <w:rPr>
                <w:sz w:val="23"/>
                <w:szCs w:val="23"/>
              </w:rPr>
              <w:t>2.</w:t>
            </w:r>
          </w:p>
        </w:tc>
        <w:tc>
          <w:tcPr>
            <w:tcW w:w="4253" w:type="dxa"/>
            <w:tcBorders>
              <w:top w:val="single" w:sz="4" w:space="0" w:color="auto"/>
              <w:left w:val="single" w:sz="4" w:space="0" w:color="auto"/>
              <w:bottom w:val="single" w:sz="4" w:space="0" w:color="auto"/>
              <w:right w:val="single" w:sz="4" w:space="0" w:color="auto"/>
            </w:tcBorders>
          </w:tcPr>
          <w:p w14:paraId="310E478C" w14:textId="77777777" w:rsidR="000A41F3" w:rsidRPr="007B6C0F" w:rsidRDefault="000A41F3">
            <w:pPr>
              <w:rPr>
                <w:sz w:val="23"/>
                <w:szCs w:val="23"/>
              </w:rPr>
            </w:pPr>
          </w:p>
        </w:tc>
        <w:tc>
          <w:tcPr>
            <w:tcW w:w="2835" w:type="dxa"/>
            <w:tcBorders>
              <w:top w:val="single" w:sz="4" w:space="0" w:color="auto"/>
              <w:left w:val="single" w:sz="4" w:space="0" w:color="auto"/>
              <w:bottom w:val="single" w:sz="4" w:space="0" w:color="auto"/>
              <w:right w:val="single" w:sz="4" w:space="0" w:color="auto"/>
            </w:tcBorders>
          </w:tcPr>
          <w:p w14:paraId="0BDB80E8" w14:textId="77777777" w:rsidR="000A41F3" w:rsidRPr="007B6C0F" w:rsidRDefault="000A41F3">
            <w:pPr>
              <w:jc w:val="center"/>
              <w:rPr>
                <w:sz w:val="23"/>
                <w:szCs w:val="23"/>
              </w:rPr>
            </w:pPr>
          </w:p>
        </w:tc>
      </w:tr>
    </w:tbl>
    <w:p w14:paraId="64AD165A" w14:textId="77777777" w:rsidR="000A41F3" w:rsidRPr="007B6C0F" w:rsidRDefault="000A41F3" w:rsidP="000A41F3">
      <w:pPr>
        <w:jc w:val="both"/>
        <w:rPr>
          <w:sz w:val="23"/>
          <w:szCs w:val="23"/>
        </w:rPr>
      </w:pPr>
      <w:r w:rsidRPr="007B6C0F">
        <w:rPr>
          <w:sz w:val="23"/>
          <w:szCs w:val="23"/>
        </w:rPr>
        <w:tab/>
      </w:r>
      <w:r w:rsidRPr="007B6C0F">
        <w:rPr>
          <w:sz w:val="23"/>
          <w:szCs w:val="23"/>
        </w:rPr>
        <w:tab/>
      </w:r>
      <w:r w:rsidRPr="007B6C0F">
        <w:rPr>
          <w:sz w:val="23"/>
          <w:szCs w:val="23"/>
        </w:rPr>
        <w:tab/>
      </w:r>
      <w:r w:rsidRPr="007B6C0F">
        <w:rPr>
          <w:sz w:val="23"/>
          <w:szCs w:val="23"/>
        </w:rPr>
        <w:tab/>
      </w:r>
      <w:r w:rsidRPr="007B6C0F">
        <w:rPr>
          <w:sz w:val="23"/>
          <w:szCs w:val="23"/>
        </w:rPr>
        <w:tab/>
      </w:r>
      <w:r w:rsidRPr="007B6C0F">
        <w:rPr>
          <w:sz w:val="23"/>
          <w:szCs w:val="23"/>
        </w:rPr>
        <w:tab/>
      </w:r>
      <w:r w:rsidRPr="007B6C0F">
        <w:rPr>
          <w:sz w:val="23"/>
          <w:szCs w:val="23"/>
        </w:rPr>
        <w:tab/>
      </w:r>
      <w:r w:rsidRPr="007B6C0F">
        <w:rPr>
          <w:sz w:val="23"/>
          <w:szCs w:val="23"/>
        </w:rPr>
        <w:tab/>
      </w:r>
    </w:p>
    <w:p w14:paraId="5F3F6EE8" w14:textId="77777777" w:rsidR="000A41F3" w:rsidRPr="007B6C0F" w:rsidRDefault="000A41F3" w:rsidP="000A41F3">
      <w:pPr>
        <w:jc w:val="both"/>
        <w:rPr>
          <w:sz w:val="23"/>
          <w:szCs w:val="23"/>
        </w:rPr>
      </w:pPr>
      <w:r w:rsidRPr="007B6C0F">
        <w:rPr>
          <w:sz w:val="23"/>
          <w:szCs w:val="23"/>
        </w:rPr>
        <w:t xml:space="preserve">Kopā par summu EUR </w:t>
      </w:r>
      <w:r w:rsidRPr="007B6C0F">
        <w:rPr>
          <w:b/>
          <w:bCs/>
          <w:sz w:val="23"/>
          <w:szCs w:val="23"/>
        </w:rPr>
        <w:t>________</w:t>
      </w:r>
      <w:r w:rsidRPr="007B6C0F">
        <w:rPr>
          <w:sz w:val="23"/>
          <w:szCs w:val="23"/>
        </w:rPr>
        <w:t xml:space="preserve"> (____________ </w:t>
      </w:r>
      <w:r w:rsidRPr="007B6C0F">
        <w:rPr>
          <w:i/>
          <w:iCs/>
          <w:sz w:val="23"/>
          <w:szCs w:val="23"/>
        </w:rPr>
        <w:t>eiro</w:t>
      </w:r>
      <w:r w:rsidRPr="007B6C0F">
        <w:rPr>
          <w:sz w:val="23"/>
          <w:szCs w:val="23"/>
        </w:rPr>
        <w:t xml:space="preserve"> un __ </w:t>
      </w:r>
      <w:r w:rsidRPr="007B6C0F">
        <w:rPr>
          <w:i/>
          <w:iCs/>
          <w:sz w:val="23"/>
          <w:szCs w:val="23"/>
        </w:rPr>
        <w:t>eiro</w:t>
      </w:r>
      <w:r w:rsidRPr="007B6C0F">
        <w:rPr>
          <w:sz w:val="23"/>
          <w:szCs w:val="23"/>
        </w:rPr>
        <w:t xml:space="preserve"> centi) bez PVN. PVN 21% sastāda EUR ______, summa kopā EUR ________.</w:t>
      </w:r>
    </w:p>
    <w:p w14:paraId="1F8EAFEC" w14:textId="77777777" w:rsidR="000A41F3" w:rsidRPr="007B6C0F" w:rsidRDefault="000A41F3" w:rsidP="000A41F3">
      <w:pPr>
        <w:jc w:val="both"/>
        <w:rPr>
          <w:sz w:val="23"/>
          <w:szCs w:val="23"/>
        </w:rPr>
      </w:pPr>
      <w:r w:rsidRPr="007B6C0F">
        <w:rPr>
          <w:sz w:val="23"/>
          <w:szCs w:val="23"/>
        </w:rPr>
        <w:t xml:space="preserve">Summa apmaksai, kas tiks pārskaitīta Uzņēmējam ir EUR </w:t>
      </w:r>
      <w:r w:rsidRPr="007B6C0F">
        <w:rPr>
          <w:b/>
          <w:sz w:val="23"/>
          <w:szCs w:val="23"/>
        </w:rPr>
        <w:t>_______</w:t>
      </w:r>
      <w:r w:rsidRPr="007B6C0F">
        <w:rPr>
          <w:sz w:val="23"/>
          <w:szCs w:val="23"/>
        </w:rPr>
        <w:t xml:space="preserve"> (_________</w:t>
      </w:r>
      <w:r w:rsidRPr="007B6C0F">
        <w:rPr>
          <w:i/>
          <w:iCs/>
          <w:sz w:val="23"/>
          <w:szCs w:val="23"/>
        </w:rPr>
        <w:t>eiro</w:t>
      </w:r>
      <w:r w:rsidRPr="007B6C0F">
        <w:rPr>
          <w:sz w:val="23"/>
          <w:szCs w:val="23"/>
        </w:rPr>
        <w:t xml:space="preserve"> un __ </w:t>
      </w:r>
      <w:r w:rsidRPr="007B6C0F">
        <w:rPr>
          <w:i/>
          <w:iCs/>
          <w:sz w:val="23"/>
          <w:szCs w:val="23"/>
        </w:rPr>
        <w:t>eiro</w:t>
      </w:r>
      <w:r w:rsidRPr="007B6C0F">
        <w:rPr>
          <w:sz w:val="23"/>
          <w:szCs w:val="23"/>
        </w:rPr>
        <w:t xml:space="preserve"> centi). </w:t>
      </w:r>
    </w:p>
    <w:p w14:paraId="3FFFAAF4" w14:textId="77777777" w:rsidR="000A41F3" w:rsidRPr="007B6C0F" w:rsidRDefault="000A41F3" w:rsidP="000A41F3">
      <w:pPr>
        <w:jc w:val="both"/>
        <w:rPr>
          <w:sz w:val="23"/>
          <w:szCs w:val="23"/>
        </w:rPr>
      </w:pPr>
      <w:r w:rsidRPr="007B6C0F">
        <w:rPr>
          <w:sz w:val="23"/>
          <w:szCs w:val="23"/>
        </w:rPr>
        <w:t>Būvuzraudzības pakalpojumi sniegti atbilstoši Darba uzdevumam un abpusēju pretenziju nav.</w:t>
      </w:r>
    </w:p>
    <w:p w14:paraId="4E4E31A6" w14:textId="77777777" w:rsidR="000A41F3" w:rsidRPr="007B6C0F" w:rsidRDefault="000A41F3" w:rsidP="000A41F3">
      <w:pPr>
        <w:ind w:left="-709"/>
        <w:jc w:val="both"/>
        <w:rPr>
          <w:sz w:val="23"/>
          <w:szCs w:val="23"/>
        </w:rPr>
      </w:pPr>
    </w:p>
    <w:p w14:paraId="28D3936F" w14:textId="77777777" w:rsidR="000A41F3" w:rsidRPr="007B6C0F" w:rsidRDefault="000A41F3" w:rsidP="000A41F3">
      <w:pPr>
        <w:ind w:left="-709"/>
        <w:jc w:val="both"/>
        <w:rPr>
          <w:sz w:val="23"/>
          <w:szCs w:val="23"/>
        </w:rPr>
      </w:pPr>
    </w:p>
    <w:tbl>
      <w:tblPr>
        <w:tblW w:w="0" w:type="auto"/>
        <w:tblInd w:w="-404" w:type="dxa"/>
        <w:tblLook w:val="04A0" w:firstRow="1" w:lastRow="0" w:firstColumn="1" w:lastColumn="0" w:noHBand="0" w:noVBand="1"/>
      </w:tblPr>
      <w:tblGrid>
        <w:gridCol w:w="4739"/>
        <w:gridCol w:w="4583"/>
      </w:tblGrid>
      <w:tr w:rsidR="000A41F3" w:rsidRPr="007B6C0F" w14:paraId="15CB47B6" w14:textId="77777777">
        <w:tc>
          <w:tcPr>
            <w:tcW w:w="4739" w:type="dxa"/>
          </w:tcPr>
          <w:p w14:paraId="57CBD2E7" w14:textId="77777777" w:rsidR="000A41F3" w:rsidRPr="007B6C0F" w:rsidRDefault="000A41F3">
            <w:pPr>
              <w:rPr>
                <w:sz w:val="23"/>
                <w:szCs w:val="23"/>
              </w:rPr>
            </w:pPr>
            <w:r w:rsidRPr="007B6C0F">
              <w:rPr>
                <w:sz w:val="23"/>
                <w:szCs w:val="23"/>
              </w:rPr>
              <w:t>Pakalpojumus nodeva:</w:t>
            </w:r>
          </w:p>
          <w:p w14:paraId="4166CFFE" w14:textId="77777777" w:rsidR="000A41F3" w:rsidRPr="007B6C0F" w:rsidRDefault="000A41F3">
            <w:pPr>
              <w:rPr>
                <w:b/>
                <w:sz w:val="23"/>
                <w:szCs w:val="23"/>
              </w:rPr>
            </w:pPr>
            <w:r w:rsidRPr="007B6C0F">
              <w:rPr>
                <w:b/>
                <w:sz w:val="23"/>
                <w:szCs w:val="23"/>
              </w:rPr>
              <w:t>Uzņēmējs:</w:t>
            </w:r>
          </w:p>
          <w:p w14:paraId="20462894" w14:textId="77777777" w:rsidR="000A41F3" w:rsidRPr="007B6C0F" w:rsidRDefault="000A41F3">
            <w:pPr>
              <w:rPr>
                <w:sz w:val="23"/>
                <w:szCs w:val="23"/>
              </w:rPr>
            </w:pPr>
          </w:p>
        </w:tc>
        <w:tc>
          <w:tcPr>
            <w:tcW w:w="4583" w:type="dxa"/>
            <w:hideMark/>
          </w:tcPr>
          <w:p w14:paraId="3E8F7F6C" w14:textId="77777777" w:rsidR="000A41F3" w:rsidRPr="007B6C0F" w:rsidRDefault="000A41F3">
            <w:pPr>
              <w:rPr>
                <w:sz w:val="23"/>
                <w:szCs w:val="23"/>
              </w:rPr>
            </w:pPr>
            <w:r w:rsidRPr="007B6C0F">
              <w:rPr>
                <w:sz w:val="23"/>
                <w:szCs w:val="23"/>
              </w:rPr>
              <w:t>Pakalpojumus pieņēma:</w:t>
            </w:r>
          </w:p>
          <w:p w14:paraId="22181AEB" w14:textId="77777777" w:rsidR="000A41F3" w:rsidRPr="007B6C0F" w:rsidRDefault="000A41F3">
            <w:pPr>
              <w:rPr>
                <w:b/>
                <w:sz w:val="23"/>
                <w:szCs w:val="23"/>
              </w:rPr>
            </w:pPr>
            <w:r w:rsidRPr="007B6C0F">
              <w:rPr>
                <w:b/>
                <w:sz w:val="23"/>
                <w:szCs w:val="23"/>
              </w:rPr>
              <w:t>Pasūtītājs:</w:t>
            </w:r>
          </w:p>
          <w:p w14:paraId="11CD6431" w14:textId="77777777" w:rsidR="000A41F3" w:rsidRPr="007B6C0F" w:rsidRDefault="000A41F3">
            <w:pPr>
              <w:rPr>
                <w:sz w:val="23"/>
                <w:szCs w:val="23"/>
              </w:rPr>
            </w:pPr>
          </w:p>
          <w:p w14:paraId="0F8975D5" w14:textId="77777777" w:rsidR="000A41F3" w:rsidRPr="007B6C0F" w:rsidRDefault="000A41F3">
            <w:pPr>
              <w:rPr>
                <w:sz w:val="23"/>
                <w:szCs w:val="23"/>
              </w:rPr>
            </w:pPr>
          </w:p>
          <w:p w14:paraId="277A318A" w14:textId="77777777" w:rsidR="000A41F3" w:rsidRPr="007B6C0F" w:rsidRDefault="000A41F3">
            <w:pPr>
              <w:rPr>
                <w:sz w:val="23"/>
                <w:szCs w:val="23"/>
              </w:rPr>
            </w:pPr>
          </w:p>
        </w:tc>
      </w:tr>
      <w:tr w:rsidR="000A41F3" w:rsidRPr="007B6C0F" w14:paraId="488A3915" w14:textId="77777777">
        <w:tc>
          <w:tcPr>
            <w:tcW w:w="4739" w:type="dxa"/>
          </w:tcPr>
          <w:p w14:paraId="328ADD05" w14:textId="77777777" w:rsidR="000A41F3" w:rsidRPr="007B6C0F" w:rsidRDefault="000A41F3">
            <w:pPr>
              <w:rPr>
                <w:sz w:val="23"/>
                <w:szCs w:val="23"/>
              </w:rPr>
            </w:pPr>
          </w:p>
          <w:p w14:paraId="144DE2BC" w14:textId="77777777" w:rsidR="000A41F3" w:rsidRPr="007B6C0F" w:rsidRDefault="000A41F3">
            <w:pPr>
              <w:rPr>
                <w:sz w:val="23"/>
                <w:szCs w:val="23"/>
              </w:rPr>
            </w:pPr>
            <w:r w:rsidRPr="007B6C0F">
              <w:rPr>
                <w:sz w:val="23"/>
                <w:szCs w:val="23"/>
              </w:rPr>
              <w:t>__________________</w:t>
            </w:r>
          </w:p>
        </w:tc>
        <w:tc>
          <w:tcPr>
            <w:tcW w:w="4583" w:type="dxa"/>
          </w:tcPr>
          <w:p w14:paraId="0AFFF894" w14:textId="77777777" w:rsidR="000A41F3" w:rsidRPr="007B6C0F" w:rsidRDefault="000A41F3">
            <w:pPr>
              <w:rPr>
                <w:sz w:val="23"/>
                <w:szCs w:val="23"/>
              </w:rPr>
            </w:pPr>
          </w:p>
          <w:p w14:paraId="18EFF4AC" w14:textId="77777777" w:rsidR="000A41F3" w:rsidRPr="007B6C0F" w:rsidRDefault="000A41F3">
            <w:pPr>
              <w:rPr>
                <w:sz w:val="23"/>
                <w:szCs w:val="23"/>
              </w:rPr>
            </w:pPr>
            <w:r w:rsidRPr="007B6C0F">
              <w:rPr>
                <w:sz w:val="23"/>
                <w:szCs w:val="23"/>
              </w:rPr>
              <w:t>________________</w:t>
            </w:r>
          </w:p>
        </w:tc>
      </w:tr>
    </w:tbl>
    <w:p w14:paraId="0CA93576" w14:textId="29022014" w:rsidR="003862A1" w:rsidRPr="00F3290D" w:rsidRDefault="003862A1" w:rsidP="000F67AB">
      <w:pPr>
        <w:pBdr>
          <w:top w:val="nil"/>
          <w:left w:val="nil"/>
          <w:bottom w:val="nil"/>
          <w:right w:val="nil"/>
          <w:between w:val="nil"/>
          <w:bar w:val="nil"/>
        </w:pBdr>
        <w:spacing w:line="259" w:lineRule="auto"/>
        <w:jc w:val="center"/>
        <w:rPr>
          <w:b/>
          <w:sz w:val="23"/>
          <w:szCs w:val="23"/>
        </w:rPr>
      </w:pPr>
    </w:p>
    <w:p w14:paraId="42DE3215" w14:textId="77777777" w:rsidR="000A41F3" w:rsidRDefault="000A41F3" w:rsidP="00837477">
      <w:pPr>
        <w:pStyle w:val="Virsraksts1"/>
        <w:jc w:val="right"/>
        <w:rPr>
          <w:rFonts w:ascii="Times New Roman" w:eastAsia="Times New Roman" w:hAnsi="Times New Roman" w:cs="Times New Roman"/>
          <w:b/>
          <w:color w:val="auto"/>
          <w:sz w:val="23"/>
          <w:szCs w:val="23"/>
        </w:rPr>
      </w:pPr>
    </w:p>
    <w:p w14:paraId="70CB5CDA" w14:textId="77777777" w:rsidR="000A41F3" w:rsidRDefault="000A41F3" w:rsidP="00837477">
      <w:pPr>
        <w:pStyle w:val="Virsraksts1"/>
        <w:jc w:val="right"/>
        <w:rPr>
          <w:rFonts w:ascii="Times New Roman" w:eastAsia="Times New Roman" w:hAnsi="Times New Roman" w:cs="Times New Roman"/>
          <w:b/>
          <w:color w:val="auto"/>
          <w:sz w:val="23"/>
          <w:szCs w:val="23"/>
        </w:rPr>
      </w:pPr>
    </w:p>
    <w:p w14:paraId="7B77E3CD" w14:textId="77777777" w:rsidR="000A41F3" w:rsidRDefault="000A41F3" w:rsidP="000A41F3">
      <w:pPr>
        <w:pStyle w:val="Virsraksts1"/>
        <w:jc w:val="right"/>
        <w:rPr>
          <w:rFonts w:ascii="Times New Roman" w:eastAsia="Times New Roman" w:hAnsi="Times New Roman" w:cs="Times New Roman"/>
          <w:b/>
          <w:color w:val="auto"/>
          <w:sz w:val="23"/>
          <w:szCs w:val="23"/>
        </w:rPr>
      </w:pPr>
    </w:p>
    <w:p w14:paraId="48784CF0" w14:textId="77777777" w:rsidR="000A41F3" w:rsidRDefault="000A41F3" w:rsidP="000A41F3">
      <w:pPr>
        <w:pStyle w:val="Virsraksts1"/>
        <w:jc w:val="right"/>
        <w:rPr>
          <w:rFonts w:ascii="Times New Roman" w:eastAsia="Times New Roman" w:hAnsi="Times New Roman" w:cs="Times New Roman"/>
          <w:b/>
          <w:color w:val="auto"/>
          <w:sz w:val="23"/>
          <w:szCs w:val="23"/>
        </w:rPr>
      </w:pPr>
    </w:p>
    <w:p w14:paraId="271D032C" w14:textId="77777777" w:rsidR="000A41F3" w:rsidRDefault="000A41F3" w:rsidP="000A41F3">
      <w:pPr>
        <w:pStyle w:val="Virsraksts1"/>
        <w:jc w:val="right"/>
        <w:rPr>
          <w:rFonts w:ascii="Times New Roman" w:eastAsia="Times New Roman" w:hAnsi="Times New Roman" w:cs="Times New Roman"/>
          <w:b/>
          <w:color w:val="auto"/>
          <w:sz w:val="23"/>
          <w:szCs w:val="23"/>
        </w:rPr>
      </w:pPr>
    </w:p>
    <w:p w14:paraId="2E32642B" w14:textId="77777777" w:rsidR="000A41F3" w:rsidRDefault="000A41F3" w:rsidP="000A41F3">
      <w:pPr>
        <w:pStyle w:val="Virsraksts1"/>
        <w:jc w:val="right"/>
        <w:rPr>
          <w:rFonts w:ascii="Times New Roman" w:eastAsia="Times New Roman" w:hAnsi="Times New Roman" w:cs="Times New Roman"/>
          <w:b/>
          <w:color w:val="auto"/>
          <w:sz w:val="23"/>
          <w:szCs w:val="23"/>
        </w:rPr>
      </w:pPr>
    </w:p>
    <w:p w14:paraId="603A8AFB" w14:textId="77777777" w:rsidR="000A41F3" w:rsidRDefault="000A41F3" w:rsidP="000A41F3">
      <w:pPr>
        <w:pStyle w:val="Virsraksts1"/>
        <w:jc w:val="right"/>
        <w:rPr>
          <w:rFonts w:ascii="Times New Roman" w:eastAsia="Times New Roman" w:hAnsi="Times New Roman" w:cs="Times New Roman"/>
          <w:b/>
          <w:color w:val="auto"/>
          <w:sz w:val="23"/>
          <w:szCs w:val="23"/>
        </w:rPr>
      </w:pPr>
    </w:p>
    <w:p w14:paraId="3A37FB10" w14:textId="77777777" w:rsidR="000A41F3" w:rsidRDefault="000A41F3" w:rsidP="000A41F3">
      <w:pPr>
        <w:pStyle w:val="Virsraksts1"/>
        <w:jc w:val="right"/>
        <w:rPr>
          <w:rFonts w:ascii="Times New Roman" w:eastAsia="Times New Roman" w:hAnsi="Times New Roman" w:cs="Times New Roman"/>
          <w:b/>
          <w:color w:val="auto"/>
          <w:sz w:val="23"/>
          <w:szCs w:val="23"/>
        </w:rPr>
      </w:pPr>
    </w:p>
    <w:p w14:paraId="002D86C9" w14:textId="77777777" w:rsidR="000A41F3" w:rsidRDefault="000A41F3" w:rsidP="000A41F3">
      <w:pPr>
        <w:pStyle w:val="Virsraksts1"/>
        <w:jc w:val="right"/>
        <w:rPr>
          <w:rFonts w:ascii="Times New Roman" w:eastAsia="Times New Roman" w:hAnsi="Times New Roman" w:cs="Times New Roman"/>
          <w:b/>
          <w:color w:val="auto"/>
          <w:sz w:val="23"/>
          <w:szCs w:val="23"/>
        </w:rPr>
      </w:pPr>
    </w:p>
    <w:p w14:paraId="273E5FD3" w14:textId="77777777" w:rsidR="00904921" w:rsidRDefault="00904921" w:rsidP="003B2953">
      <w:pPr>
        <w:pStyle w:val="Virsraksts1"/>
        <w:rPr>
          <w:rFonts w:ascii="Times New Roman" w:eastAsia="Times New Roman" w:hAnsi="Times New Roman" w:cs="Times New Roman"/>
          <w:b/>
          <w:color w:val="auto"/>
          <w:sz w:val="23"/>
          <w:szCs w:val="23"/>
        </w:rPr>
      </w:pPr>
    </w:p>
    <w:p w14:paraId="770ABFA3" w14:textId="77777777" w:rsidR="003B2953" w:rsidRDefault="003B2953" w:rsidP="003B2953"/>
    <w:p w14:paraId="6D452B64" w14:textId="77777777" w:rsidR="003B2953" w:rsidRDefault="003B2953" w:rsidP="003B2953"/>
    <w:p w14:paraId="0BB34E50" w14:textId="77777777" w:rsidR="003B2953" w:rsidRPr="003B2953" w:rsidRDefault="003B2953" w:rsidP="003B2953"/>
    <w:p w14:paraId="263FAC4B" w14:textId="35CD7CED" w:rsidR="000A41F3" w:rsidRPr="00EE6F31" w:rsidRDefault="00464727" w:rsidP="000A41F3">
      <w:pPr>
        <w:pStyle w:val="Virsraksts1"/>
        <w:jc w:val="right"/>
        <w:rPr>
          <w:rFonts w:ascii="Times New Roman" w:eastAsia="Times New Roman" w:hAnsi="Times New Roman" w:cs="Times New Roman"/>
          <w:b/>
          <w:i/>
          <w:iCs/>
          <w:color w:val="auto"/>
          <w:sz w:val="23"/>
          <w:szCs w:val="23"/>
        </w:rPr>
      </w:pPr>
      <w:r w:rsidRPr="00EE6F31">
        <w:rPr>
          <w:rFonts w:ascii="Times New Roman" w:eastAsia="Times New Roman" w:hAnsi="Times New Roman" w:cs="Times New Roman"/>
          <w:b/>
          <w:i/>
          <w:iCs/>
          <w:color w:val="auto"/>
          <w:sz w:val="23"/>
          <w:szCs w:val="23"/>
        </w:rPr>
        <w:lastRenderedPageBreak/>
        <w:t xml:space="preserve">Līguma </w:t>
      </w:r>
      <w:r w:rsidR="00686680" w:rsidRPr="00EE6F31">
        <w:rPr>
          <w:rFonts w:ascii="Times New Roman" w:eastAsia="Times New Roman" w:hAnsi="Times New Roman" w:cs="Times New Roman"/>
          <w:b/>
          <w:i/>
          <w:iCs/>
          <w:color w:val="auto"/>
          <w:sz w:val="23"/>
          <w:szCs w:val="23"/>
        </w:rPr>
        <w:t>pielikums Nr.</w:t>
      </w:r>
      <w:r w:rsidR="000A41F3" w:rsidRPr="00EE6F31">
        <w:rPr>
          <w:rFonts w:ascii="Times New Roman" w:eastAsia="Times New Roman" w:hAnsi="Times New Roman" w:cs="Times New Roman"/>
          <w:b/>
          <w:i/>
          <w:iCs/>
          <w:color w:val="auto"/>
          <w:sz w:val="23"/>
          <w:szCs w:val="23"/>
        </w:rPr>
        <w:t>4</w:t>
      </w:r>
    </w:p>
    <w:p w14:paraId="0EF7D10E" w14:textId="73C18BD0" w:rsidR="00C5786B" w:rsidRPr="00F3290D" w:rsidRDefault="005672C4" w:rsidP="00336F1B">
      <w:pPr>
        <w:pStyle w:val="Virsraksts1"/>
        <w:jc w:val="center"/>
        <w:rPr>
          <w:rFonts w:ascii="Times New Roman" w:eastAsia="Times New Roman" w:hAnsi="Times New Roman" w:cs="Times New Roman"/>
          <w:bCs/>
          <w:i/>
          <w:iCs/>
          <w:color w:val="auto"/>
          <w:sz w:val="23"/>
          <w:szCs w:val="23"/>
        </w:rPr>
      </w:pPr>
      <w:r w:rsidRPr="00F3290D">
        <w:rPr>
          <w:rFonts w:ascii="Times New Roman" w:eastAsia="Times New Roman" w:hAnsi="Times New Roman" w:cs="Times New Roman"/>
          <w:bCs/>
          <w:i/>
          <w:iCs/>
          <w:color w:val="auto"/>
          <w:sz w:val="23"/>
          <w:szCs w:val="23"/>
        </w:rPr>
        <w:t>Konfiden</w:t>
      </w:r>
      <w:r w:rsidR="00096567" w:rsidRPr="00F3290D">
        <w:rPr>
          <w:rFonts w:ascii="Times New Roman" w:eastAsia="Times New Roman" w:hAnsi="Times New Roman" w:cs="Times New Roman"/>
          <w:bCs/>
          <w:i/>
          <w:iCs/>
          <w:color w:val="auto"/>
          <w:sz w:val="23"/>
          <w:szCs w:val="23"/>
        </w:rPr>
        <w:t>cialitātes apliecinājuma</w:t>
      </w:r>
      <w:r w:rsidR="00AD2EBF" w:rsidRPr="00F3290D">
        <w:rPr>
          <w:rFonts w:ascii="Times New Roman" w:eastAsia="Times New Roman" w:hAnsi="Times New Roman" w:cs="Times New Roman"/>
          <w:bCs/>
          <w:i/>
          <w:iCs/>
          <w:color w:val="auto"/>
          <w:sz w:val="23"/>
          <w:szCs w:val="23"/>
        </w:rPr>
        <w:t xml:space="preserve"> </w:t>
      </w:r>
      <w:r w:rsidRPr="00F3290D">
        <w:rPr>
          <w:rFonts w:ascii="Times New Roman" w:eastAsia="Times New Roman" w:hAnsi="Times New Roman" w:cs="Times New Roman"/>
          <w:bCs/>
          <w:i/>
          <w:iCs/>
          <w:color w:val="auto"/>
          <w:sz w:val="23"/>
          <w:szCs w:val="23"/>
        </w:rPr>
        <w:t>veidne</w:t>
      </w:r>
    </w:p>
    <w:p w14:paraId="5CD38089" w14:textId="5BC42622" w:rsidR="00336F1B" w:rsidRPr="00F3290D" w:rsidRDefault="003305BC" w:rsidP="00B03320">
      <w:pPr>
        <w:pStyle w:val="Virsraksts1"/>
        <w:spacing w:before="120"/>
        <w:jc w:val="center"/>
        <w:rPr>
          <w:rFonts w:ascii="Times New Roman" w:eastAsia="Times New Roman" w:hAnsi="Times New Roman" w:cs="Times New Roman"/>
          <w:b/>
          <w:caps/>
          <w:color w:val="auto"/>
          <w:sz w:val="23"/>
          <w:szCs w:val="23"/>
        </w:rPr>
      </w:pPr>
      <w:r w:rsidRPr="00F3290D">
        <w:rPr>
          <w:rFonts w:ascii="Times New Roman" w:eastAsia="Times New Roman" w:hAnsi="Times New Roman" w:cs="Times New Roman"/>
          <w:b/>
          <w:caps/>
          <w:color w:val="auto"/>
          <w:sz w:val="23"/>
          <w:szCs w:val="23"/>
        </w:rPr>
        <w:t>KONFIDENCI</w:t>
      </w:r>
      <w:r w:rsidR="001B111C" w:rsidRPr="00F3290D">
        <w:rPr>
          <w:rFonts w:ascii="Times New Roman" w:eastAsia="Times New Roman" w:hAnsi="Times New Roman" w:cs="Times New Roman"/>
          <w:b/>
          <w:caps/>
          <w:color w:val="auto"/>
          <w:sz w:val="23"/>
          <w:szCs w:val="23"/>
        </w:rPr>
        <w:t xml:space="preserve">ALITĀTES </w:t>
      </w:r>
      <w:r w:rsidR="00336F1B" w:rsidRPr="00F3290D">
        <w:rPr>
          <w:rFonts w:ascii="Times New Roman" w:eastAsia="Times New Roman" w:hAnsi="Times New Roman" w:cs="Times New Roman"/>
          <w:b/>
          <w:caps/>
          <w:color w:val="auto"/>
          <w:sz w:val="23"/>
          <w:szCs w:val="23"/>
        </w:rPr>
        <w:t>APLIECINĀJUMS</w:t>
      </w:r>
    </w:p>
    <w:p w14:paraId="28A12585" w14:textId="1613BA1C" w:rsidR="00336F1B" w:rsidRPr="00F3290D" w:rsidRDefault="00464727" w:rsidP="00336F1B">
      <w:pPr>
        <w:ind w:left="567" w:right="-2"/>
        <w:jc w:val="center"/>
        <w:rPr>
          <w:b/>
          <w:caps/>
          <w:sz w:val="23"/>
          <w:szCs w:val="23"/>
        </w:rPr>
      </w:pPr>
      <w:r w:rsidRPr="00F3290D">
        <w:rPr>
          <w:b/>
          <w:sz w:val="23"/>
          <w:szCs w:val="23"/>
        </w:rPr>
        <w:t>Līguma par t</w:t>
      </w:r>
      <w:r w:rsidR="00336F1B" w:rsidRPr="00F3290D">
        <w:rPr>
          <w:b/>
          <w:sz w:val="23"/>
          <w:szCs w:val="23"/>
        </w:rPr>
        <w:t>ipveida tehnisko risinājumu rasējumi un būvprojekta sastāvdaļu paraugu izstrāde</w:t>
      </w:r>
      <w:r w:rsidRPr="00F3290D">
        <w:rPr>
          <w:b/>
          <w:sz w:val="23"/>
          <w:szCs w:val="23"/>
        </w:rPr>
        <w:t xml:space="preserve">i </w:t>
      </w:r>
      <w:r w:rsidR="00EE4E8D" w:rsidRPr="00F3290D">
        <w:rPr>
          <w:b/>
          <w:sz w:val="23"/>
          <w:szCs w:val="23"/>
        </w:rPr>
        <w:t>ietvaros</w:t>
      </w:r>
    </w:p>
    <w:p w14:paraId="6A6A9679" w14:textId="77777777" w:rsidR="007137BF" w:rsidRPr="00F3290D" w:rsidRDefault="007137BF" w:rsidP="007137BF">
      <w:pPr>
        <w:pStyle w:val="tv213"/>
        <w:spacing w:before="0" w:beforeAutospacing="0" w:after="120" w:afterAutospacing="0" w:line="360" w:lineRule="auto"/>
        <w:jc w:val="both"/>
        <w:rPr>
          <w:sz w:val="23"/>
          <w:szCs w:val="23"/>
        </w:rPr>
      </w:pPr>
    </w:p>
    <w:p w14:paraId="71CB5514" w14:textId="4C988249" w:rsidR="001635CA" w:rsidRPr="00F3290D" w:rsidRDefault="00285371" w:rsidP="00592286">
      <w:pPr>
        <w:pStyle w:val="tv213"/>
        <w:spacing w:before="0" w:beforeAutospacing="0" w:after="120" w:afterAutospacing="0" w:line="276" w:lineRule="auto"/>
        <w:jc w:val="both"/>
        <w:rPr>
          <w:sz w:val="23"/>
          <w:szCs w:val="23"/>
        </w:rPr>
      </w:pPr>
      <w:r w:rsidRPr="00F3290D">
        <w:rPr>
          <w:sz w:val="23"/>
          <w:szCs w:val="23"/>
        </w:rPr>
        <w:t xml:space="preserve">Es, </w:t>
      </w:r>
      <w:r w:rsidR="00F67FCF" w:rsidRPr="00F3290D">
        <w:rPr>
          <w:sz w:val="23"/>
          <w:szCs w:val="23"/>
          <w:highlight w:val="lightGray"/>
        </w:rPr>
        <w:t>&lt;</w:t>
      </w:r>
      <w:r w:rsidRPr="00F3290D">
        <w:rPr>
          <w:sz w:val="23"/>
          <w:szCs w:val="23"/>
          <w:highlight w:val="lightGray"/>
        </w:rPr>
        <w:t>vārds</w:t>
      </w:r>
      <w:r w:rsidR="00F67FCF" w:rsidRPr="00F3290D">
        <w:rPr>
          <w:sz w:val="23"/>
          <w:szCs w:val="23"/>
          <w:highlight w:val="lightGray"/>
        </w:rPr>
        <w:t>, uzvārds&gt;</w:t>
      </w:r>
      <w:r w:rsidR="00F67FCF" w:rsidRPr="00F3290D">
        <w:rPr>
          <w:sz w:val="23"/>
          <w:szCs w:val="23"/>
        </w:rPr>
        <w:t xml:space="preserve">, apliecinu, ka, iepazīstoties ar </w:t>
      </w:r>
      <w:r w:rsidR="00464727" w:rsidRPr="00F3290D">
        <w:rPr>
          <w:sz w:val="23"/>
          <w:szCs w:val="23"/>
        </w:rPr>
        <w:t xml:space="preserve">līguma par </w:t>
      </w:r>
      <w:r w:rsidR="00464727" w:rsidRPr="00F3290D">
        <w:rPr>
          <w:b/>
          <w:bCs/>
          <w:sz w:val="23"/>
          <w:szCs w:val="23"/>
        </w:rPr>
        <w:t>t</w:t>
      </w:r>
      <w:r w:rsidR="00592286" w:rsidRPr="00F3290D">
        <w:rPr>
          <w:b/>
          <w:sz w:val="23"/>
          <w:szCs w:val="23"/>
        </w:rPr>
        <w:t>ipveida tehnisko risinājumu rasējumi un būvprojekta sastāvdaļu paraugu izstrād</w:t>
      </w:r>
      <w:r w:rsidR="00464727" w:rsidRPr="00F3290D">
        <w:rPr>
          <w:b/>
          <w:bCs/>
          <w:sz w:val="23"/>
          <w:szCs w:val="23"/>
        </w:rPr>
        <w:t>i</w:t>
      </w:r>
      <w:r w:rsidR="00592286" w:rsidRPr="00F3290D">
        <w:rPr>
          <w:sz w:val="23"/>
          <w:szCs w:val="23"/>
        </w:rPr>
        <w:t xml:space="preserve"> (</w:t>
      </w:r>
      <w:r w:rsidR="00464727" w:rsidRPr="00F3290D">
        <w:rPr>
          <w:sz w:val="23"/>
          <w:szCs w:val="23"/>
        </w:rPr>
        <w:t>Līguma Nr.________________</w:t>
      </w:r>
      <w:r w:rsidR="00592286" w:rsidRPr="00F3290D">
        <w:rPr>
          <w:sz w:val="23"/>
          <w:szCs w:val="23"/>
        </w:rPr>
        <w:t>)</w:t>
      </w:r>
      <w:r w:rsidR="00376AFE" w:rsidRPr="00F3290D">
        <w:rPr>
          <w:sz w:val="23"/>
          <w:szCs w:val="23"/>
        </w:rPr>
        <w:t xml:space="preserve">, turpmāk – </w:t>
      </w:r>
      <w:r w:rsidR="00464727" w:rsidRPr="00F3290D">
        <w:rPr>
          <w:sz w:val="23"/>
          <w:szCs w:val="23"/>
        </w:rPr>
        <w:t>Līgums</w:t>
      </w:r>
      <w:r w:rsidR="00376AFE" w:rsidRPr="00F3290D">
        <w:rPr>
          <w:sz w:val="23"/>
          <w:szCs w:val="23"/>
        </w:rPr>
        <w:t>,</w:t>
      </w:r>
      <w:r w:rsidR="00592286" w:rsidRPr="00F3290D">
        <w:rPr>
          <w:sz w:val="23"/>
          <w:szCs w:val="23"/>
        </w:rPr>
        <w:t xml:space="preserve"> </w:t>
      </w:r>
      <w:r w:rsidR="00464727" w:rsidRPr="00F3290D">
        <w:rPr>
          <w:sz w:val="23"/>
          <w:szCs w:val="23"/>
        </w:rPr>
        <w:t xml:space="preserve">izpildes </w:t>
      </w:r>
      <w:r w:rsidR="00560448" w:rsidRPr="00F3290D">
        <w:rPr>
          <w:sz w:val="23"/>
          <w:szCs w:val="23"/>
        </w:rPr>
        <w:t>ietvaros SIA “Rīgas ūdens”</w:t>
      </w:r>
      <w:r w:rsidR="007A16A8" w:rsidRPr="00F3290D">
        <w:rPr>
          <w:sz w:val="23"/>
          <w:szCs w:val="23"/>
        </w:rPr>
        <w:t xml:space="preserve">, turpmāk – Pasūtītājs, </w:t>
      </w:r>
      <w:r w:rsidR="001479DA" w:rsidRPr="00F3290D">
        <w:rPr>
          <w:sz w:val="23"/>
          <w:szCs w:val="23"/>
        </w:rPr>
        <w:t xml:space="preserve">sniegto informāciju, tai skaitā </w:t>
      </w:r>
      <w:r w:rsidR="00C7478C" w:rsidRPr="00F3290D">
        <w:rPr>
          <w:sz w:val="23"/>
          <w:szCs w:val="23"/>
        </w:rPr>
        <w:t>Ģeogrāfiskās informācijas sistēmas</w:t>
      </w:r>
      <w:r w:rsidR="001479DA" w:rsidRPr="00F3290D">
        <w:rPr>
          <w:sz w:val="23"/>
          <w:szCs w:val="23"/>
        </w:rPr>
        <w:t xml:space="preserve"> materiāliem</w:t>
      </w:r>
      <w:r w:rsidR="005A7AC8" w:rsidRPr="00F3290D">
        <w:rPr>
          <w:sz w:val="23"/>
          <w:szCs w:val="23"/>
        </w:rPr>
        <w:t xml:space="preserve">, būvprojektu arhīva </w:t>
      </w:r>
      <w:r w:rsidR="001479DA" w:rsidRPr="00F3290D">
        <w:rPr>
          <w:sz w:val="23"/>
          <w:szCs w:val="23"/>
        </w:rPr>
        <w:t>dokumentiem</w:t>
      </w:r>
      <w:r w:rsidR="00B45FDF" w:rsidRPr="00F3290D">
        <w:rPr>
          <w:sz w:val="23"/>
          <w:szCs w:val="23"/>
        </w:rPr>
        <w:t>, iepriek</w:t>
      </w:r>
      <w:r w:rsidR="00E81909" w:rsidRPr="00F3290D">
        <w:rPr>
          <w:sz w:val="23"/>
          <w:szCs w:val="23"/>
        </w:rPr>
        <w:t>š</w:t>
      </w:r>
      <w:r w:rsidR="00B45FDF" w:rsidRPr="00F3290D">
        <w:rPr>
          <w:sz w:val="23"/>
          <w:szCs w:val="23"/>
        </w:rPr>
        <w:t xml:space="preserve"> izstrādātiem tipveida tehniskiem risinājumiem un citiem</w:t>
      </w:r>
      <w:r w:rsidR="00A91E3F" w:rsidRPr="00F3290D">
        <w:rPr>
          <w:sz w:val="23"/>
          <w:szCs w:val="23"/>
        </w:rPr>
        <w:t xml:space="preserve"> </w:t>
      </w:r>
      <w:r w:rsidR="001635CA" w:rsidRPr="00F3290D">
        <w:rPr>
          <w:sz w:val="23"/>
          <w:szCs w:val="23"/>
        </w:rPr>
        <w:t>dokume</w:t>
      </w:r>
      <w:r w:rsidR="00E81909" w:rsidRPr="00F3290D">
        <w:rPr>
          <w:sz w:val="23"/>
          <w:szCs w:val="23"/>
        </w:rPr>
        <w:t>n</w:t>
      </w:r>
      <w:r w:rsidR="001635CA" w:rsidRPr="00F3290D">
        <w:rPr>
          <w:sz w:val="23"/>
          <w:szCs w:val="23"/>
        </w:rPr>
        <w:t>tiem</w:t>
      </w:r>
      <w:r w:rsidR="00A91E3F" w:rsidRPr="00F3290D">
        <w:rPr>
          <w:sz w:val="23"/>
          <w:szCs w:val="23"/>
        </w:rPr>
        <w:t>, apņemos</w:t>
      </w:r>
      <w:r w:rsidR="001635CA" w:rsidRPr="00F3290D">
        <w:rPr>
          <w:sz w:val="23"/>
          <w:szCs w:val="23"/>
        </w:rPr>
        <w:t>:</w:t>
      </w:r>
    </w:p>
    <w:p w14:paraId="0B885BBC" w14:textId="2E2EA42E" w:rsidR="00E81909" w:rsidRPr="00F3290D" w:rsidRDefault="00376AFE" w:rsidP="007137BF">
      <w:pPr>
        <w:pStyle w:val="tv213"/>
        <w:numPr>
          <w:ilvl w:val="0"/>
          <w:numId w:val="35"/>
        </w:numPr>
        <w:spacing w:before="0" w:beforeAutospacing="0" w:after="0" w:afterAutospacing="0" w:line="360" w:lineRule="auto"/>
        <w:ind w:left="924" w:hanging="357"/>
        <w:jc w:val="both"/>
        <w:rPr>
          <w:sz w:val="23"/>
          <w:szCs w:val="23"/>
        </w:rPr>
      </w:pPr>
      <w:r w:rsidRPr="00F3290D">
        <w:rPr>
          <w:sz w:val="23"/>
          <w:szCs w:val="23"/>
        </w:rPr>
        <w:t xml:space="preserve">izmantot saņemtos materiālus tikai un vienīgi uzdevuma </w:t>
      </w:r>
      <w:r w:rsidR="00464727" w:rsidRPr="00F3290D">
        <w:rPr>
          <w:sz w:val="23"/>
          <w:szCs w:val="23"/>
        </w:rPr>
        <w:t>Līguma</w:t>
      </w:r>
      <w:r w:rsidR="00F3239B" w:rsidRPr="00F3290D">
        <w:rPr>
          <w:sz w:val="23"/>
          <w:szCs w:val="23"/>
        </w:rPr>
        <w:t xml:space="preserve"> </w:t>
      </w:r>
      <w:r w:rsidRPr="00F3290D">
        <w:rPr>
          <w:sz w:val="23"/>
          <w:szCs w:val="23"/>
        </w:rPr>
        <w:t>izpildei</w:t>
      </w:r>
      <w:r w:rsidR="00950C4C" w:rsidRPr="00F3290D">
        <w:rPr>
          <w:sz w:val="23"/>
          <w:szCs w:val="23"/>
        </w:rPr>
        <w:t>;</w:t>
      </w:r>
    </w:p>
    <w:p w14:paraId="1684C8A6" w14:textId="461E6B82" w:rsidR="00950C4C" w:rsidRPr="00F3290D" w:rsidRDefault="004F6576" w:rsidP="007137BF">
      <w:pPr>
        <w:pStyle w:val="tv213"/>
        <w:numPr>
          <w:ilvl w:val="0"/>
          <w:numId w:val="35"/>
        </w:numPr>
        <w:spacing w:before="0" w:beforeAutospacing="0" w:after="0" w:afterAutospacing="0" w:line="360" w:lineRule="auto"/>
        <w:ind w:left="924" w:hanging="357"/>
        <w:jc w:val="both"/>
        <w:rPr>
          <w:sz w:val="23"/>
          <w:szCs w:val="23"/>
        </w:rPr>
      </w:pPr>
      <w:r w:rsidRPr="00F3290D">
        <w:rPr>
          <w:sz w:val="23"/>
          <w:szCs w:val="23"/>
        </w:rPr>
        <w:t xml:space="preserve">nepavairot, nefotografēt, nekopēt un citādi nereproducēt materiālus, izņemot gadījumus, kad tas ir nepieciešams uzdevuma izpildei un ir iepriekš saskaņots ar </w:t>
      </w:r>
      <w:r w:rsidR="007A16A8" w:rsidRPr="00F3290D">
        <w:rPr>
          <w:sz w:val="23"/>
          <w:szCs w:val="23"/>
        </w:rPr>
        <w:t>Pasūtītāju</w:t>
      </w:r>
      <w:r w:rsidR="00950C4C" w:rsidRPr="00F3290D">
        <w:rPr>
          <w:sz w:val="23"/>
          <w:szCs w:val="23"/>
        </w:rPr>
        <w:t>;</w:t>
      </w:r>
    </w:p>
    <w:p w14:paraId="59D29B0D" w14:textId="57951AFA" w:rsidR="00950C4C" w:rsidRPr="00F3290D" w:rsidRDefault="004F6576" w:rsidP="007137BF">
      <w:pPr>
        <w:pStyle w:val="tv213"/>
        <w:numPr>
          <w:ilvl w:val="0"/>
          <w:numId w:val="35"/>
        </w:numPr>
        <w:spacing w:before="0" w:beforeAutospacing="0" w:after="0" w:afterAutospacing="0" w:line="360" w:lineRule="auto"/>
        <w:ind w:left="924" w:hanging="357"/>
        <w:jc w:val="both"/>
        <w:rPr>
          <w:sz w:val="23"/>
          <w:szCs w:val="23"/>
        </w:rPr>
      </w:pPr>
      <w:r w:rsidRPr="00F3290D">
        <w:rPr>
          <w:sz w:val="23"/>
          <w:szCs w:val="23"/>
        </w:rPr>
        <w:t>neizpaust materiālus un to saturu trešajām personām un neizmantot tos darbībām, kas nav tieši saistītas ar uzdevuma izpildi</w:t>
      </w:r>
      <w:r w:rsidR="00922472" w:rsidRPr="00F3290D">
        <w:rPr>
          <w:sz w:val="23"/>
          <w:szCs w:val="23"/>
        </w:rPr>
        <w:t>;</w:t>
      </w:r>
    </w:p>
    <w:p w14:paraId="62F89676" w14:textId="1214A068" w:rsidR="008853DF" w:rsidRPr="00F3290D" w:rsidRDefault="00666A0A" w:rsidP="008853DF">
      <w:pPr>
        <w:pStyle w:val="tv213"/>
        <w:numPr>
          <w:ilvl w:val="0"/>
          <w:numId w:val="35"/>
        </w:numPr>
        <w:spacing w:before="0" w:beforeAutospacing="0" w:after="160" w:afterAutospacing="0" w:line="259" w:lineRule="auto"/>
        <w:ind w:left="924" w:hanging="357"/>
        <w:jc w:val="both"/>
        <w:rPr>
          <w:sz w:val="23"/>
          <w:szCs w:val="23"/>
        </w:rPr>
      </w:pPr>
      <w:r w:rsidRPr="00F3290D">
        <w:rPr>
          <w:sz w:val="23"/>
          <w:szCs w:val="23"/>
        </w:rPr>
        <w:t>ievērot visas piemērojamās autortiesību un konfidencialitātes prasības</w:t>
      </w:r>
      <w:r w:rsidR="008853DF" w:rsidRPr="00F3290D">
        <w:rPr>
          <w:sz w:val="23"/>
          <w:szCs w:val="23"/>
        </w:rPr>
        <w:t>;</w:t>
      </w:r>
    </w:p>
    <w:p w14:paraId="37899DCA" w14:textId="55F10011" w:rsidR="00666A0A" w:rsidRPr="00F3290D" w:rsidRDefault="00666A0A" w:rsidP="008853DF">
      <w:pPr>
        <w:pStyle w:val="tv213"/>
        <w:numPr>
          <w:ilvl w:val="0"/>
          <w:numId w:val="35"/>
        </w:numPr>
        <w:spacing w:before="0" w:beforeAutospacing="0" w:after="160" w:afterAutospacing="0" w:line="259" w:lineRule="auto"/>
        <w:ind w:left="924" w:hanging="357"/>
        <w:jc w:val="both"/>
        <w:rPr>
          <w:sz w:val="23"/>
          <w:szCs w:val="23"/>
        </w:rPr>
      </w:pPr>
      <w:r w:rsidRPr="00F3290D">
        <w:rPr>
          <w:sz w:val="23"/>
          <w:szCs w:val="23"/>
        </w:rPr>
        <w:t xml:space="preserve">pēc uzdevuma izpildes nodot atpakaļ </w:t>
      </w:r>
      <w:r w:rsidR="004D63B7" w:rsidRPr="00F3290D">
        <w:rPr>
          <w:sz w:val="23"/>
          <w:szCs w:val="23"/>
        </w:rPr>
        <w:t xml:space="preserve">visus </w:t>
      </w:r>
      <w:r w:rsidRPr="00F3290D">
        <w:rPr>
          <w:sz w:val="23"/>
          <w:szCs w:val="23"/>
        </w:rPr>
        <w:t xml:space="preserve">materiālus pēc </w:t>
      </w:r>
      <w:r w:rsidR="007A16A8" w:rsidRPr="00F3290D">
        <w:rPr>
          <w:sz w:val="23"/>
          <w:szCs w:val="23"/>
        </w:rPr>
        <w:t>Pasūtītāja</w:t>
      </w:r>
      <w:r w:rsidRPr="00F3290D">
        <w:rPr>
          <w:sz w:val="23"/>
          <w:szCs w:val="23"/>
        </w:rPr>
        <w:t xml:space="preserve"> norādījumiem;</w:t>
      </w:r>
    </w:p>
    <w:p w14:paraId="5D72092D" w14:textId="50488217" w:rsidR="000E22AE" w:rsidRPr="000A41F3" w:rsidRDefault="007A16A8" w:rsidP="000A41F3">
      <w:pPr>
        <w:pStyle w:val="tv213"/>
        <w:numPr>
          <w:ilvl w:val="0"/>
          <w:numId w:val="35"/>
        </w:numPr>
        <w:spacing w:before="0" w:beforeAutospacing="0" w:after="160" w:afterAutospacing="0" w:line="259" w:lineRule="auto"/>
        <w:ind w:left="924" w:hanging="357"/>
        <w:jc w:val="both"/>
        <w:rPr>
          <w:sz w:val="23"/>
          <w:szCs w:val="23"/>
        </w:rPr>
      </w:pPr>
      <w:r w:rsidRPr="00F3290D">
        <w:rPr>
          <w:sz w:val="23"/>
          <w:szCs w:val="23"/>
        </w:rPr>
        <w:t>uzņemties atbildību par šī apliecinājuma nosacījumu pārkāpšanu saskaņā ar spēkā esošajiem normatīvajiem aktiem</w:t>
      </w:r>
      <w:r w:rsidR="006962E9" w:rsidRPr="00F3290D">
        <w:rPr>
          <w:sz w:val="23"/>
          <w:szCs w:val="23"/>
        </w:rPr>
        <w:t>.</w:t>
      </w:r>
    </w:p>
    <w:p w14:paraId="45125CD8" w14:textId="2B9B7E43" w:rsidR="00C117EB" w:rsidRPr="000A41F3" w:rsidRDefault="00D96C4C" w:rsidP="000A41F3">
      <w:pPr>
        <w:pStyle w:val="Pamatteksts"/>
        <w:widowControl w:val="0"/>
        <w:tabs>
          <w:tab w:val="left" w:pos="360"/>
          <w:tab w:val="left" w:pos="720"/>
          <w:tab w:val="left" w:pos="1440"/>
        </w:tabs>
        <w:jc w:val="both"/>
        <w:rPr>
          <w:i/>
          <w:sz w:val="23"/>
          <w:szCs w:val="23"/>
        </w:rPr>
      </w:pPr>
      <w:r w:rsidRPr="00F3290D">
        <w:rPr>
          <w:i/>
          <w:sz w:val="23"/>
          <w:szCs w:val="23"/>
        </w:rPr>
        <w:t xml:space="preserve">Ar terminu “konfidenciāla informācija” šī apliecinājuma izpratnē tiek apzīmēta visa </w:t>
      </w:r>
      <w:r w:rsidR="00464727" w:rsidRPr="00F3290D">
        <w:rPr>
          <w:i/>
          <w:sz w:val="23"/>
          <w:szCs w:val="23"/>
        </w:rPr>
        <w:t>Līguma</w:t>
      </w:r>
      <w:r w:rsidRPr="00F3290D">
        <w:rPr>
          <w:i/>
          <w:sz w:val="23"/>
          <w:szCs w:val="23"/>
        </w:rPr>
        <w:t xml:space="preserve"> un tā izpildes gaitā Izpildītājam</w:t>
      </w:r>
      <w:r w:rsidR="00464727" w:rsidRPr="00F3290D">
        <w:rPr>
          <w:i/>
          <w:sz w:val="23"/>
          <w:szCs w:val="23"/>
        </w:rPr>
        <w:t xml:space="preserve"> vai tā pilnvarotajai personai</w:t>
      </w:r>
      <w:r w:rsidRPr="00F3290D">
        <w:rPr>
          <w:i/>
          <w:sz w:val="23"/>
          <w:szCs w:val="23"/>
        </w:rPr>
        <w:t xml:space="preserve"> nodotā informācija, neatkarīgi no tās formas un nodošanas veida</w:t>
      </w:r>
      <w:r w:rsidR="00555225" w:rsidRPr="00F3290D">
        <w:rPr>
          <w:i/>
          <w:sz w:val="23"/>
          <w:szCs w:val="23"/>
        </w:rPr>
        <w:t xml:space="preserve">. </w:t>
      </w:r>
    </w:p>
    <w:p w14:paraId="5B9D3EC3" w14:textId="77777777" w:rsidR="000E22AE" w:rsidRPr="00F3290D" w:rsidRDefault="000E22AE">
      <w:pPr>
        <w:spacing w:after="160" w:line="259" w:lineRule="auto"/>
        <w:rPr>
          <w:b/>
          <w:bCs/>
          <w:sz w:val="23"/>
          <w:szCs w:val="23"/>
        </w:rPr>
      </w:pPr>
    </w:p>
    <w:p w14:paraId="6C80B397" w14:textId="77777777" w:rsidR="00C117EB" w:rsidRPr="00F3290D" w:rsidRDefault="00C117EB" w:rsidP="00C117EB">
      <w:pPr>
        <w:tabs>
          <w:tab w:val="left" w:pos="426"/>
          <w:tab w:val="left" w:pos="9000"/>
        </w:tabs>
        <w:suppressAutoHyphens/>
        <w:jc w:val="both"/>
        <w:rPr>
          <w:iCs/>
          <w:sz w:val="23"/>
          <w:szCs w:val="23"/>
          <w:highlight w:val="lightGray"/>
          <w:lang w:eastAsia="ar-SA"/>
        </w:rPr>
      </w:pPr>
      <w:r w:rsidRPr="00F3290D">
        <w:rPr>
          <w:iCs/>
          <w:sz w:val="23"/>
          <w:szCs w:val="23"/>
          <w:highlight w:val="lightGray"/>
          <w:lang w:eastAsia="ar-SA"/>
        </w:rPr>
        <w:t>&lt;Paraksts&gt;</w:t>
      </w:r>
    </w:p>
    <w:p w14:paraId="34E29495" w14:textId="08B3805B" w:rsidR="000A41F3" w:rsidRPr="000A41F3" w:rsidRDefault="00C117EB" w:rsidP="000A41F3">
      <w:pPr>
        <w:tabs>
          <w:tab w:val="left" w:pos="426"/>
          <w:tab w:val="left" w:pos="9000"/>
        </w:tabs>
        <w:suppressAutoHyphens/>
        <w:jc w:val="both"/>
        <w:rPr>
          <w:iCs/>
          <w:sz w:val="23"/>
          <w:szCs w:val="23"/>
          <w:lang w:eastAsia="ar-SA"/>
        </w:rPr>
      </w:pPr>
      <w:r w:rsidRPr="00F3290D">
        <w:rPr>
          <w:iCs/>
          <w:sz w:val="23"/>
          <w:szCs w:val="23"/>
          <w:highlight w:val="lightGray"/>
          <w:lang w:eastAsia="ar-SA"/>
        </w:rPr>
        <w:t>&lt;Datums, vieta&gt;</w:t>
      </w:r>
    </w:p>
    <w:p w14:paraId="61217C16" w14:textId="77777777" w:rsidR="003B2953" w:rsidRDefault="003B2953" w:rsidP="0044789F">
      <w:pPr>
        <w:jc w:val="right"/>
        <w:rPr>
          <w:b/>
          <w:bCs/>
          <w:color w:val="FF0000"/>
          <w:sz w:val="23"/>
          <w:szCs w:val="23"/>
        </w:rPr>
      </w:pPr>
    </w:p>
    <w:p w14:paraId="56F0F7F2" w14:textId="77777777" w:rsidR="003B2953" w:rsidRDefault="003B2953" w:rsidP="0044789F">
      <w:pPr>
        <w:jc w:val="right"/>
        <w:rPr>
          <w:b/>
          <w:bCs/>
          <w:color w:val="FF0000"/>
          <w:sz w:val="23"/>
          <w:szCs w:val="23"/>
        </w:rPr>
      </w:pPr>
    </w:p>
    <w:p w14:paraId="38917926" w14:textId="77777777" w:rsidR="003B2953" w:rsidRDefault="003B2953" w:rsidP="0044789F">
      <w:pPr>
        <w:jc w:val="right"/>
        <w:rPr>
          <w:b/>
          <w:bCs/>
          <w:color w:val="FF0000"/>
          <w:sz w:val="23"/>
          <w:szCs w:val="23"/>
        </w:rPr>
      </w:pPr>
    </w:p>
    <w:p w14:paraId="47CF1A19" w14:textId="77777777" w:rsidR="003B2953" w:rsidRDefault="003B2953" w:rsidP="0044789F">
      <w:pPr>
        <w:jc w:val="right"/>
        <w:rPr>
          <w:b/>
          <w:bCs/>
          <w:color w:val="FF0000"/>
          <w:sz w:val="23"/>
          <w:szCs w:val="23"/>
        </w:rPr>
      </w:pPr>
    </w:p>
    <w:p w14:paraId="14B1901E" w14:textId="77777777" w:rsidR="003B2953" w:rsidRDefault="003B2953" w:rsidP="0044789F">
      <w:pPr>
        <w:jc w:val="right"/>
        <w:rPr>
          <w:b/>
          <w:bCs/>
          <w:color w:val="FF0000"/>
          <w:sz w:val="23"/>
          <w:szCs w:val="23"/>
        </w:rPr>
      </w:pPr>
    </w:p>
    <w:p w14:paraId="4401F43D" w14:textId="77777777" w:rsidR="003B2953" w:rsidRDefault="003B2953" w:rsidP="0044789F">
      <w:pPr>
        <w:jc w:val="right"/>
        <w:rPr>
          <w:b/>
          <w:bCs/>
          <w:color w:val="FF0000"/>
          <w:sz w:val="23"/>
          <w:szCs w:val="23"/>
        </w:rPr>
      </w:pPr>
    </w:p>
    <w:p w14:paraId="16CCBE4C" w14:textId="77777777" w:rsidR="003B2953" w:rsidRDefault="003B2953" w:rsidP="0044789F">
      <w:pPr>
        <w:jc w:val="right"/>
        <w:rPr>
          <w:b/>
          <w:bCs/>
          <w:color w:val="FF0000"/>
          <w:sz w:val="23"/>
          <w:szCs w:val="23"/>
        </w:rPr>
      </w:pPr>
    </w:p>
    <w:p w14:paraId="59E24867" w14:textId="77777777" w:rsidR="003B2953" w:rsidRDefault="003B2953" w:rsidP="0044789F">
      <w:pPr>
        <w:jc w:val="right"/>
        <w:rPr>
          <w:b/>
          <w:bCs/>
          <w:color w:val="FF0000"/>
          <w:sz w:val="23"/>
          <w:szCs w:val="23"/>
        </w:rPr>
      </w:pPr>
    </w:p>
    <w:p w14:paraId="002B4C7B" w14:textId="77777777" w:rsidR="003B2953" w:rsidRDefault="003B2953" w:rsidP="0044789F">
      <w:pPr>
        <w:jc w:val="right"/>
        <w:rPr>
          <w:b/>
          <w:bCs/>
          <w:color w:val="FF0000"/>
          <w:sz w:val="23"/>
          <w:szCs w:val="23"/>
        </w:rPr>
      </w:pPr>
    </w:p>
    <w:p w14:paraId="6269327B" w14:textId="77777777" w:rsidR="003B2953" w:rsidRDefault="003B2953" w:rsidP="0044789F">
      <w:pPr>
        <w:jc w:val="right"/>
        <w:rPr>
          <w:b/>
          <w:bCs/>
          <w:color w:val="FF0000"/>
          <w:sz w:val="23"/>
          <w:szCs w:val="23"/>
        </w:rPr>
      </w:pPr>
    </w:p>
    <w:p w14:paraId="56989970" w14:textId="77777777" w:rsidR="003B2953" w:rsidRDefault="003B2953" w:rsidP="0044789F">
      <w:pPr>
        <w:jc w:val="right"/>
        <w:rPr>
          <w:b/>
          <w:bCs/>
          <w:color w:val="FF0000"/>
          <w:sz w:val="23"/>
          <w:szCs w:val="23"/>
        </w:rPr>
      </w:pPr>
    </w:p>
    <w:p w14:paraId="28430CE4" w14:textId="77777777" w:rsidR="003B2953" w:rsidRDefault="003B2953" w:rsidP="0044789F">
      <w:pPr>
        <w:jc w:val="right"/>
        <w:rPr>
          <w:b/>
          <w:bCs/>
          <w:color w:val="FF0000"/>
          <w:sz w:val="23"/>
          <w:szCs w:val="23"/>
        </w:rPr>
      </w:pPr>
    </w:p>
    <w:p w14:paraId="02374121" w14:textId="77777777" w:rsidR="003B2953" w:rsidRDefault="003B2953" w:rsidP="0044789F">
      <w:pPr>
        <w:jc w:val="right"/>
        <w:rPr>
          <w:b/>
          <w:bCs/>
          <w:color w:val="FF0000"/>
          <w:sz w:val="23"/>
          <w:szCs w:val="23"/>
        </w:rPr>
      </w:pPr>
    </w:p>
    <w:p w14:paraId="18250CBC" w14:textId="77777777" w:rsidR="003B2953" w:rsidRDefault="003B2953" w:rsidP="0044789F">
      <w:pPr>
        <w:jc w:val="right"/>
        <w:rPr>
          <w:b/>
          <w:bCs/>
          <w:color w:val="FF0000"/>
          <w:sz w:val="23"/>
          <w:szCs w:val="23"/>
        </w:rPr>
      </w:pPr>
    </w:p>
    <w:p w14:paraId="4C15D7DA" w14:textId="77777777" w:rsidR="003B2953" w:rsidRDefault="003B2953" w:rsidP="0044789F">
      <w:pPr>
        <w:jc w:val="right"/>
        <w:rPr>
          <w:b/>
          <w:bCs/>
          <w:color w:val="FF0000"/>
          <w:sz w:val="23"/>
          <w:szCs w:val="23"/>
        </w:rPr>
      </w:pPr>
    </w:p>
    <w:p w14:paraId="0421D4D5" w14:textId="77777777" w:rsidR="003B2953" w:rsidRDefault="003B2953" w:rsidP="0044789F">
      <w:pPr>
        <w:jc w:val="right"/>
        <w:rPr>
          <w:b/>
          <w:bCs/>
          <w:color w:val="FF0000"/>
          <w:sz w:val="23"/>
          <w:szCs w:val="23"/>
        </w:rPr>
      </w:pPr>
    </w:p>
    <w:p w14:paraId="7BBCD651" w14:textId="77777777" w:rsidR="003B2953" w:rsidRDefault="003B2953" w:rsidP="0044789F">
      <w:pPr>
        <w:jc w:val="right"/>
        <w:rPr>
          <w:b/>
          <w:bCs/>
          <w:color w:val="FF0000"/>
          <w:sz w:val="23"/>
          <w:szCs w:val="23"/>
        </w:rPr>
      </w:pPr>
    </w:p>
    <w:p w14:paraId="5BCE01C1" w14:textId="4288D81E" w:rsidR="008860CC" w:rsidRDefault="008860CC" w:rsidP="00213802">
      <w:pPr>
        <w:tabs>
          <w:tab w:val="left" w:pos="426"/>
          <w:tab w:val="left" w:pos="9000"/>
        </w:tabs>
        <w:suppressAutoHyphens/>
        <w:jc w:val="both"/>
        <w:rPr>
          <w:b/>
          <w:bCs/>
          <w:color w:val="FF0000"/>
          <w:sz w:val="23"/>
          <w:szCs w:val="23"/>
        </w:rPr>
      </w:pPr>
    </w:p>
    <w:p w14:paraId="077775D5" w14:textId="77777777" w:rsidR="003B2953" w:rsidRDefault="003B2953" w:rsidP="00213802">
      <w:pPr>
        <w:tabs>
          <w:tab w:val="left" w:pos="426"/>
          <w:tab w:val="left" w:pos="9000"/>
        </w:tabs>
        <w:suppressAutoHyphens/>
        <w:jc w:val="both"/>
        <w:rPr>
          <w:b/>
          <w:bCs/>
          <w:color w:val="FF0000"/>
          <w:sz w:val="23"/>
          <w:szCs w:val="23"/>
        </w:rPr>
      </w:pPr>
    </w:p>
    <w:p w14:paraId="751C6E0B" w14:textId="77777777" w:rsidR="003B2953" w:rsidRDefault="003B2953" w:rsidP="00213802">
      <w:pPr>
        <w:tabs>
          <w:tab w:val="left" w:pos="426"/>
          <w:tab w:val="left" w:pos="9000"/>
        </w:tabs>
        <w:suppressAutoHyphens/>
        <w:jc w:val="both"/>
        <w:rPr>
          <w:b/>
          <w:bCs/>
          <w:color w:val="FF0000"/>
          <w:sz w:val="23"/>
          <w:szCs w:val="23"/>
        </w:rPr>
      </w:pPr>
    </w:p>
    <w:p w14:paraId="1E0088CC" w14:textId="5D80710B" w:rsidR="00467CC8" w:rsidRDefault="00467CC8" w:rsidP="00213802">
      <w:pPr>
        <w:tabs>
          <w:tab w:val="left" w:pos="426"/>
          <w:tab w:val="left" w:pos="9000"/>
        </w:tabs>
        <w:suppressAutoHyphens/>
        <w:jc w:val="both"/>
        <w:rPr>
          <w:b/>
          <w:bCs/>
          <w:color w:val="FF0000"/>
          <w:sz w:val="23"/>
          <w:szCs w:val="23"/>
        </w:rPr>
      </w:pPr>
      <w:r>
        <w:rPr>
          <w:b/>
          <w:bCs/>
          <w:color w:val="FF0000"/>
          <w:sz w:val="23"/>
          <w:szCs w:val="23"/>
        </w:rPr>
        <w:br w:type="page"/>
      </w:r>
    </w:p>
    <w:p w14:paraId="237D96CD" w14:textId="77777777" w:rsidR="003B2953" w:rsidRDefault="003B2953" w:rsidP="00213802">
      <w:pPr>
        <w:tabs>
          <w:tab w:val="left" w:pos="426"/>
          <w:tab w:val="left" w:pos="9000"/>
        </w:tabs>
        <w:suppressAutoHyphens/>
        <w:jc w:val="both"/>
        <w:rPr>
          <w:b/>
          <w:bCs/>
          <w:color w:val="FF0000"/>
          <w:sz w:val="23"/>
          <w:szCs w:val="23"/>
        </w:rPr>
      </w:pPr>
    </w:p>
    <w:p w14:paraId="684FFC2C" w14:textId="159DFB07" w:rsidR="005247D6" w:rsidRPr="00F3290D" w:rsidRDefault="005247D6" w:rsidP="005247D6">
      <w:pPr>
        <w:tabs>
          <w:tab w:val="left" w:pos="3062"/>
        </w:tabs>
        <w:jc w:val="right"/>
        <w:rPr>
          <w:b/>
          <w:sz w:val="23"/>
          <w:szCs w:val="23"/>
        </w:rPr>
      </w:pPr>
      <w:r w:rsidRPr="00F3290D">
        <w:rPr>
          <w:b/>
          <w:bCs/>
          <w:sz w:val="23"/>
          <w:szCs w:val="23"/>
        </w:rPr>
        <w:tab/>
      </w:r>
      <w:r w:rsidR="00042BCE" w:rsidRPr="00F3290D">
        <w:rPr>
          <w:b/>
          <w:bCs/>
          <w:sz w:val="23"/>
          <w:szCs w:val="23"/>
        </w:rPr>
        <w:t>4</w:t>
      </w:r>
      <w:r w:rsidRPr="00F3290D">
        <w:rPr>
          <w:b/>
          <w:sz w:val="23"/>
          <w:szCs w:val="23"/>
        </w:rPr>
        <w:t>.pielikums</w:t>
      </w:r>
    </w:p>
    <w:p w14:paraId="5F8A1234" w14:textId="4FD87D56" w:rsidR="005247D6" w:rsidRPr="00F3290D" w:rsidRDefault="00D7652B" w:rsidP="005247D6">
      <w:pPr>
        <w:pStyle w:val="Sarakstarindkopa"/>
        <w:spacing w:after="120"/>
        <w:ind w:left="0"/>
        <w:contextualSpacing w:val="0"/>
        <w:jc w:val="center"/>
        <w:rPr>
          <w:bCs/>
          <w:i/>
          <w:iCs/>
          <w:sz w:val="23"/>
          <w:szCs w:val="23"/>
        </w:rPr>
      </w:pPr>
      <w:r w:rsidRPr="00F3290D">
        <w:rPr>
          <w:bCs/>
          <w:i/>
          <w:iCs/>
          <w:sz w:val="23"/>
          <w:szCs w:val="23"/>
        </w:rPr>
        <w:t>Būvs</w:t>
      </w:r>
      <w:r w:rsidR="005247D6" w:rsidRPr="00F3290D">
        <w:rPr>
          <w:bCs/>
          <w:i/>
          <w:iCs/>
          <w:sz w:val="23"/>
          <w:szCs w:val="23"/>
        </w:rPr>
        <w:t>peciālistu</w:t>
      </w:r>
      <w:r w:rsidR="00992EDD" w:rsidRPr="00F3290D">
        <w:rPr>
          <w:bCs/>
          <w:i/>
          <w:iCs/>
          <w:sz w:val="23"/>
          <w:szCs w:val="23"/>
        </w:rPr>
        <w:t xml:space="preserve"> </w:t>
      </w:r>
      <w:r w:rsidR="005247D6" w:rsidRPr="00F3290D">
        <w:rPr>
          <w:bCs/>
          <w:i/>
          <w:iCs/>
          <w:sz w:val="23"/>
          <w:szCs w:val="23"/>
        </w:rPr>
        <w:t>pieejamības apliecinājuma veidne</w:t>
      </w:r>
    </w:p>
    <w:p w14:paraId="4EE93626" w14:textId="10885C7F" w:rsidR="005247D6" w:rsidRPr="00F3290D" w:rsidRDefault="003E4F52" w:rsidP="004C2549">
      <w:pPr>
        <w:pStyle w:val="Sarakstarindkopa"/>
        <w:ind w:left="0"/>
        <w:jc w:val="center"/>
        <w:rPr>
          <w:b/>
          <w:sz w:val="23"/>
          <w:szCs w:val="23"/>
          <w:lang w:eastAsia="ar-SA"/>
        </w:rPr>
      </w:pPr>
      <w:r w:rsidRPr="00F3290D">
        <w:rPr>
          <w:b/>
          <w:bCs/>
          <w:sz w:val="23"/>
          <w:szCs w:val="23"/>
        </w:rPr>
        <w:t>BŪV</w:t>
      </w:r>
      <w:r w:rsidR="005247D6" w:rsidRPr="00F3290D">
        <w:rPr>
          <w:b/>
          <w:bCs/>
          <w:sz w:val="23"/>
          <w:szCs w:val="23"/>
        </w:rPr>
        <w:t xml:space="preserve">SPECIĀLISTA </w:t>
      </w:r>
      <w:r w:rsidR="005247D6" w:rsidRPr="00F3290D">
        <w:rPr>
          <w:b/>
          <w:sz w:val="23"/>
          <w:szCs w:val="23"/>
          <w:lang w:eastAsia="ar-SA"/>
        </w:rPr>
        <w:t>PIEEJAMĪBAS APLIECINĀJUMS</w:t>
      </w:r>
    </w:p>
    <w:p w14:paraId="0BDAE713" w14:textId="4B585B35" w:rsidR="004C2549" w:rsidRPr="00F3290D" w:rsidRDefault="004C2549" w:rsidP="004C2549">
      <w:pPr>
        <w:ind w:left="567" w:right="-2"/>
        <w:jc w:val="center"/>
        <w:rPr>
          <w:b/>
          <w:caps/>
          <w:sz w:val="23"/>
          <w:szCs w:val="23"/>
        </w:rPr>
      </w:pPr>
      <w:r w:rsidRPr="00F3290D">
        <w:rPr>
          <w:b/>
          <w:caps/>
          <w:sz w:val="23"/>
          <w:szCs w:val="23"/>
        </w:rPr>
        <w:t>“</w:t>
      </w:r>
      <w:r w:rsidRPr="00F3290D">
        <w:rPr>
          <w:b/>
          <w:sz w:val="23"/>
          <w:szCs w:val="23"/>
        </w:rPr>
        <w:t>Tipveida tehnisko risinājumu rasējumi un būvprojekta sastāvdaļu paraugu izstrāde</w:t>
      </w:r>
      <w:r w:rsidRPr="00F3290D">
        <w:rPr>
          <w:b/>
          <w:caps/>
          <w:sz w:val="23"/>
          <w:szCs w:val="23"/>
        </w:rPr>
        <w:t>”</w:t>
      </w:r>
    </w:p>
    <w:p w14:paraId="67DF8C5B" w14:textId="5AFE8926" w:rsidR="004C2549" w:rsidRPr="00F3290D" w:rsidRDefault="00514E45" w:rsidP="00514E45">
      <w:pPr>
        <w:ind w:left="567" w:right="-2"/>
        <w:rPr>
          <w:bCs/>
          <w:caps/>
          <w:sz w:val="23"/>
          <w:szCs w:val="23"/>
        </w:rPr>
      </w:pPr>
      <w:r w:rsidRPr="00F3290D">
        <w:rPr>
          <w:bCs/>
          <w:caps/>
          <w:sz w:val="23"/>
          <w:szCs w:val="23"/>
        </w:rPr>
        <w:t xml:space="preserve">                                               </w:t>
      </w:r>
      <w:r w:rsidR="004C2549" w:rsidRPr="00F3290D">
        <w:rPr>
          <w:bCs/>
          <w:caps/>
          <w:sz w:val="23"/>
          <w:szCs w:val="23"/>
        </w:rPr>
        <w:t>(</w:t>
      </w:r>
      <w:r w:rsidR="004C2549" w:rsidRPr="00F3290D">
        <w:rPr>
          <w:bCs/>
          <w:sz w:val="23"/>
          <w:szCs w:val="23"/>
        </w:rPr>
        <w:t>identifikācijas</w:t>
      </w:r>
      <w:r w:rsidR="004C2549" w:rsidRPr="00F3290D">
        <w:rPr>
          <w:bCs/>
          <w:caps/>
          <w:sz w:val="23"/>
          <w:szCs w:val="23"/>
        </w:rPr>
        <w:t xml:space="preserve"> N</w:t>
      </w:r>
      <w:r w:rsidR="004C2549" w:rsidRPr="00F3290D">
        <w:rPr>
          <w:bCs/>
          <w:sz w:val="23"/>
          <w:szCs w:val="23"/>
        </w:rPr>
        <w:t>r</w:t>
      </w:r>
      <w:r w:rsidR="004C2549" w:rsidRPr="00F3290D">
        <w:rPr>
          <w:bCs/>
          <w:caps/>
          <w:sz w:val="23"/>
          <w:szCs w:val="23"/>
        </w:rPr>
        <w:t>.T.I.2025/144)</w:t>
      </w:r>
    </w:p>
    <w:p w14:paraId="63CF20CD" w14:textId="77777777" w:rsidR="005247D6" w:rsidRPr="00F3290D" w:rsidRDefault="005247D6" w:rsidP="005247D6">
      <w:pPr>
        <w:pStyle w:val="Sarakstarindkopa"/>
        <w:ind w:left="-851"/>
        <w:jc w:val="center"/>
        <w:rPr>
          <w:b/>
          <w:sz w:val="23"/>
          <w:szCs w:val="23"/>
          <w:lang w:eastAsia="ar-SA"/>
        </w:rPr>
      </w:pPr>
    </w:p>
    <w:p w14:paraId="1C2A3FE0" w14:textId="1A6CFD24" w:rsidR="005247D6" w:rsidRPr="00F3290D" w:rsidRDefault="005247D6" w:rsidP="00992EDD">
      <w:pPr>
        <w:widowControl w:val="0"/>
        <w:spacing w:after="120" w:line="276" w:lineRule="auto"/>
        <w:ind w:left="-142"/>
        <w:jc w:val="both"/>
        <w:outlineLvl w:val="0"/>
        <w:rPr>
          <w:sz w:val="23"/>
          <w:szCs w:val="23"/>
        </w:rPr>
      </w:pPr>
      <w:bookmarkStart w:id="7" w:name="_Hlk185248805"/>
      <w:r w:rsidRPr="00F3290D">
        <w:rPr>
          <w:bCs/>
          <w:kern w:val="32"/>
          <w:sz w:val="23"/>
          <w:szCs w:val="23"/>
        </w:rPr>
        <w:t xml:space="preserve">Ja ar </w:t>
      </w:r>
      <w:r w:rsidRPr="00F3290D">
        <w:rPr>
          <w:sz w:val="23"/>
          <w:szCs w:val="23"/>
          <w:highlight w:val="lightGray"/>
        </w:rPr>
        <w:t>&lt;pretendenta nosaukums&gt;</w:t>
      </w:r>
      <w:r w:rsidRPr="00F3290D">
        <w:rPr>
          <w:sz w:val="23"/>
          <w:szCs w:val="23"/>
        </w:rPr>
        <w:t>, reģ. Nr.</w:t>
      </w:r>
      <w:r w:rsidRPr="00F3290D">
        <w:rPr>
          <w:sz w:val="23"/>
          <w:szCs w:val="23"/>
          <w:highlight w:val="lightGray"/>
        </w:rPr>
        <w:t>&lt;reģistrācijas numurs&gt;</w:t>
      </w:r>
      <w:r w:rsidRPr="00F3290D">
        <w:rPr>
          <w:sz w:val="23"/>
          <w:szCs w:val="23"/>
        </w:rPr>
        <w:t>,</w:t>
      </w:r>
      <w:bookmarkEnd w:id="7"/>
      <w:r w:rsidRPr="00F3290D">
        <w:rPr>
          <w:bCs/>
          <w:kern w:val="32"/>
          <w:sz w:val="23"/>
          <w:szCs w:val="23"/>
        </w:rPr>
        <w:t xml:space="preserve"> </w:t>
      </w:r>
      <w:r w:rsidRPr="00F3290D">
        <w:rPr>
          <w:sz w:val="23"/>
          <w:szCs w:val="23"/>
        </w:rPr>
        <w:t xml:space="preserve">tirgus izpētes </w:t>
      </w:r>
      <w:r w:rsidRPr="00F3290D">
        <w:rPr>
          <w:b/>
          <w:bCs/>
          <w:sz w:val="23"/>
          <w:szCs w:val="23"/>
        </w:rPr>
        <w:t>“</w:t>
      </w:r>
      <w:r w:rsidR="00882087" w:rsidRPr="00F3290D">
        <w:rPr>
          <w:b/>
          <w:bCs/>
          <w:sz w:val="23"/>
          <w:szCs w:val="23"/>
        </w:rPr>
        <w:t>Tipveida tehnisko risinājumu rasējumi un būvprojekta sastāvdaļu paraugu izstrāde</w:t>
      </w:r>
      <w:r w:rsidRPr="00F3290D">
        <w:rPr>
          <w:b/>
          <w:bCs/>
          <w:sz w:val="23"/>
          <w:szCs w:val="23"/>
        </w:rPr>
        <w:t>”</w:t>
      </w:r>
      <w:r w:rsidRPr="00F3290D">
        <w:rPr>
          <w:sz w:val="23"/>
          <w:szCs w:val="23"/>
        </w:rPr>
        <w:t xml:space="preserve"> (identifikācijas Nr.T.I.2025/</w:t>
      </w:r>
      <w:r w:rsidR="00882087" w:rsidRPr="00F3290D">
        <w:rPr>
          <w:sz w:val="23"/>
          <w:szCs w:val="23"/>
        </w:rPr>
        <w:t>144</w:t>
      </w:r>
      <w:r w:rsidRPr="00F3290D">
        <w:rPr>
          <w:sz w:val="23"/>
          <w:szCs w:val="23"/>
        </w:rPr>
        <w:t xml:space="preserve">), turpmāk – Tirgus izpēte, rezultātā tiks noslēgts līgums, apņemos veikt </w:t>
      </w:r>
      <w:r w:rsidRPr="00F3290D">
        <w:rPr>
          <w:sz w:val="23"/>
          <w:szCs w:val="23"/>
          <w:highlight w:val="lightGray"/>
          <w:shd w:val="clear" w:color="auto" w:fill="D0CECE" w:themeFill="background2" w:themeFillShade="E6"/>
        </w:rPr>
        <w:t>&lt;</w:t>
      </w:r>
      <w:r w:rsidRPr="00F3290D">
        <w:rPr>
          <w:bCs/>
          <w:sz w:val="23"/>
          <w:szCs w:val="23"/>
          <w:shd w:val="clear" w:color="auto" w:fill="D0CECE" w:themeFill="background2" w:themeFillShade="E6"/>
        </w:rPr>
        <w:t xml:space="preserve">sertificēta </w:t>
      </w:r>
      <w:r w:rsidR="006F795D" w:rsidRPr="00F3290D">
        <w:rPr>
          <w:bCs/>
          <w:sz w:val="23"/>
          <w:szCs w:val="23"/>
          <w:shd w:val="clear" w:color="auto" w:fill="D0CECE" w:themeFill="background2" w:themeFillShade="E6"/>
        </w:rPr>
        <w:t>būv</w:t>
      </w:r>
      <w:r w:rsidRPr="00F3290D">
        <w:rPr>
          <w:bCs/>
          <w:sz w:val="23"/>
          <w:szCs w:val="23"/>
          <w:shd w:val="clear" w:color="auto" w:fill="D0CECE" w:themeFill="background2" w:themeFillShade="E6"/>
        </w:rPr>
        <w:t xml:space="preserve">speciālista&gt; </w:t>
      </w:r>
      <w:r w:rsidRPr="00F3290D">
        <w:rPr>
          <w:sz w:val="23"/>
          <w:szCs w:val="23"/>
        </w:rPr>
        <w:t>pienākumus, saskaņā ar Tirgus izpētes uzaicinājumu.</w:t>
      </w:r>
    </w:p>
    <w:p w14:paraId="1BE14154" w14:textId="74891087" w:rsidR="005247D6" w:rsidRPr="00F3290D" w:rsidRDefault="005247D6" w:rsidP="005247D6">
      <w:pPr>
        <w:widowControl w:val="0"/>
        <w:spacing w:line="276" w:lineRule="auto"/>
        <w:ind w:left="-142"/>
        <w:jc w:val="both"/>
        <w:outlineLvl w:val="0"/>
        <w:rPr>
          <w:sz w:val="23"/>
          <w:szCs w:val="23"/>
        </w:rPr>
      </w:pPr>
      <w:r w:rsidRPr="00F3290D">
        <w:rPr>
          <w:sz w:val="23"/>
          <w:szCs w:val="23"/>
          <w:lang w:eastAsia="ar-SA"/>
        </w:rPr>
        <w:t>Apliecinu, ka esmu veicis šādus pienākumus šāda/</w:t>
      </w:r>
      <w:r w:rsidR="003922A2" w:rsidRPr="00F3290D">
        <w:rPr>
          <w:sz w:val="23"/>
          <w:szCs w:val="23"/>
          <w:lang w:eastAsia="ar-SA"/>
        </w:rPr>
        <w:t>–</w:t>
      </w:r>
      <w:r w:rsidRPr="00F3290D">
        <w:rPr>
          <w:sz w:val="23"/>
          <w:szCs w:val="23"/>
          <w:lang w:eastAsia="ar-SA"/>
        </w:rPr>
        <w:t>u līguma/</w:t>
      </w:r>
      <w:r w:rsidR="003922A2" w:rsidRPr="00F3290D">
        <w:rPr>
          <w:sz w:val="23"/>
          <w:szCs w:val="23"/>
          <w:lang w:eastAsia="ar-SA"/>
        </w:rPr>
        <w:t>–</w:t>
      </w:r>
      <w:r w:rsidRPr="00F3290D">
        <w:rPr>
          <w:sz w:val="23"/>
          <w:szCs w:val="23"/>
          <w:lang w:eastAsia="ar-SA"/>
        </w:rPr>
        <w:t>u izpildē</w:t>
      </w:r>
      <w:r w:rsidRPr="00F3290D">
        <w:rPr>
          <w:rStyle w:val="Vresatsauce"/>
          <w:sz w:val="23"/>
          <w:szCs w:val="23"/>
          <w:lang w:eastAsia="ar-SA"/>
        </w:rPr>
        <w:t xml:space="preserve"> </w:t>
      </w:r>
      <w:r w:rsidRPr="00F3290D">
        <w:rPr>
          <w:rStyle w:val="Vresatsauce"/>
          <w:sz w:val="23"/>
          <w:szCs w:val="23"/>
          <w:lang w:eastAsia="ar-SA"/>
        </w:rPr>
        <w:footnoteReference w:id="2"/>
      </w:r>
      <w:r w:rsidRPr="00F3290D">
        <w:rPr>
          <w:sz w:val="23"/>
          <w:szCs w:val="23"/>
          <w:lang w:eastAsia="ar-SA"/>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409"/>
        <w:gridCol w:w="1560"/>
        <w:gridCol w:w="2268"/>
        <w:gridCol w:w="2693"/>
      </w:tblGrid>
      <w:tr w:rsidR="005247D6" w:rsidRPr="00E75853" w14:paraId="125623BC" w14:textId="77777777" w:rsidTr="005247D6">
        <w:tc>
          <w:tcPr>
            <w:tcW w:w="1135" w:type="dxa"/>
            <w:vAlign w:val="center"/>
          </w:tcPr>
          <w:p w14:paraId="2B93FBE6" w14:textId="77777777" w:rsidR="005247D6" w:rsidRPr="00EF7542" w:rsidRDefault="005247D6" w:rsidP="005247D6">
            <w:pPr>
              <w:widowControl w:val="0"/>
              <w:tabs>
                <w:tab w:val="left" w:pos="9000"/>
              </w:tabs>
              <w:ind w:left="-142" w:right="-74"/>
              <w:jc w:val="center"/>
              <w:rPr>
                <w:b/>
                <w:bCs/>
                <w:sz w:val="20"/>
                <w:szCs w:val="20"/>
              </w:rPr>
            </w:pPr>
            <w:r w:rsidRPr="00EF7542">
              <w:rPr>
                <w:b/>
                <w:bCs/>
                <w:sz w:val="20"/>
                <w:szCs w:val="20"/>
              </w:rPr>
              <w:t>Nr.</w:t>
            </w:r>
          </w:p>
          <w:p w14:paraId="67336BDC" w14:textId="77777777" w:rsidR="005247D6" w:rsidRPr="00EF7542" w:rsidRDefault="005247D6" w:rsidP="005247D6">
            <w:pPr>
              <w:widowControl w:val="0"/>
              <w:tabs>
                <w:tab w:val="left" w:pos="9000"/>
              </w:tabs>
              <w:ind w:left="-142" w:right="-74"/>
              <w:jc w:val="center"/>
              <w:rPr>
                <w:b/>
                <w:bCs/>
                <w:sz w:val="20"/>
                <w:szCs w:val="20"/>
              </w:rPr>
            </w:pPr>
            <w:r w:rsidRPr="00EF7542">
              <w:rPr>
                <w:b/>
                <w:bCs/>
                <w:sz w:val="20"/>
                <w:szCs w:val="20"/>
              </w:rPr>
              <w:t>p.k.</w:t>
            </w:r>
          </w:p>
        </w:tc>
        <w:tc>
          <w:tcPr>
            <w:tcW w:w="2409" w:type="dxa"/>
            <w:vAlign w:val="center"/>
          </w:tcPr>
          <w:p w14:paraId="3ABDD7CD" w14:textId="134BB71F" w:rsidR="005247D6" w:rsidRPr="00EF7542" w:rsidRDefault="005247D6" w:rsidP="005247D6">
            <w:pPr>
              <w:widowControl w:val="0"/>
              <w:tabs>
                <w:tab w:val="left" w:pos="9000"/>
              </w:tabs>
              <w:ind w:left="-142" w:right="-75"/>
              <w:jc w:val="center"/>
              <w:rPr>
                <w:b/>
                <w:bCs/>
                <w:sz w:val="20"/>
                <w:szCs w:val="20"/>
              </w:rPr>
            </w:pPr>
            <w:r w:rsidRPr="00EF7542">
              <w:rPr>
                <w:b/>
                <w:bCs/>
                <w:sz w:val="20"/>
                <w:szCs w:val="20"/>
              </w:rPr>
              <w:t>Sniegto pakalpojumu īss apraksts uzaicinājuma 2.</w:t>
            </w:r>
            <w:r w:rsidR="00B73849">
              <w:rPr>
                <w:b/>
                <w:bCs/>
                <w:sz w:val="20"/>
                <w:szCs w:val="20"/>
              </w:rPr>
              <w:t>2</w:t>
            </w:r>
            <w:r w:rsidRPr="00EF7542">
              <w:rPr>
                <w:b/>
                <w:bCs/>
                <w:sz w:val="20"/>
                <w:szCs w:val="20"/>
              </w:rPr>
              <w:t>.</w:t>
            </w:r>
            <w:r w:rsidR="00992EDD">
              <w:rPr>
                <w:b/>
                <w:bCs/>
                <w:sz w:val="20"/>
                <w:szCs w:val="20"/>
              </w:rPr>
              <w:t xml:space="preserve"> </w:t>
            </w:r>
            <w:r w:rsidRPr="00EF7542">
              <w:rPr>
                <w:b/>
                <w:bCs/>
                <w:sz w:val="20"/>
                <w:szCs w:val="20"/>
              </w:rPr>
              <w:t>punktā noteiktai prasībai</w:t>
            </w:r>
            <w:r w:rsidRPr="00EF7542">
              <w:rPr>
                <w:b/>
                <w:bCs/>
                <w:color w:val="000000" w:themeColor="text1"/>
                <w:sz w:val="20"/>
                <w:szCs w:val="20"/>
              </w:rPr>
              <w:t xml:space="preserve"> </w:t>
            </w:r>
          </w:p>
        </w:tc>
        <w:tc>
          <w:tcPr>
            <w:tcW w:w="1560" w:type="dxa"/>
            <w:vAlign w:val="center"/>
          </w:tcPr>
          <w:p w14:paraId="200C9723" w14:textId="77777777" w:rsidR="005247D6" w:rsidRPr="00EF7542" w:rsidRDefault="005247D6" w:rsidP="005247D6">
            <w:pPr>
              <w:widowControl w:val="0"/>
              <w:tabs>
                <w:tab w:val="left" w:pos="9000"/>
              </w:tabs>
              <w:ind w:left="-142" w:right="-75"/>
              <w:jc w:val="center"/>
              <w:rPr>
                <w:b/>
                <w:bCs/>
                <w:sz w:val="20"/>
                <w:szCs w:val="20"/>
              </w:rPr>
            </w:pPr>
            <w:r w:rsidRPr="00EF7542">
              <w:rPr>
                <w:b/>
                <w:bCs/>
                <w:sz w:val="20"/>
                <w:szCs w:val="20"/>
              </w:rPr>
              <w:t>Pakalpojuma pasūtītāja nosaukums</w:t>
            </w:r>
          </w:p>
        </w:tc>
        <w:tc>
          <w:tcPr>
            <w:tcW w:w="2268" w:type="dxa"/>
            <w:vAlign w:val="center"/>
          </w:tcPr>
          <w:p w14:paraId="1E0ECE04" w14:textId="77777777" w:rsidR="005247D6" w:rsidRPr="00EF7542" w:rsidRDefault="005247D6" w:rsidP="005247D6">
            <w:pPr>
              <w:widowControl w:val="0"/>
              <w:tabs>
                <w:tab w:val="left" w:pos="9000"/>
              </w:tabs>
              <w:ind w:left="-142" w:right="-74"/>
              <w:jc w:val="center"/>
              <w:rPr>
                <w:b/>
                <w:bCs/>
                <w:sz w:val="20"/>
                <w:szCs w:val="20"/>
              </w:rPr>
            </w:pPr>
            <w:r w:rsidRPr="00EF7542">
              <w:rPr>
                <w:b/>
                <w:bCs/>
                <w:sz w:val="20"/>
                <w:szCs w:val="20"/>
              </w:rPr>
              <w:t>Sniegto pakalpojumu periods</w:t>
            </w:r>
          </w:p>
          <w:p w14:paraId="3902410D" w14:textId="77777777" w:rsidR="005247D6" w:rsidRPr="00EF7542" w:rsidRDefault="005247D6" w:rsidP="005247D6">
            <w:pPr>
              <w:widowControl w:val="0"/>
              <w:tabs>
                <w:tab w:val="left" w:pos="9000"/>
              </w:tabs>
              <w:ind w:left="-142" w:right="-74"/>
              <w:jc w:val="center"/>
              <w:rPr>
                <w:b/>
                <w:bCs/>
                <w:sz w:val="20"/>
                <w:szCs w:val="20"/>
              </w:rPr>
            </w:pPr>
            <w:r w:rsidRPr="00EF7542">
              <w:rPr>
                <w:b/>
                <w:bCs/>
                <w:sz w:val="20"/>
                <w:szCs w:val="20"/>
              </w:rPr>
              <w:t xml:space="preserve">(norādot gadu un mēnesi) </w:t>
            </w:r>
          </w:p>
        </w:tc>
        <w:tc>
          <w:tcPr>
            <w:tcW w:w="2693" w:type="dxa"/>
            <w:vAlign w:val="center"/>
          </w:tcPr>
          <w:p w14:paraId="26866225" w14:textId="77777777" w:rsidR="005247D6" w:rsidRPr="00EF7542" w:rsidRDefault="005247D6" w:rsidP="005247D6">
            <w:pPr>
              <w:widowControl w:val="0"/>
              <w:tabs>
                <w:tab w:val="left" w:pos="9000"/>
              </w:tabs>
              <w:ind w:left="-142" w:right="-74"/>
              <w:jc w:val="center"/>
              <w:rPr>
                <w:b/>
                <w:bCs/>
                <w:sz w:val="20"/>
                <w:szCs w:val="20"/>
              </w:rPr>
            </w:pPr>
            <w:r w:rsidRPr="00EF7542">
              <w:rPr>
                <w:b/>
                <w:bCs/>
                <w:sz w:val="20"/>
                <w:szCs w:val="20"/>
              </w:rPr>
              <w:t xml:space="preserve">Pakalpojumu pasūtītāja kontaktinformācija </w:t>
            </w:r>
          </w:p>
          <w:p w14:paraId="0C6FF7CB" w14:textId="77777777" w:rsidR="005247D6" w:rsidRPr="00EF7542" w:rsidRDefault="005247D6" w:rsidP="005247D6">
            <w:pPr>
              <w:widowControl w:val="0"/>
              <w:tabs>
                <w:tab w:val="left" w:pos="9000"/>
              </w:tabs>
              <w:ind w:left="-142" w:right="-74"/>
              <w:jc w:val="center"/>
              <w:rPr>
                <w:b/>
                <w:bCs/>
                <w:sz w:val="20"/>
                <w:szCs w:val="20"/>
              </w:rPr>
            </w:pPr>
            <w:r w:rsidRPr="00EF7542">
              <w:rPr>
                <w:b/>
                <w:bCs/>
                <w:sz w:val="20"/>
                <w:szCs w:val="20"/>
              </w:rPr>
              <w:t xml:space="preserve">(vārds, uzvārds, amats, </w:t>
            </w:r>
          </w:p>
          <w:p w14:paraId="3E81CBC3" w14:textId="77777777" w:rsidR="005247D6" w:rsidRPr="00EF7542" w:rsidRDefault="005247D6" w:rsidP="005247D6">
            <w:pPr>
              <w:widowControl w:val="0"/>
              <w:tabs>
                <w:tab w:val="left" w:pos="9000"/>
              </w:tabs>
              <w:ind w:left="-142" w:right="-74"/>
              <w:jc w:val="center"/>
              <w:rPr>
                <w:b/>
                <w:bCs/>
                <w:sz w:val="20"/>
                <w:szCs w:val="20"/>
              </w:rPr>
            </w:pPr>
            <w:r w:rsidRPr="00EF7542">
              <w:rPr>
                <w:b/>
                <w:bCs/>
                <w:sz w:val="20"/>
                <w:szCs w:val="20"/>
              </w:rPr>
              <w:t xml:space="preserve">tālruņa numurs, </w:t>
            </w:r>
          </w:p>
          <w:p w14:paraId="1472C757" w14:textId="0281026F" w:rsidR="005247D6" w:rsidRPr="00EF7542" w:rsidRDefault="005247D6" w:rsidP="005247D6">
            <w:pPr>
              <w:widowControl w:val="0"/>
              <w:tabs>
                <w:tab w:val="left" w:pos="9000"/>
              </w:tabs>
              <w:ind w:left="-142" w:right="-74"/>
              <w:jc w:val="center"/>
              <w:rPr>
                <w:b/>
                <w:bCs/>
                <w:sz w:val="20"/>
                <w:szCs w:val="20"/>
              </w:rPr>
            </w:pPr>
            <w:r w:rsidRPr="00EF7542">
              <w:rPr>
                <w:b/>
                <w:bCs/>
                <w:sz w:val="20"/>
                <w:szCs w:val="20"/>
              </w:rPr>
              <w:t>e</w:t>
            </w:r>
            <w:r w:rsidR="003922A2">
              <w:rPr>
                <w:b/>
                <w:bCs/>
                <w:sz w:val="20"/>
                <w:szCs w:val="20"/>
              </w:rPr>
              <w:t>–</w:t>
            </w:r>
            <w:r w:rsidRPr="00EF7542">
              <w:rPr>
                <w:b/>
                <w:bCs/>
                <w:sz w:val="20"/>
                <w:szCs w:val="20"/>
              </w:rPr>
              <w:t>pasta adrese)</w:t>
            </w:r>
          </w:p>
        </w:tc>
      </w:tr>
      <w:tr w:rsidR="005247D6" w:rsidRPr="00E75853" w14:paraId="349CDB4B" w14:textId="77777777" w:rsidTr="005247D6">
        <w:tc>
          <w:tcPr>
            <w:tcW w:w="1135" w:type="dxa"/>
          </w:tcPr>
          <w:p w14:paraId="0DA58F95" w14:textId="77777777" w:rsidR="005247D6" w:rsidRPr="00EF7542" w:rsidRDefault="005247D6" w:rsidP="005247D6">
            <w:pPr>
              <w:widowControl w:val="0"/>
              <w:tabs>
                <w:tab w:val="left" w:pos="426"/>
                <w:tab w:val="left" w:pos="9000"/>
              </w:tabs>
              <w:ind w:left="-142"/>
              <w:jc w:val="center"/>
              <w:rPr>
                <w:b/>
                <w:bCs/>
                <w:sz w:val="20"/>
                <w:szCs w:val="20"/>
              </w:rPr>
            </w:pPr>
            <w:r w:rsidRPr="00EF7542">
              <w:rPr>
                <w:b/>
                <w:bCs/>
                <w:sz w:val="20"/>
                <w:szCs w:val="20"/>
              </w:rPr>
              <w:t>1.</w:t>
            </w:r>
          </w:p>
        </w:tc>
        <w:tc>
          <w:tcPr>
            <w:tcW w:w="2409" w:type="dxa"/>
          </w:tcPr>
          <w:p w14:paraId="23820805" w14:textId="77777777" w:rsidR="005247D6" w:rsidRPr="00E75853" w:rsidRDefault="005247D6" w:rsidP="005247D6">
            <w:pPr>
              <w:widowControl w:val="0"/>
              <w:tabs>
                <w:tab w:val="left" w:pos="426"/>
                <w:tab w:val="left" w:pos="9000"/>
              </w:tabs>
              <w:ind w:left="-142"/>
              <w:jc w:val="center"/>
            </w:pPr>
            <w:r w:rsidRPr="00186D63">
              <w:rPr>
                <w:highlight w:val="lightGray"/>
              </w:rPr>
              <w:t>&lt;…&gt;</w:t>
            </w:r>
          </w:p>
        </w:tc>
        <w:tc>
          <w:tcPr>
            <w:tcW w:w="1560" w:type="dxa"/>
          </w:tcPr>
          <w:p w14:paraId="4E7A66D5" w14:textId="77777777" w:rsidR="005247D6" w:rsidRPr="00E75853" w:rsidRDefault="005247D6" w:rsidP="005247D6">
            <w:pPr>
              <w:widowControl w:val="0"/>
              <w:tabs>
                <w:tab w:val="left" w:pos="426"/>
                <w:tab w:val="left" w:pos="9000"/>
              </w:tabs>
              <w:ind w:left="-142"/>
              <w:jc w:val="center"/>
            </w:pPr>
            <w:r w:rsidRPr="00186D63">
              <w:rPr>
                <w:highlight w:val="lightGray"/>
              </w:rPr>
              <w:t>&lt;…&gt;</w:t>
            </w:r>
          </w:p>
        </w:tc>
        <w:tc>
          <w:tcPr>
            <w:tcW w:w="2268" w:type="dxa"/>
          </w:tcPr>
          <w:p w14:paraId="48C7CA00" w14:textId="77777777" w:rsidR="005247D6" w:rsidRPr="00E75853" w:rsidRDefault="005247D6" w:rsidP="005247D6">
            <w:pPr>
              <w:widowControl w:val="0"/>
              <w:tabs>
                <w:tab w:val="left" w:pos="426"/>
                <w:tab w:val="left" w:pos="9000"/>
              </w:tabs>
              <w:ind w:left="-142"/>
              <w:jc w:val="center"/>
            </w:pPr>
            <w:r w:rsidRPr="00186D63">
              <w:rPr>
                <w:highlight w:val="lightGray"/>
              </w:rPr>
              <w:t>&lt;…&gt;</w:t>
            </w:r>
          </w:p>
        </w:tc>
        <w:tc>
          <w:tcPr>
            <w:tcW w:w="2693" w:type="dxa"/>
          </w:tcPr>
          <w:p w14:paraId="339D4CEC" w14:textId="77777777" w:rsidR="005247D6" w:rsidRPr="00E75853" w:rsidRDefault="005247D6" w:rsidP="005247D6">
            <w:pPr>
              <w:widowControl w:val="0"/>
              <w:tabs>
                <w:tab w:val="left" w:pos="426"/>
                <w:tab w:val="left" w:pos="9000"/>
              </w:tabs>
              <w:ind w:left="-142"/>
              <w:jc w:val="center"/>
            </w:pPr>
            <w:r w:rsidRPr="00186D63">
              <w:rPr>
                <w:highlight w:val="lightGray"/>
              </w:rPr>
              <w:t>&lt;…&gt;</w:t>
            </w:r>
          </w:p>
        </w:tc>
      </w:tr>
      <w:tr w:rsidR="005247D6" w:rsidRPr="00E75853" w14:paraId="68186F11" w14:textId="77777777" w:rsidTr="005247D6">
        <w:tc>
          <w:tcPr>
            <w:tcW w:w="1135" w:type="dxa"/>
          </w:tcPr>
          <w:p w14:paraId="009592C2" w14:textId="09E18034" w:rsidR="005247D6" w:rsidRPr="003B2953" w:rsidRDefault="00120091" w:rsidP="005247D6">
            <w:pPr>
              <w:widowControl w:val="0"/>
              <w:tabs>
                <w:tab w:val="left" w:pos="426"/>
                <w:tab w:val="left" w:pos="9000"/>
              </w:tabs>
              <w:ind w:left="-142"/>
              <w:jc w:val="center"/>
              <w:rPr>
                <w:b/>
                <w:bCs/>
                <w:sz w:val="20"/>
                <w:szCs w:val="20"/>
              </w:rPr>
            </w:pPr>
            <w:r w:rsidRPr="0031177D">
              <w:rPr>
                <w:highlight w:val="lightGray"/>
              </w:rPr>
              <w:t>&lt;…&gt;</w:t>
            </w:r>
          </w:p>
        </w:tc>
        <w:tc>
          <w:tcPr>
            <w:tcW w:w="2409" w:type="dxa"/>
          </w:tcPr>
          <w:p w14:paraId="052BCD09" w14:textId="77777777" w:rsidR="005247D6" w:rsidRPr="00186D63" w:rsidRDefault="005247D6" w:rsidP="005247D6">
            <w:pPr>
              <w:widowControl w:val="0"/>
              <w:tabs>
                <w:tab w:val="left" w:pos="426"/>
                <w:tab w:val="left" w:pos="9000"/>
              </w:tabs>
              <w:ind w:left="-142"/>
              <w:jc w:val="center"/>
              <w:rPr>
                <w:highlight w:val="lightGray"/>
              </w:rPr>
            </w:pPr>
            <w:r w:rsidRPr="0031177D">
              <w:rPr>
                <w:highlight w:val="lightGray"/>
              </w:rPr>
              <w:t>&lt;…&gt;</w:t>
            </w:r>
          </w:p>
        </w:tc>
        <w:tc>
          <w:tcPr>
            <w:tcW w:w="1560" w:type="dxa"/>
          </w:tcPr>
          <w:p w14:paraId="7C657A5B" w14:textId="77777777" w:rsidR="005247D6" w:rsidRPr="00186D63" w:rsidRDefault="005247D6" w:rsidP="005247D6">
            <w:pPr>
              <w:widowControl w:val="0"/>
              <w:tabs>
                <w:tab w:val="left" w:pos="426"/>
                <w:tab w:val="left" w:pos="9000"/>
              </w:tabs>
              <w:ind w:left="-142"/>
              <w:jc w:val="center"/>
              <w:rPr>
                <w:highlight w:val="lightGray"/>
              </w:rPr>
            </w:pPr>
            <w:r w:rsidRPr="0031177D">
              <w:rPr>
                <w:highlight w:val="lightGray"/>
              </w:rPr>
              <w:t>&lt;…&gt;</w:t>
            </w:r>
          </w:p>
        </w:tc>
        <w:tc>
          <w:tcPr>
            <w:tcW w:w="2268" w:type="dxa"/>
          </w:tcPr>
          <w:p w14:paraId="5C13E136" w14:textId="77777777" w:rsidR="005247D6" w:rsidRPr="00186D63" w:rsidRDefault="005247D6" w:rsidP="005247D6">
            <w:pPr>
              <w:widowControl w:val="0"/>
              <w:tabs>
                <w:tab w:val="left" w:pos="426"/>
                <w:tab w:val="left" w:pos="9000"/>
              </w:tabs>
              <w:ind w:left="-142"/>
              <w:jc w:val="center"/>
              <w:rPr>
                <w:highlight w:val="lightGray"/>
              </w:rPr>
            </w:pPr>
            <w:r w:rsidRPr="0031177D">
              <w:rPr>
                <w:highlight w:val="lightGray"/>
              </w:rPr>
              <w:t>&lt;…&gt;</w:t>
            </w:r>
          </w:p>
        </w:tc>
        <w:tc>
          <w:tcPr>
            <w:tcW w:w="2693" w:type="dxa"/>
          </w:tcPr>
          <w:p w14:paraId="01B3C1A4" w14:textId="77777777" w:rsidR="005247D6" w:rsidRPr="00186D63" w:rsidRDefault="005247D6" w:rsidP="005247D6">
            <w:pPr>
              <w:widowControl w:val="0"/>
              <w:tabs>
                <w:tab w:val="left" w:pos="426"/>
                <w:tab w:val="left" w:pos="9000"/>
              </w:tabs>
              <w:ind w:left="-142"/>
              <w:jc w:val="center"/>
              <w:rPr>
                <w:highlight w:val="lightGray"/>
              </w:rPr>
            </w:pPr>
            <w:r w:rsidRPr="0031177D">
              <w:rPr>
                <w:highlight w:val="lightGray"/>
              </w:rPr>
              <w:t>&lt;…&gt;</w:t>
            </w:r>
          </w:p>
        </w:tc>
      </w:tr>
    </w:tbl>
    <w:p w14:paraId="0C69CBC1" w14:textId="77777777" w:rsidR="005247D6" w:rsidRPr="00E1701C" w:rsidRDefault="005247D6" w:rsidP="005247D6">
      <w:pPr>
        <w:tabs>
          <w:tab w:val="left" w:pos="720"/>
        </w:tabs>
        <w:spacing w:before="120"/>
        <w:ind w:left="-142"/>
        <w:outlineLvl w:val="1"/>
        <w:rPr>
          <w:b/>
          <w:kern w:val="22"/>
          <w:highlight w:val="yellow"/>
        </w:rPr>
      </w:pPr>
    </w:p>
    <w:p w14:paraId="51BA56CC" w14:textId="77777777" w:rsidR="005247D6" w:rsidRPr="00E1701C" w:rsidRDefault="005247D6" w:rsidP="005247D6">
      <w:pPr>
        <w:widowControl w:val="0"/>
        <w:tabs>
          <w:tab w:val="left" w:pos="1134"/>
          <w:tab w:val="left" w:pos="9000"/>
          <w:tab w:val="left" w:pos="9360"/>
        </w:tabs>
        <w:ind w:left="851" w:hanging="938"/>
        <w:jc w:val="both"/>
        <w:rPr>
          <w:b/>
          <w:i/>
          <w:highlight w:val="yellow"/>
          <w:lang w:eastAsia="ar-SA"/>
        </w:rPr>
      </w:pPr>
    </w:p>
    <w:p w14:paraId="74A0A5F9" w14:textId="77777777" w:rsidR="005247D6" w:rsidRPr="00E1701C" w:rsidRDefault="005247D6" w:rsidP="005247D6">
      <w:pPr>
        <w:widowControl w:val="0"/>
        <w:tabs>
          <w:tab w:val="left" w:pos="0"/>
          <w:tab w:val="left" w:pos="360"/>
          <w:tab w:val="left" w:pos="624"/>
          <w:tab w:val="left" w:pos="1134"/>
          <w:tab w:val="left" w:pos="9000"/>
        </w:tabs>
        <w:ind w:left="851" w:hanging="992"/>
        <w:jc w:val="both"/>
        <w:outlineLvl w:val="2"/>
      </w:pPr>
      <w:r w:rsidRPr="00E1701C">
        <w:t>Sertifikāta Nr.</w:t>
      </w:r>
      <w:r w:rsidRPr="00186D63">
        <w:rPr>
          <w:highlight w:val="lightGray"/>
        </w:rPr>
        <w:t>&lt;sertifikāta numurs&gt;</w:t>
      </w:r>
      <w:r w:rsidRPr="00D24EFE">
        <w:rPr>
          <w:lang w:eastAsia="ar-SA"/>
        </w:rPr>
        <w:t>:</w:t>
      </w:r>
    </w:p>
    <w:p w14:paraId="520C47CD" w14:textId="77777777" w:rsidR="005247D6" w:rsidRPr="00186D63" w:rsidRDefault="005247D6" w:rsidP="005247D6">
      <w:pPr>
        <w:widowControl w:val="0"/>
        <w:tabs>
          <w:tab w:val="left" w:pos="1134"/>
          <w:tab w:val="left" w:pos="9000"/>
        </w:tabs>
        <w:ind w:left="851" w:hanging="992"/>
        <w:jc w:val="both"/>
        <w:rPr>
          <w:highlight w:val="lightGray"/>
        </w:rPr>
      </w:pPr>
      <w:r w:rsidRPr="00186D63">
        <w:rPr>
          <w:highlight w:val="lightGray"/>
        </w:rPr>
        <w:t>&lt;Vārds, uzvārds&gt;</w:t>
      </w:r>
    </w:p>
    <w:p w14:paraId="64B32FDD" w14:textId="75DBB472" w:rsidR="00D15C33" w:rsidRDefault="005247D6" w:rsidP="00400411">
      <w:pPr>
        <w:widowControl w:val="0"/>
        <w:tabs>
          <w:tab w:val="left" w:pos="9000"/>
        </w:tabs>
        <w:ind w:left="851" w:hanging="992"/>
        <w:jc w:val="both"/>
      </w:pPr>
      <w:r w:rsidRPr="00186D63">
        <w:rPr>
          <w:highlight w:val="lightGray"/>
        </w:rPr>
        <w:t>&lt;Datums, paraksts&gt;</w:t>
      </w:r>
    </w:p>
    <w:p w14:paraId="3DD7242B" w14:textId="77777777" w:rsidR="00D15C33" w:rsidRDefault="00D15C33"/>
    <w:p w14:paraId="0FDE6B3B" w14:textId="77777777" w:rsidR="00D15C33" w:rsidRDefault="00D15C33"/>
    <w:p w14:paraId="3655D834" w14:textId="77777777" w:rsidR="00D15C33" w:rsidRDefault="00D15C33"/>
    <w:p w14:paraId="3512ACC6" w14:textId="77777777" w:rsidR="00D15C33" w:rsidRDefault="00D15C33"/>
    <w:p w14:paraId="25CE6EDD" w14:textId="77777777" w:rsidR="00D15C33" w:rsidRDefault="00D15C33"/>
    <w:p w14:paraId="73750F19" w14:textId="77777777" w:rsidR="00D15C33" w:rsidRDefault="00D15C33"/>
    <w:p w14:paraId="31016694" w14:textId="77777777" w:rsidR="00D15C33" w:rsidRDefault="00D15C33"/>
    <w:p w14:paraId="431E51B6" w14:textId="77777777" w:rsidR="00D15C33" w:rsidRDefault="00D15C33"/>
    <w:p w14:paraId="6E13C60A" w14:textId="77777777" w:rsidR="00D15C33" w:rsidRDefault="00D15C33"/>
    <w:p w14:paraId="7FE45919" w14:textId="77777777" w:rsidR="00D15C33" w:rsidRDefault="00D15C33"/>
    <w:p w14:paraId="50CB859E" w14:textId="77777777" w:rsidR="00D15C33" w:rsidRDefault="00D15C33"/>
    <w:p w14:paraId="4FEB67A0" w14:textId="77777777" w:rsidR="00D15C33" w:rsidRDefault="00D15C33"/>
    <w:p w14:paraId="51CC2686" w14:textId="77777777" w:rsidR="00D15C33" w:rsidRDefault="00D15C33"/>
    <w:p w14:paraId="26107CFD" w14:textId="77777777" w:rsidR="00D15C33" w:rsidRDefault="00D15C33"/>
    <w:p w14:paraId="155229B9" w14:textId="77777777" w:rsidR="00D15C33" w:rsidRDefault="00D15C33"/>
    <w:p w14:paraId="758E7947" w14:textId="77777777" w:rsidR="00D15C33" w:rsidRDefault="00D15C33"/>
    <w:p w14:paraId="374D0A79" w14:textId="77777777" w:rsidR="00D15C33" w:rsidRDefault="00D15C33"/>
    <w:p w14:paraId="4DF84A87" w14:textId="77777777" w:rsidR="00D15C33" w:rsidRDefault="00D15C33"/>
    <w:p w14:paraId="19FEA1F3" w14:textId="77777777" w:rsidR="00D15C33" w:rsidRDefault="00D15C33"/>
    <w:p w14:paraId="4F62BE62" w14:textId="77777777" w:rsidR="00D15C33" w:rsidRDefault="00D15C33"/>
    <w:p w14:paraId="06FCB6D5" w14:textId="77777777" w:rsidR="00D15C33" w:rsidRDefault="00D15C33"/>
    <w:p w14:paraId="7021CBF0" w14:textId="77777777" w:rsidR="00D15C33" w:rsidRDefault="00D15C33"/>
    <w:p w14:paraId="320576F0" w14:textId="77777777" w:rsidR="00D15C33" w:rsidRDefault="00D15C33"/>
    <w:p w14:paraId="1454046A" w14:textId="77777777" w:rsidR="00D15C33" w:rsidRDefault="00D15C33"/>
    <w:p w14:paraId="2DA622D0" w14:textId="77777777" w:rsidR="00D15C33" w:rsidRDefault="00D15C33"/>
    <w:p w14:paraId="5CC7E218" w14:textId="77777777" w:rsidR="00D15C33" w:rsidRDefault="00D15C33"/>
    <w:p w14:paraId="30123110" w14:textId="77777777" w:rsidR="00D15C33" w:rsidRPr="00D72C68" w:rsidRDefault="00D15C33"/>
    <w:sectPr w:rsidR="00D15C33" w:rsidRPr="00D72C68" w:rsidSect="00904921">
      <w:footerReference w:type="default" r:id="rId11"/>
      <w:pgSz w:w="11906" w:h="16838"/>
      <w:pgMar w:top="567" w:right="851" w:bottom="567" w:left="1134"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C42A" w14:textId="77777777" w:rsidR="00080B7D" w:rsidRDefault="00080B7D" w:rsidP="002F60D8">
      <w:r>
        <w:separator/>
      </w:r>
    </w:p>
  </w:endnote>
  <w:endnote w:type="continuationSeparator" w:id="0">
    <w:p w14:paraId="2B483683" w14:textId="77777777" w:rsidR="00080B7D" w:rsidRDefault="00080B7D" w:rsidP="002F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113490"/>
      <w:docPartObj>
        <w:docPartGallery w:val="Page Numbers (Bottom of Page)"/>
        <w:docPartUnique/>
      </w:docPartObj>
    </w:sdtPr>
    <w:sdtEndPr>
      <w:rPr>
        <w:sz w:val="20"/>
        <w:szCs w:val="20"/>
      </w:rPr>
    </w:sdtEndPr>
    <w:sdtContent>
      <w:p w14:paraId="4F05EBB9" w14:textId="3ED95B7D" w:rsidR="0048417E" w:rsidRPr="00904921" w:rsidRDefault="0048417E">
        <w:pPr>
          <w:pStyle w:val="Kjene"/>
          <w:jc w:val="right"/>
          <w:rPr>
            <w:sz w:val="20"/>
            <w:szCs w:val="20"/>
          </w:rPr>
        </w:pPr>
        <w:r w:rsidRPr="00904921">
          <w:rPr>
            <w:sz w:val="20"/>
            <w:szCs w:val="20"/>
          </w:rPr>
          <w:fldChar w:fldCharType="begin"/>
        </w:r>
        <w:r w:rsidRPr="00904921">
          <w:rPr>
            <w:sz w:val="20"/>
            <w:szCs w:val="20"/>
          </w:rPr>
          <w:instrText>PAGE   \* MERGEFORMAT</w:instrText>
        </w:r>
        <w:r w:rsidRPr="00904921">
          <w:rPr>
            <w:sz w:val="20"/>
            <w:szCs w:val="20"/>
          </w:rPr>
          <w:fldChar w:fldCharType="separate"/>
        </w:r>
        <w:r w:rsidRPr="00904921">
          <w:rPr>
            <w:sz w:val="20"/>
            <w:szCs w:val="20"/>
          </w:rPr>
          <w:t>2</w:t>
        </w:r>
        <w:r w:rsidRPr="00904921">
          <w:rPr>
            <w:sz w:val="20"/>
            <w:szCs w:val="20"/>
          </w:rPr>
          <w:fldChar w:fldCharType="end"/>
        </w:r>
      </w:p>
    </w:sdtContent>
  </w:sdt>
  <w:p w14:paraId="025D8D50" w14:textId="77777777" w:rsidR="0048417E" w:rsidRDefault="004841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E454" w14:textId="77777777" w:rsidR="00080B7D" w:rsidRDefault="00080B7D" w:rsidP="002F60D8">
      <w:r>
        <w:separator/>
      </w:r>
    </w:p>
  </w:footnote>
  <w:footnote w:type="continuationSeparator" w:id="0">
    <w:p w14:paraId="3D50AD71" w14:textId="77777777" w:rsidR="00080B7D" w:rsidRDefault="00080B7D" w:rsidP="002F60D8">
      <w:r>
        <w:continuationSeparator/>
      </w:r>
    </w:p>
  </w:footnote>
  <w:footnote w:id="1">
    <w:p w14:paraId="7F222BCB" w14:textId="77777777" w:rsidR="004C3069" w:rsidRDefault="004C3069" w:rsidP="004C3069">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2">
    <w:p w14:paraId="0F323522" w14:textId="65C59F14" w:rsidR="005247D6" w:rsidRDefault="005247D6" w:rsidP="005247D6">
      <w:pPr>
        <w:pStyle w:val="Vresteksts"/>
      </w:pPr>
      <w:r>
        <w:rPr>
          <w:rStyle w:val="Vresatsauce"/>
        </w:rPr>
        <w:footnoteRef/>
      </w:r>
      <w:r>
        <w:t xml:space="preserve"> Tiek norādīta pieredze, kas apliecina Tirgus izpētes uzaicinājuma 2.2.</w:t>
      </w:r>
      <w:r w:rsidR="00992EDD">
        <w:t xml:space="preserve"> </w:t>
      </w:r>
      <w:r>
        <w:t xml:space="preserve">punktā noteiktā </w:t>
      </w:r>
      <w:r w:rsidR="00042BCE">
        <w:t>būv</w:t>
      </w:r>
      <w:r>
        <w:t>speciālista pieredzi.</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2806"/>
    <w:multiLevelType w:val="multilevel"/>
    <w:tmpl w:val="FA8A29DE"/>
    <w:lvl w:ilvl="0">
      <w:start w:val="4"/>
      <w:numFmt w:val="decimal"/>
      <w:lvlText w:val="%1."/>
      <w:lvlJc w:val="left"/>
      <w:pPr>
        <w:ind w:left="1031" w:hanging="540"/>
      </w:pPr>
      <w:rPr>
        <w:rFonts w:hint="default"/>
      </w:rPr>
    </w:lvl>
    <w:lvl w:ilvl="1">
      <w:start w:val="4"/>
      <w:numFmt w:val="decimal"/>
      <w:lvlText w:val="%1.%2."/>
      <w:lvlJc w:val="left"/>
      <w:pPr>
        <w:ind w:left="1031" w:hanging="540"/>
      </w:pPr>
      <w:rPr>
        <w:rFonts w:hint="default"/>
        <w:b/>
        <w:bCs/>
        <w:u w:val="none"/>
      </w:rPr>
    </w:lvl>
    <w:lvl w:ilvl="2">
      <w:start w:val="1"/>
      <w:numFmt w:val="decimal"/>
      <w:lvlText w:val="%1.%2.%3."/>
      <w:lvlJc w:val="left"/>
      <w:pPr>
        <w:ind w:left="2280" w:hanging="720"/>
      </w:pPr>
      <w:rPr>
        <w:rFonts w:hint="default"/>
      </w:rPr>
    </w:lvl>
    <w:lvl w:ilvl="3">
      <w:start w:val="1"/>
      <w:numFmt w:val="decimal"/>
      <w:lvlText w:val="%1.%2.%3.%4."/>
      <w:lvlJc w:val="left"/>
      <w:pPr>
        <w:ind w:left="1211" w:hanging="720"/>
      </w:pPr>
      <w:rPr>
        <w:rFonts w:hint="default"/>
      </w:rPr>
    </w:lvl>
    <w:lvl w:ilvl="4">
      <w:start w:val="1"/>
      <w:numFmt w:val="decimal"/>
      <w:lvlText w:val="%1.%2.%3.%4.%5."/>
      <w:lvlJc w:val="left"/>
      <w:pPr>
        <w:ind w:left="1571" w:hanging="1080"/>
      </w:pPr>
      <w:rPr>
        <w:rFonts w:hint="default"/>
      </w:rPr>
    </w:lvl>
    <w:lvl w:ilvl="5">
      <w:start w:val="1"/>
      <w:numFmt w:val="decimal"/>
      <w:lvlText w:val="%1.%2.%3.%4.%5.%6."/>
      <w:lvlJc w:val="left"/>
      <w:pPr>
        <w:ind w:left="1571" w:hanging="1080"/>
      </w:pPr>
      <w:rPr>
        <w:rFonts w:hint="default"/>
      </w:rPr>
    </w:lvl>
    <w:lvl w:ilvl="6">
      <w:start w:val="1"/>
      <w:numFmt w:val="decimal"/>
      <w:lvlText w:val="%1.%2.%3.%4.%5.%6.%7."/>
      <w:lvlJc w:val="left"/>
      <w:pPr>
        <w:ind w:left="1931" w:hanging="1440"/>
      </w:pPr>
      <w:rPr>
        <w:rFonts w:hint="default"/>
      </w:rPr>
    </w:lvl>
    <w:lvl w:ilvl="7">
      <w:start w:val="1"/>
      <w:numFmt w:val="decimal"/>
      <w:lvlText w:val="%1.%2.%3.%4.%5.%6.%7.%8."/>
      <w:lvlJc w:val="left"/>
      <w:pPr>
        <w:ind w:left="1931" w:hanging="1440"/>
      </w:pPr>
      <w:rPr>
        <w:rFonts w:hint="default"/>
      </w:rPr>
    </w:lvl>
    <w:lvl w:ilvl="8">
      <w:start w:val="1"/>
      <w:numFmt w:val="decimal"/>
      <w:lvlText w:val="%1.%2.%3.%4.%5.%6.%7.%8.%9."/>
      <w:lvlJc w:val="left"/>
      <w:pPr>
        <w:ind w:left="2291" w:hanging="1800"/>
      </w:pPr>
      <w:rPr>
        <w:rFonts w:hint="default"/>
      </w:rPr>
    </w:lvl>
  </w:abstractNum>
  <w:abstractNum w:abstractNumId="1" w15:restartNumberingAfterBreak="0">
    <w:nsid w:val="06F16AA6"/>
    <w:multiLevelType w:val="hybridMultilevel"/>
    <w:tmpl w:val="C868D820"/>
    <w:lvl w:ilvl="0" w:tplc="F806C618">
      <w:start w:val="100"/>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2404D1"/>
    <w:multiLevelType w:val="hybridMultilevel"/>
    <w:tmpl w:val="F1B2DE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D702A35"/>
    <w:multiLevelType w:val="multilevel"/>
    <w:tmpl w:val="EDAEEC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A09FC"/>
    <w:multiLevelType w:val="hybridMultilevel"/>
    <w:tmpl w:val="E5D26B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78629D"/>
    <w:multiLevelType w:val="multilevel"/>
    <w:tmpl w:val="EB2A59F6"/>
    <w:lvl w:ilvl="0">
      <w:start w:val="1"/>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CC5532"/>
    <w:multiLevelType w:val="multilevel"/>
    <w:tmpl w:val="4AC26648"/>
    <w:lvl w:ilvl="0">
      <w:start w:val="4"/>
      <w:numFmt w:val="decimal"/>
      <w:lvlText w:val="%1."/>
      <w:lvlJc w:val="left"/>
      <w:pPr>
        <w:ind w:left="504" w:hanging="504"/>
      </w:pPr>
      <w:rPr>
        <w:rFonts w:hint="default"/>
      </w:rPr>
    </w:lvl>
    <w:lvl w:ilvl="1">
      <w:start w:val="9"/>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F423B"/>
    <w:multiLevelType w:val="multilevel"/>
    <w:tmpl w:val="2B7A63F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E809EC"/>
    <w:multiLevelType w:val="multilevel"/>
    <w:tmpl w:val="DF80CD7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02797F"/>
    <w:multiLevelType w:val="multilevel"/>
    <w:tmpl w:val="72A0C0D6"/>
    <w:lvl w:ilvl="0">
      <w:start w:val="1"/>
      <w:numFmt w:val="decimal"/>
      <w:lvlText w:val="%1."/>
      <w:lvlJc w:val="left"/>
      <w:pPr>
        <w:ind w:left="360"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7C73150"/>
    <w:multiLevelType w:val="hybridMultilevel"/>
    <w:tmpl w:val="9E24585A"/>
    <w:lvl w:ilvl="0" w:tplc="E53E12D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3A63D1"/>
    <w:multiLevelType w:val="hybridMultilevel"/>
    <w:tmpl w:val="C70EEBDC"/>
    <w:lvl w:ilvl="0" w:tplc="506C97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954263F"/>
    <w:multiLevelType w:val="multilevel"/>
    <w:tmpl w:val="7DBABA0C"/>
    <w:lvl w:ilvl="0">
      <w:start w:val="1"/>
      <w:numFmt w:val="decimal"/>
      <w:lvlText w:val="%1."/>
      <w:lvlJc w:val="left"/>
      <w:pPr>
        <w:ind w:left="-65" w:hanging="360"/>
      </w:pPr>
      <w:rPr>
        <w:rFonts w:hint="default"/>
        <w:b/>
        <w:bCs/>
      </w:rPr>
    </w:lvl>
    <w:lvl w:ilvl="1">
      <w:start w:val="1"/>
      <w:numFmt w:val="decimal"/>
      <w:isLgl/>
      <w:lvlText w:val="%1.%2."/>
      <w:lvlJc w:val="left"/>
      <w:pPr>
        <w:ind w:left="-65" w:hanging="360"/>
      </w:pPr>
      <w:rPr>
        <w:rFonts w:hint="default"/>
        <w:b w:val="0"/>
        <w:bCs/>
      </w:rPr>
    </w:lvl>
    <w:lvl w:ilvl="2">
      <w:start w:val="1"/>
      <w:numFmt w:val="decimal"/>
      <w:isLgl/>
      <w:lvlText w:val="%1.%2.%3."/>
      <w:lvlJc w:val="left"/>
      <w:pPr>
        <w:ind w:left="3131" w:hanging="720"/>
      </w:pPr>
      <w:rPr>
        <w:rFonts w:hint="default"/>
      </w:rPr>
    </w:lvl>
    <w:lvl w:ilvl="3">
      <w:start w:val="1"/>
      <w:numFmt w:val="decimal"/>
      <w:isLgl/>
      <w:lvlText w:val="%1.%2.%3.%4."/>
      <w:lvlJc w:val="left"/>
      <w:pPr>
        <w:ind w:left="295" w:hanging="720"/>
      </w:pPr>
      <w:rPr>
        <w:rFonts w:hint="default"/>
      </w:rPr>
    </w:lvl>
    <w:lvl w:ilvl="4">
      <w:start w:val="1"/>
      <w:numFmt w:val="decimal"/>
      <w:isLgl/>
      <w:lvlText w:val="%1.%2.%3.%4.%5."/>
      <w:lvlJc w:val="left"/>
      <w:pPr>
        <w:ind w:left="655" w:hanging="1080"/>
      </w:pPr>
      <w:rPr>
        <w:rFonts w:hint="default"/>
      </w:rPr>
    </w:lvl>
    <w:lvl w:ilvl="5">
      <w:start w:val="1"/>
      <w:numFmt w:val="decimal"/>
      <w:isLgl/>
      <w:lvlText w:val="%1.%2.%3.%4.%5.%6."/>
      <w:lvlJc w:val="left"/>
      <w:pPr>
        <w:ind w:left="655" w:hanging="1080"/>
      </w:pPr>
      <w:rPr>
        <w:rFonts w:hint="default"/>
      </w:rPr>
    </w:lvl>
    <w:lvl w:ilvl="6">
      <w:start w:val="1"/>
      <w:numFmt w:val="decimal"/>
      <w:isLgl/>
      <w:lvlText w:val="%1.%2.%3.%4.%5.%6.%7."/>
      <w:lvlJc w:val="left"/>
      <w:pPr>
        <w:ind w:left="1015" w:hanging="1440"/>
      </w:pPr>
      <w:rPr>
        <w:rFonts w:hint="default"/>
      </w:rPr>
    </w:lvl>
    <w:lvl w:ilvl="7">
      <w:start w:val="1"/>
      <w:numFmt w:val="decimal"/>
      <w:isLgl/>
      <w:lvlText w:val="%1.%2.%3.%4.%5.%6.%7.%8."/>
      <w:lvlJc w:val="left"/>
      <w:pPr>
        <w:ind w:left="1015" w:hanging="1440"/>
      </w:pPr>
      <w:rPr>
        <w:rFonts w:hint="default"/>
      </w:rPr>
    </w:lvl>
    <w:lvl w:ilvl="8">
      <w:start w:val="1"/>
      <w:numFmt w:val="decimal"/>
      <w:isLgl/>
      <w:lvlText w:val="%1.%2.%3.%4.%5.%6.%7.%8.%9."/>
      <w:lvlJc w:val="left"/>
      <w:pPr>
        <w:ind w:left="1375" w:hanging="1800"/>
      </w:pPr>
      <w:rPr>
        <w:rFonts w:hint="default"/>
      </w:rPr>
    </w:lvl>
  </w:abstractNum>
  <w:abstractNum w:abstractNumId="13" w15:restartNumberingAfterBreak="0">
    <w:nsid w:val="2FD403F8"/>
    <w:multiLevelType w:val="multilevel"/>
    <w:tmpl w:val="4CFE316C"/>
    <w:lvl w:ilvl="0">
      <w:start w:val="1"/>
      <w:numFmt w:val="decimal"/>
      <w:pStyle w:val="Paragrfs"/>
      <w:lvlText w:val="%1."/>
      <w:lvlJc w:val="left"/>
      <w:pPr>
        <w:tabs>
          <w:tab w:val="num" w:pos="360"/>
        </w:tabs>
        <w:ind w:left="360" w:hanging="360"/>
      </w:pPr>
      <w:rPr>
        <w:rFonts w:hint="default"/>
        <w:b w:val="0"/>
        <w:i w:val="0"/>
        <w:strike w:val="0"/>
        <w:color w:val="000000" w:themeColor="text1"/>
      </w:rPr>
    </w:lvl>
    <w:lvl w:ilvl="1">
      <w:start w:val="4"/>
      <w:numFmt w:val="decimal"/>
      <w:lvlText w:val="%1.%2."/>
      <w:lvlJc w:val="left"/>
      <w:pPr>
        <w:tabs>
          <w:tab w:val="num" w:pos="574"/>
        </w:tabs>
        <w:ind w:left="574" w:hanging="432"/>
      </w:pPr>
      <w:rPr>
        <w:rFonts w:hint="default"/>
        <w:color w:val="000000" w:themeColor="text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D53184"/>
    <w:multiLevelType w:val="multilevel"/>
    <w:tmpl w:val="D2D244CE"/>
    <w:lvl w:ilvl="0">
      <w:start w:val="1"/>
      <w:numFmt w:val="decimal"/>
      <w:lvlText w:val="%1."/>
      <w:lvlJc w:val="left"/>
      <w:pPr>
        <w:ind w:left="340" w:hanging="340"/>
      </w:pPr>
      <w:rPr>
        <w:rFonts w:hint="default"/>
        <w:b w:val="0"/>
        <w:color w:val="auto"/>
      </w:rPr>
    </w:lvl>
    <w:lvl w:ilvl="1">
      <w:start w:val="1"/>
      <w:numFmt w:val="decimal"/>
      <w:isLgl/>
      <w:lvlText w:val="%1.%2."/>
      <w:lvlJc w:val="left"/>
      <w:pPr>
        <w:ind w:left="340" w:hanging="340"/>
      </w:pPr>
      <w:rPr>
        <w:rFonts w:asciiTheme="minorHAnsi" w:eastAsiaTheme="minorHAnsi" w:hAnsiTheme="minorHAnsi" w:cstheme="minorHAnsi" w:hint="default"/>
        <w:b w:val="0"/>
        <w:color w:val="auto"/>
      </w:rPr>
    </w:lvl>
    <w:lvl w:ilvl="2">
      <w:start w:val="1"/>
      <w:numFmt w:val="decimal"/>
      <w:isLgl/>
      <w:lvlText w:val="%1.%2.%3."/>
      <w:lvlJc w:val="left"/>
      <w:pPr>
        <w:ind w:left="680" w:hanging="680"/>
      </w:pPr>
      <w:rPr>
        <w:rFonts w:asciiTheme="minorHAnsi" w:eastAsiaTheme="minorHAnsi" w:hAnsiTheme="minorHAnsi" w:cstheme="minorHAnsi" w:hint="default"/>
        <w:color w:val="auto"/>
      </w:rPr>
    </w:lvl>
    <w:lvl w:ilvl="3">
      <w:start w:val="1"/>
      <w:numFmt w:val="decimal"/>
      <w:isLgl/>
      <w:lvlText w:val="%1.%2.%3.%4."/>
      <w:lvlJc w:val="left"/>
      <w:pPr>
        <w:ind w:left="1080" w:hanging="720"/>
      </w:pPr>
      <w:rPr>
        <w:rFonts w:asciiTheme="minorHAnsi" w:eastAsiaTheme="minorHAnsi" w:hAnsiTheme="minorHAnsi" w:cstheme="minorBidi"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15" w15:restartNumberingAfterBreak="0">
    <w:nsid w:val="2FF21F41"/>
    <w:multiLevelType w:val="hybridMultilevel"/>
    <w:tmpl w:val="4EC08D04"/>
    <w:lvl w:ilvl="0" w:tplc="E9CE4434">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15:restartNumberingAfterBreak="0">
    <w:nsid w:val="3272731A"/>
    <w:multiLevelType w:val="multilevel"/>
    <w:tmpl w:val="16AE6A7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B75D00"/>
    <w:multiLevelType w:val="multilevel"/>
    <w:tmpl w:val="79FE9D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5D36C6"/>
    <w:multiLevelType w:val="multilevel"/>
    <w:tmpl w:val="AB546526"/>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color w:val="000000" w:themeColor="text1"/>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5565DCE"/>
    <w:multiLevelType w:val="hybridMultilevel"/>
    <w:tmpl w:val="5338DB76"/>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880844"/>
    <w:multiLevelType w:val="multilevel"/>
    <w:tmpl w:val="FBAEC47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373444"/>
    <w:multiLevelType w:val="multilevel"/>
    <w:tmpl w:val="A7FE665E"/>
    <w:lvl w:ilvl="0">
      <w:start w:val="4"/>
      <w:numFmt w:val="decimal"/>
      <w:lvlText w:val="%1."/>
      <w:lvlJc w:val="left"/>
      <w:pPr>
        <w:ind w:left="360" w:hanging="360"/>
      </w:pPr>
      <w:rPr>
        <w:rFonts w:hint="default"/>
        <w:i w:val="0"/>
        <w:iCs/>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3D62A6"/>
    <w:multiLevelType w:val="hybridMultilevel"/>
    <w:tmpl w:val="61C2E026"/>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3E627EDC"/>
    <w:multiLevelType w:val="hybridMultilevel"/>
    <w:tmpl w:val="B22CD5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F1F52E0"/>
    <w:multiLevelType w:val="hybridMultilevel"/>
    <w:tmpl w:val="C8F27D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5C2552"/>
    <w:multiLevelType w:val="multilevel"/>
    <w:tmpl w:val="E59882C8"/>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9D393F"/>
    <w:multiLevelType w:val="multilevel"/>
    <w:tmpl w:val="72520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C35867"/>
    <w:multiLevelType w:val="hybridMultilevel"/>
    <w:tmpl w:val="3D5C83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85A5733"/>
    <w:multiLevelType w:val="multilevel"/>
    <w:tmpl w:val="2B083E80"/>
    <w:lvl w:ilvl="0">
      <w:start w:val="4"/>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650368"/>
    <w:multiLevelType w:val="multilevel"/>
    <w:tmpl w:val="D438F0B2"/>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4E0F34"/>
    <w:multiLevelType w:val="multilevel"/>
    <w:tmpl w:val="ECF2B632"/>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685EF5"/>
    <w:multiLevelType w:val="hybridMultilevel"/>
    <w:tmpl w:val="2F680A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5B54ABF"/>
    <w:multiLevelType w:val="hybridMultilevel"/>
    <w:tmpl w:val="E5C41B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B37378"/>
    <w:multiLevelType w:val="hybridMultilevel"/>
    <w:tmpl w:val="501241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BB16618"/>
    <w:multiLevelType w:val="hybridMultilevel"/>
    <w:tmpl w:val="FE0E07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BED5FDB"/>
    <w:multiLevelType w:val="hybridMultilevel"/>
    <w:tmpl w:val="61C2E026"/>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8" w15:restartNumberingAfterBreak="0">
    <w:nsid w:val="5D2650A5"/>
    <w:multiLevelType w:val="hybridMultilevel"/>
    <w:tmpl w:val="3116A0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F1D380F"/>
    <w:multiLevelType w:val="multilevel"/>
    <w:tmpl w:val="CC44DA46"/>
    <w:lvl w:ilvl="0">
      <w:start w:val="2"/>
      <w:numFmt w:val="decimal"/>
      <w:lvlText w:val="%1."/>
      <w:lvlJc w:val="left"/>
      <w:pPr>
        <w:ind w:left="360" w:hanging="360"/>
      </w:pPr>
      <w:rPr>
        <w:rFonts w:hint="default"/>
      </w:rPr>
    </w:lvl>
    <w:lvl w:ilvl="1">
      <w:start w:val="1"/>
      <w:numFmt w:val="decimal"/>
      <w:lvlText w:val="%1.%2."/>
      <w:lvlJc w:val="left"/>
      <w:pPr>
        <w:ind w:left="810" w:hanging="360"/>
      </w:pPr>
      <w:rPr>
        <w:rFonts w:ascii="Times New Roman" w:hAnsi="Times New Roman" w:cs="Times New Roman"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0" w15:restartNumberingAfterBreak="0">
    <w:nsid w:val="5FF3482D"/>
    <w:multiLevelType w:val="hybridMultilevel"/>
    <w:tmpl w:val="61661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68D05EA"/>
    <w:multiLevelType w:val="multilevel"/>
    <w:tmpl w:val="EE3E5510"/>
    <w:lvl w:ilvl="0">
      <w:start w:val="5"/>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2" w15:restartNumberingAfterBreak="0">
    <w:nsid w:val="672843A7"/>
    <w:multiLevelType w:val="hybridMultilevel"/>
    <w:tmpl w:val="AE6E2CFC"/>
    <w:lvl w:ilvl="0" w:tplc="2724D66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3" w15:restartNumberingAfterBreak="0">
    <w:nsid w:val="6AA20B7E"/>
    <w:multiLevelType w:val="multilevel"/>
    <w:tmpl w:val="DECE3FD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BDF0B65"/>
    <w:multiLevelType w:val="hybridMultilevel"/>
    <w:tmpl w:val="6F28CD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D0E7643"/>
    <w:multiLevelType w:val="hybridMultilevel"/>
    <w:tmpl w:val="5910292E"/>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6" w15:restartNumberingAfterBreak="0">
    <w:nsid w:val="71923BB5"/>
    <w:multiLevelType w:val="multilevel"/>
    <w:tmpl w:val="6D3E81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7055BE"/>
    <w:multiLevelType w:val="hybridMultilevel"/>
    <w:tmpl w:val="9CFA8D5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64801196">
    <w:abstractNumId w:val="16"/>
  </w:num>
  <w:num w:numId="2" w16cid:durableId="997031619">
    <w:abstractNumId w:val="21"/>
  </w:num>
  <w:num w:numId="3" w16cid:durableId="460340706">
    <w:abstractNumId w:val="47"/>
  </w:num>
  <w:num w:numId="4" w16cid:durableId="843326382">
    <w:abstractNumId w:val="26"/>
  </w:num>
  <w:num w:numId="5" w16cid:durableId="1465149562">
    <w:abstractNumId w:val="2"/>
  </w:num>
  <w:num w:numId="6" w16cid:durableId="282536812">
    <w:abstractNumId w:val="4"/>
  </w:num>
  <w:num w:numId="7" w16cid:durableId="1471705653">
    <w:abstractNumId w:val="44"/>
  </w:num>
  <w:num w:numId="8" w16cid:durableId="373042667">
    <w:abstractNumId w:val="40"/>
  </w:num>
  <w:num w:numId="9" w16cid:durableId="393241706">
    <w:abstractNumId w:val="15"/>
  </w:num>
  <w:num w:numId="10" w16cid:durableId="1620797247">
    <w:abstractNumId w:val="38"/>
  </w:num>
  <w:num w:numId="11" w16cid:durableId="1380284638">
    <w:abstractNumId w:val="36"/>
  </w:num>
  <w:num w:numId="12" w16cid:durableId="238364988">
    <w:abstractNumId w:val="7"/>
  </w:num>
  <w:num w:numId="13" w16cid:durableId="1846632497">
    <w:abstractNumId w:val="48"/>
  </w:num>
  <w:num w:numId="14" w16cid:durableId="116682556">
    <w:abstractNumId w:val="42"/>
  </w:num>
  <w:num w:numId="15" w16cid:durableId="747268679">
    <w:abstractNumId w:val="45"/>
  </w:num>
  <w:num w:numId="16" w16cid:durableId="1333341626">
    <w:abstractNumId w:val="14"/>
  </w:num>
  <w:num w:numId="17" w16cid:durableId="1662271803">
    <w:abstractNumId w:val="35"/>
  </w:num>
  <w:num w:numId="18" w16cid:durableId="1291934010">
    <w:abstractNumId w:val="10"/>
  </w:num>
  <w:num w:numId="19" w16cid:durableId="200289641">
    <w:abstractNumId w:val="33"/>
  </w:num>
  <w:num w:numId="20" w16cid:durableId="1769738638">
    <w:abstractNumId w:val="12"/>
  </w:num>
  <w:num w:numId="21" w16cid:durableId="1827088894">
    <w:abstractNumId w:val="19"/>
  </w:num>
  <w:num w:numId="22" w16cid:durableId="1912688339">
    <w:abstractNumId w:val="43"/>
  </w:num>
  <w:num w:numId="23" w16cid:durableId="989140069">
    <w:abstractNumId w:val="13"/>
  </w:num>
  <w:num w:numId="24" w16cid:durableId="44452190">
    <w:abstractNumId w:val="13"/>
    <w:lvlOverride w:ilvl="0">
      <w:startOverride w:val="4"/>
    </w:lvlOverride>
    <w:lvlOverride w:ilvl="1">
      <w:startOverride w:val="1"/>
    </w:lvlOverride>
  </w:num>
  <w:num w:numId="25" w16cid:durableId="728726690">
    <w:abstractNumId w:val="23"/>
  </w:num>
  <w:num w:numId="26" w16cid:durableId="1084306005">
    <w:abstractNumId w:val="32"/>
  </w:num>
  <w:num w:numId="27" w16cid:durableId="1383602969">
    <w:abstractNumId w:val="27"/>
  </w:num>
  <w:num w:numId="28" w16cid:durableId="26223641">
    <w:abstractNumId w:val="30"/>
  </w:num>
  <w:num w:numId="29" w16cid:durableId="470638508">
    <w:abstractNumId w:val="46"/>
  </w:num>
  <w:num w:numId="30" w16cid:durableId="616136518">
    <w:abstractNumId w:val="6"/>
  </w:num>
  <w:num w:numId="31" w16cid:durableId="716317926">
    <w:abstractNumId w:val="31"/>
  </w:num>
  <w:num w:numId="32" w16cid:durableId="904921266">
    <w:abstractNumId w:val="37"/>
  </w:num>
  <w:num w:numId="33" w16cid:durableId="878053476">
    <w:abstractNumId w:val="24"/>
  </w:num>
  <w:num w:numId="34" w16cid:durableId="1504396442">
    <w:abstractNumId w:val="28"/>
  </w:num>
  <w:num w:numId="35" w16cid:durableId="1053650888">
    <w:abstractNumId w:val="11"/>
  </w:num>
  <w:num w:numId="36" w16cid:durableId="1638341527">
    <w:abstractNumId w:val="8"/>
  </w:num>
  <w:num w:numId="37" w16cid:durableId="1081216059">
    <w:abstractNumId w:val="0"/>
  </w:num>
  <w:num w:numId="38" w16cid:durableId="334113259">
    <w:abstractNumId w:val="9"/>
  </w:num>
  <w:num w:numId="39" w16cid:durableId="413475990">
    <w:abstractNumId w:val="25"/>
  </w:num>
  <w:num w:numId="40" w16cid:durableId="469172373">
    <w:abstractNumId w:val="34"/>
  </w:num>
  <w:num w:numId="41" w16cid:durableId="343363640">
    <w:abstractNumId w:val="20"/>
  </w:num>
  <w:num w:numId="42" w16cid:durableId="1160194714">
    <w:abstractNumId w:val="22"/>
  </w:num>
  <w:num w:numId="43" w16cid:durableId="1402482522">
    <w:abstractNumId w:val="18"/>
  </w:num>
  <w:num w:numId="44" w16cid:durableId="1408724675">
    <w:abstractNumId w:val="5"/>
  </w:num>
  <w:num w:numId="45" w16cid:durableId="1557274759">
    <w:abstractNumId w:val="3"/>
  </w:num>
  <w:num w:numId="46" w16cid:durableId="1704554094">
    <w:abstractNumId w:val="29"/>
  </w:num>
  <w:num w:numId="47" w16cid:durableId="1782601591">
    <w:abstractNumId w:val="1"/>
  </w:num>
  <w:num w:numId="48" w16cid:durableId="568075383">
    <w:abstractNumId w:val="17"/>
  </w:num>
  <w:num w:numId="49" w16cid:durableId="550311271">
    <w:abstractNumId w:val="39"/>
  </w:num>
  <w:num w:numId="50" w16cid:durableId="152787131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68"/>
    <w:rsid w:val="00004CFA"/>
    <w:rsid w:val="00005C2F"/>
    <w:rsid w:val="00010882"/>
    <w:rsid w:val="00012FD9"/>
    <w:rsid w:val="000131EA"/>
    <w:rsid w:val="00020C81"/>
    <w:rsid w:val="00021DFC"/>
    <w:rsid w:val="00023A4C"/>
    <w:rsid w:val="000258E1"/>
    <w:rsid w:val="0003090D"/>
    <w:rsid w:val="00031B6A"/>
    <w:rsid w:val="00032D74"/>
    <w:rsid w:val="0003662C"/>
    <w:rsid w:val="00036914"/>
    <w:rsid w:val="000409DB"/>
    <w:rsid w:val="00041430"/>
    <w:rsid w:val="00042BCE"/>
    <w:rsid w:val="00045680"/>
    <w:rsid w:val="00051F22"/>
    <w:rsid w:val="000559C0"/>
    <w:rsid w:val="00055BB0"/>
    <w:rsid w:val="0006226C"/>
    <w:rsid w:val="00062F87"/>
    <w:rsid w:val="000658F2"/>
    <w:rsid w:val="00066ADF"/>
    <w:rsid w:val="0006769A"/>
    <w:rsid w:val="00073732"/>
    <w:rsid w:val="00073D25"/>
    <w:rsid w:val="00075D33"/>
    <w:rsid w:val="00075E6C"/>
    <w:rsid w:val="00080B7D"/>
    <w:rsid w:val="00081441"/>
    <w:rsid w:val="00086112"/>
    <w:rsid w:val="00087749"/>
    <w:rsid w:val="000905EA"/>
    <w:rsid w:val="00093311"/>
    <w:rsid w:val="00094740"/>
    <w:rsid w:val="00096567"/>
    <w:rsid w:val="000A1ED4"/>
    <w:rsid w:val="000A334C"/>
    <w:rsid w:val="000A3E26"/>
    <w:rsid w:val="000A41F3"/>
    <w:rsid w:val="000B0065"/>
    <w:rsid w:val="000B0A61"/>
    <w:rsid w:val="000B1713"/>
    <w:rsid w:val="000B416F"/>
    <w:rsid w:val="000B4B9D"/>
    <w:rsid w:val="000B55C7"/>
    <w:rsid w:val="000B655F"/>
    <w:rsid w:val="000B76A7"/>
    <w:rsid w:val="000C03C9"/>
    <w:rsid w:val="000C191A"/>
    <w:rsid w:val="000C5FE0"/>
    <w:rsid w:val="000D1345"/>
    <w:rsid w:val="000D36E3"/>
    <w:rsid w:val="000E0FF6"/>
    <w:rsid w:val="000E22AE"/>
    <w:rsid w:val="000E4753"/>
    <w:rsid w:val="000E4DF5"/>
    <w:rsid w:val="000E588C"/>
    <w:rsid w:val="000F67AB"/>
    <w:rsid w:val="000F6D49"/>
    <w:rsid w:val="0010170D"/>
    <w:rsid w:val="001022B5"/>
    <w:rsid w:val="00102361"/>
    <w:rsid w:val="00104EAB"/>
    <w:rsid w:val="00110542"/>
    <w:rsid w:val="00111746"/>
    <w:rsid w:val="00120091"/>
    <w:rsid w:val="00123B06"/>
    <w:rsid w:val="00131B9B"/>
    <w:rsid w:val="001330AB"/>
    <w:rsid w:val="00142A9D"/>
    <w:rsid w:val="001473AA"/>
    <w:rsid w:val="001479DA"/>
    <w:rsid w:val="00152D57"/>
    <w:rsid w:val="00153D55"/>
    <w:rsid w:val="00161070"/>
    <w:rsid w:val="001624A8"/>
    <w:rsid w:val="00162934"/>
    <w:rsid w:val="001635CA"/>
    <w:rsid w:val="00163A87"/>
    <w:rsid w:val="00163F37"/>
    <w:rsid w:val="0016680D"/>
    <w:rsid w:val="00167CD2"/>
    <w:rsid w:val="00173171"/>
    <w:rsid w:val="0017379E"/>
    <w:rsid w:val="00174010"/>
    <w:rsid w:val="001758DF"/>
    <w:rsid w:val="001768CE"/>
    <w:rsid w:val="00176D63"/>
    <w:rsid w:val="00177C76"/>
    <w:rsid w:val="001807F7"/>
    <w:rsid w:val="00183D51"/>
    <w:rsid w:val="0018770C"/>
    <w:rsid w:val="00191222"/>
    <w:rsid w:val="00194BC9"/>
    <w:rsid w:val="00197ED8"/>
    <w:rsid w:val="001A0534"/>
    <w:rsid w:val="001A5B9C"/>
    <w:rsid w:val="001A7E3C"/>
    <w:rsid w:val="001B0133"/>
    <w:rsid w:val="001B0B6B"/>
    <w:rsid w:val="001B111C"/>
    <w:rsid w:val="001B14F0"/>
    <w:rsid w:val="001B3D11"/>
    <w:rsid w:val="001B5006"/>
    <w:rsid w:val="001B7970"/>
    <w:rsid w:val="001C0CBA"/>
    <w:rsid w:val="001C12E2"/>
    <w:rsid w:val="001C6026"/>
    <w:rsid w:val="001D002A"/>
    <w:rsid w:val="001D50E9"/>
    <w:rsid w:val="001E09F1"/>
    <w:rsid w:val="001E0B3C"/>
    <w:rsid w:val="001E3510"/>
    <w:rsid w:val="001E4C95"/>
    <w:rsid w:val="001E7A82"/>
    <w:rsid w:val="001F0F74"/>
    <w:rsid w:val="002046B5"/>
    <w:rsid w:val="00205D1B"/>
    <w:rsid w:val="0020677D"/>
    <w:rsid w:val="00206E66"/>
    <w:rsid w:val="00213802"/>
    <w:rsid w:val="0022415D"/>
    <w:rsid w:val="002244E2"/>
    <w:rsid w:val="0022503B"/>
    <w:rsid w:val="00225302"/>
    <w:rsid w:val="0023477C"/>
    <w:rsid w:val="00237342"/>
    <w:rsid w:val="00237F38"/>
    <w:rsid w:val="002405A0"/>
    <w:rsid w:val="002420FF"/>
    <w:rsid w:val="0024238C"/>
    <w:rsid w:val="00242DA1"/>
    <w:rsid w:val="00242FC4"/>
    <w:rsid w:val="00245B55"/>
    <w:rsid w:val="00246A7E"/>
    <w:rsid w:val="00247CC0"/>
    <w:rsid w:val="00253370"/>
    <w:rsid w:val="00256763"/>
    <w:rsid w:val="0026037E"/>
    <w:rsid w:val="00260CF4"/>
    <w:rsid w:val="002612A1"/>
    <w:rsid w:val="00262105"/>
    <w:rsid w:val="002658BB"/>
    <w:rsid w:val="002670B1"/>
    <w:rsid w:val="002707D2"/>
    <w:rsid w:val="002726C4"/>
    <w:rsid w:val="00276F0A"/>
    <w:rsid w:val="00277C59"/>
    <w:rsid w:val="00277E05"/>
    <w:rsid w:val="002809C8"/>
    <w:rsid w:val="00280AD2"/>
    <w:rsid w:val="00281725"/>
    <w:rsid w:val="00285371"/>
    <w:rsid w:val="002859E8"/>
    <w:rsid w:val="002868A9"/>
    <w:rsid w:val="00290925"/>
    <w:rsid w:val="002A0C3F"/>
    <w:rsid w:val="002A5E99"/>
    <w:rsid w:val="002A67B8"/>
    <w:rsid w:val="002A680D"/>
    <w:rsid w:val="002A6B8E"/>
    <w:rsid w:val="002B140C"/>
    <w:rsid w:val="002B16AC"/>
    <w:rsid w:val="002B282B"/>
    <w:rsid w:val="002B558E"/>
    <w:rsid w:val="002B6688"/>
    <w:rsid w:val="002C1930"/>
    <w:rsid w:val="002D2023"/>
    <w:rsid w:val="002D2A49"/>
    <w:rsid w:val="002D5B85"/>
    <w:rsid w:val="002D6573"/>
    <w:rsid w:val="002E01E6"/>
    <w:rsid w:val="002E0FA3"/>
    <w:rsid w:val="002E4817"/>
    <w:rsid w:val="002E5FC4"/>
    <w:rsid w:val="002F0B83"/>
    <w:rsid w:val="002F15C4"/>
    <w:rsid w:val="002F2984"/>
    <w:rsid w:val="002F58F0"/>
    <w:rsid w:val="002F60D8"/>
    <w:rsid w:val="00301F9B"/>
    <w:rsid w:val="00303409"/>
    <w:rsid w:val="00305B6A"/>
    <w:rsid w:val="00306EF8"/>
    <w:rsid w:val="00306F87"/>
    <w:rsid w:val="00310E5D"/>
    <w:rsid w:val="0031175A"/>
    <w:rsid w:val="003125D5"/>
    <w:rsid w:val="0031323F"/>
    <w:rsid w:val="00315570"/>
    <w:rsid w:val="00316A24"/>
    <w:rsid w:val="00316A5A"/>
    <w:rsid w:val="00317049"/>
    <w:rsid w:val="0032179D"/>
    <w:rsid w:val="00321CFA"/>
    <w:rsid w:val="00325EC2"/>
    <w:rsid w:val="003305BC"/>
    <w:rsid w:val="003342B0"/>
    <w:rsid w:val="00336860"/>
    <w:rsid w:val="00336E47"/>
    <w:rsid w:val="00336F1B"/>
    <w:rsid w:val="0033749B"/>
    <w:rsid w:val="00347B9B"/>
    <w:rsid w:val="003527EC"/>
    <w:rsid w:val="0035321B"/>
    <w:rsid w:val="00355EF6"/>
    <w:rsid w:val="00356F5F"/>
    <w:rsid w:val="0037291C"/>
    <w:rsid w:val="00376AFE"/>
    <w:rsid w:val="00380BD9"/>
    <w:rsid w:val="00384847"/>
    <w:rsid w:val="003862A1"/>
    <w:rsid w:val="003876CE"/>
    <w:rsid w:val="00387EA4"/>
    <w:rsid w:val="003918CE"/>
    <w:rsid w:val="003922A2"/>
    <w:rsid w:val="00392851"/>
    <w:rsid w:val="00395CE7"/>
    <w:rsid w:val="00396033"/>
    <w:rsid w:val="003A0E1F"/>
    <w:rsid w:val="003A1064"/>
    <w:rsid w:val="003A204D"/>
    <w:rsid w:val="003A23F6"/>
    <w:rsid w:val="003A3688"/>
    <w:rsid w:val="003A537D"/>
    <w:rsid w:val="003B09BF"/>
    <w:rsid w:val="003B269E"/>
    <w:rsid w:val="003B2744"/>
    <w:rsid w:val="003B2953"/>
    <w:rsid w:val="003B4EFF"/>
    <w:rsid w:val="003C00CF"/>
    <w:rsid w:val="003D2311"/>
    <w:rsid w:val="003D2F95"/>
    <w:rsid w:val="003D453C"/>
    <w:rsid w:val="003D7B32"/>
    <w:rsid w:val="003E44A5"/>
    <w:rsid w:val="003E4F52"/>
    <w:rsid w:val="003E5EBA"/>
    <w:rsid w:val="003E66CD"/>
    <w:rsid w:val="003F04CD"/>
    <w:rsid w:val="003F11CB"/>
    <w:rsid w:val="003F1ECA"/>
    <w:rsid w:val="003F277C"/>
    <w:rsid w:val="003F3DC2"/>
    <w:rsid w:val="003F46DA"/>
    <w:rsid w:val="00400411"/>
    <w:rsid w:val="0040106A"/>
    <w:rsid w:val="0040418C"/>
    <w:rsid w:val="004043AE"/>
    <w:rsid w:val="0040690D"/>
    <w:rsid w:val="0040692D"/>
    <w:rsid w:val="00407483"/>
    <w:rsid w:val="00407A64"/>
    <w:rsid w:val="00410504"/>
    <w:rsid w:val="00413675"/>
    <w:rsid w:val="00414139"/>
    <w:rsid w:val="00414C27"/>
    <w:rsid w:val="004176C4"/>
    <w:rsid w:val="004220AC"/>
    <w:rsid w:val="004246C8"/>
    <w:rsid w:val="004257C1"/>
    <w:rsid w:val="00427A5C"/>
    <w:rsid w:val="004313DF"/>
    <w:rsid w:val="004327C9"/>
    <w:rsid w:val="00435A49"/>
    <w:rsid w:val="00436101"/>
    <w:rsid w:val="004418D1"/>
    <w:rsid w:val="004451CD"/>
    <w:rsid w:val="00446756"/>
    <w:rsid w:val="00446853"/>
    <w:rsid w:val="00446CBD"/>
    <w:rsid w:val="0044789F"/>
    <w:rsid w:val="00447F8E"/>
    <w:rsid w:val="00450B13"/>
    <w:rsid w:val="0045607B"/>
    <w:rsid w:val="00456F6B"/>
    <w:rsid w:val="004620AA"/>
    <w:rsid w:val="00464727"/>
    <w:rsid w:val="00466D9E"/>
    <w:rsid w:val="004675F5"/>
    <w:rsid w:val="00467CC8"/>
    <w:rsid w:val="00471A8B"/>
    <w:rsid w:val="004732B5"/>
    <w:rsid w:val="0048417E"/>
    <w:rsid w:val="00487053"/>
    <w:rsid w:val="00487202"/>
    <w:rsid w:val="00487EED"/>
    <w:rsid w:val="00491F00"/>
    <w:rsid w:val="004937B6"/>
    <w:rsid w:val="00497C1B"/>
    <w:rsid w:val="004A0097"/>
    <w:rsid w:val="004A20EF"/>
    <w:rsid w:val="004A43A1"/>
    <w:rsid w:val="004A5005"/>
    <w:rsid w:val="004A592C"/>
    <w:rsid w:val="004B24D9"/>
    <w:rsid w:val="004B6B51"/>
    <w:rsid w:val="004B7AAC"/>
    <w:rsid w:val="004C1C50"/>
    <w:rsid w:val="004C2549"/>
    <w:rsid w:val="004C3069"/>
    <w:rsid w:val="004C5D94"/>
    <w:rsid w:val="004D0507"/>
    <w:rsid w:val="004D2805"/>
    <w:rsid w:val="004D2D55"/>
    <w:rsid w:val="004D32A3"/>
    <w:rsid w:val="004D33F1"/>
    <w:rsid w:val="004D63B7"/>
    <w:rsid w:val="004D69F0"/>
    <w:rsid w:val="004D7D2E"/>
    <w:rsid w:val="004E0707"/>
    <w:rsid w:val="004F1977"/>
    <w:rsid w:val="004F6576"/>
    <w:rsid w:val="004F6888"/>
    <w:rsid w:val="004F7626"/>
    <w:rsid w:val="004F78AB"/>
    <w:rsid w:val="00500003"/>
    <w:rsid w:val="005000DB"/>
    <w:rsid w:val="00500EF2"/>
    <w:rsid w:val="00503191"/>
    <w:rsid w:val="00506E4B"/>
    <w:rsid w:val="00512B8E"/>
    <w:rsid w:val="0051386A"/>
    <w:rsid w:val="00514E45"/>
    <w:rsid w:val="005155C1"/>
    <w:rsid w:val="00516500"/>
    <w:rsid w:val="00516D37"/>
    <w:rsid w:val="00520EA7"/>
    <w:rsid w:val="00522B17"/>
    <w:rsid w:val="005247D6"/>
    <w:rsid w:val="0052538E"/>
    <w:rsid w:val="00525AF1"/>
    <w:rsid w:val="00525D4B"/>
    <w:rsid w:val="00531139"/>
    <w:rsid w:val="0053399B"/>
    <w:rsid w:val="00535350"/>
    <w:rsid w:val="00536EDF"/>
    <w:rsid w:val="00547C92"/>
    <w:rsid w:val="00550CE7"/>
    <w:rsid w:val="00552E3F"/>
    <w:rsid w:val="00553406"/>
    <w:rsid w:val="00554D01"/>
    <w:rsid w:val="00555225"/>
    <w:rsid w:val="005574A0"/>
    <w:rsid w:val="00557A36"/>
    <w:rsid w:val="00560214"/>
    <w:rsid w:val="00560448"/>
    <w:rsid w:val="005618CB"/>
    <w:rsid w:val="00562461"/>
    <w:rsid w:val="00564215"/>
    <w:rsid w:val="00565FE5"/>
    <w:rsid w:val="005672C4"/>
    <w:rsid w:val="00570422"/>
    <w:rsid w:val="00574DF2"/>
    <w:rsid w:val="00574F13"/>
    <w:rsid w:val="005765C3"/>
    <w:rsid w:val="00576B80"/>
    <w:rsid w:val="00581B21"/>
    <w:rsid w:val="00585E1E"/>
    <w:rsid w:val="005873BF"/>
    <w:rsid w:val="00587A4A"/>
    <w:rsid w:val="00592286"/>
    <w:rsid w:val="00592B4D"/>
    <w:rsid w:val="00592DDA"/>
    <w:rsid w:val="005938AE"/>
    <w:rsid w:val="005A0B34"/>
    <w:rsid w:val="005A1B26"/>
    <w:rsid w:val="005A5883"/>
    <w:rsid w:val="005A7AC8"/>
    <w:rsid w:val="005B074F"/>
    <w:rsid w:val="005B0E3C"/>
    <w:rsid w:val="005B1C25"/>
    <w:rsid w:val="005B208B"/>
    <w:rsid w:val="005B4711"/>
    <w:rsid w:val="005C2580"/>
    <w:rsid w:val="005D02D4"/>
    <w:rsid w:val="005D1864"/>
    <w:rsid w:val="005D36E6"/>
    <w:rsid w:val="005D6280"/>
    <w:rsid w:val="005D637A"/>
    <w:rsid w:val="005E0092"/>
    <w:rsid w:val="005E3777"/>
    <w:rsid w:val="005E604C"/>
    <w:rsid w:val="005E7011"/>
    <w:rsid w:val="005E7697"/>
    <w:rsid w:val="005F05C6"/>
    <w:rsid w:val="005F1607"/>
    <w:rsid w:val="005F3982"/>
    <w:rsid w:val="005F51F3"/>
    <w:rsid w:val="005F6BE4"/>
    <w:rsid w:val="006033CB"/>
    <w:rsid w:val="00604242"/>
    <w:rsid w:val="00612262"/>
    <w:rsid w:val="00617F77"/>
    <w:rsid w:val="00620A84"/>
    <w:rsid w:val="00624F8E"/>
    <w:rsid w:val="00625B26"/>
    <w:rsid w:val="00630CE9"/>
    <w:rsid w:val="00632144"/>
    <w:rsid w:val="00634A70"/>
    <w:rsid w:val="0064466F"/>
    <w:rsid w:val="00645D31"/>
    <w:rsid w:val="006512D0"/>
    <w:rsid w:val="006629D2"/>
    <w:rsid w:val="00662CAD"/>
    <w:rsid w:val="00666A0A"/>
    <w:rsid w:val="00671433"/>
    <w:rsid w:val="00671D3F"/>
    <w:rsid w:val="00674CD1"/>
    <w:rsid w:val="00681AB3"/>
    <w:rsid w:val="00683BFF"/>
    <w:rsid w:val="00686680"/>
    <w:rsid w:val="00687804"/>
    <w:rsid w:val="006962E9"/>
    <w:rsid w:val="00696496"/>
    <w:rsid w:val="006A01A5"/>
    <w:rsid w:val="006A0714"/>
    <w:rsid w:val="006A41A4"/>
    <w:rsid w:val="006A49C9"/>
    <w:rsid w:val="006A6678"/>
    <w:rsid w:val="006B1CF0"/>
    <w:rsid w:val="006B23FE"/>
    <w:rsid w:val="006B5F57"/>
    <w:rsid w:val="006B69C1"/>
    <w:rsid w:val="006C0A21"/>
    <w:rsid w:val="006D015E"/>
    <w:rsid w:val="006D372A"/>
    <w:rsid w:val="006D4537"/>
    <w:rsid w:val="006D5282"/>
    <w:rsid w:val="006D74DA"/>
    <w:rsid w:val="006E3BEF"/>
    <w:rsid w:val="006E67D8"/>
    <w:rsid w:val="006F38AF"/>
    <w:rsid w:val="006F5542"/>
    <w:rsid w:val="006F61C6"/>
    <w:rsid w:val="006F795D"/>
    <w:rsid w:val="006F7D95"/>
    <w:rsid w:val="007008F9"/>
    <w:rsid w:val="007009DB"/>
    <w:rsid w:val="00704421"/>
    <w:rsid w:val="00705D41"/>
    <w:rsid w:val="0071098B"/>
    <w:rsid w:val="007137BF"/>
    <w:rsid w:val="00714EA5"/>
    <w:rsid w:val="0072123F"/>
    <w:rsid w:val="0072172B"/>
    <w:rsid w:val="00725FF9"/>
    <w:rsid w:val="00726274"/>
    <w:rsid w:val="007313AC"/>
    <w:rsid w:val="00736867"/>
    <w:rsid w:val="007406B7"/>
    <w:rsid w:val="007412FA"/>
    <w:rsid w:val="007430DD"/>
    <w:rsid w:val="007432F2"/>
    <w:rsid w:val="0074553D"/>
    <w:rsid w:val="00745B07"/>
    <w:rsid w:val="00747226"/>
    <w:rsid w:val="007475C1"/>
    <w:rsid w:val="0074793D"/>
    <w:rsid w:val="00750EF3"/>
    <w:rsid w:val="00753259"/>
    <w:rsid w:val="00756136"/>
    <w:rsid w:val="00757415"/>
    <w:rsid w:val="00760C4F"/>
    <w:rsid w:val="00762AF5"/>
    <w:rsid w:val="00764494"/>
    <w:rsid w:val="00765CC3"/>
    <w:rsid w:val="00767C12"/>
    <w:rsid w:val="00774FFC"/>
    <w:rsid w:val="007807D1"/>
    <w:rsid w:val="00780C08"/>
    <w:rsid w:val="00783AE4"/>
    <w:rsid w:val="00785D10"/>
    <w:rsid w:val="00787F8E"/>
    <w:rsid w:val="00790379"/>
    <w:rsid w:val="00790500"/>
    <w:rsid w:val="00795876"/>
    <w:rsid w:val="007961A3"/>
    <w:rsid w:val="007A024F"/>
    <w:rsid w:val="007A16A8"/>
    <w:rsid w:val="007A5607"/>
    <w:rsid w:val="007B02C3"/>
    <w:rsid w:val="007B18D8"/>
    <w:rsid w:val="007B45C8"/>
    <w:rsid w:val="007C2FBD"/>
    <w:rsid w:val="007C31E5"/>
    <w:rsid w:val="007C3309"/>
    <w:rsid w:val="007C55E8"/>
    <w:rsid w:val="007C6057"/>
    <w:rsid w:val="007D0144"/>
    <w:rsid w:val="007D10A6"/>
    <w:rsid w:val="007D2116"/>
    <w:rsid w:val="007D3C11"/>
    <w:rsid w:val="007D43E1"/>
    <w:rsid w:val="007D4743"/>
    <w:rsid w:val="007D7797"/>
    <w:rsid w:val="007E3627"/>
    <w:rsid w:val="007E4869"/>
    <w:rsid w:val="007E4E0F"/>
    <w:rsid w:val="007E6491"/>
    <w:rsid w:val="007F0960"/>
    <w:rsid w:val="007F4416"/>
    <w:rsid w:val="007F6C1A"/>
    <w:rsid w:val="0080763D"/>
    <w:rsid w:val="00807908"/>
    <w:rsid w:val="008110A8"/>
    <w:rsid w:val="00811C92"/>
    <w:rsid w:val="00814605"/>
    <w:rsid w:val="00814FD0"/>
    <w:rsid w:val="0082531B"/>
    <w:rsid w:val="00832357"/>
    <w:rsid w:val="00837477"/>
    <w:rsid w:val="00841B1E"/>
    <w:rsid w:val="00841F8D"/>
    <w:rsid w:val="008425E7"/>
    <w:rsid w:val="008439E4"/>
    <w:rsid w:val="00850982"/>
    <w:rsid w:val="0085162A"/>
    <w:rsid w:val="00853A70"/>
    <w:rsid w:val="0085581F"/>
    <w:rsid w:val="00856CB3"/>
    <w:rsid w:val="008617CD"/>
    <w:rsid w:val="00861F91"/>
    <w:rsid w:val="008624D5"/>
    <w:rsid w:val="00863073"/>
    <w:rsid w:val="008644D5"/>
    <w:rsid w:val="00867B00"/>
    <w:rsid w:val="00867B0A"/>
    <w:rsid w:val="00867FC4"/>
    <w:rsid w:val="00870F72"/>
    <w:rsid w:val="00873578"/>
    <w:rsid w:val="008759D7"/>
    <w:rsid w:val="008772D6"/>
    <w:rsid w:val="00882087"/>
    <w:rsid w:val="00882766"/>
    <w:rsid w:val="008850BF"/>
    <w:rsid w:val="008853DF"/>
    <w:rsid w:val="00885809"/>
    <w:rsid w:val="00885C02"/>
    <w:rsid w:val="00885F18"/>
    <w:rsid w:val="008860CC"/>
    <w:rsid w:val="00890C7F"/>
    <w:rsid w:val="00893175"/>
    <w:rsid w:val="008A1849"/>
    <w:rsid w:val="008A1A71"/>
    <w:rsid w:val="008A1C2C"/>
    <w:rsid w:val="008A57CF"/>
    <w:rsid w:val="008A6ECE"/>
    <w:rsid w:val="008A7662"/>
    <w:rsid w:val="008B115C"/>
    <w:rsid w:val="008B1421"/>
    <w:rsid w:val="008B2D2F"/>
    <w:rsid w:val="008B4042"/>
    <w:rsid w:val="008B67F2"/>
    <w:rsid w:val="008C12B0"/>
    <w:rsid w:val="008C3FC1"/>
    <w:rsid w:val="008C5480"/>
    <w:rsid w:val="008C5589"/>
    <w:rsid w:val="008D5970"/>
    <w:rsid w:val="008D7DF9"/>
    <w:rsid w:val="008E04DF"/>
    <w:rsid w:val="008E0BE7"/>
    <w:rsid w:val="008E1BA2"/>
    <w:rsid w:val="008E3AEF"/>
    <w:rsid w:val="008E514B"/>
    <w:rsid w:val="008E5B57"/>
    <w:rsid w:val="00904921"/>
    <w:rsid w:val="009148BA"/>
    <w:rsid w:val="009159A0"/>
    <w:rsid w:val="00920FF2"/>
    <w:rsid w:val="00921173"/>
    <w:rsid w:val="009220B1"/>
    <w:rsid w:val="009221BE"/>
    <w:rsid w:val="00922472"/>
    <w:rsid w:val="0092372C"/>
    <w:rsid w:val="00923A7E"/>
    <w:rsid w:val="0092407A"/>
    <w:rsid w:val="00924CF2"/>
    <w:rsid w:val="00927F05"/>
    <w:rsid w:val="00932C75"/>
    <w:rsid w:val="009334E5"/>
    <w:rsid w:val="00936784"/>
    <w:rsid w:val="00942C5B"/>
    <w:rsid w:val="00942F09"/>
    <w:rsid w:val="00945AD5"/>
    <w:rsid w:val="00946F04"/>
    <w:rsid w:val="00950C4C"/>
    <w:rsid w:val="00951419"/>
    <w:rsid w:val="0095265A"/>
    <w:rsid w:val="00955A6A"/>
    <w:rsid w:val="00956838"/>
    <w:rsid w:val="00957885"/>
    <w:rsid w:val="009600BD"/>
    <w:rsid w:val="00960617"/>
    <w:rsid w:val="0096333D"/>
    <w:rsid w:val="00963B82"/>
    <w:rsid w:val="009652AA"/>
    <w:rsid w:val="00965802"/>
    <w:rsid w:val="00967046"/>
    <w:rsid w:val="00967BCD"/>
    <w:rsid w:val="009700BE"/>
    <w:rsid w:val="009726AF"/>
    <w:rsid w:val="009737A2"/>
    <w:rsid w:val="00975E4F"/>
    <w:rsid w:val="00976A2C"/>
    <w:rsid w:val="009816AB"/>
    <w:rsid w:val="0098397A"/>
    <w:rsid w:val="0098412C"/>
    <w:rsid w:val="00984935"/>
    <w:rsid w:val="00986884"/>
    <w:rsid w:val="00990ED7"/>
    <w:rsid w:val="00992EDD"/>
    <w:rsid w:val="009932C2"/>
    <w:rsid w:val="0099563C"/>
    <w:rsid w:val="00995E58"/>
    <w:rsid w:val="009A06E5"/>
    <w:rsid w:val="009A46B8"/>
    <w:rsid w:val="009B6F54"/>
    <w:rsid w:val="009C1F17"/>
    <w:rsid w:val="009C2AB6"/>
    <w:rsid w:val="009C5285"/>
    <w:rsid w:val="009C7B25"/>
    <w:rsid w:val="009D0AE1"/>
    <w:rsid w:val="009D72ED"/>
    <w:rsid w:val="009D7730"/>
    <w:rsid w:val="009E0356"/>
    <w:rsid w:val="009E44DE"/>
    <w:rsid w:val="009E4A9C"/>
    <w:rsid w:val="009E54FC"/>
    <w:rsid w:val="009E5EEB"/>
    <w:rsid w:val="009F5778"/>
    <w:rsid w:val="00A00C8E"/>
    <w:rsid w:val="00A01AC9"/>
    <w:rsid w:val="00A036FD"/>
    <w:rsid w:val="00A03C59"/>
    <w:rsid w:val="00A04046"/>
    <w:rsid w:val="00A0569B"/>
    <w:rsid w:val="00A05D8E"/>
    <w:rsid w:val="00A07EC9"/>
    <w:rsid w:val="00A111E7"/>
    <w:rsid w:val="00A25B21"/>
    <w:rsid w:val="00A34623"/>
    <w:rsid w:val="00A34CDD"/>
    <w:rsid w:val="00A45568"/>
    <w:rsid w:val="00A4668C"/>
    <w:rsid w:val="00A57026"/>
    <w:rsid w:val="00A656AC"/>
    <w:rsid w:val="00A65CD5"/>
    <w:rsid w:val="00A65D13"/>
    <w:rsid w:val="00A67393"/>
    <w:rsid w:val="00A70101"/>
    <w:rsid w:val="00A70E25"/>
    <w:rsid w:val="00A71A88"/>
    <w:rsid w:val="00A774B6"/>
    <w:rsid w:val="00A9018D"/>
    <w:rsid w:val="00A9092C"/>
    <w:rsid w:val="00A914A4"/>
    <w:rsid w:val="00A91E3F"/>
    <w:rsid w:val="00A95227"/>
    <w:rsid w:val="00A97760"/>
    <w:rsid w:val="00AA2A7C"/>
    <w:rsid w:val="00AA2AFF"/>
    <w:rsid w:val="00AA402B"/>
    <w:rsid w:val="00AA50D1"/>
    <w:rsid w:val="00AA795D"/>
    <w:rsid w:val="00AA7DAA"/>
    <w:rsid w:val="00AB07F3"/>
    <w:rsid w:val="00AB0880"/>
    <w:rsid w:val="00AB0AD2"/>
    <w:rsid w:val="00AB7B5D"/>
    <w:rsid w:val="00AC2866"/>
    <w:rsid w:val="00AC37D2"/>
    <w:rsid w:val="00AD0DB4"/>
    <w:rsid w:val="00AD0FBB"/>
    <w:rsid w:val="00AD2EBF"/>
    <w:rsid w:val="00AD3441"/>
    <w:rsid w:val="00AD6FA8"/>
    <w:rsid w:val="00AE56B5"/>
    <w:rsid w:val="00AF0DCA"/>
    <w:rsid w:val="00AF14B6"/>
    <w:rsid w:val="00AF4E76"/>
    <w:rsid w:val="00AF649E"/>
    <w:rsid w:val="00B01047"/>
    <w:rsid w:val="00B01217"/>
    <w:rsid w:val="00B03320"/>
    <w:rsid w:val="00B05C03"/>
    <w:rsid w:val="00B1123F"/>
    <w:rsid w:val="00B14940"/>
    <w:rsid w:val="00B16B98"/>
    <w:rsid w:val="00B21FCB"/>
    <w:rsid w:val="00B22489"/>
    <w:rsid w:val="00B22C4B"/>
    <w:rsid w:val="00B26B33"/>
    <w:rsid w:val="00B278ED"/>
    <w:rsid w:val="00B30442"/>
    <w:rsid w:val="00B35117"/>
    <w:rsid w:val="00B43D6C"/>
    <w:rsid w:val="00B45FDF"/>
    <w:rsid w:val="00B4712D"/>
    <w:rsid w:val="00B60E77"/>
    <w:rsid w:val="00B635C3"/>
    <w:rsid w:val="00B7031D"/>
    <w:rsid w:val="00B70CE9"/>
    <w:rsid w:val="00B70EB7"/>
    <w:rsid w:val="00B720BC"/>
    <w:rsid w:val="00B73849"/>
    <w:rsid w:val="00B82F6E"/>
    <w:rsid w:val="00B83095"/>
    <w:rsid w:val="00B837D9"/>
    <w:rsid w:val="00B8465C"/>
    <w:rsid w:val="00B92F7F"/>
    <w:rsid w:val="00B95433"/>
    <w:rsid w:val="00BA0BB3"/>
    <w:rsid w:val="00BA1118"/>
    <w:rsid w:val="00BA11A8"/>
    <w:rsid w:val="00BA76DB"/>
    <w:rsid w:val="00BB0A2D"/>
    <w:rsid w:val="00BB1CAF"/>
    <w:rsid w:val="00BB3748"/>
    <w:rsid w:val="00BB48F3"/>
    <w:rsid w:val="00BB6A06"/>
    <w:rsid w:val="00BB7101"/>
    <w:rsid w:val="00BB7208"/>
    <w:rsid w:val="00BB72F6"/>
    <w:rsid w:val="00BC12D1"/>
    <w:rsid w:val="00BC4289"/>
    <w:rsid w:val="00BC689A"/>
    <w:rsid w:val="00BC7657"/>
    <w:rsid w:val="00BC7681"/>
    <w:rsid w:val="00BD0508"/>
    <w:rsid w:val="00BD0764"/>
    <w:rsid w:val="00BD3924"/>
    <w:rsid w:val="00BD7B84"/>
    <w:rsid w:val="00BE1E7F"/>
    <w:rsid w:val="00BE1E99"/>
    <w:rsid w:val="00BE2174"/>
    <w:rsid w:val="00BE34A1"/>
    <w:rsid w:val="00BE3621"/>
    <w:rsid w:val="00BE5261"/>
    <w:rsid w:val="00BE5693"/>
    <w:rsid w:val="00BE6F6E"/>
    <w:rsid w:val="00BE7FCA"/>
    <w:rsid w:val="00BF01FC"/>
    <w:rsid w:val="00BF12EB"/>
    <w:rsid w:val="00BF1DB3"/>
    <w:rsid w:val="00BF5153"/>
    <w:rsid w:val="00BF535D"/>
    <w:rsid w:val="00C05A52"/>
    <w:rsid w:val="00C061C1"/>
    <w:rsid w:val="00C105BF"/>
    <w:rsid w:val="00C10641"/>
    <w:rsid w:val="00C117EB"/>
    <w:rsid w:val="00C13B65"/>
    <w:rsid w:val="00C17FC0"/>
    <w:rsid w:val="00C216BE"/>
    <w:rsid w:val="00C2215D"/>
    <w:rsid w:val="00C248EB"/>
    <w:rsid w:val="00C2493E"/>
    <w:rsid w:val="00C26532"/>
    <w:rsid w:val="00C3208A"/>
    <w:rsid w:val="00C341B9"/>
    <w:rsid w:val="00C35D31"/>
    <w:rsid w:val="00C40325"/>
    <w:rsid w:val="00C40E15"/>
    <w:rsid w:val="00C423BC"/>
    <w:rsid w:val="00C42C42"/>
    <w:rsid w:val="00C43EFD"/>
    <w:rsid w:val="00C44030"/>
    <w:rsid w:val="00C44AC7"/>
    <w:rsid w:val="00C44F61"/>
    <w:rsid w:val="00C45260"/>
    <w:rsid w:val="00C46B45"/>
    <w:rsid w:val="00C50C4D"/>
    <w:rsid w:val="00C51083"/>
    <w:rsid w:val="00C51A11"/>
    <w:rsid w:val="00C574E7"/>
    <w:rsid w:val="00C5786B"/>
    <w:rsid w:val="00C67D81"/>
    <w:rsid w:val="00C712BA"/>
    <w:rsid w:val="00C74220"/>
    <w:rsid w:val="00C7478C"/>
    <w:rsid w:val="00C767BC"/>
    <w:rsid w:val="00C77CEA"/>
    <w:rsid w:val="00C83DDE"/>
    <w:rsid w:val="00C84FF2"/>
    <w:rsid w:val="00C9022B"/>
    <w:rsid w:val="00C96FC2"/>
    <w:rsid w:val="00CA1906"/>
    <w:rsid w:val="00CA4A3A"/>
    <w:rsid w:val="00CA52C0"/>
    <w:rsid w:val="00CA5732"/>
    <w:rsid w:val="00CA59A6"/>
    <w:rsid w:val="00CB4D00"/>
    <w:rsid w:val="00CB6A73"/>
    <w:rsid w:val="00CC06CE"/>
    <w:rsid w:val="00CC40F3"/>
    <w:rsid w:val="00CC5064"/>
    <w:rsid w:val="00CD0A6D"/>
    <w:rsid w:val="00CD7C3E"/>
    <w:rsid w:val="00CE2C3B"/>
    <w:rsid w:val="00CE346E"/>
    <w:rsid w:val="00CE369F"/>
    <w:rsid w:val="00CE59ED"/>
    <w:rsid w:val="00CF4650"/>
    <w:rsid w:val="00CF479F"/>
    <w:rsid w:val="00CF47AB"/>
    <w:rsid w:val="00CF6703"/>
    <w:rsid w:val="00CF6CFC"/>
    <w:rsid w:val="00D0279D"/>
    <w:rsid w:val="00D11CFE"/>
    <w:rsid w:val="00D12D26"/>
    <w:rsid w:val="00D12F39"/>
    <w:rsid w:val="00D13A0D"/>
    <w:rsid w:val="00D143D1"/>
    <w:rsid w:val="00D15C33"/>
    <w:rsid w:val="00D17DDA"/>
    <w:rsid w:val="00D24B3C"/>
    <w:rsid w:val="00D24EBE"/>
    <w:rsid w:val="00D253EB"/>
    <w:rsid w:val="00D25B52"/>
    <w:rsid w:val="00D26C35"/>
    <w:rsid w:val="00D31BAA"/>
    <w:rsid w:val="00D329FA"/>
    <w:rsid w:val="00D36532"/>
    <w:rsid w:val="00D46460"/>
    <w:rsid w:val="00D471A2"/>
    <w:rsid w:val="00D477EE"/>
    <w:rsid w:val="00D47D74"/>
    <w:rsid w:val="00D542C3"/>
    <w:rsid w:val="00D55AFD"/>
    <w:rsid w:val="00D5795F"/>
    <w:rsid w:val="00D60C24"/>
    <w:rsid w:val="00D62A5E"/>
    <w:rsid w:val="00D637E8"/>
    <w:rsid w:val="00D641DA"/>
    <w:rsid w:val="00D644AB"/>
    <w:rsid w:val="00D70BE2"/>
    <w:rsid w:val="00D71ADA"/>
    <w:rsid w:val="00D72749"/>
    <w:rsid w:val="00D72C68"/>
    <w:rsid w:val="00D7538A"/>
    <w:rsid w:val="00D7652B"/>
    <w:rsid w:val="00D80B75"/>
    <w:rsid w:val="00D859CF"/>
    <w:rsid w:val="00D91652"/>
    <w:rsid w:val="00D96C4C"/>
    <w:rsid w:val="00DA067F"/>
    <w:rsid w:val="00DA17CB"/>
    <w:rsid w:val="00DA3F10"/>
    <w:rsid w:val="00DA459A"/>
    <w:rsid w:val="00DA4BDC"/>
    <w:rsid w:val="00DA7A58"/>
    <w:rsid w:val="00DB387A"/>
    <w:rsid w:val="00DB40D4"/>
    <w:rsid w:val="00DD1320"/>
    <w:rsid w:val="00DD3DC4"/>
    <w:rsid w:val="00DD459F"/>
    <w:rsid w:val="00DD46E1"/>
    <w:rsid w:val="00DE4C4C"/>
    <w:rsid w:val="00DE4EF6"/>
    <w:rsid w:val="00DE5B58"/>
    <w:rsid w:val="00DE6E23"/>
    <w:rsid w:val="00DF149B"/>
    <w:rsid w:val="00DF15DB"/>
    <w:rsid w:val="00DF2A20"/>
    <w:rsid w:val="00DF4ADA"/>
    <w:rsid w:val="00DF7DF3"/>
    <w:rsid w:val="00E218C3"/>
    <w:rsid w:val="00E2661E"/>
    <w:rsid w:val="00E310A8"/>
    <w:rsid w:val="00E33312"/>
    <w:rsid w:val="00E347C8"/>
    <w:rsid w:val="00E35D89"/>
    <w:rsid w:val="00E36F54"/>
    <w:rsid w:val="00E42AD3"/>
    <w:rsid w:val="00E43658"/>
    <w:rsid w:val="00E47D08"/>
    <w:rsid w:val="00E53531"/>
    <w:rsid w:val="00E53D1A"/>
    <w:rsid w:val="00E549F2"/>
    <w:rsid w:val="00E56FA0"/>
    <w:rsid w:val="00E60F46"/>
    <w:rsid w:val="00E64B19"/>
    <w:rsid w:val="00E66935"/>
    <w:rsid w:val="00E707E9"/>
    <w:rsid w:val="00E71192"/>
    <w:rsid w:val="00E72CB0"/>
    <w:rsid w:val="00E7317A"/>
    <w:rsid w:val="00E75681"/>
    <w:rsid w:val="00E771F4"/>
    <w:rsid w:val="00E777B6"/>
    <w:rsid w:val="00E77F01"/>
    <w:rsid w:val="00E81909"/>
    <w:rsid w:val="00E86DFF"/>
    <w:rsid w:val="00E87A4E"/>
    <w:rsid w:val="00E925A3"/>
    <w:rsid w:val="00E9283F"/>
    <w:rsid w:val="00E954DB"/>
    <w:rsid w:val="00EA0FD3"/>
    <w:rsid w:val="00EA1525"/>
    <w:rsid w:val="00EA5CD8"/>
    <w:rsid w:val="00EB10D9"/>
    <w:rsid w:val="00EB3316"/>
    <w:rsid w:val="00EB6E5F"/>
    <w:rsid w:val="00EC4AC4"/>
    <w:rsid w:val="00EC6527"/>
    <w:rsid w:val="00ED14E4"/>
    <w:rsid w:val="00ED3673"/>
    <w:rsid w:val="00ED4164"/>
    <w:rsid w:val="00ED49DE"/>
    <w:rsid w:val="00ED778A"/>
    <w:rsid w:val="00EE19FF"/>
    <w:rsid w:val="00EE4E71"/>
    <w:rsid w:val="00EE4E8D"/>
    <w:rsid w:val="00EE6D93"/>
    <w:rsid w:val="00EE6F31"/>
    <w:rsid w:val="00EF0245"/>
    <w:rsid w:val="00EF02D2"/>
    <w:rsid w:val="00EF3281"/>
    <w:rsid w:val="00EF5BBA"/>
    <w:rsid w:val="00F00919"/>
    <w:rsid w:val="00F076D8"/>
    <w:rsid w:val="00F10C2F"/>
    <w:rsid w:val="00F14324"/>
    <w:rsid w:val="00F2640C"/>
    <w:rsid w:val="00F270A9"/>
    <w:rsid w:val="00F3239B"/>
    <w:rsid w:val="00F3290D"/>
    <w:rsid w:val="00F3319E"/>
    <w:rsid w:val="00F40167"/>
    <w:rsid w:val="00F406A9"/>
    <w:rsid w:val="00F436AE"/>
    <w:rsid w:val="00F44F70"/>
    <w:rsid w:val="00F46DCF"/>
    <w:rsid w:val="00F46E3C"/>
    <w:rsid w:val="00F5155D"/>
    <w:rsid w:val="00F54F38"/>
    <w:rsid w:val="00F55D3D"/>
    <w:rsid w:val="00F657EA"/>
    <w:rsid w:val="00F65FFA"/>
    <w:rsid w:val="00F669F6"/>
    <w:rsid w:val="00F66C46"/>
    <w:rsid w:val="00F66CE6"/>
    <w:rsid w:val="00F67025"/>
    <w:rsid w:val="00F67FCF"/>
    <w:rsid w:val="00F7184D"/>
    <w:rsid w:val="00F7369C"/>
    <w:rsid w:val="00F76A0F"/>
    <w:rsid w:val="00F76D56"/>
    <w:rsid w:val="00F8148F"/>
    <w:rsid w:val="00F82856"/>
    <w:rsid w:val="00F85245"/>
    <w:rsid w:val="00F859B5"/>
    <w:rsid w:val="00F85D4D"/>
    <w:rsid w:val="00F8792D"/>
    <w:rsid w:val="00F90648"/>
    <w:rsid w:val="00F95579"/>
    <w:rsid w:val="00F965A7"/>
    <w:rsid w:val="00FA0686"/>
    <w:rsid w:val="00FA400A"/>
    <w:rsid w:val="00FA4AC7"/>
    <w:rsid w:val="00FA4E86"/>
    <w:rsid w:val="00FB0EC6"/>
    <w:rsid w:val="00FB512E"/>
    <w:rsid w:val="00FC075F"/>
    <w:rsid w:val="00FC08D9"/>
    <w:rsid w:val="00FC31A9"/>
    <w:rsid w:val="00FC4406"/>
    <w:rsid w:val="00FC5BBC"/>
    <w:rsid w:val="00FD180E"/>
    <w:rsid w:val="00FD3531"/>
    <w:rsid w:val="00FD4894"/>
    <w:rsid w:val="00FE0E9B"/>
    <w:rsid w:val="00FE2254"/>
    <w:rsid w:val="00FE2D6B"/>
    <w:rsid w:val="00FF0DDB"/>
    <w:rsid w:val="00FF176B"/>
    <w:rsid w:val="00FF4780"/>
    <w:rsid w:val="00FF486E"/>
    <w:rsid w:val="0F19703F"/>
    <w:rsid w:val="295FAB22"/>
    <w:rsid w:val="2CAD9B8B"/>
    <w:rsid w:val="3FB5B1C6"/>
    <w:rsid w:val="41BB4899"/>
    <w:rsid w:val="43E7420E"/>
    <w:rsid w:val="45B29AB9"/>
    <w:rsid w:val="4660D594"/>
    <w:rsid w:val="65F9727A"/>
    <w:rsid w:val="7EB750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1B84"/>
  <w15:chartTrackingRefBased/>
  <w15:docId w15:val="{FE5588EC-EE39-49C8-8C99-F0E7CDC3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2C6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8860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8860CC"/>
    <w:pPr>
      <w:keepNext/>
      <w:numPr>
        <w:ilvl w:val="1"/>
        <w:numId w:val="13"/>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Char2"/>
    <w:basedOn w:val="Pamatteksts"/>
    <w:next w:val="Pamatteksts"/>
    <w:link w:val="Virsraksts3Rakstz"/>
    <w:uiPriority w:val="99"/>
    <w:qFormat/>
    <w:rsid w:val="008860CC"/>
    <w:pPr>
      <w:keepNext/>
      <w:widowControl w:val="0"/>
      <w:numPr>
        <w:ilvl w:val="2"/>
        <w:numId w:val="13"/>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8860CC"/>
    <w:pPr>
      <w:keepNext/>
      <w:numPr>
        <w:ilvl w:val="3"/>
        <w:numId w:val="13"/>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D72C68"/>
    <w:rPr>
      <w:color w:val="0000FF"/>
      <w:u w:val="single"/>
    </w:rPr>
  </w:style>
  <w:style w:type="paragraph" w:styleId="Sarakstarindkopa">
    <w:name w:val="List Paragraph"/>
    <w:aliases w:val="No Spacing,Virsraksts,Text,List Paragraph0,2,Strip,H&amp;P List Paragraph,Saistīto dokumentu saraksts,Syle 1,Numurets,Normal bullet 2,Bullet list,Colorful List - Accent 12,PPS_Bullet,Virsraksti,Colorful List - Accent 11,List Paragraph1,Tex"/>
    <w:basedOn w:val="Parasts"/>
    <w:link w:val="SarakstarindkopaRakstz"/>
    <w:uiPriority w:val="34"/>
    <w:qFormat/>
    <w:rsid w:val="00D72C68"/>
    <w:pPr>
      <w:ind w:left="720"/>
      <w:contextualSpacing/>
    </w:pPr>
  </w:style>
  <w:style w:type="character" w:customStyle="1" w:styleId="SarakstarindkopaRakstz">
    <w:name w:val="Saraksta rindkopa Rakstz."/>
    <w:aliases w:val="No Spacing Rakstz.,Virsraksts Rakstz.,Text Rakstz.,List Paragraph0 Rakstz.,2 Rakstz.,Strip Rakstz.,H&amp;P List Paragraph Rakstz.,Saistīto dokumentu saraksts Rakstz.,Syle 1 Rakstz.,Numurets Rakstz.,Normal bullet 2 Rakstz."/>
    <w:link w:val="Sarakstarindkopa"/>
    <w:uiPriority w:val="34"/>
    <w:qFormat/>
    <w:rsid w:val="00D72C68"/>
    <w:rPr>
      <w:rFonts w:ascii="Times New Roman" w:eastAsia="Times New Roman" w:hAnsi="Times New Roman" w:cs="Times New Roman"/>
      <w:sz w:val="24"/>
      <w:szCs w:val="24"/>
      <w:lang w:eastAsia="lv-LV"/>
    </w:rPr>
  </w:style>
  <w:style w:type="paragraph" w:customStyle="1" w:styleId="tv213">
    <w:name w:val="tv213"/>
    <w:basedOn w:val="Parasts"/>
    <w:rsid w:val="00D72C68"/>
    <w:pPr>
      <w:spacing w:before="100" w:beforeAutospacing="1" w:after="100" w:afterAutospacing="1"/>
    </w:pPr>
  </w:style>
  <w:style w:type="character" w:customStyle="1" w:styleId="Virsraksts2Rakstz">
    <w:name w:val="Virsraksts 2 Rakstz."/>
    <w:aliases w:val="Second subtitle Rakstz.,Char Rakstz.,1.1.not Rakstz."/>
    <w:basedOn w:val="Noklusjumarindkopasfonts"/>
    <w:link w:val="Virsraksts2"/>
    <w:rsid w:val="008860CC"/>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Char2 Rakstz."/>
    <w:basedOn w:val="Noklusjumarindkopasfonts"/>
    <w:link w:val="Virsraksts3"/>
    <w:rsid w:val="008860CC"/>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860CC"/>
    <w:rPr>
      <w:rFonts w:ascii="Times New Roman" w:eastAsia="Times New Roman" w:hAnsi="Times New Roman" w:cs="Times New Roman"/>
      <w:sz w:val="24"/>
      <w:szCs w:val="20"/>
    </w:rPr>
  </w:style>
  <w:style w:type="paragraph" w:customStyle="1" w:styleId="Stils1">
    <w:name w:val="Stils1"/>
    <w:basedOn w:val="Virsraksts1"/>
    <w:link w:val="Stils1Rakstz"/>
    <w:rsid w:val="008860CC"/>
    <w:pPr>
      <w:keepNext w:val="0"/>
      <w:keepLines w:val="0"/>
      <w:widowControl w:val="0"/>
      <w:numPr>
        <w:numId w:val="13"/>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8860CC"/>
    <w:rPr>
      <w:rFonts w:ascii="Times New Roman" w:eastAsia="Times New Roman" w:hAnsi="Times New Roman" w:cs="Times New Roman"/>
      <w:b/>
      <w:bCs/>
      <w:kern w:val="32"/>
      <w:sz w:val="28"/>
      <w:szCs w:val="32"/>
      <w:lang w:eastAsia="lv-LV"/>
    </w:rPr>
  </w:style>
  <w:style w:type="paragraph" w:styleId="Pamatteksts">
    <w:name w:val="Body Text"/>
    <w:basedOn w:val="Parasts"/>
    <w:link w:val="PamattekstsRakstz"/>
    <w:uiPriority w:val="99"/>
    <w:unhideWhenUsed/>
    <w:rsid w:val="008860CC"/>
    <w:pPr>
      <w:spacing w:after="120"/>
    </w:pPr>
  </w:style>
  <w:style w:type="character" w:customStyle="1" w:styleId="PamattekstsRakstz">
    <w:name w:val="Pamatteksts Rakstz."/>
    <w:basedOn w:val="Noklusjumarindkopasfonts"/>
    <w:link w:val="Pamatteksts"/>
    <w:uiPriority w:val="99"/>
    <w:rsid w:val="008860CC"/>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8860CC"/>
    <w:rPr>
      <w:rFonts w:asciiTheme="majorHAnsi" w:eastAsiaTheme="majorEastAsia" w:hAnsiTheme="majorHAnsi" w:cstheme="majorBidi"/>
      <w:color w:val="2F5496" w:themeColor="accent1" w:themeShade="BF"/>
      <w:sz w:val="32"/>
      <w:szCs w:val="32"/>
      <w:lang w:eastAsia="lv-LV"/>
    </w:rPr>
  </w:style>
  <w:style w:type="character" w:styleId="Neatrisintapieminana">
    <w:name w:val="Unresolved Mention"/>
    <w:basedOn w:val="Noklusjumarindkopasfonts"/>
    <w:uiPriority w:val="99"/>
    <w:semiHidden/>
    <w:unhideWhenUsed/>
    <w:rsid w:val="00535350"/>
    <w:rPr>
      <w:color w:val="605E5C"/>
      <w:shd w:val="clear" w:color="auto" w:fill="E1DFDD"/>
    </w:rPr>
  </w:style>
  <w:style w:type="paragraph" w:styleId="Galvene">
    <w:name w:val="header"/>
    <w:aliases w:val="Header Char1,Header Char Char"/>
    <w:basedOn w:val="Parasts"/>
    <w:link w:val="GalveneRakstz"/>
    <w:uiPriority w:val="99"/>
    <w:unhideWhenUsed/>
    <w:rsid w:val="00B43D6C"/>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
    <w:name w:val="Galvene Rakstz."/>
    <w:aliases w:val="Header Char1 Rakstz.,Header Char Char Rakstz."/>
    <w:basedOn w:val="Noklusjumarindkopasfonts"/>
    <w:link w:val="Galvene"/>
    <w:uiPriority w:val="99"/>
    <w:rsid w:val="00B43D6C"/>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rFonts w:ascii="Times New Roman" w:eastAsia="Times New Roman" w:hAnsi="Times New Roman" w:cs="Times New Roman"/>
      <w:sz w:val="20"/>
      <w:szCs w:val="20"/>
      <w:lang w:eastAsia="lv-LV"/>
    </w:rPr>
  </w:style>
  <w:style w:type="character" w:styleId="Komentraatsauce">
    <w:name w:val="annotation reference"/>
    <w:basedOn w:val="Noklusjumarindkopasfonts"/>
    <w:uiPriority w:val="99"/>
    <w:unhideWhenUsed/>
    <w:rPr>
      <w:sz w:val="16"/>
      <w:szCs w:val="16"/>
    </w:rPr>
  </w:style>
  <w:style w:type="paragraph" w:styleId="Komentratma">
    <w:name w:val="annotation subject"/>
    <w:basedOn w:val="Komentrateksts"/>
    <w:next w:val="Komentrateksts"/>
    <w:link w:val="KomentratmaRakstz"/>
    <w:uiPriority w:val="99"/>
    <w:semiHidden/>
    <w:unhideWhenUsed/>
    <w:rsid w:val="005000DB"/>
    <w:rPr>
      <w:b/>
      <w:bCs/>
    </w:rPr>
  </w:style>
  <w:style w:type="character" w:customStyle="1" w:styleId="KomentratmaRakstz">
    <w:name w:val="Komentāra tēma Rakstz."/>
    <w:basedOn w:val="KomentratekstsRakstz"/>
    <w:link w:val="Komentratma"/>
    <w:uiPriority w:val="99"/>
    <w:semiHidden/>
    <w:rsid w:val="005000DB"/>
    <w:rPr>
      <w:rFonts w:ascii="Times New Roman" w:eastAsia="Times New Roman" w:hAnsi="Times New Roman" w:cs="Times New Roman"/>
      <w:b/>
      <w:bCs/>
      <w:sz w:val="20"/>
      <w:szCs w:val="20"/>
      <w:lang w:eastAsia="lv-LV"/>
    </w:rPr>
  </w:style>
  <w:style w:type="table" w:styleId="Reatabula">
    <w:name w:val="Table Grid"/>
    <w:basedOn w:val="Parastatabul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fs">
    <w:name w:val="Paragrāfs"/>
    <w:basedOn w:val="Parasts"/>
    <w:next w:val="Parasts"/>
    <w:rsid w:val="00967046"/>
    <w:pPr>
      <w:numPr>
        <w:numId w:val="23"/>
      </w:numPr>
      <w:suppressAutoHyphens/>
      <w:jc w:val="both"/>
    </w:pPr>
    <w:rPr>
      <w:rFonts w:ascii="Arial" w:hAnsi="Arial"/>
      <w:sz w:val="20"/>
      <w:lang w:eastAsia="ar-SA"/>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2F60D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2F60D8"/>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ui-provider">
    <w:name w:val="ui-provider"/>
    <w:basedOn w:val="Noklusjumarindkopasfonts"/>
    <w:rsid w:val="002F60D8"/>
  </w:style>
  <w:style w:type="character" w:styleId="Izmantotahipersaite">
    <w:name w:val="FollowedHyperlink"/>
    <w:basedOn w:val="Noklusjumarindkopasfonts"/>
    <w:uiPriority w:val="99"/>
    <w:semiHidden/>
    <w:unhideWhenUsed/>
    <w:rsid w:val="00CC5064"/>
    <w:rPr>
      <w:color w:val="954F72" w:themeColor="followedHyperlink"/>
      <w:u w:val="single"/>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247D6"/>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5247D6"/>
    <w:rPr>
      <w:rFonts w:ascii="Times New Roman" w:eastAsia="Times New Roman" w:hAnsi="Times New Roman" w:cs="Times New Roman"/>
      <w:sz w:val="20"/>
      <w:szCs w:val="20"/>
      <w:lang w:eastAsia="lv-LV"/>
    </w:rPr>
  </w:style>
  <w:style w:type="paragraph" w:styleId="Kjene">
    <w:name w:val="footer"/>
    <w:basedOn w:val="Parasts"/>
    <w:link w:val="KjeneRakstz"/>
    <w:uiPriority w:val="99"/>
    <w:unhideWhenUsed/>
    <w:rsid w:val="0048417E"/>
    <w:pPr>
      <w:tabs>
        <w:tab w:val="center" w:pos="4153"/>
        <w:tab w:val="right" w:pos="8306"/>
      </w:tabs>
    </w:pPr>
  </w:style>
  <w:style w:type="character" w:customStyle="1" w:styleId="KjeneRakstz">
    <w:name w:val="Kājene Rakstz."/>
    <w:basedOn w:val="Noklusjumarindkopasfonts"/>
    <w:link w:val="Kjene"/>
    <w:uiPriority w:val="99"/>
    <w:rsid w:val="0048417E"/>
    <w:rPr>
      <w:rFonts w:ascii="Times New Roman" w:eastAsia="Times New Roman" w:hAnsi="Times New Roman" w:cs="Times New Roman"/>
      <w:sz w:val="24"/>
      <w:szCs w:val="24"/>
      <w:lang w:eastAsia="lv-LV"/>
    </w:rPr>
  </w:style>
  <w:style w:type="paragraph" w:customStyle="1" w:styleId="Default">
    <w:name w:val="Default"/>
    <w:rsid w:val="00A111E7"/>
    <w:pPr>
      <w:autoSpaceDE w:val="0"/>
      <w:autoSpaceDN w:val="0"/>
      <w:adjustRightInd w:val="0"/>
      <w:spacing w:after="0" w:line="240" w:lineRule="auto"/>
    </w:pPr>
    <w:rPr>
      <w:rFonts w:ascii="Times New Roman" w:hAnsi="Times New Roman" w:cs="Times New Roman"/>
      <w:color w:val="000000"/>
      <w:sz w:val="24"/>
      <w:szCs w:val="24"/>
    </w:rPr>
  </w:style>
  <w:style w:type="paragraph" w:styleId="Prskatjums">
    <w:name w:val="Revision"/>
    <w:hidden/>
    <w:uiPriority w:val="99"/>
    <w:semiHidden/>
    <w:rsid w:val="0032179D"/>
    <w:pPr>
      <w:spacing w:after="0" w:line="240" w:lineRule="auto"/>
    </w:pPr>
    <w:rPr>
      <w:rFonts w:ascii="Times New Roman" w:eastAsia="Times New Roman" w:hAnsi="Times New Roman" w:cs="Times New Roman"/>
      <w:sz w:val="24"/>
      <w:szCs w:val="24"/>
      <w:lang w:eastAsia="lv-LV"/>
    </w:rPr>
  </w:style>
  <w:style w:type="character" w:styleId="Piemint">
    <w:name w:val="Mention"/>
    <w:basedOn w:val="Noklusjumarindkopasfonts"/>
    <w:uiPriority w:val="99"/>
    <w:unhideWhenUsed/>
    <w:rsid w:val="003B0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16083">
      <w:bodyDiv w:val="1"/>
      <w:marLeft w:val="0"/>
      <w:marRight w:val="0"/>
      <w:marTop w:val="0"/>
      <w:marBottom w:val="0"/>
      <w:divBdr>
        <w:top w:val="none" w:sz="0" w:space="0" w:color="auto"/>
        <w:left w:val="none" w:sz="0" w:space="0" w:color="auto"/>
        <w:bottom w:val="none" w:sz="0" w:space="0" w:color="auto"/>
        <w:right w:val="none" w:sz="0" w:space="0" w:color="auto"/>
      </w:divBdr>
    </w:div>
    <w:div w:id="111301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70E6905F71E4180AC128CEC584432" ma:contentTypeVersion="14" ma:contentTypeDescription="Create a new document." ma:contentTypeScope="" ma:versionID="07ad4f786fe8d52093a4d5e5c75fa27a">
  <xsd:schema xmlns:xsd="http://www.w3.org/2001/XMLSchema" xmlns:xs="http://www.w3.org/2001/XMLSchema" xmlns:p="http://schemas.microsoft.com/office/2006/metadata/properties" xmlns:ns2="35ee9c41-e33e-43aa-92ae-528492722ef7" xmlns:ns3="80c45526-ad3f-4956-9242-609fa6514e01" targetNamespace="http://schemas.microsoft.com/office/2006/metadata/properties" ma:root="true" ma:fieldsID="161ee851c22d9cd031a7c533b5c47544" ns2:_="" ns3:_="">
    <xsd:import namespace="35ee9c41-e33e-43aa-92ae-528492722ef7"/>
    <xsd:import namespace="80c45526-ad3f-4956-9242-609fa6514e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e9c41-e33e-43aa-92ae-528492722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45526-ad3f-4956-9242-609fa6514e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003f8ee-eb6e-40d1-89ab-83ad2aa39687}" ma:internalName="TaxCatchAll" ma:showField="CatchAllData" ma:web="80c45526-ad3f-4956-9242-609fa6514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e9c41-e33e-43aa-92ae-528492722ef7">
      <Terms xmlns="http://schemas.microsoft.com/office/infopath/2007/PartnerControls"/>
    </lcf76f155ced4ddcb4097134ff3c332f>
    <TaxCatchAll xmlns="80c45526-ad3f-4956-9242-609fa6514e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EA4A1-B5B3-4707-874C-B82237B4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e9c41-e33e-43aa-92ae-528492722ef7"/>
    <ds:schemaRef ds:uri="80c45526-ad3f-4956-9242-609fa6514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49B03-3241-4AE9-BEA6-55D717290383}">
  <ds:schemaRefs>
    <ds:schemaRef ds:uri="http://schemas.openxmlformats.org/officeDocument/2006/bibliography"/>
  </ds:schemaRefs>
</ds:datastoreItem>
</file>

<file path=customXml/itemProps3.xml><?xml version="1.0" encoding="utf-8"?>
<ds:datastoreItem xmlns:ds="http://schemas.openxmlformats.org/officeDocument/2006/customXml" ds:itemID="{B94A48F8-5B2B-4239-9ACD-EE5F315BAC49}">
  <ds:schemaRefs>
    <ds:schemaRef ds:uri="http://schemas.microsoft.com/office/2006/metadata/properties"/>
    <ds:schemaRef ds:uri="http://schemas.microsoft.com/office/infopath/2007/PartnerControls"/>
    <ds:schemaRef ds:uri="35ee9c41-e33e-43aa-92ae-528492722ef7"/>
    <ds:schemaRef ds:uri="80c45526-ad3f-4956-9242-609fa6514e01"/>
  </ds:schemaRefs>
</ds:datastoreItem>
</file>

<file path=customXml/itemProps4.xml><?xml version="1.0" encoding="utf-8"?>
<ds:datastoreItem xmlns:ds="http://schemas.openxmlformats.org/officeDocument/2006/customXml" ds:itemID="{9F8D959C-4A7A-43F4-9840-1D436EB05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31001</Words>
  <Characters>17672</Characters>
  <Application>Microsoft Office Word</Application>
  <DocSecurity>0</DocSecurity>
  <Lines>147</Lines>
  <Paragraphs>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Evija Barausa</cp:lastModifiedBy>
  <cp:revision>15</cp:revision>
  <dcterms:created xsi:type="dcterms:W3CDTF">2026-02-09T14:05:00Z</dcterms:created>
  <dcterms:modified xsi:type="dcterms:W3CDTF">2026-02-12T07:26:00Z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0x0101009CA70E6905F71E4180AC128CEC584432</vt:lpwstr>
  </property>
  <property fmtid="{D5CDD505-2E9C-101B-9397-08002B2CF9AE}" pid="3" name="docLang">
    <vt:lpwstr>lv</vt:lpwstr>
  </property>
  <property fmtid="{D5CDD505-2E9C-101B-9397-08002B2CF9AE}" pid="4" name="MediaServiceImageTags">
    <vt:lpwstr/>
  </property>
  <property fmtid="{D5CDD505-2E9C-101B-9397-08002B2CF9AE}" pid="5" name="GrammarlyDocumentId">
    <vt:lpwstr>6b3151f5-e7d8-4f45-995d-c4a204002099</vt:lpwstr>
  </property>
</Properties>
</file>