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04F729DF"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BF2C1B">
        <w:rPr>
          <w:i/>
          <w:iCs/>
          <w:smallCaps/>
          <w:color w:val="000000"/>
        </w:rPr>
        <w:t>03</w:t>
      </w:r>
      <w:r w:rsidR="001A13B2" w:rsidRPr="00130346">
        <w:rPr>
          <w:i/>
          <w:iCs/>
          <w:smallCaps/>
          <w:color w:val="000000"/>
        </w:rPr>
        <w:t>.</w:t>
      </w:r>
      <w:r w:rsidR="00BF2C1B">
        <w:rPr>
          <w:i/>
          <w:iCs/>
          <w:smallCaps/>
          <w:color w:val="000000"/>
        </w:rPr>
        <w:t>11</w:t>
      </w:r>
      <w:r w:rsidR="001A13B2" w:rsidRPr="00130346">
        <w:rPr>
          <w:i/>
          <w:iCs/>
          <w:smallCaps/>
          <w:color w:val="000000"/>
        </w:rPr>
        <w:t>.202</w:t>
      </w:r>
      <w:r w:rsidR="00BF2C1B">
        <w:rPr>
          <w:i/>
          <w:iCs/>
          <w:smallCaps/>
          <w:color w:val="000000"/>
        </w:rPr>
        <w:t>5</w:t>
      </w:r>
      <w:r w:rsidR="001A13B2" w:rsidRPr="00130346">
        <w:rPr>
          <w:i/>
          <w:iCs/>
          <w:smallCaps/>
          <w:color w:val="000000"/>
        </w:rPr>
        <w:t>.</w:t>
      </w:r>
      <w:r w:rsidR="00517B51" w:rsidRPr="00130346">
        <w:rPr>
          <w:i/>
          <w:iCs/>
          <w:smallCaps/>
          <w:color w:val="000000"/>
        </w:rPr>
        <w:t xml:space="preserve"> sēdē</w:t>
      </w:r>
    </w:p>
    <w:p w14:paraId="69E7712D" w14:textId="4295BE1F" w:rsidR="00517B51" w:rsidRPr="00130346" w:rsidRDefault="00E6645C" w:rsidP="00517B51">
      <w:pPr>
        <w:jc w:val="right"/>
        <w:rPr>
          <w:i/>
          <w:iCs/>
          <w:smallCaps/>
          <w:color w:val="000000"/>
        </w:rPr>
      </w:pPr>
      <w:r w:rsidRPr="00130346">
        <w:rPr>
          <w:i/>
          <w:iCs/>
          <w:smallCaps/>
          <w:color w:val="000000"/>
        </w:rPr>
        <w:t>protokols nr.</w:t>
      </w:r>
      <w:r w:rsidR="00BF2C1B">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6591ED36" w:rsidR="0001194B" w:rsidRPr="00A81B0A" w:rsidRDefault="0001194B" w:rsidP="0001194B">
      <w:pPr>
        <w:widowControl w:val="0"/>
        <w:jc w:val="center"/>
        <w:rPr>
          <w:b/>
          <w:caps/>
          <w:color w:val="000000"/>
          <w:sz w:val="28"/>
          <w:szCs w:val="28"/>
          <w:lang w:eastAsia="en-US"/>
        </w:rPr>
      </w:pPr>
      <w:r w:rsidRPr="00A81B0A">
        <w:rPr>
          <w:b/>
          <w:caps/>
          <w:color w:val="000000" w:themeColor="text1"/>
          <w:sz w:val="28"/>
          <w:szCs w:val="28"/>
          <w:lang w:eastAsia="en-US"/>
        </w:rPr>
        <w:t>“</w:t>
      </w:r>
      <w:r w:rsidR="00A81B0A" w:rsidRPr="00A81B0A">
        <w:rPr>
          <w:b/>
          <w:caps/>
          <w:sz w:val="32"/>
          <w:szCs w:val="32"/>
        </w:rPr>
        <w:t>Kravas furgonu piegāde</w:t>
      </w:r>
      <w:r w:rsidRPr="00A81B0A">
        <w:rPr>
          <w:b/>
          <w:caps/>
          <w:sz w:val="28"/>
          <w:szCs w:val="28"/>
        </w:rPr>
        <w:t>”</w:t>
      </w:r>
    </w:p>
    <w:p w14:paraId="77C383D5" w14:textId="198FF095" w:rsidR="00517B51" w:rsidRPr="00130346" w:rsidRDefault="0001194B" w:rsidP="0001194B">
      <w:pPr>
        <w:jc w:val="center"/>
        <w:rPr>
          <w:caps/>
          <w:sz w:val="28"/>
          <w:szCs w:val="28"/>
        </w:rPr>
      </w:pPr>
      <w:r w:rsidRPr="00A81B0A">
        <w:rPr>
          <w:caps/>
          <w:color w:val="000000"/>
          <w:sz w:val="28"/>
          <w:szCs w:val="28"/>
        </w:rPr>
        <w:t xml:space="preserve"> </w:t>
      </w:r>
      <w:r w:rsidR="001B5231" w:rsidRPr="00A81B0A">
        <w:rPr>
          <w:caps/>
          <w:color w:val="000000"/>
          <w:sz w:val="28"/>
          <w:szCs w:val="28"/>
        </w:rPr>
        <w:t>(id</w:t>
      </w:r>
      <w:r w:rsidR="00904D61" w:rsidRPr="00A81B0A">
        <w:rPr>
          <w:caps/>
          <w:color w:val="000000"/>
          <w:sz w:val="28"/>
          <w:szCs w:val="28"/>
        </w:rPr>
        <w:t xml:space="preserve">entifikācijas </w:t>
      </w:r>
      <w:r w:rsidR="001B5231" w:rsidRPr="00A81B0A">
        <w:rPr>
          <w:caps/>
          <w:color w:val="000000"/>
          <w:sz w:val="28"/>
          <w:szCs w:val="28"/>
        </w:rPr>
        <w:t>nr.</w:t>
      </w:r>
      <w:r w:rsidR="00136239" w:rsidRPr="00A81B0A">
        <w:rPr>
          <w:caps/>
          <w:color w:val="000000"/>
          <w:sz w:val="28"/>
          <w:szCs w:val="28"/>
        </w:rPr>
        <w:t>RŪ-</w:t>
      </w:r>
      <w:r w:rsidR="00A81B0A" w:rsidRPr="00A81B0A">
        <w:rPr>
          <w:caps/>
          <w:color w:val="000000"/>
          <w:sz w:val="28"/>
          <w:szCs w:val="28"/>
        </w:rPr>
        <w:t>2025/174</w:t>
      </w:r>
      <w:r w:rsidR="00517B51" w:rsidRPr="00A81B0A">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21624F0"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1762799D" w14:textId="065BAF80" w:rsidR="008D3E3A" w:rsidRDefault="00A8654A" w:rsidP="00382AF2">
      <w:pPr>
        <w:pStyle w:val="Saturs1"/>
        <w:rPr>
          <w:rFonts w:asciiTheme="minorHAnsi" w:eastAsiaTheme="minorEastAsia" w:hAnsiTheme="minorHAnsi" w:cstheme="minorBidi"/>
          <w:noProof/>
          <w:kern w:val="2"/>
          <w:szCs w:val="24"/>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212543325" w:history="1">
        <w:r w:rsidR="008D3E3A" w:rsidRPr="00816B1F">
          <w:rPr>
            <w:rStyle w:val="Hipersaite"/>
            <w:noProof/>
          </w:rPr>
          <w:t>1.</w:t>
        </w:r>
        <w:r w:rsidR="008D3E3A">
          <w:rPr>
            <w:rFonts w:asciiTheme="minorHAnsi" w:eastAsiaTheme="minorEastAsia" w:hAnsiTheme="minorHAnsi" w:cstheme="minorBidi"/>
            <w:noProof/>
            <w:kern w:val="2"/>
            <w:szCs w:val="24"/>
            <w14:ligatures w14:val="standardContextual"/>
          </w:rPr>
          <w:tab/>
        </w:r>
        <w:r w:rsidR="008D3E3A" w:rsidRPr="00816B1F">
          <w:rPr>
            <w:rStyle w:val="Hipersaite"/>
            <w:noProof/>
          </w:rPr>
          <w:t>Ziņas par pasūtītāju</w:t>
        </w:r>
        <w:r w:rsidR="008D3E3A">
          <w:rPr>
            <w:noProof/>
            <w:webHidden/>
          </w:rPr>
          <w:tab/>
        </w:r>
        <w:r w:rsidR="008D3E3A">
          <w:rPr>
            <w:noProof/>
            <w:webHidden/>
          </w:rPr>
          <w:fldChar w:fldCharType="begin"/>
        </w:r>
        <w:r w:rsidR="008D3E3A">
          <w:rPr>
            <w:noProof/>
            <w:webHidden/>
          </w:rPr>
          <w:instrText xml:space="preserve"> PAGEREF _Toc212543325 \h </w:instrText>
        </w:r>
        <w:r w:rsidR="008D3E3A">
          <w:rPr>
            <w:noProof/>
            <w:webHidden/>
          </w:rPr>
        </w:r>
        <w:r w:rsidR="008D3E3A">
          <w:rPr>
            <w:noProof/>
            <w:webHidden/>
          </w:rPr>
          <w:fldChar w:fldCharType="separate"/>
        </w:r>
        <w:r w:rsidR="008D3E3A">
          <w:rPr>
            <w:noProof/>
            <w:webHidden/>
          </w:rPr>
          <w:t>3</w:t>
        </w:r>
        <w:r w:rsidR="008D3E3A">
          <w:rPr>
            <w:noProof/>
            <w:webHidden/>
          </w:rPr>
          <w:fldChar w:fldCharType="end"/>
        </w:r>
      </w:hyperlink>
    </w:p>
    <w:p w14:paraId="37E04218" w14:textId="2ED8FD05"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26" w:history="1">
        <w:r w:rsidRPr="00816B1F">
          <w:rPr>
            <w:rStyle w:val="Hipersaite"/>
            <w:noProof/>
          </w:rPr>
          <w:t>2.</w:t>
        </w:r>
        <w:r>
          <w:rPr>
            <w:rFonts w:asciiTheme="minorHAnsi" w:eastAsiaTheme="minorEastAsia" w:hAnsiTheme="minorHAnsi" w:cstheme="minorBidi"/>
            <w:noProof/>
            <w:kern w:val="2"/>
            <w:szCs w:val="24"/>
            <w14:ligatures w14:val="standardContextual"/>
          </w:rPr>
          <w:tab/>
        </w:r>
        <w:r w:rsidRPr="00816B1F">
          <w:rPr>
            <w:rStyle w:val="Hipersaite"/>
            <w:noProof/>
          </w:rPr>
          <w:t>Vispārīga informācija</w:t>
        </w:r>
        <w:r>
          <w:rPr>
            <w:noProof/>
            <w:webHidden/>
          </w:rPr>
          <w:tab/>
        </w:r>
        <w:r>
          <w:rPr>
            <w:noProof/>
            <w:webHidden/>
          </w:rPr>
          <w:fldChar w:fldCharType="begin"/>
        </w:r>
        <w:r>
          <w:rPr>
            <w:noProof/>
            <w:webHidden/>
          </w:rPr>
          <w:instrText xml:space="preserve"> PAGEREF _Toc212543326 \h </w:instrText>
        </w:r>
        <w:r>
          <w:rPr>
            <w:noProof/>
            <w:webHidden/>
          </w:rPr>
        </w:r>
        <w:r>
          <w:rPr>
            <w:noProof/>
            <w:webHidden/>
          </w:rPr>
          <w:fldChar w:fldCharType="separate"/>
        </w:r>
        <w:r>
          <w:rPr>
            <w:noProof/>
            <w:webHidden/>
          </w:rPr>
          <w:t>3</w:t>
        </w:r>
        <w:r>
          <w:rPr>
            <w:noProof/>
            <w:webHidden/>
          </w:rPr>
          <w:fldChar w:fldCharType="end"/>
        </w:r>
      </w:hyperlink>
    </w:p>
    <w:p w14:paraId="31546631" w14:textId="7BF7F303"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27" w:history="1">
        <w:r w:rsidRPr="00816B1F">
          <w:rPr>
            <w:rStyle w:val="Hipersaite"/>
            <w:noProof/>
          </w:rPr>
          <w:t>3.</w:t>
        </w:r>
        <w:r>
          <w:rPr>
            <w:rFonts w:asciiTheme="minorHAnsi" w:eastAsiaTheme="minorEastAsia" w:hAnsiTheme="minorHAnsi" w:cstheme="minorBidi"/>
            <w:noProof/>
            <w:kern w:val="2"/>
            <w:szCs w:val="24"/>
            <w14:ligatures w14:val="standardContextual"/>
          </w:rPr>
          <w:tab/>
        </w:r>
        <w:r w:rsidRPr="00816B1F">
          <w:rPr>
            <w:rStyle w:val="Hipersaite"/>
            <w:noProof/>
          </w:rPr>
          <w:t>Informācijas apmaiņas kārtība</w:t>
        </w:r>
        <w:r>
          <w:rPr>
            <w:noProof/>
            <w:webHidden/>
          </w:rPr>
          <w:tab/>
        </w:r>
        <w:r>
          <w:rPr>
            <w:noProof/>
            <w:webHidden/>
          </w:rPr>
          <w:fldChar w:fldCharType="begin"/>
        </w:r>
        <w:r>
          <w:rPr>
            <w:noProof/>
            <w:webHidden/>
          </w:rPr>
          <w:instrText xml:space="preserve"> PAGEREF _Toc212543327 \h </w:instrText>
        </w:r>
        <w:r>
          <w:rPr>
            <w:noProof/>
            <w:webHidden/>
          </w:rPr>
        </w:r>
        <w:r>
          <w:rPr>
            <w:noProof/>
            <w:webHidden/>
          </w:rPr>
          <w:fldChar w:fldCharType="separate"/>
        </w:r>
        <w:r>
          <w:rPr>
            <w:noProof/>
            <w:webHidden/>
          </w:rPr>
          <w:t>4</w:t>
        </w:r>
        <w:r>
          <w:rPr>
            <w:noProof/>
            <w:webHidden/>
          </w:rPr>
          <w:fldChar w:fldCharType="end"/>
        </w:r>
      </w:hyperlink>
    </w:p>
    <w:p w14:paraId="0DE1269E" w14:textId="3CBB1D0B"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28" w:history="1">
        <w:r w:rsidRPr="00816B1F">
          <w:rPr>
            <w:rStyle w:val="Hipersaite"/>
            <w:noProof/>
          </w:rPr>
          <w:t>4.</w:t>
        </w:r>
        <w:r>
          <w:rPr>
            <w:rFonts w:asciiTheme="minorHAnsi" w:eastAsiaTheme="minorEastAsia" w:hAnsiTheme="minorHAnsi" w:cstheme="minorBidi"/>
            <w:noProof/>
            <w:kern w:val="2"/>
            <w:szCs w:val="24"/>
            <w14:ligatures w14:val="standardContextual"/>
          </w:rPr>
          <w:tab/>
        </w:r>
        <w:r w:rsidRPr="00816B1F">
          <w:rPr>
            <w:rStyle w:val="Hipersaite"/>
            <w:noProof/>
          </w:rPr>
          <w:t>Piedāvājumu iesniegšanas un atvēršanas kārtība</w:t>
        </w:r>
        <w:r>
          <w:rPr>
            <w:noProof/>
            <w:webHidden/>
          </w:rPr>
          <w:tab/>
        </w:r>
        <w:r>
          <w:rPr>
            <w:noProof/>
            <w:webHidden/>
          </w:rPr>
          <w:fldChar w:fldCharType="begin"/>
        </w:r>
        <w:r>
          <w:rPr>
            <w:noProof/>
            <w:webHidden/>
          </w:rPr>
          <w:instrText xml:space="preserve"> PAGEREF _Toc212543328 \h </w:instrText>
        </w:r>
        <w:r>
          <w:rPr>
            <w:noProof/>
            <w:webHidden/>
          </w:rPr>
        </w:r>
        <w:r>
          <w:rPr>
            <w:noProof/>
            <w:webHidden/>
          </w:rPr>
          <w:fldChar w:fldCharType="separate"/>
        </w:r>
        <w:r>
          <w:rPr>
            <w:noProof/>
            <w:webHidden/>
          </w:rPr>
          <w:t>4</w:t>
        </w:r>
        <w:r>
          <w:rPr>
            <w:noProof/>
            <w:webHidden/>
          </w:rPr>
          <w:fldChar w:fldCharType="end"/>
        </w:r>
      </w:hyperlink>
    </w:p>
    <w:p w14:paraId="11933373" w14:textId="0193AAC3"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29" w:history="1">
        <w:r w:rsidRPr="00816B1F">
          <w:rPr>
            <w:rStyle w:val="Hipersaite"/>
            <w:noProof/>
          </w:rPr>
          <w:t>5.</w:t>
        </w:r>
        <w:r>
          <w:rPr>
            <w:rFonts w:asciiTheme="minorHAnsi" w:eastAsiaTheme="minorEastAsia" w:hAnsiTheme="minorHAnsi" w:cstheme="minorBidi"/>
            <w:noProof/>
            <w:kern w:val="2"/>
            <w:szCs w:val="24"/>
            <w14:ligatures w14:val="standardContextual"/>
          </w:rPr>
          <w:tab/>
        </w:r>
        <w:r w:rsidRPr="00816B1F">
          <w:rPr>
            <w:rStyle w:val="Hipersaite"/>
            <w:noProof/>
          </w:rPr>
          <w:t>Piedāvājuma noformējuma prasības</w:t>
        </w:r>
        <w:r>
          <w:rPr>
            <w:noProof/>
            <w:webHidden/>
          </w:rPr>
          <w:tab/>
        </w:r>
        <w:r>
          <w:rPr>
            <w:noProof/>
            <w:webHidden/>
          </w:rPr>
          <w:fldChar w:fldCharType="begin"/>
        </w:r>
        <w:r>
          <w:rPr>
            <w:noProof/>
            <w:webHidden/>
          </w:rPr>
          <w:instrText xml:space="preserve"> PAGEREF _Toc212543329 \h </w:instrText>
        </w:r>
        <w:r>
          <w:rPr>
            <w:noProof/>
            <w:webHidden/>
          </w:rPr>
        </w:r>
        <w:r>
          <w:rPr>
            <w:noProof/>
            <w:webHidden/>
          </w:rPr>
          <w:fldChar w:fldCharType="separate"/>
        </w:r>
        <w:r>
          <w:rPr>
            <w:noProof/>
            <w:webHidden/>
          </w:rPr>
          <w:t>5</w:t>
        </w:r>
        <w:r>
          <w:rPr>
            <w:noProof/>
            <w:webHidden/>
          </w:rPr>
          <w:fldChar w:fldCharType="end"/>
        </w:r>
      </w:hyperlink>
    </w:p>
    <w:p w14:paraId="57297128" w14:textId="6FD0E4BC"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0" w:history="1">
        <w:r w:rsidRPr="00816B1F">
          <w:rPr>
            <w:rStyle w:val="Hipersaite"/>
            <w:noProof/>
            <w:lang w:eastAsia="en-US"/>
          </w:rPr>
          <w:t>6.</w:t>
        </w:r>
        <w:r>
          <w:rPr>
            <w:rFonts w:asciiTheme="minorHAnsi" w:eastAsiaTheme="minorEastAsia" w:hAnsiTheme="minorHAnsi" w:cstheme="minorBidi"/>
            <w:noProof/>
            <w:kern w:val="2"/>
            <w:szCs w:val="24"/>
            <w14:ligatures w14:val="standardContextual"/>
          </w:rPr>
          <w:tab/>
        </w:r>
        <w:r w:rsidRPr="00816B1F">
          <w:rPr>
            <w:rStyle w:val="Hipersaite"/>
            <w:noProof/>
          </w:rPr>
          <w:t>Apakšuzņēmēji</w:t>
        </w:r>
        <w:r w:rsidRPr="00816B1F">
          <w:rPr>
            <w:rStyle w:val="Hipersaite"/>
            <w:noProof/>
            <w:lang w:eastAsia="en-US"/>
          </w:rPr>
          <w:t xml:space="preserve"> un personas, uz kuru iespējām Pretendents balstās</w:t>
        </w:r>
        <w:r>
          <w:rPr>
            <w:noProof/>
            <w:webHidden/>
          </w:rPr>
          <w:tab/>
        </w:r>
        <w:r>
          <w:rPr>
            <w:noProof/>
            <w:webHidden/>
          </w:rPr>
          <w:fldChar w:fldCharType="begin"/>
        </w:r>
        <w:r>
          <w:rPr>
            <w:noProof/>
            <w:webHidden/>
          </w:rPr>
          <w:instrText xml:space="preserve"> PAGEREF _Toc212543330 \h </w:instrText>
        </w:r>
        <w:r>
          <w:rPr>
            <w:noProof/>
            <w:webHidden/>
          </w:rPr>
        </w:r>
        <w:r>
          <w:rPr>
            <w:noProof/>
            <w:webHidden/>
          </w:rPr>
          <w:fldChar w:fldCharType="separate"/>
        </w:r>
        <w:r>
          <w:rPr>
            <w:noProof/>
            <w:webHidden/>
          </w:rPr>
          <w:t>5</w:t>
        </w:r>
        <w:r>
          <w:rPr>
            <w:noProof/>
            <w:webHidden/>
          </w:rPr>
          <w:fldChar w:fldCharType="end"/>
        </w:r>
      </w:hyperlink>
    </w:p>
    <w:p w14:paraId="6BE6F614" w14:textId="5F1325D0"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1" w:history="1">
        <w:r w:rsidRPr="00816B1F">
          <w:rPr>
            <w:rStyle w:val="Hipersaite"/>
            <w:noProof/>
          </w:rPr>
          <w:t>7.</w:t>
        </w:r>
        <w:r>
          <w:rPr>
            <w:rFonts w:asciiTheme="minorHAnsi" w:eastAsiaTheme="minorEastAsia" w:hAnsiTheme="minorHAnsi" w:cstheme="minorBidi"/>
            <w:noProof/>
            <w:kern w:val="2"/>
            <w:szCs w:val="24"/>
            <w14:ligatures w14:val="standardContextual"/>
          </w:rPr>
          <w:tab/>
        </w:r>
        <w:r w:rsidRPr="00816B1F">
          <w:rPr>
            <w:rStyle w:val="Hipersaite"/>
            <w:noProof/>
          </w:rPr>
          <w:t>Pretendentu izslēgšanas noteikumi</w:t>
        </w:r>
        <w:r>
          <w:rPr>
            <w:noProof/>
            <w:webHidden/>
          </w:rPr>
          <w:tab/>
        </w:r>
        <w:r>
          <w:rPr>
            <w:noProof/>
            <w:webHidden/>
          </w:rPr>
          <w:fldChar w:fldCharType="begin"/>
        </w:r>
        <w:r>
          <w:rPr>
            <w:noProof/>
            <w:webHidden/>
          </w:rPr>
          <w:instrText xml:space="preserve"> PAGEREF _Toc212543331 \h </w:instrText>
        </w:r>
        <w:r>
          <w:rPr>
            <w:noProof/>
            <w:webHidden/>
          </w:rPr>
        </w:r>
        <w:r>
          <w:rPr>
            <w:noProof/>
            <w:webHidden/>
          </w:rPr>
          <w:fldChar w:fldCharType="separate"/>
        </w:r>
        <w:r>
          <w:rPr>
            <w:noProof/>
            <w:webHidden/>
          </w:rPr>
          <w:t>6</w:t>
        </w:r>
        <w:r>
          <w:rPr>
            <w:noProof/>
            <w:webHidden/>
          </w:rPr>
          <w:fldChar w:fldCharType="end"/>
        </w:r>
      </w:hyperlink>
    </w:p>
    <w:p w14:paraId="167B4259" w14:textId="00FA17FB"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2" w:history="1">
        <w:r w:rsidRPr="00816B1F">
          <w:rPr>
            <w:rStyle w:val="Hipersaite"/>
            <w:noProof/>
          </w:rPr>
          <w:t>8.</w:t>
        </w:r>
        <w:r>
          <w:rPr>
            <w:rFonts w:asciiTheme="minorHAnsi" w:eastAsiaTheme="minorEastAsia" w:hAnsiTheme="minorHAnsi" w:cstheme="minorBidi"/>
            <w:noProof/>
            <w:kern w:val="2"/>
            <w:szCs w:val="24"/>
            <w14:ligatures w14:val="standardContextual"/>
          </w:rPr>
          <w:tab/>
        </w:r>
        <w:r w:rsidRPr="00816B1F">
          <w:rPr>
            <w:rStyle w:val="Hipersaite"/>
            <w:noProof/>
          </w:rPr>
          <w:t>Piedāvājumā iekļaujamie dokumenti</w:t>
        </w:r>
        <w:r>
          <w:rPr>
            <w:noProof/>
            <w:webHidden/>
          </w:rPr>
          <w:tab/>
        </w:r>
        <w:r>
          <w:rPr>
            <w:noProof/>
            <w:webHidden/>
          </w:rPr>
          <w:fldChar w:fldCharType="begin"/>
        </w:r>
        <w:r>
          <w:rPr>
            <w:noProof/>
            <w:webHidden/>
          </w:rPr>
          <w:instrText xml:space="preserve"> PAGEREF _Toc212543332 \h </w:instrText>
        </w:r>
        <w:r>
          <w:rPr>
            <w:noProof/>
            <w:webHidden/>
          </w:rPr>
        </w:r>
        <w:r>
          <w:rPr>
            <w:noProof/>
            <w:webHidden/>
          </w:rPr>
          <w:fldChar w:fldCharType="separate"/>
        </w:r>
        <w:r>
          <w:rPr>
            <w:noProof/>
            <w:webHidden/>
          </w:rPr>
          <w:t>7</w:t>
        </w:r>
        <w:r>
          <w:rPr>
            <w:noProof/>
            <w:webHidden/>
          </w:rPr>
          <w:fldChar w:fldCharType="end"/>
        </w:r>
      </w:hyperlink>
    </w:p>
    <w:p w14:paraId="11AD0529" w14:textId="2B0C5E1D"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3" w:history="1">
        <w:r w:rsidRPr="00816B1F">
          <w:rPr>
            <w:rStyle w:val="Hipersaite"/>
            <w:noProof/>
          </w:rPr>
          <w:t>9.</w:t>
        </w:r>
        <w:r>
          <w:rPr>
            <w:rFonts w:asciiTheme="minorHAnsi" w:eastAsiaTheme="minorEastAsia" w:hAnsiTheme="minorHAnsi" w:cstheme="minorBidi"/>
            <w:noProof/>
            <w:kern w:val="2"/>
            <w:szCs w:val="24"/>
            <w14:ligatures w14:val="standardContextual"/>
          </w:rPr>
          <w:tab/>
        </w:r>
        <w:r w:rsidRPr="00816B1F">
          <w:rPr>
            <w:rStyle w:val="Hipersaite"/>
            <w:noProof/>
          </w:rPr>
          <w:t>Pretendentu kvalifikācijas prasības un iesniedzamie dokumenti</w:t>
        </w:r>
        <w:r>
          <w:rPr>
            <w:noProof/>
            <w:webHidden/>
          </w:rPr>
          <w:tab/>
        </w:r>
        <w:r>
          <w:rPr>
            <w:noProof/>
            <w:webHidden/>
          </w:rPr>
          <w:fldChar w:fldCharType="begin"/>
        </w:r>
        <w:r>
          <w:rPr>
            <w:noProof/>
            <w:webHidden/>
          </w:rPr>
          <w:instrText xml:space="preserve"> PAGEREF _Toc212543333 \h </w:instrText>
        </w:r>
        <w:r>
          <w:rPr>
            <w:noProof/>
            <w:webHidden/>
          </w:rPr>
        </w:r>
        <w:r>
          <w:rPr>
            <w:noProof/>
            <w:webHidden/>
          </w:rPr>
          <w:fldChar w:fldCharType="separate"/>
        </w:r>
        <w:r>
          <w:rPr>
            <w:noProof/>
            <w:webHidden/>
          </w:rPr>
          <w:t>7</w:t>
        </w:r>
        <w:r>
          <w:rPr>
            <w:noProof/>
            <w:webHidden/>
          </w:rPr>
          <w:fldChar w:fldCharType="end"/>
        </w:r>
      </w:hyperlink>
    </w:p>
    <w:p w14:paraId="35ABAB8B" w14:textId="2210AE0A"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4" w:history="1">
        <w:r w:rsidRPr="00816B1F">
          <w:rPr>
            <w:rStyle w:val="Hipersaite"/>
            <w:noProof/>
          </w:rPr>
          <w:t>10.</w:t>
        </w:r>
        <w:r>
          <w:rPr>
            <w:rFonts w:asciiTheme="minorHAnsi" w:eastAsiaTheme="minorEastAsia" w:hAnsiTheme="minorHAnsi" w:cstheme="minorBidi"/>
            <w:noProof/>
            <w:kern w:val="2"/>
            <w:szCs w:val="24"/>
            <w14:ligatures w14:val="standardContextual"/>
          </w:rPr>
          <w:tab/>
        </w:r>
        <w:r w:rsidRPr="00816B1F">
          <w:rPr>
            <w:rStyle w:val="Hipersaite"/>
            <w:noProof/>
          </w:rPr>
          <w:t>Tehniskais piedāvājums</w:t>
        </w:r>
        <w:r>
          <w:rPr>
            <w:noProof/>
            <w:webHidden/>
          </w:rPr>
          <w:tab/>
        </w:r>
        <w:r>
          <w:rPr>
            <w:noProof/>
            <w:webHidden/>
          </w:rPr>
          <w:fldChar w:fldCharType="begin"/>
        </w:r>
        <w:r>
          <w:rPr>
            <w:noProof/>
            <w:webHidden/>
          </w:rPr>
          <w:instrText xml:space="preserve"> PAGEREF _Toc212543334 \h </w:instrText>
        </w:r>
        <w:r>
          <w:rPr>
            <w:noProof/>
            <w:webHidden/>
          </w:rPr>
        </w:r>
        <w:r>
          <w:rPr>
            <w:noProof/>
            <w:webHidden/>
          </w:rPr>
          <w:fldChar w:fldCharType="separate"/>
        </w:r>
        <w:r>
          <w:rPr>
            <w:noProof/>
            <w:webHidden/>
          </w:rPr>
          <w:t>9</w:t>
        </w:r>
        <w:r>
          <w:rPr>
            <w:noProof/>
            <w:webHidden/>
          </w:rPr>
          <w:fldChar w:fldCharType="end"/>
        </w:r>
      </w:hyperlink>
    </w:p>
    <w:p w14:paraId="15E0CF70" w14:textId="638EDFF3"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5" w:history="1">
        <w:r w:rsidRPr="00816B1F">
          <w:rPr>
            <w:rStyle w:val="Hipersaite"/>
            <w:noProof/>
          </w:rPr>
          <w:t>11.</w:t>
        </w:r>
        <w:r>
          <w:rPr>
            <w:rFonts w:asciiTheme="minorHAnsi" w:eastAsiaTheme="minorEastAsia" w:hAnsiTheme="minorHAnsi" w:cstheme="minorBidi"/>
            <w:noProof/>
            <w:kern w:val="2"/>
            <w:szCs w:val="24"/>
            <w14:ligatures w14:val="standardContextual"/>
          </w:rPr>
          <w:tab/>
        </w:r>
        <w:r w:rsidRPr="00816B1F">
          <w:rPr>
            <w:rStyle w:val="Hipersaite"/>
            <w:noProof/>
          </w:rPr>
          <w:t>Finanšu piedāvājums</w:t>
        </w:r>
        <w:r>
          <w:rPr>
            <w:noProof/>
            <w:webHidden/>
          </w:rPr>
          <w:tab/>
        </w:r>
        <w:r>
          <w:rPr>
            <w:noProof/>
            <w:webHidden/>
          </w:rPr>
          <w:fldChar w:fldCharType="begin"/>
        </w:r>
        <w:r>
          <w:rPr>
            <w:noProof/>
            <w:webHidden/>
          </w:rPr>
          <w:instrText xml:space="preserve"> PAGEREF _Toc212543335 \h </w:instrText>
        </w:r>
        <w:r>
          <w:rPr>
            <w:noProof/>
            <w:webHidden/>
          </w:rPr>
        </w:r>
        <w:r>
          <w:rPr>
            <w:noProof/>
            <w:webHidden/>
          </w:rPr>
          <w:fldChar w:fldCharType="separate"/>
        </w:r>
        <w:r>
          <w:rPr>
            <w:noProof/>
            <w:webHidden/>
          </w:rPr>
          <w:t>10</w:t>
        </w:r>
        <w:r>
          <w:rPr>
            <w:noProof/>
            <w:webHidden/>
          </w:rPr>
          <w:fldChar w:fldCharType="end"/>
        </w:r>
      </w:hyperlink>
    </w:p>
    <w:p w14:paraId="6C82AA4A" w14:textId="7F4045E6"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6" w:history="1">
        <w:r w:rsidRPr="00816B1F">
          <w:rPr>
            <w:rStyle w:val="Hipersaite"/>
            <w:noProof/>
          </w:rPr>
          <w:t>12.</w:t>
        </w:r>
        <w:r>
          <w:rPr>
            <w:rFonts w:asciiTheme="minorHAnsi" w:eastAsiaTheme="minorEastAsia" w:hAnsiTheme="minorHAnsi" w:cstheme="minorBidi"/>
            <w:noProof/>
            <w:kern w:val="2"/>
            <w:szCs w:val="24"/>
            <w14:ligatures w14:val="standardContextual"/>
          </w:rPr>
          <w:tab/>
        </w:r>
        <w:r w:rsidRPr="00816B1F">
          <w:rPr>
            <w:rStyle w:val="Hipersaite"/>
            <w:noProof/>
          </w:rPr>
          <w:t>Pretendentu un piedāvājumu vērtēšana</w:t>
        </w:r>
        <w:r>
          <w:rPr>
            <w:noProof/>
            <w:webHidden/>
          </w:rPr>
          <w:tab/>
        </w:r>
        <w:r>
          <w:rPr>
            <w:noProof/>
            <w:webHidden/>
          </w:rPr>
          <w:fldChar w:fldCharType="begin"/>
        </w:r>
        <w:r>
          <w:rPr>
            <w:noProof/>
            <w:webHidden/>
          </w:rPr>
          <w:instrText xml:space="preserve"> PAGEREF _Toc212543336 \h </w:instrText>
        </w:r>
        <w:r>
          <w:rPr>
            <w:noProof/>
            <w:webHidden/>
          </w:rPr>
        </w:r>
        <w:r>
          <w:rPr>
            <w:noProof/>
            <w:webHidden/>
          </w:rPr>
          <w:fldChar w:fldCharType="separate"/>
        </w:r>
        <w:r>
          <w:rPr>
            <w:noProof/>
            <w:webHidden/>
          </w:rPr>
          <w:t>10</w:t>
        </w:r>
        <w:r>
          <w:rPr>
            <w:noProof/>
            <w:webHidden/>
          </w:rPr>
          <w:fldChar w:fldCharType="end"/>
        </w:r>
      </w:hyperlink>
    </w:p>
    <w:p w14:paraId="6BCBD855" w14:textId="7444B03B"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7" w:history="1">
        <w:r w:rsidRPr="00816B1F">
          <w:rPr>
            <w:rStyle w:val="Hipersaite"/>
            <w:noProof/>
          </w:rPr>
          <w:t>13.</w:t>
        </w:r>
        <w:r>
          <w:rPr>
            <w:rFonts w:asciiTheme="minorHAnsi" w:eastAsiaTheme="minorEastAsia" w:hAnsiTheme="minorHAnsi" w:cstheme="minorBidi"/>
            <w:noProof/>
            <w:kern w:val="2"/>
            <w:szCs w:val="24"/>
            <w14:ligatures w14:val="standardContextual"/>
          </w:rPr>
          <w:tab/>
        </w:r>
        <w:r w:rsidRPr="00816B1F">
          <w:rPr>
            <w:rStyle w:val="Hipersaite"/>
            <w:noProof/>
            <w:lang w:eastAsia="en-US"/>
          </w:rPr>
          <w:t xml:space="preserve">Komisijas </w:t>
        </w:r>
        <w:r w:rsidRPr="00816B1F">
          <w:rPr>
            <w:rStyle w:val="Hipersaite"/>
            <w:noProof/>
          </w:rPr>
          <w:t>darbība</w:t>
        </w:r>
        <w:r w:rsidRPr="00816B1F">
          <w:rPr>
            <w:rStyle w:val="Hipersaite"/>
            <w:noProof/>
            <w:lang w:eastAsia="en-US"/>
          </w:rPr>
          <w:t>, Komisijas, Pasūtītāja, Piegādātāju un Pretendentu tiesības un pienākumi</w:t>
        </w:r>
        <w:r>
          <w:rPr>
            <w:noProof/>
            <w:webHidden/>
          </w:rPr>
          <w:tab/>
        </w:r>
        <w:r>
          <w:rPr>
            <w:noProof/>
            <w:webHidden/>
          </w:rPr>
          <w:fldChar w:fldCharType="begin"/>
        </w:r>
        <w:r>
          <w:rPr>
            <w:noProof/>
            <w:webHidden/>
          </w:rPr>
          <w:instrText xml:space="preserve"> PAGEREF _Toc212543337 \h </w:instrText>
        </w:r>
        <w:r>
          <w:rPr>
            <w:noProof/>
            <w:webHidden/>
          </w:rPr>
        </w:r>
        <w:r>
          <w:rPr>
            <w:noProof/>
            <w:webHidden/>
          </w:rPr>
          <w:fldChar w:fldCharType="separate"/>
        </w:r>
        <w:r>
          <w:rPr>
            <w:noProof/>
            <w:webHidden/>
          </w:rPr>
          <w:t>12</w:t>
        </w:r>
        <w:r>
          <w:rPr>
            <w:noProof/>
            <w:webHidden/>
          </w:rPr>
          <w:fldChar w:fldCharType="end"/>
        </w:r>
      </w:hyperlink>
    </w:p>
    <w:p w14:paraId="06373409" w14:textId="40E4D431"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8" w:history="1">
        <w:r w:rsidRPr="00816B1F">
          <w:rPr>
            <w:rStyle w:val="Hipersaite"/>
            <w:noProof/>
            <w:lang w:eastAsia="en-US"/>
          </w:rPr>
          <w:t>14.</w:t>
        </w:r>
        <w:r>
          <w:rPr>
            <w:rFonts w:asciiTheme="minorHAnsi" w:eastAsiaTheme="minorEastAsia" w:hAnsiTheme="minorHAnsi" w:cstheme="minorBidi"/>
            <w:noProof/>
            <w:kern w:val="2"/>
            <w:szCs w:val="24"/>
            <w14:ligatures w14:val="standardContextual"/>
          </w:rPr>
          <w:tab/>
        </w:r>
        <w:r w:rsidRPr="00816B1F">
          <w:rPr>
            <w:rStyle w:val="Hipersaite"/>
            <w:noProof/>
            <w:lang w:eastAsia="en-US"/>
          </w:rPr>
          <w:t>Apakšuzņēmēju saraksts</w:t>
        </w:r>
        <w:r>
          <w:rPr>
            <w:noProof/>
            <w:webHidden/>
          </w:rPr>
          <w:tab/>
        </w:r>
        <w:r>
          <w:rPr>
            <w:noProof/>
            <w:webHidden/>
          </w:rPr>
          <w:fldChar w:fldCharType="begin"/>
        </w:r>
        <w:r>
          <w:rPr>
            <w:noProof/>
            <w:webHidden/>
          </w:rPr>
          <w:instrText xml:space="preserve"> PAGEREF _Toc212543338 \h </w:instrText>
        </w:r>
        <w:r>
          <w:rPr>
            <w:noProof/>
            <w:webHidden/>
          </w:rPr>
        </w:r>
        <w:r>
          <w:rPr>
            <w:noProof/>
            <w:webHidden/>
          </w:rPr>
          <w:fldChar w:fldCharType="separate"/>
        </w:r>
        <w:r>
          <w:rPr>
            <w:noProof/>
            <w:webHidden/>
          </w:rPr>
          <w:t>13</w:t>
        </w:r>
        <w:r>
          <w:rPr>
            <w:noProof/>
            <w:webHidden/>
          </w:rPr>
          <w:fldChar w:fldCharType="end"/>
        </w:r>
      </w:hyperlink>
    </w:p>
    <w:p w14:paraId="0ED3FA31" w14:textId="6B1740F4"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39" w:history="1">
        <w:r w:rsidRPr="00816B1F">
          <w:rPr>
            <w:rStyle w:val="Hipersaite"/>
            <w:noProof/>
            <w:lang w:eastAsia="en-US"/>
          </w:rPr>
          <w:t>15.</w:t>
        </w:r>
        <w:r>
          <w:rPr>
            <w:rFonts w:asciiTheme="minorHAnsi" w:eastAsiaTheme="minorEastAsia" w:hAnsiTheme="minorHAnsi" w:cstheme="minorBidi"/>
            <w:noProof/>
            <w:kern w:val="2"/>
            <w:szCs w:val="24"/>
            <w14:ligatures w14:val="standardContextual"/>
          </w:rPr>
          <w:tab/>
        </w:r>
        <w:r w:rsidRPr="00816B1F">
          <w:rPr>
            <w:rStyle w:val="Hipersaite"/>
            <w:noProof/>
            <w:lang w:eastAsia="en-US"/>
          </w:rPr>
          <w:t>Konkursa rezultātu paziņošanas un Līguma slēgšanas kārtība</w:t>
        </w:r>
        <w:r>
          <w:rPr>
            <w:noProof/>
            <w:webHidden/>
          </w:rPr>
          <w:tab/>
        </w:r>
        <w:r>
          <w:rPr>
            <w:noProof/>
            <w:webHidden/>
          </w:rPr>
          <w:fldChar w:fldCharType="begin"/>
        </w:r>
        <w:r>
          <w:rPr>
            <w:noProof/>
            <w:webHidden/>
          </w:rPr>
          <w:instrText xml:space="preserve"> PAGEREF _Toc212543339 \h </w:instrText>
        </w:r>
        <w:r>
          <w:rPr>
            <w:noProof/>
            <w:webHidden/>
          </w:rPr>
        </w:r>
        <w:r>
          <w:rPr>
            <w:noProof/>
            <w:webHidden/>
          </w:rPr>
          <w:fldChar w:fldCharType="separate"/>
        </w:r>
        <w:r>
          <w:rPr>
            <w:noProof/>
            <w:webHidden/>
          </w:rPr>
          <w:t>13</w:t>
        </w:r>
        <w:r>
          <w:rPr>
            <w:noProof/>
            <w:webHidden/>
          </w:rPr>
          <w:fldChar w:fldCharType="end"/>
        </w:r>
      </w:hyperlink>
    </w:p>
    <w:p w14:paraId="7531D0C3" w14:textId="42135120"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0" w:history="1">
        <w:r w:rsidRPr="00816B1F">
          <w:rPr>
            <w:rStyle w:val="Hipersaite"/>
            <w:noProof/>
            <w:lang w:eastAsia="en-US"/>
          </w:rPr>
          <w:t>16.</w:t>
        </w:r>
        <w:r>
          <w:rPr>
            <w:rFonts w:asciiTheme="minorHAnsi" w:eastAsiaTheme="minorEastAsia" w:hAnsiTheme="minorHAnsi" w:cstheme="minorBidi"/>
            <w:noProof/>
            <w:kern w:val="2"/>
            <w:szCs w:val="24"/>
            <w14:ligatures w14:val="standardContextual"/>
          </w:rPr>
          <w:tab/>
        </w:r>
        <w:r w:rsidRPr="00816B1F">
          <w:rPr>
            <w:rStyle w:val="Hipersaite"/>
            <w:noProof/>
            <w:lang w:eastAsia="en-US"/>
          </w:rPr>
          <w:t>Citi noteikumi</w:t>
        </w:r>
        <w:r>
          <w:rPr>
            <w:noProof/>
            <w:webHidden/>
          </w:rPr>
          <w:tab/>
        </w:r>
        <w:r>
          <w:rPr>
            <w:noProof/>
            <w:webHidden/>
          </w:rPr>
          <w:fldChar w:fldCharType="begin"/>
        </w:r>
        <w:r>
          <w:rPr>
            <w:noProof/>
            <w:webHidden/>
          </w:rPr>
          <w:instrText xml:space="preserve"> PAGEREF _Toc212543340 \h </w:instrText>
        </w:r>
        <w:r>
          <w:rPr>
            <w:noProof/>
            <w:webHidden/>
          </w:rPr>
        </w:r>
        <w:r>
          <w:rPr>
            <w:noProof/>
            <w:webHidden/>
          </w:rPr>
          <w:fldChar w:fldCharType="separate"/>
        </w:r>
        <w:r>
          <w:rPr>
            <w:noProof/>
            <w:webHidden/>
          </w:rPr>
          <w:t>13</w:t>
        </w:r>
        <w:r>
          <w:rPr>
            <w:noProof/>
            <w:webHidden/>
          </w:rPr>
          <w:fldChar w:fldCharType="end"/>
        </w:r>
      </w:hyperlink>
    </w:p>
    <w:p w14:paraId="1322B411" w14:textId="3A2C6D28"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1" w:history="1">
        <w:r w:rsidRPr="00816B1F">
          <w:rPr>
            <w:rStyle w:val="Hipersaite"/>
            <w:noProof/>
          </w:rPr>
          <w:t>1.pielikums Pieteikuma dalībai atklātā konkursā veidne</w:t>
        </w:r>
        <w:r>
          <w:rPr>
            <w:noProof/>
            <w:webHidden/>
          </w:rPr>
          <w:tab/>
        </w:r>
        <w:r>
          <w:rPr>
            <w:noProof/>
            <w:webHidden/>
          </w:rPr>
          <w:fldChar w:fldCharType="begin"/>
        </w:r>
        <w:r>
          <w:rPr>
            <w:noProof/>
            <w:webHidden/>
          </w:rPr>
          <w:instrText xml:space="preserve"> PAGEREF _Toc212543341 \h </w:instrText>
        </w:r>
        <w:r>
          <w:rPr>
            <w:noProof/>
            <w:webHidden/>
          </w:rPr>
        </w:r>
        <w:r>
          <w:rPr>
            <w:noProof/>
            <w:webHidden/>
          </w:rPr>
          <w:fldChar w:fldCharType="separate"/>
        </w:r>
        <w:r>
          <w:rPr>
            <w:noProof/>
            <w:webHidden/>
          </w:rPr>
          <w:t>14</w:t>
        </w:r>
        <w:r>
          <w:rPr>
            <w:noProof/>
            <w:webHidden/>
          </w:rPr>
          <w:fldChar w:fldCharType="end"/>
        </w:r>
      </w:hyperlink>
    </w:p>
    <w:p w14:paraId="3562A0F4" w14:textId="1FFD1B12"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2" w:history="1">
        <w:r w:rsidRPr="00816B1F">
          <w:rPr>
            <w:rStyle w:val="Hipersaite"/>
            <w:noProof/>
          </w:rPr>
          <w:t>2.1.pielikums Tehniskā specifikācija - Tehniskā piedāvājuma veidne 1.iepirkuma daļai</w:t>
        </w:r>
        <w:r>
          <w:rPr>
            <w:noProof/>
            <w:webHidden/>
          </w:rPr>
          <w:tab/>
        </w:r>
        <w:r>
          <w:rPr>
            <w:noProof/>
            <w:webHidden/>
          </w:rPr>
          <w:fldChar w:fldCharType="begin"/>
        </w:r>
        <w:r>
          <w:rPr>
            <w:noProof/>
            <w:webHidden/>
          </w:rPr>
          <w:instrText xml:space="preserve"> PAGEREF _Toc212543342 \h </w:instrText>
        </w:r>
        <w:r>
          <w:rPr>
            <w:noProof/>
            <w:webHidden/>
          </w:rPr>
        </w:r>
        <w:r>
          <w:rPr>
            <w:noProof/>
            <w:webHidden/>
          </w:rPr>
          <w:fldChar w:fldCharType="separate"/>
        </w:r>
        <w:r>
          <w:rPr>
            <w:noProof/>
            <w:webHidden/>
          </w:rPr>
          <w:t>16</w:t>
        </w:r>
        <w:r>
          <w:rPr>
            <w:noProof/>
            <w:webHidden/>
          </w:rPr>
          <w:fldChar w:fldCharType="end"/>
        </w:r>
      </w:hyperlink>
    </w:p>
    <w:p w14:paraId="23C593FF" w14:textId="53DC9A04"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3" w:history="1">
        <w:r w:rsidRPr="00816B1F">
          <w:rPr>
            <w:rStyle w:val="Hipersaite"/>
            <w:noProof/>
          </w:rPr>
          <w:t>2.1.pielikums Tehniskā specifikācija - Tehniskā piedāvājuma veidne 2.iepirkuma daļai</w:t>
        </w:r>
        <w:r>
          <w:rPr>
            <w:noProof/>
            <w:webHidden/>
          </w:rPr>
          <w:tab/>
        </w:r>
        <w:r>
          <w:rPr>
            <w:noProof/>
            <w:webHidden/>
          </w:rPr>
          <w:fldChar w:fldCharType="begin"/>
        </w:r>
        <w:r>
          <w:rPr>
            <w:noProof/>
            <w:webHidden/>
          </w:rPr>
          <w:instrText xml:space="preserve"> PAGEREF _Toc212543343 \h </w:instrText>
        </w:r>
        <w:r>
          <w:rPr>
            <w:noProof/>
            <w:webHidden/>
          </w:rPr>
        </w:r>
        <w:r>
          <w:rPr>
            <w:noProof/>
            <w:webHidden/>
          </w:rPr>
          <w:fldChar w:fldCharType="separate"/>
        </w:r>
        <w:r>
          <w:rPr>
            <w:noProof/>
            <w:webHidden/>
          </w:rPr>
          <w:t>21</w:t>
        </w:r>
        <w:r>
          <w:rPr>
            <w:noProof/>
            <w:webHidden/>
          </w:rPr>
          <w:fldChar w:fldCharType="end"/>
        </w:r>
      </w:hyperlink>
    </w:p>
    <w:p w14:paraId="6DCB71EE" w14:textId="7A78B3B7"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4" w:history="1">
        <w:r w:rsidRPr="00816B1F">
          <w:rPr>
            <w:rStyle w:val="Hipersaite"/>
            <w:noProof/>
          </w:rPr>
          <w:t>3.1.pielikums Finanšu piedāvājuma veidne 1.iepirkuma daļai</w:t>
        </w:r>
        <w:r>
          <w:rPr>
            <w:noProof/>
            <w:webHidden/>
          </w:rPr>
          <w:tab/>
        </w:r>
        <w:r>
          <w:rPr>
            <w:noProof/>
            <w:webHidden/>
          </w:rPr>
          <w:fldChar w:fldCharType="begin"/>
        </w:r>
        <w:r>
          <w:rPr>
            <w:noProof/>
            <w:webHidden/>
          </w:rPr>
          <w:instrText xml:space="preserve"> PAGEREF _Toc212543344 \h </w:instrText>
        </w:r>
        <w:r>
          <w:rPr>
            <w:noProof/>
            <w:webHidden/>
          </w:rPr>
        </w:r>
        <w:r>
          <w:rPr>
            <w:noProof/>
            <w:webHidden/>
          </w:rPr>
          <w:fldChar w:fldCharType="separate"/>
        </w:r>
        <w:r>
          <w:rPr>
            <w:noProof/>
            <w:webHidden/>
          </w:rPr>
          <w:t>26</w:t>
        </w:r>
        <w:r>
          <w:rPr>
            <w:noProof/>
            <w:webHidden/>
          </w:rPr>
          <w:fldChar w:fldCharType="end"/>
        </w:r>
      </w:hyperlink>
    </w:p>
    <w:p w14:paraId="30DE9E90" w14:textId="4B0BCEDF"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5" w:history="1">
        <w:r w:rsidRPr="00816B1F">
          <w:rPr>
            <w:rStyle w:val="Hipersaite"/>
            <w:noProof/>
          </w:rPr>
          <w:t>3.2.pielikums Finanšu piedāvājuma veidne 2.iepirkuma daļai</w:t>
        </w:r>
        <w:r>
          <w:rPr>
            <w:noProof/>
            <w:webHidden/>
          </w:rPr>
          <w:tab/>
        </w:r>
        <w:r>
          <w:rPr>
            <w:noProof/>
            <w:webHidden/>
          </w:rPr>
          <w:fldChar w:fldCharType="begin"/>
        </w:r>
        <w:r>
          <w:rPr>
            <w:noProof/>
            <w:webHidden/>
          </w:rPr>
          <w:instrText xml:space="preserve"> PAGEREF _Toc212543345 \h </w:instrText>
        </w:r>
        <w:r>
          <w:rPr>
            <w:noProof/>
            <w:webHidden/>
          </w:rPr>
        </w:r>
        <w:r>
          <w:rPr>
            <w:noProof/>
            <w:webHidden/>
          </w:rPr>
          <w:fldChar w:fldCharType="separate"/>
        </w:r>
        <w:r>
          <w:rPr>
            <w:noProof/>
            <w:webHidden/>
          </w:rPr>
          <w:t>27</w:t>
        </w:r>
        <w:r>
          <w:rPr>
            <w:noProof/>
            <w:webHidden/>
          </w:rPr>
          <w:fldChar w:fldCharType="end"/>
        </w:r>
      </w:hyperlink>
    </w:p>
    <w:p w14:paraId="6775D1C0" w14:textId="3B82B49B"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6" w:history="1">
        <w:r w:rsidRPr="00816B1F">
          <w:rPr>
            <w:rStyle w:val="Hipersaite"/>
            <w:noProof/>
          </w:rPr>
          <w:t>4.pielikums Līguma projekts</w:t>
        </w:r>
        <w:r>
          <w:rPr>
            <w:noProof/>
            <w:webHidden/>
          </w:rPr>
          <w:tab/>
        </w:r>
        <w:r>
          <w:rPr>
            <w:noProof/>
            <w:webHidden/>
          </w:rPr>
          <w:fldChar w:fldCharType="begin"/>
        </w:r>
        <w:r>
          <w:rPr>
            <w:noProof/>
            <w:webHidden/>
          </w:rPr>
          <w:instrText xml:space="preserve"> PAGEREF _Toc212543346 \h </w:instrText>
        </w:r>
        <w:r>
          <w:rPr>
            <w:noProof/>
            <w:webHidden/>
          </w:rPr>
        </w:r>
        <w:r>
          <w:rPr>
            <w:noProof/>
            <w:webHidden/>
          </w:rPr>
          <w:fldChar w:fldCharType="separate"/>
        </w:r>
        <w:r>
          <w:rPr>
            <w:noProof/>
            <w:webHidden/>
          </w:rPr>
          <w:t>28</w:t>
        </w:r>
        <w:r>
          <w:rPr>
            <w:noProof/>
            <w:webHidden/>
          </w:rPr>
          <w:fldChar w:fldCharType="end"/>
        </w:r>
      </w:hyperlink>
    </w:p>
    <w:p w14:paraId="2DFCB1FB" w14:textId="549EAE76"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7" w:history="1">
        <w:r w:rsidRPr="00816B1F">
          <w:rPr>
            <w:rStyle w:val="Hipersaite"/>
            <w:noProof/>
          </w:rPr>
          <w:t>5.pielikums Informācijas par personām, uz kuru iespējām Pretendents balstās, un personas, uz kuras iespējām pretendents balstās, apliecinājuma veidnes</w:t>
        </w:r>
        <w:r>
          <w:rPr>
            <w:noProof/>
            <w:webHidden/>
          </w:rPr>
          <w:tab/>
        </w:r>
        <w:r>
          <w:rPr>
            <w:noProof/>
            <w:webHidden/>
          </w:rPr>
          <w:fldChar w:fldCharType="begin"/>
        </w:r>
        <w:r>
          <w:rPr>
            <w:noProof/>
            <w:webHidden/>
          </w:rPr>
          <w:instrText xml:space="preserve"> PAGEREF _Toc212543347 \h </w:instrText>
        </w:r>
        <w:r>
          <w:rPr>
            <w:noProof/>
            <w:webHidden/>
          </w:rPr>
        </w:r>
        <w:r>
          <w:rPr>
            <w:noProof/>
            <w:webHidden/>
          </w:rPr>
          <w:fldChar w:fldCharType="separate"/>
        </w:r>
        <w:r>
          <w:rPr>
            <w:noProof/>
            <w:webHidden/>
          </w:rPr>
          <w:t>34</w:t>
        </w:r>
        <w:r>
          <w:rPr>
            <w:noProof/>
            <w:webHidden/>
          </w:rPr>
          <w:fldChar w:fldCharType="end"/>
        </w:r>
      </w:hyperlink>
    </w:p>
    <w:p w14:paraId="5244ADFE" w14:textId="5FC6A1C7" w:rsidR="008D3E3A" w:rsidRDefault="008D3E3A" w:rsidP="00382AF2">
      <w:pPr>
        <w:pStyle w:val="Saturs1"/>
        <w:rPr>
          <w:rFonts w:asciiTheme="minorHAnsi" w:eastAsiaTheme="minorEastAsia" w:hAnsiTheme="minorHAnsi" w:cstheme="minorBidi"/>
          <w:noProof/>
          <w:kern w:val="2"/>
          <w:szCs w:val="24"/>
          <w14:ligatures w14:val="standardContextual"/>
        </w:rPr>
      </w:pPr>
      <w:hyperlink w:anchor="_Toc212543348" w:history="1">
        <w:r w:rsidRPr="00816B1F">
          <w:rPr>
            <w:rStyle w:val="Hipersaite"/>
            <w:noProof/>
          </w:rPr>
          <w:t>6.pielikums  Informācijas par apakšuzņēmējiem un apakšuzņēmēja apliecinājuma veidnes</w:t>
        </w:r>
        <w:r>
          <w:rPr>
            <w:noProof/>
            <w:webHidden/>
          </w:rPr>
          <w:tab/>
        </w:r>
        <w:r>
          <w:rPr>
            <w:noProof/>
            <w:webHidden/>
          </w:rPr>
          <w:fldChar w:fldCharType="begin"/>
        </w:r>
        <w:r>
          <w:rPr>
            <w:noProof/>
            <w:webHidden/>
          </w:rPr>
          <w:instrText xml:space="preserve"> PAGEREF _Toc212543348 \h </w:instrText>
        </w:r>
        <w:r>
          <w:rPr>
            <w:noProof/>
            <w:webHidden/>
          </w:rPr>
        </w:r>
        <w:r>
          <w:rPr>
            <w:noProof/>
            <w:webHidden/>
          </w:rPr>
          <w:fldChar w:fldCharType="separate"/>
        </w:r>
        <w:r>
          <w:rPr>
            <w:noProof/>
            <w:webHidden/>
          </w:rPr>
          <w:t>35</w:t>
        </w:r>
        <w:r>
          <w:rPr>
            <w:noProof/>
            <w:webHidden/>
          </w:rPr>
          <w:fldChar w:fldCharType="end"/>
        </w:r>
      </w:hyperlink>
    </w:p>
    <w:p w14:paraId="42335098" w14:textId="2FD3D1E0"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212543325"/>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1A64F15F" w:rsidR="00E52F7E" w:rsidRPr="00130346" w:rsidRDefault="007D4FED" w:rsidP="007D4FED">
      <w:pPr>
        <w:pStyle w:val="Sarakstarindkopa"/>
        <w:keepNext/>
        <w:ind w:left="709"/>
        <w:rPr>
          <w:color w:val="000000"/>
        </w:rPr>
      </w:pPr>
      <w:r>
        <w:rPr>
          <w:lang w:eastAsia="en-US"/>
        </w:rPr>
        <w:t xml:space="preserve">SIA “Rīgas ūdens” </w:t>
      </w:r>
      <w:r w:rsidRPr="007D4FED">
        <w:rPr>
          <w:lang w:eastAsia="en-US"/>
        </w:rPr>
        <w:t>Iepirkumu vadības daļas</w:t>
      </w:r>
      <w:r w:rsidRPr="00382AF2">
        <w:rPr>
          <w:lang w:eastAsia="en-US"/>
        </w:rPr>
        <w:t xml:space="preserve"> </w:t>
      </w:r>
      <w:sdt>
        <w:sdtPr>
          <w:rPr>
            <w:lang w:eastAsia="en-US"/>
          </w:rPr>
          <w:alias w:val="izvēlēties speciālistu"/>
          <w:tag w:val="izvēlēties speciālistu"/>
          <w:id w:val="26918847"/>
          <w:placeholder>
            <w:docPart w:val="A55F8C201D6C49BD8EAECD0C7A3719F3"/>
          </w:placeholder>
          <w:dropDownList>
            <w:listItem w:displayText="Izvēlieties vienumu." w:value=""/>
            <w:listItem w:displayText="iepirkumu speciāliste Monika Kristīne Sondore, tālr. 28602840, e-pasta adrese" w:value="iepirkumu speciāliste Monika Kristīne Sondore, tālr. 28602840, e-pasta adrese"/>
            <w:listItem w:displayText="vecākā iepirkumu speciāliste Inga Frolova, tālr. 67032855, e-pasta adrese" w:value="vecākā iepirkumu speciāliste Inga Frolova, tālr. 67032855, e-pasta adrese"/>
            <w:listItem w:displayText="iepirkumu speciāliste Lelde Roze, tālr. 67088544, e-pasta adrese" w:value="iepirkumu speciāliste Lelde Roze, tālr. 67088544, e-pasta adrese"/>
            <w:listItem w:displayText="vecākā iepirkumu speciāliste Zane Zaķe, tālr. 67088879, e-pasta adrese" w:value="vecākā iepirkumu speciāliste Zane Zaķe, tālr. 67088879, e-pasta adrese"/>
            <w:listItem w:displayText="vecākā iepirkumu speciāliste Vita Rubene, tālr. 67088347, e-pasta adrese" w:value="vecākā iepirkumu speciāliste Vita Rubene, tālr. 67088347, e-pasta adrese"/>
            <w:listItem w:displayText="vecākais iepirkumu speciālists Arnis Kalekaurs, tālr. 67088428, e-pasta adrese" w:value="vecākais iepirkumu speciālists Arnis Kalekaurs, tālr. 67088428, e-pasta adrese"/>
            <w:listItem w:displayText="iepirkumu speciāliste Agnese Pažemecka, tālr. 67032880, e-pasta adrese" w:value="iepirkumu speciāliste Agnese Pažemecka, tālr. 67032880, e-pasta adrese"/>
          </w:dropDownList>
        </w:sdtPr>
        <w:sdtEndPr/>
        <w:sdtContent>
          <w:r w:rsidR="00382AF2" w:rsidRPr="00382AF2">
            <w:rPr>
              <w:lang w:eastAsia="en-US"/>
            </w:rPr>
            <w:t>iepirkumu speciāliste Agnese Pažemecka, tālr. 67032880, e-pasta adrese</w:t>
          </w:r>
        </w:sdtContent>
      </w:sdt>
      <w:r w:rsidR="00382AF2" w:rsidRPr="00382AF2">
        <w:rPr>
          <w:lang w:eastAsia="en-US"/>
        </w:rPr>
        <w:t xml:space="preserve">  </w:t>
      </w:r>
      <w:sdt>
        <w:sdtPr>
          <w:rPr>
            <w:color w:val="0000FF"/>
            <w:u w:val="single"/>
          </w:rPr>
          <w:id w:val="-1333132277"/>
          <w:placeholder>
            <w:docPart w:val="60C92EB559F8498FA394C6D62652AEA8"/>
          </w:placeholder>
          <w:dropDownList>
            <w:listItem w:value="Izvēlieties vienumu."/>
            <w:listItem w:displayText="monika.sondore@rigasudens.lv" w:value="monika.sondore@rigasudens.lv"/>
            <w:listItem w:displayText="inga.frolova@rigasudens.lv" w:value="inga.frolova@rigasudens.lv"/>
            <w:listItem w:displayText="lelde.roze@rigasudens.lv" w:value="lelde.roze@rigasudens.lv"/>
            <w:listItem w:displayText="zane.zake@rigasudens.lv" w:value="zane.zake@rigasudens.lv"/>
            <w:listItem w:displayText="vita.rubene@rigasudens.lv" w:value="vita.rubene@rigasudens.lv"/>
            <w:listItem w:displayText="arnis.kalekaurs@rigasudens.lv" w:value="arnis.kalekaurs@rigasudens.lv"/>
            <w:listItem w:displayText="agnese.pazemecka@rigasudens.lv" w:value="agnese.pazemecka@rigasudens.lv"/>
          </w:dropDownList>
        </w:sdtPr>
        <w:sdtEndPr/>
        <w:sdtContent>
          <w:r w:rsidR="00382AF2" w:rsidRPr="00382AF2">
            <w:rPr>
              <w:color w:val="0000FF"/>
              <w:u w:val="single"/>
            </w:rPr>
            <w:t>agnese.pazemecka@rigasudens.lv</w:t>
          </w:r>
        </w:sdtContent>
      </w:sdt>
      <w:r w:rsidR="00382AF2" w:rsidRPr="00382AF2">
        <w:rPr>
          <w:color w:val="0000FF"/>
          <w:u w:val="single"/>
        </w:rPr>
        <w:t>.</w:t>
      </w:r>
      <w:r w:rsidR="00382AF2">
        <w:rPr>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212543326"/>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5CBE5A08" w:rsidR="003533DB" w:rsidRPr="00726822" w:rsidRDefault="003533DB" w:rsidP="00964EF4">
      <w:pPr>
        <w:keepNext/>
        <w:ind w:left="709"/>
        <w:jc w:val="both"/>
        <w:rPr>
          <w:bCs/>
        </w:rPr>
      </w:pPr>
      <w:r w:rsidRPr="00130346">
        <w:rPr>
          <w:bCs/>
        </w:rPr>
        <w:t>Iepirkuma nosaukums</w:t>
      </w:r>
      <w:r w:rsidRPr="00726822">
        <w:rPr>
          <w:bCs/>
        </w:rPr>
        <w:t>: “</w:t>
      </w:r>
      <w:r w:rsidR="00A81B0A">
        <w:rPr>
          <w:rFonts w:eastAsia="Arial" w:cs="Arial"/>
          <w:bCs/>
          <w:color w:val="000000"/>
        </w:rPr>
        <w:t>Kravas furgonu piegāde</w:t>
      </w:r>
      <w:r w:rsidRPr="00726822">
        <w:rPr>
          <w:bCs/>
        </w:rPr>
        <w:t>”.</w:t>
      </w:r>
    </w:p>
    <w:p w14:paraId="35731CE1" w14:textId="288958C5" w:rsidR="003533DB" w:rsidRPr="00130346" w:rsidRDefault="003533DB" w:rsidP="00D93D07">
      <w:pPr>
        <w:ind w:left="709"/>
        <w:rPr>
          <w:bCs/>
        </w:rPr>
      </w:pPr>
      <w:r w:rsidRPr="00726822">
        <w:rPr>
          <w:bCs/>
        </w:rPr>
        <w:t>Iepirkuma identifikācijas numurs: RŪ-</w:t>
      </w:r>
      <w:r w:rsidR="00A81B0A">
        <w:rPr>
          <w:bCs/>
        </w:rPr>
        <w:t>2025/174</w:t>
      </w:r>
      <w:r w:rsidRPr="00726822">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4"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5"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76C77FC8" w14:textId="7BA47002" w:rsidR="00A81B0A" w:rsidRPr="00CF6297" w:rsidRDefault="00A81B0A" w:rsidP="00A81B0A">
      <w:pPr>
        <w:pStyle w:val="Stils1"/>
        <w:keepNext/>
        <w:numPr>
          <w:ilvl w:val="2"/>
          <w:numId w:val="9"/>
        </w:numPr>
        <w:tabs>
          <w:tab w:val="num" w:pos="709"/>
        </w:tabs>
        <w:spacing w:line="240" w:lineRule="auto"/>
        <w:ind w:left="709" w:right="3" w:hanging="709"/>
        <w:jc w:val="both"/>
        <w:outlineLvl w:val="4"/>
        <w:rPr>
          <w:b w:val="0"/>
          <w:bCs w:val="0"/>
          <w:caps w:val="0"/>
        </w:rPr>
      </w:pPr>
      <w:r w:rsidRPr="00CF6297">
        <w:rPr>
          <w:b w:val="0"/>
          <w:bCs w:val="0"/>
          <w:caps w:val="0"/>
        </w:rPr>
        <w:t xml:space="preserve">Konkursa priekšmets </w:t>
      </w:r>
      <w:r w:rsidRPr="007C74F8">
        <w:rPr>
          <w:b w:val="0"/>
          <w:bCs w:val="0"/>
          <w:caps w:val="0"/>
        </w:rPr>
        <w:t>automobiļu</w:t>
      </w:r>
      <w:r w:rsidRPr="00CF6297">
        <w:rPr>
          <w:b w:val="0"/>
          <w:bCs w:val="0"/>
          <w:caps w:val="0"/>
        </w:rPr>
        <w:t xml:space="preserve">, </w:t>
      </w:r>
      <w:r w:rsidRPr="00CF6297">
        <w:rPr>
          <w:b w:val="0"/>
          <w:caps w:val="0"/>
        </w:rPr>
        <w:t>kuru tehniskā specifikācija ir</w:t>
      </w:r>
      <w:r w:rsidRPr="00CF6297">
        <w:rPr>
          <w:bCs w:val="0"/>
          <w:i/>
          <w:iCs/>
          <w:caps w:val="0"/>
        </w:rPr>
        <w:t xml:space="preserve"> </w:t>
      </w:r>
      <w:r w:rsidRPr="00CF6297">
        <w:rPr>
          <w:b w:val="0"/>
          <w:caps w:val="0"/>
        </w:rPr>
        <w:t>norādīta attiecīgi Nolikuma 1.1.pielikumā</w:t>
      </w:r>
      <w:r>
        <w:rPr>
          <w:b w:val="0"/>
          <w:caps w:val="0"/>
        </w:rPr>
        <w:t xml:space="preserve"> un </w:t>
      </w:r>
      <w:r w:rsidRPr="00CF6297">
        <w:rPr>
          <w:b w:val="0"/>
          <w:caps w:val="0"/>
        </w:rPr>
        <w:t xml:space="preserve">1.2.pielikumā, </w:t>
      </w:r>
      <w:r w:rsidRPr="00CF6297">
        <w:rPr>
          <w:b w:val="0"/>
          <w:bCs w:val="0"/>
          <w:caps w:val="0"/>
        </w:rPr>
        <w:t>piegāde</w:t>
      </w:r>
      <w:r w:rsidRPr="00CF6297">
        <w:rPr>
          <w:b w:val="0"/>
          <w:caps w:val="0"/>
        </w:rPr>
        <w:t xml:space="preserve">, reģistrēšana uz Pasūtītāja vārda VAS „Ceļu satiksmes drošības direkcija” (turpmāk – CSDD), Preces garantijas un ārpusgarantijas remonts saskaņā ar iepirkuma līguma projekta (turpmāk - </w:t>
      </w:r>
      <w:r w:rsidRPr="00CF6297">
        <w:rPr>
          <w:caps w:val="0"/>
        </w:rPr>
        <w:t>Līgums</w:t>
      </w:r>
      <w:r w:rsidRPr="00CF6297">
        <w:rPr>
          <w:b w:val="0"/>
          <w:caps w:val="0"/>
        </w:rPr>
        <w:t xml:space="preserve">, </w:t>
      </w:r>
      <w:r w:rsidRPr="00CF6297">
        <w:rPr>
          <w:caps w:val="0"/>
        </w:rPr>
        <w:t>Nolikuma 4.pielikums</w:t>
      </w:r>
      <w:r w:rsidRPr="00CF6297">
        <w:rPr>
          <w:b w:val="0"/>
          <w:caps w:val="0"/>
        </w:rPr>
        <w:t xml:space="preserve">) noteikumiem </w:t>
      </w:r>
      <w:r w:rsidRPr="00CF6297">
        <w:rPr>
          <w:b w:val="0"/>
          <w:bCs w:val="0"/>
          <w:caps w:val="0"/>
        </w:rPr>
        <w:t>un saistošo normatīvo aktu prasībām.</w:t>
      </w:r>
    </w:p>
    <w:p w14:paraId="5D9F4E9C" w14:textId="688E8F7A" w:rsidR="00486262" w:rsidRPr="00A81B0A" w:rsidRDefault="00C33962" w:rsidP="00A81B0A">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 xml:space="preserve">CPV kods: </w:t>
      </w:r>
      <w:r w:rsidR="00A81B0A" w:rsidRPr="00A81B0A">
        <w:rPr>
          <w:b w:val="0"/>
          <w:bCs w:val="0"/>
          <w:caps w:val="0"/>
          <w:kern w:val="0"/>
          <w:szCs w:val="24"/>
        </w:rPr>
        <w:t>34136000-9 (Autofurgoni)</w:t>
      </w:r>
      <w:r w:rsidR="00A81B0A">
        <w:rPr>
          <w:b w:val="0"/>
          <w:bCs w:val="0"/>
          <w:caps w:val="0"/>
          <w:kern w:val="0"/>
          <w:szCs w:val="24"/>
        </w:rPr>
        <w:t>.</w:t>
      </w:r>
    </w:p>
    <w:p w14:paraId="335949EA" w14:textId="2F917DE0" w:rsidR="0099698B" w:rsidRPr="00567E81" w:rsidRDefault="0099698B" w:rsidP="0099698B">
      <w:pPr>
        <w:pStyle w:val="Stils1"/>
        <w:numPr>
          <w:ilvl w:val="2"/>
          <w:numId w:val="9"/>
        </w:numPr>
        <w:tabs>
          <w:tab w:val="num" w:pos="709"/>
        </w:tabs>
        <w:spacing w:line="240" w:lineRule="auto"/>
        <w:ind w:left="709" w:right="3" w:hanging="709"/>
        <w:jc w:val="both"/>
        <w:outlineLvl w:val="4"/>
        <w:rPr>
          <w:b w:val="0"/>
          <w:bCs w:val="0"/>
          <w:caps w:val="0"/>
          <w:kern w:val="0"/>
          <w:szCs w:val="24"/>
        </w:rPr>
      </w:pPr>
      <w:r w:rsidRPr="00567E81">
        <w:rPr>
          <w:b w:val="0"/>
          <w:bCs w:val="0"/>
          <w:caps w:val="0"/>
          <w:kern w:val="0"/>
          <w:szCs w:val="24"/>
        </w:rPr>
        <w:t xml:space="preserve">Konkursa priekšmets ir sadalīts </w:t>
      </w:r>
      <w:r w:rsidR="00A81B0A">
        <w:rPr>
          <w:b w:val="0"/>
          <w:bCs w:val="0"/>
          <w:caps w:val="0"/>
          <w:kern w:val="0"/>
          <w:szCs w:val="24"/>
        </w:rPr>
        <w:t>2</w:t>
      </w:r>
      <w:r w:rsidRPr="00567E81">
        <w:rPr>
          <w:b w:val="0"/>
          <w:bCs w:val="0"/>
          <w:caps w:val="0"/>
          <w:kern w:val="0"/>
          <w:szCs w:val="24"/>
        </w:rPr>
        <w:t xml:space="preserve"> iepirkuma daļās:</w:t>
      </w:r>
    </w:p>
    <w:p w14:paraId="3847F10D" w14:textId="6081CF52" w:rsidR="00A81B0A" w:rsidRDefault="00A81B0A" w:rsidP="00A81B0A">
      <w:pPr>
        <w:pStyle w:val="Stils1"/>
        <w:numPr>
          <w:ilvl w:val="0"/>
          <w:numId w:val="0"/>
        </w:numPr>
        <w:spacing w:line="240" w:lineRule="auto"/>
        <w:ind w:left="720" w:right="3"/>
        <w:jc w:val="both"/>
        <w:outlineLvl w:val="4"/>
        <w:rPr>
          <w:b w:val="0"/>
          <w:bCs w:val="0"/>
          <w:caps w:val="0"/>
          <w:kern w:val="0"/>
          <w:szCs w:val="24"/>
        </w:rPr>
      </w:pPr>
      <w:r>
        <w:rPr>
          <w:b w:val="0"/>
          <w:bCs w:val="0"/>
          <w:caps w:val="0"/>
          <w:kern w:val="0"/>
          <w:szCs w:val="24"/>
        </w:rPr>
        <w:t>1</w:t>
      </w:r>
      <w:r w:rsidRPr="00F6201F">
        <w:rPr>
          <w:b w:val="0"/>
          <w:bCs w:val="0"/>
          <w:caps w:val="0"/>
          <w:kern w:val="0"/>
          <w:szCs w:val="24"/>
        </w:rPr>
        <w:t>.iepirkuma daļa – “</w:t>
      </w:r>
      <w:r w:rsidRPr="00103129">
        <w:rPr>
          <w:b w:val="0"/>
          <w:bCs w:val="0"/>
          <w:caps w:val="0"/>
          <w:kern w:val="0"/>
          <w:szCs w:val="24"/>
        </w:rPr>
        <w:t>Kravas furgon</w:t>
      </w:r>
      <w:r w:rsidR="007D1F80">
        <w:rPr>
          <w:b w:val="0"/>
          <w:bCs w:val="0"/>
          <w:caps w:val="0"/>
          <w:kern w:val="0"/>
          <w:szCs w:val="24"/>
        </w:rPr>
        <w:t>a</w:t>
      </w:r>
      <w:r w:rsidRPr="00103129">
        <w:rPr>
          <w:b w:val="0"/>
          <w:bCs w:val="0"/>
          <w:caps w:val="0"/>
          <w:kern w:val="0"/>
          <w:szCs w:val="24"/>
        </w:rPr>
        <w:t xml:space="preserve"> piegāde</w:t>
      </w:r>
      <w:r w:rsidRPr="00F6201F">
        <w:rPr>
          <w:b w:val="0"/>
          <w:bCs w:val="0"/>
          <w:caps w:val="0"/>
          <w:kern w:val="0"/>
          <w:szCs w:val="24"/>
        </w:rPr>
        <w:t>”</w:t>
      </w:r>
      <w:r w:rsidRPr="006F13EE">
        <w:rPr>
          <w:b w:val="0"/>
          <w:bCs w:val="0"/>
          <w:caps w:val="0"/>
          <w:kern w:val="0"/>
          <w:szCs w:val="24"/>
        </w:rPr>
        <w:t xml:space="preserve"> </w:t>
      </w:r>
      <w:r>
        <w:rPr>
          <w:b w:val="0"/>
          <w:bCs w:val="0"/>
          <w:caps w:val="0"/>
          <w:kern w:val="0"/>
          <w:szCs w:val="24"/>
        </w:rPr>
        <w:t>(</w:t>
      </w:r>
      <w:r w:rsidRPr="00103129">
        <w:rPr>
          <w:b w:val="0"/>
          <w:bCs w:val="0"/>
          <w:caps w:val="0"/>
          <w:kern w:val="0"/>
          <w:szCs w:val="24"/>
        </w:rPr>
        <w:t>CPV kods: 34136000-9 (Autofurgoni</w:t>
      </w:r>
      <w:r>
        <w:rPr>
          <w:b w:val="0"/>
          <w:bCs w:val="0"/>
          <w:caps w:val="0"/>
          <w:kern w:val="0"/>
          <w:szCs w:val="24"/>
        </w:rPr>
        <w:t>))</w:t>
      </w:r>
      <w:r w:rsidRPr="00F6201F">
        <w:rPr>
          <w:b w:val="0"/>
          <w:bCs w:val="0"/>
          <w:caps w:val="0"/>
          <w:kern w:val="0"/>
          <w:szCs w:val="24"/>
        </w:rPr>
        <w:t>;</w:t>
      </w:r>
    </w:p>
    <w:p w14:paraId="3AF76088" w14:textId="3B9BCBA2" w:rsidR="00A81B0A" w:rsidRPr="00567E81" w:rsidRDefault="00A81B0A" w:rsidP="00A81B0A">
      <w:pPr>
        <w:pStyle w:val="Stils1"/>
        <w:numPr>
          <w:ilvl w:val="0"/>
          <w:numId w:val="0"/>
        </w:numPr>
        <w:spacing w:line="240" w:lineRule="auto"/>
        <w:ind w:left="720" w:right="3"/>
        <w:jc w:val="both"/>
        <w:outlineLvl w:val="4"/>
        <w:rPr>
          <w:b w:val="0"/>
          <w:bCs w:val="0"/>
          <w:caps w:val="0"/>
          <w:kern w:val="0"/>
          <w:szCs w:val="24"/>
        </w:rPr>
      </w:pPr>
      <w:r>
        <w:rPr>
          <w:b w:val="0"/>
          <w:bCs w:val="0"/>
          <w:caps w:val="0"/>
          <w:kern w:val="0"/>
          <w:szCs w:val="24"/>
        </w:rPr>
        <w:lastRenderedPageBreak/>
        <w:t>2</w:t>
      </w:r>
      <w:r w:rsidRPr="00F6201F">
        <w:rPr>
          <w:b w:val="0"/>
          <w:bCs w:val="0"/>
          <w:caps w:val="0"/>
          <w:kern w:val="0"/>
          <w:szCs w:val="24"/>
        </w:rPr>
        <w:t>.iepirkuma</w:t>
      </w:r>
      <w:r>
        <w:rPr>
          <w:b w:val="0"/>
          <w:bCs w:val="0"/>
          <w:caps w:val="0"/>
          <w:kern w:val="0"/>
          <w:szCs w:val="24"/>
        </w:rPr>
        <w:t xml:space="preserve"> </w:t>
      </w:r>
      <w:r w:rsidRPr="00F6201F">
        <w:rPr>
          <w:b w:val="0"/>
          <w:bCs w:val="0"/>
          <w:caps w:val="0"/>
          <w:kern w:val="0"/>
          <w:szCs w:val="24"/>
        </w:rPr>
        <w:t>daļa – “</w:t>
      </w:r>
      <w:r w:rsidRPr="00D33344">
        <w:rPr>
          <w:b w:val="0"/>
          <w:bCs w:val="0"/>
          <w:caps w:val="0"/>
          <w:kern w:val="0"/>
          <w:szCs w:val="24"/>
        </w:rPr>
        <w:t>Kravas furgon</w:t>
      </w:r>
      <w:r w:rsidR="007D1F80">
        <w:rPr>
          <w:b w:val="0"/>
          <w:bCs w:val="0"/>
          <w:caps w:val="0"/>
          <w:kern w:val="0"/>
          <w:szCs w:val="24"/>
        </w:rPr>
        <w:t>a</w:t>
      </w:r>
      <w:r w:rsidRPr="00D33344">
        <w:rPr>
          <w:b w:val="0"/>
          <w:bCs w:val="0"/>
          <w:caps w:val="0"/>
          <w:kern w:val="0"/>
          <w:szCs w:val="24"/>
        </w:rPr>
        <w:t xml:space="preserve"> </w:t>
      </w:r>
      <w:r w:rsidRPr="00382AF2">
        <w:rPr>
          <w:b w:val="0"/>
          <w:bCs w:val="0"/>
          <w:caps w:val="0"/>
          <w:kern w:val="0"/>
          <w:szCs w:val="24"/>
        </w:rPr>
        <w:t>piegāde (pilnpiedziņas)”</w:t>
      </w:r>
      <w:r w:rsidRPr="006F13EE">
        <w:rPr>
          <w:b w:val="0"/>
          <w:bCs w:val="0"/>
          <w:caps w:val="0"/>
          <w:kern w:val="0"/>
          <w:szCs w:val="24"/>
        </w:rPr>
        <w:t xml:space="preserve"> </w:t>
      </w:r>
      <w:r>
        <w:rPr>
          <w:b w:val="0"/>
          <w:bCs w:val="0"/>
          <w:caps w:val="0"/>
          <w:kern w:val="0"/>
          <w:szCs w:val="24"/>
        </w:rPr>
        <w:t>(</w:t>
      </w:r>
      <w:r w:rsidRPr="00103129">
        <w:rPr>
          <w:b w:val="0"/>
          <w:bCs w:val="0"/>
          <w:caps w:val="0"/>
          <w:kern w:val="0"/>
          <w:szCs w:val="24"/>
        </w:rPr>
        <w:t>CPV kods: 34136000-9 (Autofurgoni</w:t>
      </w:r>
      <w:r>
        <w:rPr>
          <w:b w:val="0"/>
          <w:bCs w:val="0"/>
          <w:caps w:val="0"/>
          <w:kern w:val="0"/>
          <w:szCs w:val="24"/>
        </w:rPr>
        <w:t>)).</w:t>
      </w:r>
    </w:p>
    <w:p w14:paraId="58C444AB" w14:textId="220ADF27" w:rsidR="00C33962" w:rsidRPr="00130346" w:rsidRDefault="00C33962" w:rsidP="007240DF">
      <w:pPr>
        <w:pStyle w:val="Stils1"/>
        <w:numPr>
          <w:ilvl w:val="2"/>
          <w:numId w:val="9"/>
        </w:numPr>
        <w:tabs>
          <w:tab w:val="num" w:pos="709"/>
          <w:tab w:val="num" w:pos="2520"/>
        </w:tabs>
        <w:spacing w:line="240" w:lineRule="auto"/>
        <w:ind w:left="709" w:right="3" w:hanging="709"/>
        <w:jc w:val="both"/>
        <w:outlineLvl w:val="4"/>
        <w:rPr>
          <w:b w:val="0"/>
          <w:caps w:val="0"/>
          <w:szCs w:val="24"/>
          <w:lang w:eastAsia="fi-FI"/>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adrese – </w:t>
      </w:r>
      <w:r w:rsidR="00426D1F" w:rsidRPr="00426D1F">
        <w:rPr>
          <w:b w:val="0"/>
          <w:caps w:val="0"/>
          <w:szCs w:val="24"/>
          <w:lang w:eastAsia="fi-FI"/>
        </w:rPr>
        <w:t>Ilzenes iela 1D, Rīga, LV-1005</w:t>
      </w:r>
      <w:r w:rsidRPr="00130346">
        <w:rPr>
          <w:b w:val="0"/>
          <w:caps w:val="0"/>
          <w:szCs w:val="24"/>
          <w:lang w:eastAsia="fi-FI"/>
        </w:rPr>
        <w:t>.</w:t>
      </w:r>
    </w:p>
    <w:p w14:paraId="5C953620" w14:textId="5978500B" w:rsidR="00426D1F" w:rsidRPr="00130346" w:rsidRDefault="00C33962" w:rsidP="00426D1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termiņš – </w:t>
      </w:r>
      <w:r w:rsidR="00426D1F" w:rsidRPr="00AC6D2C">
        <w:rPr>
          <w:b w:val="0"/>
          <w:caps w:val="0"/>
          <w:szCs w:val="24"/>
          <w:lang w:eastAsia="fi-FI"/>
        </w:rPr>
        <w:t xml:space="preserve">atbilstoši Pretendenta Piedāvājumam, bet ne ilgāk kā </w:t>
      </w:r>
      <w:r w:rsidR="00382AF2">
        <w:rPr>
          <w:b w:val="0"/>
          <w:caps w:val="0"/>
          <w:szCs w:val="24"/>
          <w:lang w:eastAsia="fi-FI"/>
        </w:rPr>
        <w:t>270</w:t>
      </w:r>
      <w:r w:rsidR="00426D1F" w:rsidRPr="00AC6D2C">
        <w:rPr>
          <w:b w:val="0"/>
          <w:caps w:val="0"/>
          <w:szCs w:val="24"/>
          <w:lang w:eastAsia="fi-FI"/>
        </w:rPr>
        <w:t xml:space="preserve"> (</w:t>
      </w:r>
      <w:r w:rsidR="00382AF2">
        <w:rPr>
          <w:b w:val="0"/>
          <w:caps w:val="0"/>
          <w:szCs w:val="24"/>
          <w:lang w:eastAsia="fi-FI"/>
        </w:rPr>
        <w:t>divi simti septiņdesmit</w:t>
      </w:r>
      <w:r w:rsidR="00426D1F" w:rsidRPr="00AC6D2C">
        <w:rPr>
          <w:b w:val="0"/>
          <w:caps w:val="0"/>
          <w:szCs w:val="24"/>
          <w:lang w:eastAsia="fi-FI"/>
        </w:rPr>
        <w:t xml:space="preserve">) </w:t>
      </w:r>
      <w:r w:rsidR="00382AF2">
        <w:rPr>
          <w:b w:val="0"/>
          <w:caps w:val="0"/>
          <w:szCs w:val="24"/>
          <w:lang w:eastAsia="fi-FI"/>
        </w:rPr>
        <w:t>kalendāro dienu</w:t>
      </w:r>
      <w:r w:rsidR="00426D1F" w:rsidRPr="00AC6D2C">
        <w:rPr>
          <w:b w:val="0"/>
          <w:caps w:val="0"/>
          <w:szCs w:val="24"/>
          <w:lang w:eastAsia="fi-FI"/>
        </w:rPr>
        <w:t xml:space="preserve"> laikā no Līguma spēkā stāšanās dienas.</w:t>
      </w:r>
    </w:p>
    <w:p w14:paraId="60E7C495" w14:textId="43F367CF" w:rsidR="00C33962" w:rsidRPr="00130346"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 xml:space="preserve">Pretendents piedāvājumu var iesniegt </w:t>
      </w:r>
      <w:r w:rsidRPr="00426D1F">
        <w:rPr>
          <w:b w:val="0"/>
          <w:bCs w:val="0"/>
          <w:caps w:val="0"/>
          <w:szCs w:val="28"/>
        </w:rPr>
        <w:t>par vienu vai abām daļā</w:t>
      </w:r>
      <w:r w:rsidR="00426D1F" w:rsidRPr="00426D1F">
        <w:rPr>
          <w:b w:val="0"/>
          <w:bCs w:val="0"/>
          <w:caps w:val="0"/>
          <w:szCs w:val="28"/>
        </w:rPr>
        <w:t>m</w:t>
      </w:r>
      <w:r w:rsidRPr="00426D1F">
        <w:rPr>
          <w:b w:val="0"/>
          <w:bCs w:val="0"/>
          <w:caps w:val="0"/>
          <w:szCs w:val="28"/>
        </w:rPr>
        <w:t>.</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4D9BBE06" w:rsidR="00E96FA5" w:rsidRPr="00130346" w:rsidRDefault="007E72DE" w:rsidP="00964EF4">
      <w:pPr>
        <w:keepNext/>
        <w:ind w:left="709"/>
        <w:jc w:val="both"/>
        <w:rPr>
          <w:b/>
          <w:bCs/>
        </w:rPr>
      </w:pPr>
      <w:r w:rsidRPr="00170F93">
        <w:t>Katras Konkursa iepirkuma daļas</w:t>
      </w:r>
      <w:r w:rsidR="00E96FA5" w:rsidRPr="00170F93">
        <w:t xml:space="preserve"> rezultātā Pasūtītājs noslēgs Līgumu ar Pretendentu, kura Piedāvājums </w:t>
      </w:r>
      <w:r w:rsidR="00954C79" w:rsidRPr="00426D1F">
        <w:t>attiecīgaj</w:t>
      </w:r>
      <w:r w:rsidR="00E74B80" w:rsidRPr="00426D1F">
        <w:t>ai</w:t>
      </w:r>
      <w:r w:rsidR="00954C79" w:rsidRPr="00426D1F">
        <w:t xml:space="preserve"> iepirkuma daļai</w:t>
      </w:r>
      <w:r w:rsidR="00E74B80" w:rsidRPr="00426D1F">
        <w:t xml:space="preserve"> </w:t>
      </w:r>
      <w:r w:rsidR="00E96FA5" w:rsidRPr="00426D1F">
        <w:t xml:space="preserve">atbildīs Nolikuma prasībām un būs saimnieciski visizdevīgākais piedāvājums – saskaņā ar Nolikuma </w:t>
      </w:r>
      <w:r w:rsidR="00426D1F" w:rsidRPr="00426D1F">
        <w:t>12</w:t>
      </w:r>
      <w:r w:rsidR="00981BDA" w:rsidRPr="00426D1F">
        <w:t>.</w:t>
      </w:r>
      <w:r w:rsidR="00426D1F" w:rsidRPr="00426D1F">
        <w:t>7.</w:t>
      </w:r>
      <w:r w:rsidR="00E96FA5" w:rsidRPr="00426D1F">
        <w:t>punktā noteiktajiem piedāvājuma izvērtēšanas kritērijiem un metodiku.</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6"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7" w:history="1">
        <w:r w:rsidR="00FF0011" w:rsidRPr="00130346">
          <w:rPr>
            <w:rStyle w:val="Hipersaite"/>
            <w:bCs/>
            <w:kern w:val="22"/>
            <w:lang w:eastAsia="en-US"/>
          </w:rPr>
          <w:t>www.eis.gov.lv</w:t>
        </w:r>
      </w:hyperlink>
      <w:r w:rsidR="002B3960" w:rsidRPr="00130346">
        <w:t>;</w:t>
      </w:r>
    </w:p>
    <w:p w14:paraId="345FB6F4" w14:textId="5E5B707B" w:rsidR="00451A96" w:rsidRDefault="005E62A1" w:rsidP="000A5863">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8" w:history="1">
        <w:r w:rsidR="003F7735" w:rsidRPr="005801C0">
          <w:rPr>
            <w:rStyle w:val="Hipersaite"/>
            <w:b w:val="0"/>
            <w:lang w:val="lv-LV"/>
          </w:rPr>
          <w:t>www.iepirkumi.lv</w:t>
        </w:r>
      </w:hyperlink>
      <w:r w:rsidR="00426D1F">
        <w:rPr>
          <w:b w:val="0"/>
          <w:lang w:val="lv-LV"/>
        </w:rPr>
        <w:t>.</w:t>
      </w:r>
    </w:p>
    <w:bookmarkEnd w:id="10"/>
    <w:p w14:paraId="754BE8D1" w14:textId="77777777" w:rsidR="00514049" w:rsidRPr="00130346" w:rsidRDefault="00514049" w:rsidP="00426D1F">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1" w:name="_Toc216147601"/>
      <w:r w:rsidRPr="00130346">
        <w:rPr>
          <w:kern w:val="0"/>
          <w:lang w:val="lv-LV" w:eastAsia="lv-LV"/>
        </w:rPr>
        <w:t xml:space="preserve"> slēgšana </w:t>
      </w:r>
      <w:bookmarkStart w:id="12" w:name="_Toc216147600"/>
    </w:p>
    <w:bookmarkEnd w:id="12"/>
    <w:p w14:paraId="79C3920B" w14:textId="69DC6AEA" w:rsidR="002D4E18" w:rsidRPr="00130346" w:rsidRDefault="00920410" w:rsidP="00964EF4">
      <w:pPr>
        <w:pStyle w:val="Virsraksts2"/>
        <w:widowControl w:val="0"/>
        <w:numPr>
          <w:ilvl w:val="2"/>
          <w:numId w:val="9"/>
        </w:numPr>
        <w:tabs>
          <w:tab w:val="clear" w:pos="1430"/>
          <w:tab w:val="num" w:pos="709"/>
        </w:tabs>
        <w:spacing w:before="0"/>
        <w:ind w:left="709" w:right="6" w:hanging="709"/>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079D30D2" w14:textId="5A595D80" w:rsidR="00102C7D" w:rsidRPr="005E22A2" w:rsidRDefault="00083986" w:rsidP="00CF32CE">
      <w:pPr>
        <w:pStyle w:val="Virsraksts2"/>
        <w:keepNext w:val="0"/>
        <w:widowControl w:val="0"/>
        <w:numPr>
          <w:ilvl w:val="2"/>
          <w:numId w:val="9"/>
        </w:numPr>
        <w:tabs>
          <w:tab w:val="clear" w:pos="1430"/>
          <w:tab w:val="num" w:pos="709"/>
        </w:tabs>
        <w:spacing w:before="0"/>
        <w:ind w:left="709" w:right="3" w:hanging="709"/>
        <w:rPr>
          <w:b w:val="0"/>
          <w:lang w:val="lv-LV"/>
        </w:rPr>
      </w:pPr>
      <w:r w:rsidRPr="00130346">
        <w:rPr>
          <w:b w:val="0"/>
          <w:lang w:val="lv-LV"/>
        </w:rPr>
        <w:t xml:space="preserve">Līgums tiks slēgts par katru iepirkuma daļu </w:t>
      </w:r>
      <w:r w:rsidRPr="005E22A2">
        <w:rPr>
          <w:b w:val="0"/>
          <w:lang w:val="lv-LV"/>
        </w:rPr>
        <w:t>atsevišķi</w:t>
      </w:r>
      <w:r w:rsidR="0003279A" w:rsidRPr="00382AF2">
        <w:rPr>
          <w:b w:val="0"/>
          <w:lang w:val="lv-LV"/>
        </w:rPr>
        <w:t>.</w:t>
      </w:r>
      <w:r w:rsidR="0003279A" w:rsidRPr="005E22A2">
        <w:rPr>
          <w:b w:val="0"/>
          <w:lang w:val="lv-LV"/>
        </w:rPr>
        <w:t xml:space="preserve"> </w:t>
      </w:r>
      <w:r w:rsidRPr="00382AF2">
        <w:rPr>
          <w:b w:val="0"/>
          <w:lang w:val="lv-LV"/>
        </w:rPr>
        <w:t>Gadījumā, ja viens Pretendents tiek atzīts par uzvarētāju abās</w:t>
      </w:r>
      <w:r w:rsidR="00195355" w:rsidRPr="00382AF2">
        <w:rPr>
          <w:b w:val="0"/>
          <w:lang w:val="lv-LV"/>
        </w:rPr>
        <w:t xml:space="preserve"> </w:t>
      </w:r>
      <w:r w:rsidRPr="00382AF2">
        <w:rPr>
          <w:b w:val="0"/>
          <w:lang w:val="lv-LV"/>
        </w:rPr>
        <w:t>iepirkuma daļās, ar šo Pretendentu slēdzams 1 (viens) kopīgs Līgums par abām iepirkuma daļā</w:t>
      </w:r>
      <w:r w:rsidR="00EB6AD7" w:rsidRPr="00382AF2">
        <w:rPr>
          <w:b w:val="0"/>
          <w:lang w:val="lv-LV"/>
        </w:rPr>
        <w:t>m</w:t>
      </w:r>
      <w:r w:rsidRPr="00382AF2">
        <w:rPr>
          <w:b w:val="0"/>
          <w:lang w:val="lv-LV"/>
        </w:rPr>
        <w:t>.</w:t>
      </w:r>
    </w:p>
    <w:p w14:paraId="4D852B64" w14:textId="77777777" w:rsidR="00856197" w:rsidRPr="00130346" w:rsidRDefault="00856197" w:rsidP="00651D9B">
      <w:pPr>
        <w:pStyle w:val="Pamatteksts"/>
        <w:spacing w:before="0"/>
      </w:pPr>
      <w:bookmarkStart w:id="13" w:name="_Toc216147640"/>
      <w:bookmarkEnd w:id="11"/>
    </w:p>
    <w:p w14:paraId="35707629" w14:textId="5E3DE4F7" w:rsidR="004E266B" w:rsidRPr="00130346" w:rsidRDefault="009957FD" w:rsidP="00351C04">
      <w:pPr>
        <w:pStyle w:val="Virsraksts1"/>
        <w:numPr>
          <w:ilvl w:val="0"/>
          <w:numId w:val="9"/>
        </w:numPr>
        <w:ind w:hanging="720"/>
        <w:rPr>
          <w:caps w:val="0"/>
          <w:szCs w:val="24"/>
        </w:rPr>
      </w:pPr>
      <w:bookmarkStart w:id="14" w:name="cc"/>
      <w:bookmarkStart w:id="15" w:name="_Toc153902374"/>
      <w:bookmarkStart w:id="16" w:name="_Toc212543327"/>
      <w:bookmarkEnd w:id="13"/>
      <w:bookmarkEnd w:id="14"/>
      <w:r w:rsidRPr="00130346">
        <w:t>I</w:t>
      </w:r>
      <w:r w:rsidR="004E266B" w:rsidRPr="00130346">
        <w:t>nformācijas</w:t>
      </w:r>
      <w:r w:rsidR="004E266B" w:rsidRPr="00130346">
        <w:rPr>
          <w:szCs w:val="24"/>
        </w:rPr>
        <w:t xml:space="preserve"> apmaiņa</w:t>
      </w:r>
      <w:r w:rsidR="00FE6794" w:rsidRPr="00130346">
        <w:rPr>
          <w:szCs w:val="24"/>
        </w:rPr>
        <w:t>s kārtība</w:t>
      </w:r>
      <w:bookmarkEnd w:id="15"/>
      <w:bookmarkEnd w:id="16"/>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7"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19"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jānosūta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7D4EE6A8"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veikta </w:t>
      </w:r>
      <w:r w:rsidRPr="0003279A">
        <w:rPr>
          <w:b w:val="0"/>
          <w:lang w:val="lv-LV"/>
        </w:rPr>
        <w:t>latviešu valodā.</w:t>
      </w:r>
      <w:bookmarkStart w:id="18" w:name="_Toc216147631"/>
      <w:bookmarkEnd w:id="17"/>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sūta uz Pieteikumā dalībai atklātā konkursā norādīto/-ajām e-pasta adresi/-ēm.</w:t>
      </w:r>
    </w:p>
    <w:bookmarkEnd w:id="18"/>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19" w:name="dd"/>
      <w:bookmarkStart w:id="20" w:name="_Toc153902375"/>
      <w:bookmarkStart w:id="21" w:name="_Toc212543328"/>
      <w:bookmarkStart w:id="22" w:name="_Toc216147634"/>
      <w:bookmarkStart w:id="23" w:name="_Toc180979339"/>
      <w:bookmarkStart w:id="24" w:name="_Toc181069801"/>
      <w:bookmarkStart w:id="25" w:name="_Toc216147643"/>
      <w:bookmarkStart w:id="26" w:name="_Toc177960235"/>
      <w:bookmarkEnd w:id="19"/>
      <w:r w:rsidRPr="00130346">
        <w:t>Piedāvājum</w:t>
      </w:r>
      <w:r w:rsidR="00C016E2" w:rsidRPr="00130346">
        <w:t>u</w:t>
      </w:r>
      <w:r w:rsidRPr="00130346">
        <w:t xml:space="preserve"> </w:t>
      </w:r>
      <w:r w:rsidR="00C016E2" w:rsidRPr="00130346">
        <w:t>iesniegšanas un atvēršanas kārtība</w:t>
      </w:r>
      <w:bookmarkEnd w:id="20"/>
      <w:bookmarkEnd w:id="21"/>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1926CE26"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D7086C">
        <w:rPr>
          <w:b/>
          <w:bCs/>
        </w:rPr>
        <w:t>5</w:t>
      </w:r>
      <w:r w:rsidR="00D36D2D" w:rsidRPr="34DA38BF">
        <w:rPr>
          <w:b/>
          <w:bCs/>
        </w:rPr>
        <w:t xml:space="preserve">.gada </w:t>
      </w:r>
      <w:r w:rsidR="00D7086C">
        <w:rPr>
          <w:b/>
          <w:bCs/>
        </w:rPr>
        <w:t>28</w:t>
      </w:r>
      <w:r w:rsidR="00D36D2D" w:rsidRPr="34DA38BF">
        <w:rPr>
          <w:b/>
          <w:bCs/>
        </w:rPr>
        <w:t>.</w:t>
      </w:r>
      <w:r w:rsidR="00D7086C">
        <w:rPr>
          <w:b/>
          <w:bCs/>
        </w:rPr>
        <w:t>novembrī</w:t>
      </w:r>
      <w:r w:rsidR="00D36D2D" w:rsidRPr="34DA38BF">
        <w:rPr>
          <w:b/>
          <w:bCs/>
        </w:rPr>
        <w:t>, plkst.</w:t>
      </w:r>
      <w:r w:rsidR="00D7086C">
        <w:rPr>
          <w:b/>
          <w:bCs/>
        </w:rPr>
        <w:t>11.00</w:t>
      </w:r>
      <w:r w:rsidR="00600E58">
        <w:t>, nosūtot piedāvājumu elektroniski uz e-pasta adres</w:t>
      </w:r>
      <w:r w:rsidR="00A06439">
        <w:t xml:space="preserve">i </w:t>
      </w:r>
      <w:hyperlink r:id="rId20">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w:t>
      </w:r>
      <w:r w:rsidRPr="00130346">
        <w:rPr>
          <w:bCs/>
          <w:spacing w:val="-2"/>
        </w:rPr>
        <w:lastRenderedPageBreak/>
        <w:t xml:space="preserve">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jānosūta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1"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78705C28"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D7086C">
        <w:rPr>
          <w:b/>
          <w:lang w:val="lv-LV"/>
        </w:rPr>
        <w:t>8</w:t>
      </w:r>
      <w:r w:rsidR="00430D00" w:rsidRPr="00D4141F">
        <w:rPr>
          <w:b/>
          <w:lang w:val="lv-LV"/>
        </w:rPr>
        <w:t xml:space="preserve">.gada </w:t>
      </w:r>
      <w:r w:rsidR="00D7086C">
        <w:rPr>
          <w:b/>
          <w:lang w:val="lv-LV"/>
        </w:rPr>
        <w:t>28</w:t>
      </w:r>
      <w:r w:rsidR="00430D00" w:rsidRPr="00D4141F">
        <w:rPr>
          <w:b/>
          <w:lang w:val="lv-LV"/>
        </w:rPr>
        <w:t>.</w:t>
      </w:r>
      <w:r w:rsidR="00D7086C">
        <w:rPr>
          <w:b/>
          <w:lang w:val="lv-LV"/>
        </w:rPr>
        <w:t>novembrī</w:t>
      </w:r>
      <w:r w:rsidR="00430D00" w:rsidRPr="00D4141F">
        <w:rPr>
          <w:b/>
          <w:lang w:val="lv-LV"/>
        </w:rPr>
        <w:t xml:space="preserve"> plkst.</w:t>
      </w:r>
      <w:r w:rsidR="00D7086C">
        <w:rPr>
          <w:b/>
          <w:lang w:val="lv-LV"/>
        </w:rPr>
        <w:t>11.00</w:t>
      </w:r>
      <w:r w:rsidRPr="00D4141F">
        <w:rPr>
          <w:szCs w:val="28"/>
          <w:lang w:val="lv-LV"/>
        </w:rPr>
        <w:t xml:space="preserve"> Rīgā, Zigfrīda Annas Meierovica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7" w:name="_Toc153902376"/>
      <w:bookmarkStart w:id="28" w:name="_Toc212543329"/>
      <w:r w:rsidRPr="00130346">
        <w:t>Piedāvājuma noformējum</w:t>
      </w:r>
      <w:r w:rsidR="00A14F46" w:rsidRPr="00130346">
        <w:t>a prasības</w:t>
      </w:r>
      <w:bookmarkEnd w:id="27"/>
      <w:bookmarkEnd w:id="28"/>
    </w:p>
    <w:p w14:paraId="75EEA1B1" w14:textId="34EBD64C" w:rsidR="00FE3638" w:rsidRPr="007037A3" w:rsidRDefault="006F56FE" w:rsidP="00351C04">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Par katru iepirkuma daļu iesniedzams atsevišķs piedāvājums (gadījumā, ja Pretendents iesniedz piedāvājumu par vairākām iepirkuma daļām).</w:t>
      </w:r>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03379117" w14:textId="77777777" w:rsidR="0003279A" w:rsidRPr="00130346" w:rsidRDefault="0003279A" w:rsidP="0003279A">
      <w:pPr>
        <w:numPr>
          <w:ilvl w:val="1"/>
          <w:numId w:val="9"/>
        </w:numPr>
        <w:tabs>
          <w:tab w:val="clear" w:pos="-17"/>
          <w:tab w:val="num" w:pos="709"/>
        </w:tabs>
        <w:ind w:left="709" w:hanging="709"/>
        <w:jc w:val="both"/>
        <w:rPr>
          <w:bCs/>
        </w:rPr>
      </w:pPr>
      <w:bookmarkStart w:id="29" w:name="_Hlk153377464"/>
      <w:r w:rsidRPr="00130346">
        <w:rPr>
          <w:bCs/>
        </w:rPr>
        <w:t xml:space="preserve">Piedāvājums </w:t>
      </w:r>
      <w:r w:rsidRPr="00AC6D2C">
        <w:rPr>
          <w:bCs/>
        </w:rPr>
        <w:t xml:space="preserve">jāsagatavo </w:t>
      </w:r>
      <w:r w:rsidRPr="00AC6D2C">
        <w:t xml:space="preserve">latviešu valodā, izņemot </w:t>
      </w:r>
      <w:r w:rsidRPr="00382AF2">
        <w:t xml:space="preserve">Nolikuma </w:t>
      </w:r>
      <w:r w:rsidRPr="00382AF2">
        <w:rPr>
          <w:b/>
          <w:bCs/>
        </w:rPr>
        <w:fldChar w:fldCharType="begin"/>
      </w:r>
      <w:r w:rsidRPr="00382AF2">
        <w:rPr>
          <w:b/>
          <w:bCs/>
        </w:rPr>
        <w:instrText xml:space="preserve"> REF _Ref160792185 \r \h  \* MERGEFORMAT </w:instrText>
      </w:r>
      <w:r w:rsidRPr="00382AF2">
        <w:rPr>
          <w:b/>
          <w:bCs/>
        </w:rPr>
      </w:r>
      <w:r w:rsidRPr="00382AF2">
        <w:rPr>
          <w:b/>
          <w:bCs/>
        </w:rPr>
        <w:fldChar w:fldCharType="separate"/>
      </w:r>
      <w:r w:rsidRPr="00382AF2">
        <w:rPr>
          <w:b/>
          <w:bCs/>
        </w:rPr>
        <w:t>10.2</w:t>
      </w:r>
      <w:r w:rsidRPr="00382AF2">
        <w:rPr>
          <w:b/>
          <w:bCs/>
        </w:rPr>
        <w:fldChar w:fldCharType="end"/>
      </w:r>
      <w:r w:rsidRPr="00382AF2">
        <w:t>.</w:t>
      </w:r>
      <w:r w:rsidRPr="00382AF2">
        <w:rPr>
          <w:b/>
          <w:bCs/>
        </w:rPr>
        <w:t xml:space="preserve"> punktā</w:t>
      </w:r>
      <w:r w:rsidRPr="00382AF2">
        <w:t xml:space="preserve"> minētie dokumenti</w:t>
      </w:r>
      <w:r w:rsidRPr="00AC6D2C">
        <w:t>, kas var būt sagatavoti latviešu vai angļu valodā</w:t>
      </w:r>
      <w:r w:rsidRPr="00AC6D2C">
        <w:rPr>
          <w:bCs/>
        </w:rPr>
        <w:t>.</w:t>
      </w:r>
      <w:r w:rsidRPr="00130346">
        <w:rPr>
          <w:bCs/>
        </w:rPr>
        <w:t xml:space="preserve"> Dokumentiem, kas iesniegti citā valodā, jābūt pievienotam </w:t>
      </w:r>
      <w:r w:rsidRPr="005333D7">
        <w:rPr>
          <w:bCs/>
        </w:rPr>
        <w:t xml:space="preserve">tulkojumam </w:t>
      </w:r>
      <w:r w:rsidRPr="005333D7">
        <w:t>latviešu valodā</w:t>
      </w:r>
      <w:r w:rsidRPr="005333D7">
        <w:rPr>
          <w:bCs/>
        </w:rPr>
        <w:t>. Par dokumentu</w:t>
      </w:r>
      <w:r w:rsidRPr="00130346">
        <w:rPr>
          <w:bCs/>
        </w:rPr>
        <w:t xml:space="preserve"> tulkojuma atbilstību oriģinālam atbild Pretendents.</w:t>
      </w:r>
    </w:p>
    <w:bookmarkEnd w:id="29"/>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Piedāvājums jāparaksta Pretendenta paraksttiesīgai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0" w:name="_Toc153902377"/>
      <w:bookmarkStart w:id="31" w:name="_Toc212543330"/>
      <w:r w:rsidRPr="00D96E0F">
        <w:t>Apakšuzņēmēji</w:t>
      </w:r>
      <w:r w:rsidRPr="00130346">
        <w:rPr>
          <w:szCs w:val="24"/>
          <w:lang w:eastAsia="en-US"/>
        </w:rPr>
        <w:t xml:space="preserve"> un personas, uz kuru iespējām Pretendents balstās</w:t>
      </w:r>
      <w:bookmarkEnd w:id="30"/>
      <w:bookmarkEnd w:id="31"/>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w:t>
      </w:r>
      <w:r>
        <w:lastRenderedPageBreak/>
        <w:t xml:space="preserve">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r w:rsidRPr="34DA38BF">
        <w:rPr>
          <w:i/>
          <w:iCs/>
        </w:rPr>
        <w:t>euro</w:t>
      </w:r>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2" w:name="_Toc153902378"/>
      <w:bookmarkStart w:id="33" w:name="_Toc212543331"/>
      <w:r w:rsidRPr="00130346">
        <w:t>Pretendentu izslēgšanas noteikumi</w:t>
      </w:r>
      <w:bookmarkEnd w:id="32"/>
      <w:bookmarkEnd w:id="33"/>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4" w:name="_Hlt461358224"/>
      <w:bookmarkStart w:id="35" w:name="qq"/>
      <w:bookmarkStart w:id="36" w:name="ww"/>
      <w:bookmarkStart w:id="37" w:name="_Toc216147675"/>
      <w:bookmarkStart w:id="38" w:name="_Toc512940904"/>
      <w:bookmarkStart w:id="39" w:name="_Toc67994835"/>
      <w:bookmarkStart w:id="40" w:name="_Toc180979346"/>
      <w:bookmarkEnd w:id="22"/>
      <w:bookmarkEnd w:id="23"/>
      <w:bookmarkEnd w:id="24"/>
      <w:bookmarkEnd w:id="25"/>
      <w:bookmarkEnd w:id="26"/>
      <w:bookmarkEnd w:id="34"/>
      <w:bookmarkEnd w:id="35"/>
      <w:bookmarkEnd w:id="36"/>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r w:rsidRPr="00941AB2">
              <w:rPr>
                <w:i/>
                <w:iCs/>
              </w:rPr>
              <w:t>euro</w:t>
            </w:r>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neesību).</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 xml:space="preserve">Ir pasludināts Pretendenta maksātnespējas process, apturēta Pretendenta saimnieciskā darbība, </w:t>
            </w:r>
            <w:r w:rsidRPr="00941AB2">
              <w:rPr>
                <w:shd w:val="clear" w:color="auto" w:fill="FFFFFF"/>
              </w:rPr>
              <w:lastRenderedPageBreak/>
              <w:t>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lastRenderedPageBreak/>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lastRenderedPageBreak/>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lastRenderedPageBreak/>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1"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1"/>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r w:rsidRPr="00AE3DC0">
        <w:rPr>
          <w:bCs/>
          <w:i/>
          <w:iCs/>
        </w:rPr>
        <w:t>euro.</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2" w:name="_Toc153902379"/>
      <w:bookmarkStart w:id="43" w:name="_Toc212543332"/>
      <w:r w:rsidRPr="00E4585A">
        <w:t>Piedāvājumā iekļaujamie dokument</w:t>
      </w:r>
      <w:r w:rsidR="00A77701" w:rsidRPr="00E4585A">
        <w:t>i</w:t>
      </w:r>
      <w:bookmarkEnd w:id="42"/>
      <w:bookmarkEnd w:id="43"/>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B64BB6">
      <w:pPr>
        <w:pStyle w:val="Sarakstarindkopa"/>
        <w:numPr>
          <w:ilvl w:val="1"/>
          <w:numId w:val="23"/>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B64BB6">
      <w:pPr>
        <w:pStyle w:val="Sarakstarindkopa"/>
        <w:widowControl w:val="0"/>
        <w:numPr>
          <w:ilvl w:val="1"/>
          <w:numId w:val="23"/>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B64BB6">
      <w:pPr>
        <w:pStyle w:val="Sarakstarindkopa"/>
        <w:numPr>
          <w:ilvl w:val="1"/>
          <w:numId w:val="23"/>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B64BB6">
      <w:pPr>
        <w:pStyle w:val="Sarakstarindkopa"/>
        <w:numPr>
          <w:ilvl w:val="1"/>
          <w:numId w:val="23"/>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B64BB6">
      <w:pPr>
        <w:pStyle w:val="Sarakstarindkopa"/>
        <w:numPr>
          <w:ilvl w:val="1"/>
          <w:numId w:val="23"/>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B64BB6">
      <w:pPr>
        <w:pStyle w:val="Sarakstarindkopa"/>
        <w:numPr>
          <w:ilvl w:val="1"/>
          <w:numId w:val="23"/>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B64BB6">
      <w:pPr>
        <w:pStyle w:val="Sarakstarindkopa"/>
        <w:numPr>
          <w:ilvl w:val="1"/>
          <w:numId w:val="23"/>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B64BB6">
      <w:pPr>
        <w:pStyle w:val="Virsraksts1"/>
        <w:numPr>
          <w:ilvl w:val="0"/>
          <w:numId w:val="23"/>
        </w:numPr>
        <w:ind w:hanging="720"/>
      </w:pPr>
      <w:bookmarkStart w:id="44" w:name="_Toc153902380"/>
      <w:bookmarkStart w:id="45" w:name="_Toc212543333"/>
      <w:r w:rsidRPr="00130346">
        <w:t>Pretendentu kvalifikācijas prasības un iesniedzamie dokumenti</w:t>
      </w:r>
      <w:bookmarkEnd w:id="44"/>
      <w:bookmarkEnd w:id="45"/>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6"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6"/>
      <w:tr w:rsidR="00465A88" w:rsidRPr="00130346" w14:paraId="7F857886" w14:textId="77777777" w:rsidTr="00333BA7">
        <w:tc>
          <w:tcPr>
            <w:tcW w:w="709" w:type="dxa"/>
          </w:tcPr>
          <w:p w14:paraId="4D6FABF0" w14:textId="6121C58E" w:rsidR="00550EEF" w:rsidRPr="00333BA7" w:rsidRDefault="00550EEF" w:rsidP="00B64BB6">
            <w:pPr>
              <w:pStyle w:val="Sarakstarindkopa"/>
              <w:numPr>
                <w:ilvl w:val="1"/>
                <w:numId w:val="23"/>
              </w:numPr>
              <w:ind w:left="29" w:hanging="29"/>
              <w:jc w:val="center"/>
              <w:rPr>
                <w:b/>
                <w:bCs/>
              </w:rPr>
            </w:pPr>
          </w:p>
        </w:tc>
        <w:tc>
          <w:tcPr>
            <w:tcW w:w="3969" w:type="dxa"/>
          </w:tcPr>
          <w:p w14:paraId="58841F09" w14:textId="77777777" w:rsidR="00EB3601" w:rsidRPr="00130346" w:rsidRDefault="00EB3601" w:rsidP="00EB3601">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w:t>
            </w:r>
            <w:r w:rsidRPr="00130346">
              <w:rPr>
                <w:bCs/>
              </w:rPr>
              <w:lastRenderedPageBreak/>
              <w:t>noteiktajā kārtībā –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lastRenderedPageBreak/>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w:t>
            </w:r>
            <w:r w:rsidRPr="00130346">
              <w:rPr>
                <w:bCs/>
              </w:rPr>
              <w:lastRenderedPageBreak/>
              <w:t xml:space="preserve">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B64BB6">
            <w:pPr>
              <w:pStyle w:val="Sarakstarindkopa"/>
              <w:numPr>
                <w:ilvl w:val="1"/>
                <w:numId w:val="23"/>
              </w:numPr>
              <w:ind w:left="29" w:hanging="29"/>
              <w:jc w:val="center"/>
              <w:rPr>
                <w:b/>
                <w:bCs/>
              </w:rPr>
            </w:pPr>
          </w:p>
        </w:tc>
        <w:tc>
          <w:tcPr>
            <w:tcW w:w="3969" w:type="dxa"/>
          </w:tcPr>
          <w:p w14:paraId="2B82C65C" w14:textId="77777777" w:rsidR="00EB3601" w:rsidRPr="00130346" w:rsidRDefault="00EB3601" w:rsidP="00EB3601">
            <w:pPr>
              <w:spacing w:before="60"/>
              <w:jc w:val="both"/>
            </w:pPr>
            <w:r w:rsidRPr="00130346">
              <w:t xml:space="preserve">Pretendenta amatpersonai, kas parakstījusi Piedāvājuma dokumentus, ir paraksta (pārstāvības) tiesības. </w:t>
            </w:r>
          </w:p>
          <w:p w14:paraId="37CA948E" w14:textId="5300936F" w:rsidR="00550EEF" w:rsidRPr="00130346" w:rsidRDefault="00EB3601" w:rsidP="00EB3601">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AEBBA4D" w14:textId="77777777" w:rsidTr="00333BA7">
        <w:trPr>
          <w:trHeight w:val="1250"/>
        </w:trPr>
        <w:tc>
          <w:tcPr>
            <w:tcW w:w="709" w:type="dxa"/>
          </w:tcPr>
          <w:p w14:paraId="726A11AF" w14:textId="025D35CC" w:rsidR="00BD0262" w:rsidRPr="00130346" w:rsidRDefault="00BD0262" w:rsidP="00B64BB6">
            <w:pPr>
              <w:pStyle w:val="Sarakstarindkopa"/>
              <w:numPr>
                <w:ilvl w:val="1"/>
                <w:numId w:val="23"/>
              </w:numPr>
              <w:ind w:left="29" w:hanging="29"/>
              <w:jc w:val="center"/>
              <w:rPr>
                <w:b/>
                <w:bCs/>
              </w:rPr>
            </w:pPr>
            <w:bookmarkStart w:id="47" w:name="_Hlk39865749"/>
          </w:p>
        </w:tc>
        <w:tc>
          <w:tcPr>
            <w:tcW w:w="3969" w:type="dxa"/>
          </w:tcPr>
          <w:p w14:paraId="356B221B" w14:textId="016D3D05" w:rsidR="00EB3601" w:rsidRPr="00C02E8F" w:rsidRDefault="00EB3601" w:rsidP="00EB3601">
            <w:pPr>
              <w:pStyle w:val="Stils1"/>
              <w:numPr>
                <w:ilvl w:val="0"/>
                <w:numId w:val="0"/>
              </w:numPr>
              <w:tabs>
                <w:tab w:val="left" w:pos="284"/>
                <w:tab w:val="left" w:pos="567"/>
                <w:tab w:val="left" w:pos="4395"/>
                <w:tab w:val="left" w:pos="9000"/>
                <w:tab w:val="left" w:pos="9360"/>
              </w:tabs>
              <w:spacing w:line="240" w:lineRule="auto"/>
              <w:ind w:right="3"/>
              <w:jc w:val="both"/>
              <w:rPr>
                <w:b w:val="0"/>
                <w:bCs w:val="0"/>
                <w:caps w:val="0"/>
                <w:kern w:val="0"/>
                <w:szCs w:val="24"/>
              </w:rPr>
            </w:pPr>
            <w:r w:rsidRPr="00C02E8F">
              <w:rPr>
                <w:b w:val="0"/>
                <w:bCs w:val="0"/>
                <w:caps w:val="0"/>
                <w:kern w:val="0"/>
                <w:szCs w:val="24"/>
              </w:rPr>
              <w:t>Pretendents ir:</w:t>
            </w:r>
          </w:p>
          <w:p w14:paraId="038399C5" w14:textId="77777777" w:rsidR="00195355" w:rsidRDefault="00EB3601" w:rsidP="00195355">
            <w:pPr>
              <w:pStyle w:val="Stils1"/>
              <w:numPr>
                <w:ilvl w:val="0"/>
                <w:numId w:val="0"/>
              </w:numPr>
              <w:tabs>
                <w:tab w:val="left" w:pos="284"/>
                <w:tab w:val="left" w:pos="567"/>
                <w:tab w:val="left" w:pos="993"/>
                <w:tab w:val="left" w:pos="9000"/>
                <w:tab w:val="left" w:pos="9360"/>
              </w:tabs>
              <w:spacing w:line="240" w:lineRule="auto"/>
              <w:ind w:left="624" w:right="3" w:hanging="591"/>
              <w:jc w:val="both"/>
              <w:rPr>
                <w:b w:val="0"/>
                <w:bCs w:val="0"/>
                <w:caps w:val="0"/>
                <w:kern w:val="0"/>
                <w:szCs w:val="24"/>
              </w:rPr>
            </w:pPr>
            <w:r w:rsidRPr="00C02E8F">
              <w:rPr>
                <w:b w:val="0"/>
                <w:bCs w:val="0"/>
                <w:caps w:val="0"/>
                <w:kern w:val="0"/>
                <w:szCs w:val="24"/>
              </w:rPr>
              <w:t>9.3.1.Automašīnas ražotājs vai autorizēts Automašīnas tirgotājs (dīleris);</w:t>
            </w:r>
          </w:p>
          <w:p w14:paraId="1A61D853" w14:textId="1FD6839B" w:rsidR="00BD0262" w:rsidRPr="00195355" w:rsidRDefault="00EB3601" w:rsidP="00195355">
            <w:pPr>
              <w:pStyle w:val="Stils1"/>
              <w:numPr>
                <w:ilvl w:val="0"/>
                <w:numId w:val="0"/>
              </w:numPr>
              <w:tabs>
                <w:tab w:val="left" w:pos="284"/>
                <w:tab w:val="left" w:pos="567"/>
                <w:tab w:val="left" w:pos="993"/>
                <w:tab w:val="left" w:pos="9000"/>
                <w:tab w:val="left" w:pos="9360"/>
              </w:tabs>
              <w:spacing w:line="240" w:lineRule="auto"/>
              <w:ind w:left="624" w:right="3" w:hanging="591"/>
              <w:jc w:val="both"/>
              <w:rPr>
                <w:b w:val="0"/>
                <w:bCs w:val="0"/>
                <w:caps w:val="0"/>
                <w:kern w:val="0"/>
                <w:szCs w:val="24"/>
              </w:rPr>
            </w:pPr>
            <w:r w:rsidRPr="00195355">
              <w:rPr>
                <w:b w:val="0"/>
                <w:bCs w:val="0"/>
                <w:caps w:val="0"/>
                <w:kern w:val="0"/>
                <w:szCs w:val="24"/>
              </w:rPr>
              <w:t>9.3.2.Automašīnas ražotāja autorizēta autoservisa īpašnieks vai lietotājs, un autoservisam jāatrodas Rīgas pilsētas administratīvajā teritorijā vai ne tālāk kā 25 km attālumā no adreses Rīga, Ilzenes iela 1D</w:t>
            </w:r>
            <w:r w:rsidRPr="00195355">
              <w:rPr>
                <w:b w:val="0"/>
                <w:bCs w:val="0"/>
                <w:caps w:val="0"/>
                <w:kern w:val="0"/>
                <w:szCs w:val="24"/>
                <w:vertAlign w:val="superscript"/>
              </w:rPr>
              <w:footnoteReference w:id="2"/>
            </w:r>
            <w:r w:rsidRPr="00195355">
              <w:rPr>
                <w:b w:val="0"/>
                <w:bCs w:val="0"/>
                <w:caps w:val="0"/>
                <w:kern w:val="0"/>
                <w:szCs w:val="24"/>
              </w:rPr>
              <w:t>.</w:t>
            </w:r>
          </w:p>
        </w:tc>
        <w:tc>
          <w:tcPr>
            <w:tcW w:w="4678" w:type="dxa"/>
          </w:tcPr>
          <w:p w14:paraId="4818D138" w14:textId="77777777" w:rsidR="00EB3601" w:rsidRPr="00C02E8F" w:rsidRDefault="00EB3601" w:rsidP="00EB3601">
            <w:pPr>
              <w:spacing w:before="60"/>
              <w:jc w:val="both"/>
            </w:pPr>
            <w:r w:rsidRPr="00C02E8F">
              <w:t>Lai apliecinātu atbilstību Nolikuma 9.3.punkta prasībām, jāiesniedz:</w:t>
            </w:r>
          </w:p>
          <w:p w14:paraId="7B1F1D78" w14:textId="77777777" w:rsidR="00EB3601" w:rsidRPr="00C02E8F" w:rsidRDefault="00EB3601" w:rsidP="00B64BB6">
            <w:pPr>
              <w:pStyle w:val="Sarakstarindkopa"/>
              <w:numPr>
                <w:ilvl w:val="0"/>
                <w:numId w:val="25"/>
              </w:numPr>
              <w:spacing w:before="60"/>
              <w:ind w:left="379"/>
              <w:contextualSpacing/>
              <w:jc w:val="both"/>
            </w:pPr>
            <w:r w:rsidRPr="00C02E8F">
              <w:rPr>
                <w:lang w:eastAsia="fi-FI"/>
              </w:rPr>
              <w:t>Pretendenta piedāvāto Automašīnu ražotāja pilnvara, līgums, licence vai citi dokumenti, kas apliecina, ka Pretendentam ir tiesības pārdot Automašīnu ražotāja produkciju un uzņemties Automašīnu tehniskās apkopes un remonta garantijas saistības;</w:t>
            </w:r>
          </w:p>
          <w:p w14:paraId="6B3AC223" w14:textId="77777777" w:rsidR="00EB3601" w:rsidRDefault="00EB3601" w:rsidP="00B64BB6">
            <w:pPr>
              <w:pStyle w:val="Sarakstarindkopa"/>
              <w:numPr>
                <w:ilvl w:val="0"/>
                <w:numId w:val="25"/>
              </w:numPr>
              <w:spacing w:before="60"/>
              <w:ind w:left="379"/>
              <w:contextualSpacing/>
              <w:jc w:val="both"/>
              <w:rPr>
                <w:bCs/>
              </w:rPr>
            </w:pPr>
            <w:r w:rsidRPr="00C02E8F">
              <w:rPr>
                <w:lang w:eastAsia="fi-FI"/>
              </w:rPr>
              <w:t xml:space="preserve">Dokumenti, kas apliecina, </w:t>
            </w:r>
            <w:r w:rsidRPr="00C02E8F">
              <w:t xml:space="preserve">ka Pretendents ir </w:t>
            </w:r>
            <w:r w:rsidRPr="00FC4F4C">
              <w:rPr>
                <w:color w:val="000000"/>
                <w:lang w:eastAsia="en-US"/>
              </w:rPr>
              <w:t>A</w:t>
            </w:r>
            <w:r w:rsidRPr="00C02E8F">
              <w:t>utomašīnas ražotāja autorizēta autoservisa īpašnieks vai lietotājs</w:t>
            </w:r>
            <w:r>
              <w:t>,</w:t>
            </w:r>
            <w:r w:rsidRPr="00C02E8F">
              <w:t xml:space="preserve"> un autoserviss izvietots Rīgas pilsētas administratīvajā teritorijā vai ne tālāk kā 25 km attālumā no adreses Rīga, Ilzenes iela 1D vai Pretendenta apliecinājums, ka uz Automašīnas piegādes brīdi autoserviss/-i būs Rīgas pilsētas administratīvajā teritorijā</w:t>
            </w:r>
            <w:r w:rsidRPr="00FC4F4C">
              <w:rPr>
                <w:b/>
                <w:bCs/>
              </w:rPr>
              <w:t xml:space="preserve"> </w:t>
            </w:r>
            <w:r w:rsidRPr="00C02E8F">
              <w:t>vai</w:t>
            </w:r>
            <w:r w:rsidRPr="00FC4F4C">
              <w:rPr>
                <w:b/>
                <w:bCs/>
              </w:rPr>
              <w:t xml:space="preserve"> </w:t>
            </w:r>
            <w:r w:rsidRPr="00C02E8F">
              <w:t>ne tālāk kā 25 km attālumā no adreses Rīga, Ilzenes iela 1D</w:t>
            </w:r>
            <w:r w:rsidRPr="00C02E8F">
              <w:rPr>
                <w:vertAlign w:val="superscript"/>
              </w:rPr>
              <w:footnoteReference w:id="3"/>
            </w:r>
            <w:r w:rsidRPr="00FC4F4C">
              <w:rPr>
                <w:bCs/>
              </w:rPr>
              <w:t>.</w:t>
            </w:r>
          </w:p>
          <w:p w14:paraId="0FFA9325" w14:textId="6F6E0821" w:rsidR="009236A6" w:rsidRPr="00EB3601" w:rsidRDefault="00EB3601" w:rsidP="00B64BB6">
            <w:pPr>
              <w:pStyle w:val="Sarakstarindkopa"/>
              <w:numPr>
                <w:ilvl w:val="0"/>
                <w:numId w:val="25"/>
              </w:numPr>
              <w:spacing w:before="60"/>
              <w:ind w:left="379"/>
              <w:contextualSpacing/>
              <w:jc w:val="both"/>
              <w:rPr>
                <w:bCs/>
              </w:rPr>
            </w:pPr>
            <w:r w:rsidRPr="00EB3601">
              <w:rPr>
                <w:bCs/>
              </w:rPr>
              <w:t xml:space="preserve">Gadījumā, ja </w:t>
            </w:r>
            <w:r w:rsidRPr="00C02E8F">
              <w:t xml:space="preserve">Pretendents ir </w:t>
            </w:r>
            <w:r w:rsidRPr="00EB3601">
              <w:rPr>
                <w:color w:val="000000"/>
                <w:lang w:eastAsia="en-US"/>
              </w:rPr>
              <w:t>A</w:t>
            </w:r>
            <w:r w:rsidRPr="00C02E8F">
              <w:t>utomašīnas ražotāja autorizēta autoservisa lietotājs</w:t>
            </w:r>
            <w:r w:rsidRPr="00EB3601">
              <w:rPr>
                <w:bCs/>
              </w:rPr>
              <w:t xml:space="preserve"> - dokumenti, kas apliecina, ka konkrētais autoserviss ir </w:t>
            </w:r>
            <w:r w:rsidRPr="00EB3601">
              <w:rPr>
                <w:color w:val="000000"/>
                <w:lang w:eastAsia="en-US"/>
              </w:rPr>
              <w:t>A</w:t>
            </w:r>
            <w:r w:rsidRPr="00C02E8F">
              <w:t>utomašīnas ražotāja autorizēt</w:t>
            </w:r>
            <w:r>
              <w:t xml:space="preserve">s (piemēram, </w:t>
            </w:r>
            <w:r w:rsidRPr="00C02E8F">
              <w:rPr>
                <w:lang w:eastAsia="fi-FI"/>
              </w:rPr>
              <w:t>Automašīnu ražotāja pilnvara, līgums, licence</w:t>
            </w:r>
            <w:r>
              <w:rPr>
                <w:lang w:eastAsia="fi-FI"/>
              </w:rPr>
              <w:t>).</w:t>
            </w:r>
          </w:p>
        </w:tc>
      </w:tr>
    </w:tbl>
    <w:bookmarkEnd w:id="47"/>
    <w:p w14:paraId="3C2D4858" w14:textId="00F5DCF4" w:rsidR="00371930" w:rsidRPr="00130346" w:rsidRDefault="00543872" w:rsidP="00B64BB6">
      <w:pPr>
        <w:pStyle w:val="Sarakstarindkopa"/>
        <w:numPr>
          <w:ilvl w:val="1"/>
          <w:numId w:val="23"/>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B64BB6">
      <w:pPr>
        <w:pStyle w:val="Virsraksts1"/>
        <w:numPr>
          <w:ilvl w:val="0"/>
          <w:numId w:val="23"/>
        </w:numPr>
        <w:ind w:hanging="720"/>
      </w:pPr>
      <w:bookmarkStart w:id="48" w:name="_Toc153902381"/>
      <w:bookmarkStart w:id="49" w:name="_Toc212543334"/>
      <w:r w:rsidRPr="00130346">
        <w:t>Tehniskais piedāvājums</w:t>
      </w:r>
      <w:bookmarkEnd w:id="48"/>
      <w:bookmarkEnd w:id="49"/>
    </w:p>
    <w:p w14:paraId="18A646D8" w14:textId="0AAD1AB8" w:rsidR="0003279A" w:rsidRPr="005333D7" w:rsidRDefault="0003279A" w:rsidP="00B64BB6">
      <w:pPr>
        <w:pStyle w:val="Sarakstarindkopa"/>
        <w:keepNext/>
        <w:numPr>
          <w:ilvl w:val="1"/>
          <w:numId w:val="23"/>
        </w:numPr>
        <w:ind w:left="709" w:hanging="709"/>
        <w:jc w:val="both"/>
      </w:pPr>
      <w:r w:rsidRPr="008D5E09">
        <w:t>Auto</w:t>
      </w:r>
      <w:r>
        <w:t>mobiļu</w:t>
      </w:r>
      <w:r w:rsidRPr="008D5E09">
        <w:t xml:space="preserve"> tehniskā specifikācija, informācija par garantijas un piegādes termiņu un informācija par </w:t>
      </w:r>
      <w:r>
        <w:t>Automobiļu</w:t>
      </w:r>
      <w:r w:rsidRPr="008D5E09">
        <w:t xml:space="preserve"> tehniskajām apkopēm, garantijas noteikumi un Pretendenta apliecinājums (par GPS iekārtu uzstādīšanu Autom</w:t>
      </w:r>
      <w:r>
        <w:t>obiļiem</w:t>
      </w:r>
      <w:r w:rsidRPr="008D5E09">
        <w:t xml:space="preserve">) </w:t>
      </w:r>
      <w:r w:rsidRPr="00D95DFA">
        <w:t xml:space="preserve">saskaņā ar Nolikuma </w:t>
      </w:r>
      <w:r w:rsidRPr="0003279A">
        <w:rPr>
          <w:b/>
          <w:bCs/>
        </w:rPr>
        <w:t xml:space="preserve">2.1.pielikumā </w:t>
      </w:r>
      <w:r w:rsidRPr="0003279A">
        <w:t>(1.iepirkuma daļai)</w:t>
      </w:r>
      <w:r>
        <w:rPr>
          <w:b/>
          <w:bCs/>
        </w:rPr>
        <w:t xml:space="preserve"> </w:t>
      </w:r>
      <w:r w:rsidRPr="0003279A">
        <w:t>un</w:t>
      </w:r>
      <w:r w:rsidRPr="0003279A">
        <w:rPr>
          <w:b/>
          <w:bCs/>
        </w:rPr>
        <w:t xml:space="preserve"> 2.2.pielikumā </w:t>
      </w:r>
      <w:r w:rsidRPr="0003279A">
        <w:t>(2.iepirkuma daļa)</w:t>
      </w:r>
      <w:r>
        <w:rPr>
          <w:b/>
          <w:bCs/>
        </w:rPr>
        <w:t xml:space="preserve"> </w:t>
      </w:r>
      <w:r w:rsidRPr="00301257">
        <w:t>pievienoto veidni.</w:t>
      </w:r>
    </w:p>
    <w:p w14:paraId="3DF88EC8" w14:textId="64204B48" w:rsidR="0003279A" w:rsidRPr="00C02E8F" w:rsidRDefault="0003279A" w:rsidP="00B64BB6">
      <w:pPr>
        <w:widowControl w:val="0"/>
        <w:numPr>
          <w:ilvl w:val="1"/>
          <w:numId w:val="23"/>
        </w:numPr>
        <w:tabs>
          <w:tab w:val="left" w:pos="709"/>
        </w:tabs>
        <w:ind w:left="709" w:hanging="709"/>
        <w:jc w:val="both"/>
        <w:rPr>
          <w:lang w:eastAsia="x-none"/>
        </w:rPr>
      </w:pPr>
      <w:r w:rsidRPr="00C02E8F">
        <w:rPr>
          <w:lang w:eastAsia="x-none"/>
        </w:rPr>
        <w:t>Tehniskaj</w:t>
      </w:r>
      <w:r>
        <w:rPr>
          <w:lang w:eastAsia="x-none"/>
        </w:rPr>
        <w:t>os</w:t>
      </w:r>
      <w:r w:rsidRPr="00C02E8F">
        <w:rPr>
          <w:lang w:eastAsia="x-none"/>
        </w:rPr>
        <w:t xml:space="preserve"> piedāvājum</w:t>
      </w:r>
      <w:r>
        <w:rPr>
          <w:lang w:eastAsia="x-none"/>
        </w:rPr>
        <w:t>os</w:t>
      </w:r>
      <w:r w:rsidRPr="00C02E8F">
        <w:rPr>
          <w:lang w:eastAsia="x-none"/>
        </w:rPr>
        <w:t xml:space="preserve"> </w:t>
      </w:r>
      <w:r w:rsidRPr="004061C3">
        <w:rPr>
          <w:lang w:eastAsia="x-none"/>
        </w:rPr>
        <w:t>jāiekļauj dokumenti, kas apliecina Tehniskajā piedāvājumā norādīto informāciju par Pretendenta</w:t>
      </w:r>
      <w:r w:rsidRPr="00C02E8F">
        <w:rPr>
          <w:lang w:eastAsia="x-none"/>
        </w:rPr>
        <w:t xml:space="preserve"> piedāvātās Automašīnas/Automašīnas šasijas emisiju lielumiem (metode: WLTP; ietver informāciju par o</w:t>
      </w:r>
      <w:r w:rsidRPr="00C02E8F">
        <w:t>glekļa dioksīda (CO</w:t>
      </w:r>
      <w:r w:rsidRPr="00C02E8F">
        <w:rPr>
          <w:vertAlign w:val="subscript"/>
        </w:rPr>
        <w:t>2</w:t>
      </w:r>
      <w:r w:rsidRPr="00C02E8F">
        <w:t>) emisijām (g/km), slāpekļa oksīdu (NO</w:t>
      </w:r>
      <w:r w:rsidRPr="00C02E8F">
        <w:rPr>
          <w:vertAlign w:val="subscript"/>
        </w:rPr>
        <w:t>x</w:t>
      </w:r>
      <w:r w:rsidRPr="00C02E8F">
        <w:t>) emisijām (g/km), metānu nesaturošo ogļūdeņražu (NMHC) emisijām (g/km),</w:t>
      </w:r>
      <w:r w:rsidRPr="00C02E8F">
        <w:rPr>
          <w:lang w:eastAsia="x-none"/>
        </w:rPr>
        <w:t xml:space="preserve"> c</w:t>
      </w:r>
      <w:r w:rsidRPr="00C02E8F">
        <w:t xml:space="preserve">ieto daļiņu (PM) emisijām (g/km) un degvielas vidējo patēriņu (litros) kombinētajā ciklā), tai skaitā </w:t>
      </w:r>
      <w:r w:rsidRPr="00C02E8F">
        <w:rPr>
          <w:lang w:eastAsia="x-none"/>
        </w:rPr>
        <w:t>Automašīnas/Automašīnas šasijas ražotāja izsniegta analoga transportlīdzekļa atbilstības sertifikāta (</w:t>
      </w:r>
      <w:r w:rsidRPr="00C02E8F">
        <w:rPr>
          <w:i/>
          <w:iCs/>
          <w:lang w:eastAsia="x-none"/>
        </w:rPr>
        <w:t>EC Certificate of Conformity</w:t>
      </w:r>
      <w:r w:rsidRPr="00C02E8F">
        <w:rPr>
          <w:lang w:eastAsia="x-none"/>
        </w:rPr>
        <w:t>) kopija.</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B64BB6">
      <w:pPr>
        <w:pStyle w:val="Virsraksts1"/>
        <w:numPr>
          <w:ilvl w:val="0"/>
          <w:numId w:val="23"/>
        </w:numPr>
        <w:ind w:hanging="720"/>
      </w:pPr>
      <w:bookmarkStart w:id="50" w:name="_Toc153902382"/>
      <w:bookmarkStart w:id="51" w:name="_Toc212543335"/>
      <w:r w:rsidRPr="00130346">
        <w:lastRenderedPageBreak/>
        <w:t>Finanšu piedāvājums</w:t>
      </w:r>
      <w:bookmarkEnd w:id="50"/>
      <w:bookmarkEnd w:id="51"/>
      <w:r w:rsidRPr="00130346">
        <w:t xml:space="preserve"> </w:t>
      </w:r>
    </w:p>
    <w:p w14:paraId="1CCB4C27" w14:textId="39FF47B9" w:rsidR="00A96181" w:rsidRPr="00130346" w:rsidRDefault="009847FE" w:rsidP="00B64BB6">
      <w:pPr>
        <w:pStyle w:val="Sarakstarindkopa"/>
        <w:keepNext/>
        <w:numPr>
          <w:ilvl w:val="1"/>
          <w:numId w:val="23"/>
        </w:numPr>
        <w:ind w:left="709" w:hanging="709"/>
        <w:jc w:val="both"/>
        <w:rPr>
          <w:b/>
          <w:bCs/>
        </w:rPr>
      </w:pPr>
      <w:r w:rsidRPr="003B3BA1">
        <w:t>Finanšu</w:t>
      </w:r>
      <w:r w:rsidRPr="00130346">
        <w:rPr>
          <w:bCs/>
        </w:rPr>
        <w:t xml:space="preserve"> </w:t>
      </w:r>
      <w:r w:rsidRPr="00130346">
        <w:t xml:space="preserve">piedāvājums jāsagatavo saskaņā ar </w:t>
      </w:r>
      <w:r w:rsidRPr="003C2572">
        <w:t xml:space="preserve">Nolikuma </w:t>
      </w:r>
      <w:r w:rsidRPr="003C2572">
        <w:rPr>
          <w:b/>
          <w:bCs/>
        </w:rPr>
        <w:t>3.</w:t>
      </w:r>
      <w:r w:rsidR="003C2572" w:rsidRPr="003C2572">
        <w:rPr>
          <w:b/>
          <w:bCs/>
        </w:rPr>
        <w:t>1.</w:t>
      </w:r>
      <w:r w:rsidRPr="003C2572">
        <w:rPr>
          <w:b/>
          <w:bCs/>
        </w:rPr>
        <w:t>pielikumā</w:t>
      </w:r>
      <w:r w:rsidRPr="003C2572">
        <w:t xml:space="preserve"> </w:t>
      </w:r>
      <w:r w:rsidR="00372B6D" w:rsidRPr="003C2572">
        <w:rPr>
          <w:bCs/>
        </w:rPr>
        <w:t xml:space="preserve">(1.iepirkuma daļai) </w:t>
      </w:r>
      <w:r w:rsidR="0003279A">
        <w:rPr>
          <w:bCs/>
        </w:rPr>
        <w:t xml:space="preserve">un </w:t>
      </w:r>
      <w:r w:rsidR="0003279A" w:rsidRPr="003C2572">
        <w:rPr>
          <w:b/>
          <w:bCs/>
        </w:rPr>
        <w:t>3.</w:t>
      </w:r>
      <w:r w:rsidR="0003279A">
        <w:rPr>
          <w:b/>
          <w:bCs/>
        </w:rPr>
        <w:t>2</w:t>
      </w:r>
      <w:r w:rsidR="0003279A" w:rsidRPr="003C2572">
        <w:rPr>
          <w:b/>
          <w:bCs/>
        </w:rPr>
        <w:t>.pielikumā</w:t>
      </w:r>
      <w:r w:rsidR="0003279A" w:rsidRPr="003C2572">
        <w:t xml:space="preserve"> </w:t>
      </w:r>
      <w:r w:rsidR="0003279A" w:rsidRPr="003C2572">
        <w:rPr>
          <w:bCs/>
        </w:rPr>
        <w:t>(</w:t>
      </w:r>
      <w:r w:rsidR="0003279A">
        <w:rPr>
          <w:bCs/>
        </w:rPr>
        <w:t>2</w:t>
      </w:r>
      <w:r w:rsidR="0003279A" w:rsidRPr="003C2572">
        <w:rPr>
          <w:bCs/>
        </w:rPr>
        <w:t>.iepirkuma daļai)</w:t>
      </w:r>
      <w:r w:rsidR="0003279A">
        <w:rPr>
          <w:bCs/>
        </w:rPr>
        <w:t xml:space="preserve"> </w:t>
      </w:r>
      <w:r w:rsidRPr="00130346">
        <w:rPr>
          <w:bCs/>
        </w:rPr>
        <w:t xml:space="preserve">pievienoto </w:t>
      </w:r>
      <w:r w:rsidRPr="00130346">
        <w:t>veidni.</w:t>
      </w:r>
    </w:p>
    <w:p w14:paraId="00A8666C" w14:textId="79C369BC" w:rsidR="00A96181" w:rsidRDefault="00A96181" w:rsidP="00B64BB6">
      <w:pPr>
        <w:pStyle w:val="Sarakstarindkopa"/>
        <w:numPr>
          <w:ilvl w:val="1"/>
          <w:numId w:val="23"/>
        </w:numPr>
        <w:ind w:left="709" w:hanging="709"/>
        <w:jc w:val="both"/>
      </w:pPr>
      <w:r>
        <w:t xml:space="preserve">Sagatavojot Finanšu piedāvājumu, Pretendentam ir jāņem vērā, ka tajā jāiekļauj </w:t>
      </w:r>
      <w:r w:rsidR="00F41487">
        <w:t>darbaspēka, materiālu, Pre</w:t>
      </w:r>
      <w:r w:rsidR="002A5662">
        <w:t>ces</w:t>
      </w:r>
      <w:r w:rsidR="00F41487">
        <w:t>, transporta</w:t>
      </w:r>
      <w:r>
        <w:t xml:space="preserve"> un visu citu iespējamo izdevumu izmaksas tādā apmērā, lai pilnībā nodrošinātu </w:t>
      </w:r>
      <w:r w:rsidR="002C6491">
        <w:t>Līguma izpildi</w:t>
      </w:r>
      <w:r>
        <w:t>.</w:t>
      </w:r>
    </w:p>
    <w:p w14:paraId="14160FE7" w14:textId="75349856" w:rsidR="0003279A" w:rsidRPr="003B3BA1" w:rsidRDefault="0003279A" w:rsidP="00B64BB6">
      <w:pPr>
        <w:pStyle w:val="Sarakstarindkopa"/>
        <w:numPr>
          <w:ilvl w:val="1"/>
          <w:numId w:val="23"/>
        </w:numPr>
        <w:ind w:left="709" w:hanging="709"/>
        <w:jc w:val="both"/>
      </w:pPr>
      <w:r w:rsidRPr="00C02E8F">
        <w:rPr>
          <w:b/>
          <w:bCs/>
        </w:rPr>
        <w:t>Sagatavojot Finanšu piedāvājumu, Pretendentam jāņem vērā, ka Automašīnas tehniskās apkopes jāveic ne retāk kā 1 (vienu) reizi gadā arī tad, ja nav sasniegts attiecīgais nobraukums</w:t>
      </w:r>
      <w:r w:rsidR="005E22A2">
        <w:rPr>
          <w:b/>
          <w:bCs/>
        </w:rPr>
        <w:t>.</w:t>
      </w:r>
    </w:p>
    <w:p w14:paraId="576DFBCC" w14:textId="77777777" w:rsidR="00A96181" w:rsidRPr="00130346" w:rsidRDefault="00A96181" w:rsidP="00B64BB6">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B64BB6">
      <w:pPr>
        <w:pStyle w:val="Sarakstarindkopa"/>
        <w:numPr>
          <w:ilvl w:val="1"/>
          <w:numId w:val="23"/>
        </w:numPr>
        <w:ind w:left="709" w:hanging="709"/>
        <w:jc w:val="both"/>
      </w:pPr>
      <w:r>
        <w:t xml:space="preserve">Finanšu piedāvājumā cenas jānorāda </w:t>
      </w:r>
      <w:r w:rsidRPr="3605FC1D">
        <w:rPr>
          <w:i/>
          <w:iCs/>
        </w:rPr>
        <w:t>euro</w:t>
      </w:r>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2" w:name="_Finanšu_piedāvājuma_dokumenti:"/>
      <w:bookmarkStart w:id="53" w:name="ee"/>
      <w:bookmarkEnd w:id="37"/>
      <w:bookmarkEnd w:id="38"/>
      <w:bookmarkEnd w:id="39"/>
      <w:bookmarkEnd w:id="40"/>
      <w:bookmarkEnd w:id="52"/>
      <w:bookmarkEnd w:id="53"/>
    </w:p>
    <w:p w14:paraId="1447EDA8" w14:textId="6455BE8C" w:rsidR="002A4B2E" w:rsidRPr="00130346" w:rsidRDefault="002A4B2E" w:rsidP="00B64BB6">
      <w:pPr>
        <w:pStyle w:val="Virsraksts1"/>
        <w:numPr>
          <w:ilvl w:val="0"/>
          <w:numId w:val="23"/>
        </w:numPr>
        <w:ind w:hanging="720"/>
      </w:pPr>
      <w:bookmarkStart w:id="54" w:name="_Toc180979348"/>
      <w:bookmarkStart w:id="55" w:name="_Toc181069808"/>
      <w:bookmarkStart w:id="56" w:name="_Toc216147707"/>
      <w:bookmarkStart w:id="57" w:name="_Toc153902383"/>
      <w:bookmarkStart w:id="58" w:name="_Toc212543336"/>
      <w:r w:rsidRPr="00130346">
        <w:t>P</w:t>
      </w:r>
      <w:r w:rsidR="0069450E" w:rsidRPr="00130346">
        <w:t>retendentu un p</w:t>
      </w:r>
      <w:r w:rsidRPr="00130346">
        <w:t>iedāvājumu vērtēšana</w:t>
      </w:r>
      <w:bookmarkEnd w:id="54"/>
      <w:bookmarkEnd w:id="55"/>
      <w:bookmarkEnd w:id="56"/>
      <w:bookmarkEnd w:id="57"/>
      <w:bookmarkEnd w:id="58"/>
    </w:p>
    <w:p w14:paraId="19A2A0BF" w14:textId="77777777" w:rsidR="00CB2FC4" w:rsidRPr="00130346" w:rsidRDefault="00CB2FC4" w:rsidP="00B64BB6">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B64BB6">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16DAE3F7" w14:textId="38AE9D6C" w:rsidR="004E65F9" w:rsidRPr="00EB3601" w:rsidRDefault="00BA4FEF" w:rsidP="00B64BB6">
      <w:pPr>
        <w:numPr>
          <w:ilvl w:val="2"/>
          <w:numId w:val="23"/>
        </w:numPr>
        <w:contextualSpacing/>
        <w:jc w:val="both"/>
        <w:rPr>
          <w:b/>
        </w:rPr>
      </w:pPr>
      <w:r w:rsidRPr="00EB3601">
        <w:rPr>
          <w:bCs/>
        </w:rPr>
        <w:t xml:space="preserve">pārbaudīs, vai </w:t>
      </w:r>
      <w:r w:rsidR="004E65F9" w:rsidRPr="00EB3601">
        <w:rPr>
          <w:bCs/>
        </w:rPr>
        <w:t>Pretendenta</w:t>
      </w:r>
      <w:r w:rsidR="001F4D50" w:rsidRPr="00EB3601">
        <w:rPr>
          <w:bCs/>
        </w:rPr>
        <w:t xml:space="preserve"> P</w:t>
      </w:r>
      <w:r w:rsidR="004E65F9" w:rsidRPr="00EB3601">
        <w:rPr>
          <w:bCs/>
        </w:rPr>
        <w:t>iedāvājuma noformējum</w:t>
      </w:r>
      <w:r w:rsidRPr="00EB3601">
        <w:rPr>
          <w:bCs/>
        </w:rPr>
        <w:t>s</w:t>
      </w:r>
      <w:r w:rsidR="004E65F9" w:rsidRPr="00EB3601">
        <w:rPr>
          <w:bCs/>
        </w:rPr>
        <w:t xml:space="preserve"> atbilst Nolikuma prasībām. Ja </w:t>
      </w:r>
      <w:r w:rsidR="001F4D50" w:rsidRPr="00EB3601">
        <w:rPr>
          <w:bCs/>
        </w:rPr>
        <w:t>P</w:t>
      </w:r>
      <w:r w:rsidR="004E65F9" w:rsidRPr="00EB3601">
        <w:rPr>
          <w:bCs/>
        </w:rPr>
        <w:t xml:space="preserve">iedāvājuma noformējums būtiski neatbilst Nolikuma prasībām, Komisija var lemt par </w:t>
      </w:r>
      <w:r w:rsidR="001F4D50" w:rsidRPr="00EB3601">
        <w:rPr>
          <w:bCs/>
        </w:rPr>
        <w:t>Pie</w:t>
      </w:r>
      <w:r w:rsidR="000279C8" w:rsidRPr="00EB3601">
        <w:rPr>
          <w:bCs/>
        </w:rPr>
        <w:t>dāvājuma noraidīšanu</w:t>
      </w:r>
      <w:r w:rsidR="004E65F9" w:rsidRPr="00EB3601">
        <w:rPr>
          <w:bCs/>
        </w:rPr>
        <w:t xml:space="preserve">, ja </w:t>
      </w:r>
      <w:r w:rsidR="000279C8" w:rsidRPr="00EB3601">
        <w:rPr>
          <w:bCs/>
        </w:rPr>
        <w:t>P</w:t>
      </w:r>
      <w:r w:rsidR="004E65F9" w:rsidRPr="00EB3601">
        <w:rPr>
          <w:bCs/>
        </w:rPr>
        <w:t xml:space="preserve">iedāvājuma neatbilstība noformējuma prasībām ir būtiska, kas ietekmē </w:t>
      </w:r>
      <w:r w:rsidR="000279C8" w:rsidRPr="00EB3601">
        <w:rPr>
          <w:bCs/>
        </w:rPr>
        <w:t>P</w:t>
      </w:r>
      <w:r w:rsidR="004E65F9" w:rsidRPr="00EB3601">
        <w:rPr>
          <w:bCs/>
        </w:rPr>
        <w:t>iedāvājuma vērtēšanu;</w:t>
      </w:r>
    </w:p>
    <w:p w14:paraId="279205A4" w14:textId="77777777" w:rsidR="00EB3601" w:rsidRDefault="004E65F9" w:rsidP="00B64BB6">
      <w:pPr>
        <w:numPr>
          <w:ilvl w:val="2"/>
          <w:numId w:val="23"/>
        </w:numPr>
        <w:contextualSpacing/>
        <w:jc w:val="both"/>
        <w:rPr>
          <w:b/>
          <w:bCs/>
        </w:rPr>
      </w:pPr>
      <w:r>
        <w:t xml:space="preserve">pārbaudīs, vai Pretendenta Pieteikums dalībai atklātā konkursā atbilst Nolikumā noteiktajām prasībām. Ja Pieteikums dalībai atklātā konkursā nav ietverts Piedāvājumā vai neatbilst Nolikumā noteiktajām prasībām, Pretendenta </w:t>
      </w:r>
      <w:r w:rsidR="00B15990">
        <w:t>P</w:t>
      </w:r>
      <w:r>
        <w:t>iedāvājums tiek noraidīts;</w:t>
      </w:r>
    </w:p>
    <w:p w14:paraId="19D46484" w14:textId="77777777" w:rsidR="00EB3601" w:rsidRDefault="004E65F9" w:rsidP="00B64BB6">
      <w:pPr>
        <w:numPr>
          <w:ilvl w:val="2"/>
          <w:numId w:val="23"/>
        </w:numPr>
        <w:contextualSpacing/>
        <w:jc w:val="both"/>
        <w:rPr>
          <w:b/>
          <w:bCs/>
        </w:rPr>
      </w:pPr>
      <w:r>
        <w:t xml:space="preserve">pārbaudīs Pretendenta </w:t>
      </w:r>
      <w:r w:rsidR="002E0D8A">
        <w:t xml:space="preserve">kvalifikāciju un </w:t>
      </w:r>
      <w:r>
        <w:t xml:space="preserve">iesniegto kvalifikācijas dokumentu atbilstību Nolikuma prasībām. Ja Pretendents nav iesniedzis kvalifikācijas dokumentus vai neatbilst Nolikumā noteiktajām kvalifikācijas prasībām, vai nesniedz pierādījumus savas kvalifikācijas novērtēšanai, </w:t>
      </w:r>
      <w:r w:rsidR="00FD0538">
        <w:t>Pretendents un tā P</w:t>
      </w:r>
      <w:r w:rsidR="00FD0538" w:rsidRPr="007E64A0">
        <w:t xml:space="preserve">iedāvājums </w:t>
      </w:r>
      <w:r w:rsidR="00FD0538" w:rsidRPr="00FD0538">
        <w:t>tiek noraidīts</w:t>
      </w:r>
      <w:r w:rsidR="00FD0538">
        <w:t xml:space="preserve"> vai Pretendents tiek izslēgts no turpmākās dalības Konkursā</w:t>
      </w:r>
      <w:r>
        <w:t>. Ja Komisija konstatē, ka Pretendenta kvalifikācijas dokumentos ietvertā informācija ir neskaidra vai nepilnīga, tā pieprasa, lai Pretendents vai kompetenta institūcija izskaidro vai papildina šajos dokumentos ietverto informāciju;</w:t>
      </w:r>
    </w:p>
    <w:p w14:paraId="13BE94F6" w14:textId="77777777" w:rsidR="00EB3601" w:rsidRDefault="004E65F9" w:rsidP="00B64BB6">
      <w:pPr>
        <w:numPr>
          <w:ilvl w:val="2"/>
          <w:numId w:val="23"/>
        </w:numPr>
        <w:contextualSpacing/>
        <w:jc w:val="both"/>
        <w:rPr>
          <w:b/>
          <w:bCs/>
        </w:rPr>
      </w:pPr>
      <w:r w:rsidRPr="00130346">
        <w:t>pārbaudīs Pretendenta</w:t>
      </w:r>
      <w:r w:rsidR="000449BE" w:rsidRPr="00130346">
        <w:t xml:space="preserve"> </w:t>
      </w:r>
      <w:r w:rsidRPr="00130346">
        <w:rPr>
          <w:lang w:eastAsia="fi-FI"/>
        </w:rPr>
        <w:t>Tehnisk</w:t>
      </w:r>
      <w:r w:rsidR="000449BE" w:rsidRPr="00130346">
        <w:rPr>
          <w:lang w:eastAsia="fi-FI"/>
        </w:rPr>
        <w:t>ā</w:t>
      </w:r>
      <w:r w:rsidRPr="00130346">
        <w:rPr>
          <w:lang w:eastAsia="fi-FI"/>
        </w:rPr>
        <w:t xml:space="preserve"> piedāvājum</w:t>
      </w:r>
      <w:r w:rsidR="000449BE" w:rsidRPr="00130346">
        <w:rPr>
          <w:lang w:eastAsia="fi-FI"/>
        </w:rPr>
        <w:t>a</w:t>
      </w:r>
      <w:r w:rsidRPr="00130346">
        <w:rPr>
          <w:lang w:eastAsia="fi-FI"/>
        </w:rPr>
        <w:t xml:space="preserve"> </w:t>
      </w:r>
      <w:r w:rsidR="000449BE" w:rsidRPr="00130346">
        <w:rPr>
          <w:lang w:eastAsia="fi-FI"/>
        </w:rPr>
        <w:t xml:space="preserve">atbilstību </w:t>
      </w:r>
      <w:r w:rsidRPr="00130346">
        <w:rPr>
          <w:lang w:eastAsia="fi-FI"/>
        </w:rPr>
        <w:t>Nolikumā noteiktajām prasībām.</w:t>
      </w:r>
      <w:r w:rsidRPr="00130346">
        <w:t xml:space="preserve"> Komisija ir tiesīga pieprasīt, lai tiek izskaidrota Tehniskajā piedāvājumā iekļautā informācija. Ja Tehniskais piedāvājums nav iesniegts vai neatbilst Nolikumā noteiktajām prasībām, Pretendenta </w:t>
      </w:r>
      <w:r w:rsidR="00552D44">
        <w:t>P</w:t>
      </w:r>
      <w:r w:rsidRPr="00130346">
        <w:t>iedāvājums tiek noraidīts.</w:t>
      </w:r>
    </w:p>
    <w:p w14:paraId="0B96212B" w14:textId="77777777" w:rsidR="00EB3601" w:rsidRDefault="00836E00" w:rsidP="00B64BB6">
      <w:pPr>
        <w:numPr>
          <w:ilvl w:val="2"/>
          <w:numId w:val="23"/>
        </w:numPr>
        <w:contextualSpacing/>
        <w:jc w:val="both"/>
        <w:rPr>
          <w:b/>
          <w:bCs/>
        </w:rPr>
      </w:pPr>
      <w:r w:rsidRPr="3605FC1D">
        <w:rPr>
          <w:lang w:eastAsia="fi-FI"/>
        </w:rPr>
        <w:t xml:space="preserve">pārbaudīs </w:t>
      </w:r>
      <w:r w:rsidR="000449BE" w:rsidRPr="3605FC1D">
        <w:rPr>
          <w:lang w:eastAsia="fi-FI"/>
        </w:rPr>
        <w:t xml:space="preserve">Pretendenta </w:t>
      </w:r>
      <w:r w:rsidR="006A25DA" w:rsidRPr="3605FC1D">
        <w:rPr>
          <w:lang w:eastAsia="fi-FI"/>
        </w:rPr>
        <w:t>Finanšu piedāvājum</w:t>
      </w:r>
      <w:r w:rsidR="000449BE" w:rsidRPr="3605FC1D">
        <w:rPr>
          <w:lang w:eastAsia="fi-FI"/>
        </w:rPr>
        <w:t xml:space="preserve">a atbilstību </w:t>
      </w:r>
      <w:r w:rsidR="003B74CE" w:rsidRPr="3605FC1D">
        <w:rPr>
          <w:lang w:eastAsia="fi-FI"/>
        </w:rPr>
        <w:t xml:space="preserve">Nolikumā noteiktajām </w:t>
      </w:r>
      <w:r w:rsidR="003B74CE">
        <w:t>prasībām</w:t>
      </w:r>
      <w:r w:rsidR="003B74CE" w:rsidRPr="3605FC1D">
        <w:rPr>
          <w:lang w:eastAsia="fi-FI"/>
        </w:rPr>
        <w:t xml:space="preserve"> un pārbaudīs</w:t>
      </w:r>
      <w:r w:rsidR="006A25DA" w:rsidRPr="3605FC1D">
        <w:rPr>
          <w:lang w:eastAsia="fi-FI"/>
        </w:rPr>
        <w:t>, vai Pretendent</w:t>
      </w:r>
      <w:r w:rsidR="00913196" w:rsidRPr="3605FC1D">
        <w:rPr>
          <w:lang w:eastAsia="fi-FI"/>
        </w:rPr>
        <w:t>a</w:t>
      </w:r>
      <w:r w:rsidR="006A25DA" w:rsidRPr="3605FC1D">
        <w:rPr>
          <w:lang w:eastAsia="fi-FI"/>
        </w:rPr>
        <w:t xml:space="preserve"> Finanšu piedāvājum</w:t>
      </w:r>
      <w:r w:rsidR="003B74CE" w:rsidRPr="3605FC1D">
        <w:rPr>
          <w:lang w:eastAsia="fi-FI"/>
        </w:rPr>
        <w:t>ā</w:t>
      </w:r>
      <w:r w:rsidR="006A25DA" w:rsidRPr="3605FC1D">
        <w:rPr>
          <w:lang w:eastAsia="fi-FI"/>
        </w:rPr>
        <w:t xml:space="preserve"> nav aritmētisku kļūdu. </w:t>
      </w:r>
      <w:r w:rsidR="006A25DA">
        <w:t xml:space="preserve">Ja Komisija Pretendenta </w:t>
      </w:r>
      <w:r w:rsidR="420A3847">
        <w:t>P</w:t>
      </w:r>
      <w:r w:rsidR="006A25DA">
        <w:t>iedāvājumā konstatē aritmētiskas kļūdas, Komisija tās izlabo. Par kļūdu labojumu un laboto piedāvājuma summu Pasūtītājs paziņo Pretendentam, kura pieļautās kļūdas labotas. Vērtējot Finanšu piedāvājumu, Komisija ņem vērā labojumus. Komisija ir tiesīga pieprasīt</w:t>
      </w:r>
      <w:r w:rsidR="00913196">
        <w:t xml:space="preserve"> Pretendentam</w:t>
      </w:r>
      <w:r w:rsidR="006A25DA">
        <w:t xml:space="preserve">, lai tiek izskaidrota </w:t>
      </w:r>
      <w:r w:rsidR="00D546F5">
        <w:t xml:space="preserve">tā </w:t>
      </w:r>
      <w:r w:rsidR="006A25DA">
        <w:t xml:space="preserve">Finanšu piedāvājumā iekļautā informācija. Ja Pretendenta Finanšu piedāvājums nav iesniegts vai neatbilst Nolikuma prasībām, Pretendenta </w:t>
      </w:r>
      <w:r w:rsidR="00552D44">
        <w:t>P</w:t>
      </w:r>
      <w:r w:rsidR="006A25DA">
        <w:t>iedāvājums tiek noraidīts</w:t>
      </w:r>
      <w:r w:rsidR="00D333C0">
        <w:t>;</w:t>
      </w:r>
    </w:p>
    <w:p w14:paraId="0CE3E059" w14:textId="36C3AB79" w:rsidR="00D333C0" w:rsidRPr="00EB3601" w:rsidRDefault="006A25DA" w:rsidP="00B64BB6">
      <w:pPr>
        <w:numPr>
          <w:ilvl w:val="2"/>
          <w:numId w:val="23"/>
        </w:numPr>
        <w:contextualSpacing/>
        <w:jc w:val="both"/>
        <w:rPr>
          <w:b/>
          <w:bCs/>
        </w:rPr>
      </w:pPr>
      <w:r w:rsidRPr="00EB3601">
        <w:rPr>
          <w:bCs/>
        </w:rPr>
        <w:t xml:space="preserve">Ja Komisija </w:t>
      </w:r>
      <w:r w:rsidR="00882C54" w:rsidRPr="0082383C">
        <w:t>Finanšu</w:t>
      </w:r>
      <w:r w:rsidR="00882C54" w:rsidRPr="00EB3601">
        <w:rPr>
          <w:bCs/>
        </w:rPr>
        <w:t xml:space="preserve"> piedāvājumā </w:t>
      </w:r>
      <w:r w:rsidRPr="00EB3601">
        <w:rPr>
          <w:bCs/>
        </w:rPr>
        <w:t>konstatē aritmētiskās vai pārrakstīšanās kļūdas, tā rīkojas šādi</w:t>
      </w:r>
      <w:r w:rsidR="00D333C0" w:rsidRPr="00EB3601">
        <w:rPr>
          <w:bCs/>
        </w:rPr>
        <w:t>:</w:t>
      </w:r>
    </w:p>
    <w:p w14:paraId="518B621D" w14:textId="31D4E403" w:rsidR="006A25DA" w:rsidRPr="00130346" w:rsidRDefault="006A25DA" w:rsidP="00B64BB6">
      <w:pPr>
        <w:pStyle w:val="Virsraksts2"/>
        <w:keepNext w:val="0"/>
        <w:widowControl w:val="0"/>
        <w:numPr>
          <w:ilvl w:val="3"/>
          <w:numId w:val="22"/>
        </w:numPr>
        <w:spacing w:before="0"/>
        <w:ind w:left="1985"/>
        <w:rPr>
          <w:b w:val="0"/>
          <w:bCs/>
          <w:lang w:val="lv-LV"/>
        </w:rPr>
      </w:pPr>
      <w:r w:rsidRPr="00130346">
        <w:rPr>
          <w:b w:val="0"/>
          <w:bCs/>
          <w:lang w:val="lv-LV"/>
        </w:rPr>
        <w:t xml:space="preserve">ja Pretendents Finanšu piedāvājumā </w:t>
      </w:r>
      <w:r w:rsidR="00CF4AEF">
        <w:rPr>
          <w:b w:val="0"/>
          <w:bCs/>
          <w:lang w:val="lv-LV"/>
        </w:rPr>
        <w:t xml:space="preserve">pārrakstīšanās dēļ norādījis </w:t>
      </w:r>
      <w:r w:rsidR="4F1B3375" w:rsidRPr="42F9E7AD">
        <w:rPr>
          <w:b w:val="0"/>
          <w:lang w:val="lv-LV"/>
        </w:rPr>
        <w:t>no Finanšu piedāvājuma veidnes</w:t>
      </w:r>
      <w:r w:rsidR="00CF4AEF" w:rsidRPr="42F9E7AD">
        <w:rPr>
          <w:b w:val="0"/>
          <w:lang w:val="lv-LV"/>
        </w:rPr>
        <w:t xml:space="preserve"> </w:t>
      </w:r>
      <w:r w:rsidR="29EFDE02" w:rsidRPr="42F9E7AD">
        <w:rPr>
          <w:b w:val="0"/>
          <w:lang w:val="lv-LV"/>
        </w:rPr>
        <w:t>atšķirīgu</w:t>
      </w:r>
      <w:r w:rsidR="00CF4AEF" w:rsidRPr="00130346">
        <w:rPr>
          <w:b w:val="0"/>
          <w:bCs/>
          <w:lang w:val="lv-LV"/>
        </w:rPr>
        <w:t xml:space="preserve"> </w:t>
      </w:r>
      <w:r w:rsidRPr="00130346">
        <w:rPr>
          <w:b w:val="0"/>
          <w:bCs/>
          <w:lang w:val="lv-LV"/>
        </w:rPr>
        <w:t>vienību daudzumu</w:t>
      </w:r>
      <w:r w:rsidR="3136DA67" w:rsidRPr="42F9E7AD">
        <w:rPr>
          <w:b w:val="0"/>
          <w:lang w:val="lv-LV"/>
        </w:rPr>
        <w:t>,</w:t>
      </w:r>
      <w:r w:rsidRPr="00130346">
        <w:rPr>
          <w:b w:val="0"/>
          <w:bCs/>
          <w:lang w:val="lv-LV"/>
        </w:rPr>
        <w:t xml:space="preserve"> tad Komisijai ir tiesības </w:t>
      </w:r>
      <w:r w:rsidR="00636581">
        <w:rPr>
          <w:b w:val="0"/>
          <w:bCs/>
          <w:lang w:val="lv-LV"/>
        </w:rPr>
        <w:t xml:space="preserve">lūgt Pretendentu sniegt skaidrojumu un </w:t>
      </w:r>
      <w:r w:rsidRPr="00130346">
        <w:rPr>
          <w:b w:val="0"/>
          <w:bCs/>
          <w:lang w:val="lv-LV"/>
        </w:rPr>
        <w:t>labot piedāvājumu atbilstoši Finanšu piedāvājuma veidnē noteiktajam;</w:t>
      </w:r>
    </w:p>
    <w:p w14:paraId="6B3FDAAF" w14:textId="77777777" w:rsidR="006A25DA" w:rsidRPr="00130346" w:rsidRDefault="006A25DA" w:rsidP="00B64BB6">
      <w:pPr>
        <w:pStyle w:val="Virsraksts2"/>
        <w:keepNext w:val="0"/>
        <w:widowControl w:val="0"/>
        <w:numPr>
          <w:ilvl w:val="3"/>
          <w:numId w:val="22"/>
        </w:numPr>
        <w:spacing w:before="0"/>
        <w:ind w:left="1985"/>
        <w:rPr>
          <w:b w:val="0"/>
          <w:bCs/>
          <w:lang w:val="lv-LV"/>
        </w:rPr>
      </w:pPr>
      <w:r w:rsidRPr="00130346">
        <w:rPr>
          <w:b w:val="0"/>
          <w:bCs/>
          <w:lang w:val="lv-LV"/>
        </w:rPr>
        <w:t>ja</w:t>
      </w:r>
      <w:r w:rsidRPr="00130346">
        <w:rPr>
          <w:lang w:val="lv-LV"/>
        </w:rPr>
        <w:t xml:space="preserve"> </w:t>
      </w:r>
      <w:r w:rsidRPr="00130346">
        <w:rPr>
          <w:b w:val="0"/>
          <w:bCs/>
          <w:lang w:val="lv-LV"/>
        </w:rPr>
        <w:t>konstatēta neatbilstība starp vienības cenu un piedāvāto līgumcenu, kas iegūta, sareizinot vienības cenu ar apjomu, tad noteicošā ir norādītā vienības cena;</w:t>
      </w:r>
    </w:p>
    <w:p w14:paraId="11A50D9B" w14:textId="1385C2D3" w:rsidR="00082B2A" w:rsidRPr="00130346" w:rsidRDefault="006A25DA" w:rsidP="00B64BB6">
      <w:pPr>
        <w:pStyle w:val="Virsraksts2"/>
        <w:keepNext w:val="0"/>
        <w:widowControl w:val="0"/>
        <w:numPr>
          <w:ilvl w:val="3"/>
          <w:numId w:val="22"/>
        </w:numPr>
        <w:spacing w:before="0"/>
        <w:ind w:left="1985"/>
        <w:rPr>
          <w:b w:val="0"/>
          <w:bCs/>
          <w:lang w:val="lv-LV"/>
        </w:rPr>
      </w:pPr>
      <w:r w:rsidRPr="00130346">
        <w:rPr>
          <w:b w:val="0"/>
          <w:bCs/>
          <w:lang w:val="lv-LV"/>
        </w:rPr>
        <w:t>ja Finanšu piedāvājumā cena norādīta ar vairāk kā divām zīmēm aiz komata, tad komisija cenu noapaļo ar precizitāti divas zīmes aiz komata.</w:t>
      </w:r>
    </w:p>
    <w:p w14:paraId="129B3DB0" w14:textId="456785DA" w:rsidR="00641BA2" w:rsidRPr="00130346" w:rsidRDefault="00641BA2" w:rsidP="00B64BB6">
      <w:pPr>
        <w:pStyle w:val="Sarakstarindkopa"/>
        <w:numPr>
          <w:ilvl w:val="1"/>
          <w:numId w:val="23"/>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7CC98C3F" w:rsidR="00BF249E" w:rsidRPr="00130346" w:rsidRDefault="0081719D" w:rsidP="00B64BB6">
      <w:pPr>
        <w:pStyle w:val="Sarakstarindkopa"/>
        <w:numPr>
          <w:ilvl w:val="1"/>
          <w:numId w:val="23"/>
        </w:numPr>
        <w:ind w:left="709" w:hanging="709"/>
        <w:jc w:val="both"/>
        <w:rPr>
          <w:b/>
          <w:bCs/>
        </w:rPr>
      </w:pPr>
      <w:r>
        <w:lastRenderedPageBreak/>
        <w:t xml:space="preserve">Ja </w:t>
      </w:r>
      <w:r w:rsidR="009E304C">
        <w:t>K</w:t>
      </w:r>
      <w:r>
        <w:t xml:space="preserve">omisija konstatē, ka Pretendenta </w:t>
      </w:r>
      <w:r w:rsidR="5B2E5D32">
        <w:t>P</w:t>
      </w:r>
      <w:r>
        <w:t xml:space="preserve">iedāvājums </w:t>
      </w:r>
      <w:r w:rsidR="004462BB" w:rsidRPr="00253097">
        <w:t>atsevišķā iepirkuma daļā</w:t>
      </w:r>
      <w:r w:rsidR="004462BB">
        <w:t xml:space="preserve"> </w:t>
      </w:r>
      <w:r>
        <w:t xml:space="preserve">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3B0EB5BB" w:rsidR="00BF249E" w:rsidRPr="00EB3601" w:rsidRDefault="00DD450F" w:rsidP="00B64BB6">
      <w:pPr>
        <w:pStyle w:val="Sarakstarindkopa"/>
        <w:numPr>
          <w:ilvl w:val="1"/>
          <w:numId w:val="23"/>
        </w:numPr>
        <w:ind w:left="709" w:hanging="709"/>
        <w:jc w:val="both"/>
        <w:rPr>
          <w:b/>
        </w:rPr>
      </w:pPr>
      <w:r w:rsidRPr="00EB3601">
        <w:rPr>
          <w:b/>
        </w:rPr>
        <w:t xml:space="preserve">Par </w:t>
      </w:r>
      <w:r w:rsidR="00534B85" w:rsidRPr="00EB3601">
        <w:rPr>
          <w:b/>
        </w:rPr>
        <w:t>K</w:t>
      </w:r>
      <w:r w:rsidRPr="00EB3601">
        <w:rPr>
          <w:b/>
        </w:rPr>
        <w:t xml:space="preserve">onkursa uzvarētāju </w:t>
      </w:r>
      <w:r w:rsidR="00AA08E8" w:rsidRPr="00EB3601">
        <w:rPr>
          <w:b/>
        </w:rPr>
        <w:t xml:space="preserve">katrā atsevišķā iepirkuma daļā </w:t>
      </w:r>
      <w:r w:rsidRPr="00EB3601">
        <w:rPr>
          <w:b/>
        </w:rPr>
        <w:t xml:space="preserve">tiks atzīts Pretendents, kurš būs iesniedzis Nolikuma prasībām atbilstošu </w:t>
      </w:r>
      <w:r w:rsidR="00D70AC6" w:rsidRPr="00EB3601">
        <w:rPr>
          <w:b/>
        </w:rPr>
        <w:t xml:space="preserve">saimnieciski visizdevīgāko </w:t>
      </w:r>
      <w:r w:rsidRPr="00EB3601">
        <w:rPr>
          <w:b/>
        </w:rPr>
        <w:t xml:space="preserve">piedāvājumu </w:t>
      </w:r>
      <w:r w:rsidR="00773244" w:rsidRPr="00382AF2">
        <w:rPr>
          <w:b/>
        </w:rPr>
        <w:t xml:space="preserve">– </w:t>
      </w:r>
      <w:r w:rsidR="00773244" w:rsidRPr="00EB3601">
        <w:rPr>
          <w:b/>
          <w:u w:val="single"/>
        </w:rPr>
        <w:t xml:space="preserve">saskaņā ar Nolikuma </w:t>
      </w:r>
      <w:r w:rsidR="00B11FF3" w:rsidRPr="00EB3601">
        <w:rPr>
          <w:b/>
          <w:u w:val="single"/>
        </w:rPr>
        <w:t>12.7.</w:t>
      </w:r>
      <w:r w:rsidR="00773244" w:rsidRPr="00EB3601">
        <w:rPr>
          <w:b/>
          <w:u w:val="single"/>
        </w:rPr>
        <w:t>punktā noteiktajiem piedāvājuma izvērtēšanas kritērijiem un metodiku</w:t>
      </w:r>
      <w:r w:rsidRPr="00EB3601">
        <w:rPr>
          <w:b/>
        </w:rPr>
        <w:t>.</w:t>
      </w:r>
    </w:p>
    <w:p w14:paraId="2CC90CB2" w14:textId="7B7CBA85" w:rsidR="0011764F" w:rsidRPr="00EB3601" w:rsidRDefault="0081719D" w:rsidP="00B64BB6">
      <w:pPr>
        <w:pStyle w:val="Sarakstarindkopa"/>
        <w:numPr>
          <w:ilvl w:val="1"/>
          <w:numId w:val="23"/>
        </w:numPr>
        <w:ind w:left="709" w:hanging="709"/>
        <w:jc w:val="both"/>
        <w:rPr>
          <w:b/>
          <w:bCs/>
        </w:rPr>
      </w:pPr>
      <w:r w:rsidRPr="00EB3601">
        <w:rPr>
          <w:bCs/>
        </w:rPr>
        <w:t xml:space="preserve">Vērtējot </w:t>
      </w:r>
      <w:r w:rsidRPr="00EB3601">
        <w:t>piedāvājumu</w:t>
      </w:r>
      <w:r w:rsidRPr="00EB3601">
        <w:rPr>
          <w:bCs/>
        </w:rPr>
        <w:t xml:space="preserve">, </w:t>
      </w:r>
      <w:r w:rsidR="009E304C" w:rsidRPr="00EB3601">
        <w:rPr>
          <w:bCs/>
        </w:rPr>
        <w:t>K</w:t>
      </w:r>
      <w:r w:rsidRPr="00EB3601">
        <w:rPr>
          <w:bCs/>
        </w:rPr>
        <w:t xml:space="preserve">omisija ņem vērā </w:t>
      </w:r>
      <w:r w:rsidR="00EA707C" w:rsidRPr="00EB3601">
        <w:rPr>
          <w:bCs/>
        </w:rPr>
        <w:t xml:space="preserve">Piedāvājumā </w:t>
      </w:r>
      <w:r w:rsidRPr="00EB3601">
        <w:rPr>
          <w:bCs/>
        </w:rPr>
        <w:t>norādīto Piedāvājuma kopējo cenu bez PVN</w:t>
      </w:r>
      <w:r w:rsidR="0011764F" w:rsidRPr="00EB3601">
        <w:rPr>
          <w:bCs/>
        </w:rPr>
        <w:t>.</w:t>
      </w:r>
    </w:p>
    <w:p w14:paraId="0CE36E79" w14:textId="37FFCBA1" w:rsidR="0011764F" w:rsidRPr="00130346" w:rsidRDefault="0011764F" w:rsidP="00B64BB6">
      <w:pPr>
        <w:pStyle w:val="Sarakstarindkopa"/>
        <w:numPr>
          <w:ilvl w:val="1"/>
          <w:numId w:val="23"/>
        </w:numPr>
        <w:ind w:left="709" w:hanging="709"/>
        <w:jc w:val="both"/>
        <w:rPr>
          <w:b/>
          <w:bCs/>
        </w:rPr>
      </w:pPr>
      <w:r w:rsidRPr="00A81BF8">
        <w:rPr>
          <w:bCs/>
        </w:rPr>
        <w:t>P</w:t>
      </w:r>
      <w:r w:rsidRPr="00130346">
        <w:rPr>
          <w:bCs/>
        </w:rPr>
        <w:t xml:space="preserve">ar </w:t>
      </w:r>
      <w:r w:rsidRPr="0082383C">
        <w:t>saimnieciski</w:t>
      </w:r>
      <w:r w:rsidRPr="00130346">
        <w:rPr>
          <w:bCs/>
        </w:rPr>
        <w:t xml:space="preserve"> visizdevīgāko piedāvājumu </w:t>
      </w:r>
      <w:r w:rsidR="00EB3601" w:rsidRPr="00EB3601">
        <w:rPr>
          <w:b/>
        </w:rPr>
        <w:t>1. un 2</w:t>
      </w:r>
      <w:r w:rsidR="00A02EBE" w:rsidRPr="00EB3601">
        <w:rPr>
          <w:b/>
        </w:rPr>
        <w:t>.iepirkuma daļā</w:t>
      </w:r>
      <w:r w:rsidR="00A02EBE" w:rsidRPr="00130346">
        <w:rPr>
          <w:bCs/>
        </w:rPr>
        <w:t xml:space="preserve"> </w:t>
      </w:r>
      <w:r w:rsidRPr="00130346">
        <w:rPr>
          <w:bCs/>
        </w:rPr>
        <w:t xml:space="preserve">tiks atzīts piedāvājums, kas iegūs visaugstāko kopējo novērtējumu (lielāko kopējo punktu skaitu) atbilstoši </w:t>
      </w:r>
      <w:r w:rsidR="005A431A" w:rsidRPr="00130346">
        <w:rPr>
          <w:bCs/>
        </w:rPr>
        <w:t xml:space="preserve">šādiem </w:t>
      </w:r>
      <w:r w:rsidR="000975D2" w:rsidRPr="00130346">
        <w:rPr>
          <w:bCs/>
        </w:rPr>
        <w:t xml:space="preserve">piedāvājuma izvērtēšanas </w:t>
      </w:r>
      <w:r w:rsidRPr="00130346">
        <w:rPr>
          <w:bCs/>
        </w:rPr>
        <w:t>kritērijiem</w:t>
      </w:r>
      <w:r w:rsidR="000975D2" w:rsidRPr="00130346">
        <w:rPr>
          <w:bCs/>
        </w:rPr>
        <w:t xml:space="preserve"> un </w:t>
      </w:r>
      <w:r w:rsidR="00167691" w:rsidRPr="00130346">
        <w:rPr>
          <w:bCs/>
        </w:rPr>
        <w:t>metodiku:</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6984"/>
        <w:gridCol w:w="1271"/>
      </w:tblGrid>
      <w:tr w:rsidR="00EB3601" w:rsidRPr="00C02E8F" w14:paraId="7B1BC1BC" w14:textId="77777777" w:rsidTr="009A5DBF">
        <w:tc>
          <w:tcPr>
            <w:tcW w:w="676" w:type="dxa"/>
          </w:tcPr>
          <w:p w14:paraId="79A99BBA" w14:textId="77777777" w:rsidR="00EB3601" w:rsidRPr="00C02E8F" w:rsidRDefault="00EB3601" w:rsidP="009A5DBF">
            <w:pPr>
              <w:widowControl w:val="0"/>
              <w:tabs>
                <w:tab w:val="left" w:pos="1134"/>
              </w:tabs>
              <w:spacing w:before="60" w:after="60"/>
              <w:ind w:right="146"/>
              <w:jc w:val="center"/>
              <w:rPr>
                <w:lang w:eastAsia="en-US"/>
              </w:rPr>
            </w:pPr>
            <w:r w:rsidRPr="00C02E8F">
              <w:rPr>
                <w:lang w:eastAsia="en-US"/>
              </w:rPr>
              <w:t>Nr.</w:t>
            </w:r>
          </w:p>
        </w:tc>
        <w:tc>
          <w:tcPr>
            <w:tcW w:w="6984" w:type="dxa"/>
            <w:shd w:val="clear" w:color="auto" w:fill="auto"/>
            <w:vAlign w:val="center"/>
          </w:tcPr>
          <w:p w14:paraId="7AC817D7" w14:textId="77777777" w:rsidR="00EB3601" w:rsidRPr="00C02E8F" w:rsidRDefault="00EB3601" w:rsidP="009A5DBF">
            <w:pPr>
              <w:widowControl w:val="0"/>
              <w:tabs>
                <w:tab w:val="left" w:pos="1134"/>
              </w:tabs>
              <w:spacing w:before="60" w:after="60"/>
              <w:ind w:right="146"/>
              <w:jc w:val="center"/>
              <w:rPr>
                <w:lang w:eastAsia="en-US"/>
              </w:rPr>
            </w:pPr>
            <w:r w:rsidRPr="00C02E8F">
              <w:rPr>
                <w:lang w:eastAsia="en-US"/>
              </w:rPr>
              <w:t>Kritērijs</w:t>
            </w:r>
          </w:p>
        </w:tc>
        <w:tc>
          <w:tcPr>
            <w:tcW w:w="1271" w:type="dxa"/>
            <w:shd w:val="clear" w:color="auto" w:fill="auto"/>
            <w:vAlign w:val="center"/>
          </w:tcPr>
          <w:p w14:paraId="69479B3F" w14:textId="77777777" w:rsidR="00EB3601" w:rsidRPr="00C02E8F" w:rsidRDefault="00EB3601" w:rsidP="009A5DBF">
            <w:pPr>
              <w:widowControl w:val="0"/>
              <w:tabs>
                <w:tab w:val="left" w:pos="1134"/>
              </w:tabs>
              <w:jc w:val="center"/>
              <w:rPr>
                <w:lang w:eastAsia="en-US"/>
              </w:rPr>
            </w:pPr>
            <w:r w:rsidRPr="00C02E8F">
              <w:rPr>
                <w:lang w:eastAsia="en-US"/>
              </w:rPr>
              <w:t>Īpatsvars</w:t>
            </w:r>
          </w:p>
        </w:tc>
      </w:tr>
      <w:tr w:rsidR="00EB3601" w:rsidRPr="00C02E8F" w14:paraId="45F0FA64" w14:textId="77777777" w:rsidTr="009A5DBF">
        <w:tc>
          <w:tcPr>
            <w:tcW w:w="676" w:type="dxa"/>
          </w:tcPr>
          <w:p w14:paraId="72E4412E" w14:textId="77777777" w:rsidR="00EB3601" w:rsidRPr="00C02E8F" w:rsidRDefault="00EB3601" w:rsidP="009A5DBF">
            <w:pPr>
              <w:widowControl w:val="0"/>
              <w:tabs>
                <w:tab w:val="left" w:pos="1134"/>
              </w:tabs>
              <w:spacing w:before="60" w:after="60"/>
              <w:ind w:right="146"/>
              <w:jc w:val="both"/>
              <w:rPr>
                <w:lang w:eastAsia="en-US"/>
              </w:rPr>
            </w:pPr>
            <w:r w:rsidRPr="00C02E8F">
              <w:rPr>
                <w:lang w:eastAsia="en-US"/>
              </w:rPr>
              <w:t>1.</w:t>
            </w:r>
          </w:p>
        </w:tc>
        <w:tc>
          <w:tcPr>
            <w:tcW w:w="6984" w:type="dxa"/>
            <w:shd w:val="clear" w:color="auto" w:fill="auto"/>
            <w:vAlign w:val="center"/>
          </w:tcPr>
          <w:p w14:paraId="39A57387" w14:textId="77777777" w:rsidR="00EB3601" w:rsidRPr="00C02E8F" w:rsidRDefault="00EB3601" w:rsidP="009A5DBF">
            <w:pPr>
              <w:widowControl w:val="0"/>
              <w:tabs>
                <w:tab w:val="left" w:pos="1134"/>
              </w:tabs>
              <w:spacing w:before="60" w:after="60"/>
              <w:ind w:right="146"/>
              <w:jc w:val="both"/>
              <w:rPr>
                <w:lang w:eastAsia="en-US"/>
              </w:rPr>
            </w:pPr>
            <w:r w:rsidRPr="00C02E8F">
              <w:rPr>
                <w:lang w:eastAsia="en-US"/>
              </w:rPr>
              <w:t>Saimnieciskā izdevīguma punkti par Automašīnu kopējo piegādes cenu (A) tiks aprēķināti pēc šādas formulas:</w:t>
            </w:r>
          </w:p>
          <w:p w14:paraId="1B4DD896" w14:textId="77777777" w:rsidR="00EB3601" w:rsidRPr="00C02E8F" w:rsidRDefault="00EB3601" w:rsidP="009A5DBF">
            <w:pPr>
              <w:widowControl w:val="0"/>
              <w:tabs>
                <w:tab w:val="left" w:pos="1134"/>
              </w:tabs>
              <w:ind w:right="146"/>
              <w:jc w:val="both"/>
              <w:rPr>
                <w:lang w:eastAsia="en-US"/>
              </w:rPr>
            </w:pPr>
            <w:r w:rsidRPr="00C02E8F">
              <w:rPr>
                <w:lang w:eastAsia="en-US"/>
              </w:rPr>
              <w:t>A = A</w:t>
            </w:r>
            <w:r w:rsidRPr="00C02E8F">
              <w:rPr>
                <w:vertAlign w:val="subscript"/>
                <w:lang w:eastAsia="en-US"/>
              </w:rPr>
              <w:t>x</w:t>
            </w:r>
            <w:r w:rsidRPr="00C02E8F">
              <w:rPr>
                <w:lang w:eastAsia="en-US"/>
              </w:rPr>
              <w:t>:A</w:t>
            </w:r>
            <w:r w:rsidRPr="00C02E8F">
              <w:rPr>
                <w:vertAlign w:val="subscript"/>
                <w:lang w:eastAsia="en-US"/>
              </w:rPr>
              <w:t xml:space="preserve">y </w:t>
            </w:r>
            <w:r w:rsidRPr="00C02E8F">
              <w:rPr>
                <w:lang w:eastAsia="en-US"/>
              </w:rPr>
              <w:t>x</w:t>
            </w:r>
            <w:r>
              <w:rPr>
                <w:lang w:eastAsia="en-US"/>
              </w:rPr>
              <w:t>9</w:t>
            </w:r>
            <w:r w:rsidRPr="00C02E8F">
              <w:rPr>
                <w:lang w:eastAsia="en-US"/>
              </w:rPr>
              <w:t>0, kur</w:t>
            </w:r>
          </w:p>
          <w:p w14:paraId="147AC477" w14:textId="77777777" w:rsidR="00EB3601" w:rsidRPr="00C02E8F" w:rsidRDefault="00EB3601" w:rsidP="009A5DBF">
            <w:pPr>
              <w:widowControl w:val="0"/>
              <w:tabs>
                <w:tab w:val="left" w:pos="1134"/>
              </w:tabs>
              <w:ind w:right="146"/>
              <w:jc w:val="both"/>
              <w:rPr>
                <w:lang w:eastAsia="en-US"/>
              </w:rPr>
            </w:pPr>
            <w:r w:rsidRPr="00C02E8F">
              <w:rPr>
                <w:lang w:eastAsia="en-US"/>
              </w:rPr>
              <w:t>A – pretendenta iegūtais punktu skaits;</w:t>
            </w:r>
          </w:p>
          <w:p w14:paraId="44CFD821" w14:textId="77777777" w:rsidR="00EB3601" w:rsidRPr="00C02E8F" w:rsidRDefault="00EB3601" w:rsidP="009A5DBF">
            <w:pPr>
              <w:widowControl w:val="0"/>
              <w:tabs>
                <w:tab w:val="left" w:pos="1134"/>
              </w:tabs>
              <w:ind w:right="146"/>
              <w:jc w:val="both"/>
              <w:rPr>
                <w:lang w:eastAsia="en-US"/>
              </w:rPr>
            </w:pPr>
            <w:r>
              <w:rPr>
                <w:lang w:eastAsia="en-US"/>
              </w:rPr>
              <w:t>9</w:t>
            </w:r>
            <w:r w:rsidRPr="00C02E8F">
              <w:rPr>
                <w:lang w:eastAsia="en-US"/>
              </w:rPr>
              <w:t>0 – maksimālais iegūstamais punktu skaits;</w:t>
            </w:r>
          </w:p>
          <w:p w14:paraId="74A34E17" w14:textId="77777777" w:rsidR="00EB3601" w:rsidRPr="00C02E8F" w:rsidRDefault="00EB3601" w:rsidP="009A5DBF">
            <w:pPr>
              <w:widowControl w:val="0"/>
              <w:tabs>
                <w:tab w:val="left" w:pos="1134"/>
              </w:tabs>
              <w:ind w:right="146"/>
              <w:jc w:val="both"/>
              <w:rPr>
                <w:lang w:eastAsia="en-US"/>
              </w:rPr>
            </w:pPr>
            <w:r w:rsidRPr="00C02E8F">
              <w:rPr>
                <w:lang w:eastAsia="en-US"/>
              </w:rPr>
              <w:t>A</w:t>
            </w:r>
            <w:r w:rsidRPr="00C02E8F">
              <w:rPr>
                <w:vertAlign w:val="subscript"/>
                <w:lang w:eastAsia="en-US"/>
              </w:rPr>
              <w:t>x</w:t>
            </w:r>
            <w:r w:rsidRPr="00C02E8F">
              <w:rPr>
                <w:lang w:eastAsia="en-US"/>
              </w:rPr>
              <w:t xml:space="preserve"> – zemākā Automašīnu kopējā piegādes cena;</w:t>
            </w:r>
          </w:p>
          <w:p w14:paraId="37F7BBF8" w14:textId="77777777" w:rsidR="00EB3601" w:rsidRPr="00C02E8F" w:rsidRDefault="00EB3601" w:rsidP="009A5DBF">
            <w:pPr>
              <w:widowControl w:val="0"/>
              <w:tabs>
                <w:tab w:val="left" w:pos="1134"/>
              </w:tabs>
              <w:spacing w:before="60" w:after="60"/>
              <w:ind w:right="146"/>
              <w:jc w:val="both"/>
              <w:rPr>
                <w:lang w:eastAsia="en-US"/>
              </w:rPr>
            </w:pPr>
            <w:r w:rsidRPr="00C02E8F">
              <w:rPr>
                <w:lang w:eastAsia="en-US"/>
              </w:rPr>
              <w:t>A</w:t>
            </w:r>
            <w:r w:rsidRPr="00C02E8F">
              <w:rPr>
                <w:vertAlign w:val="subscript"/>
                <w:lang w:eastAsia="en-US"/>
              </w:rPr>
              <w:t>y</w:t>
            </w:r>
            <w:r w:rsidRPr="00C02E8F">
              <w:rPr>
                <w:lang w:eastAsia="en-US"/>
              </w:rPr>
              <w:t xml:space="preserve"> – attiecīgā pretendenta vērtējamā Automašīnu kopējā piegādes cena.</w:t>
            </w:r>
          </w:p>
        </w:tc>
        <w:tc>
          <w:tcPr>
            <w:tcW w:w="1271" w:type="dxa"/>
            <w:shd w:val="clear" w:color="auto" w:fill="auto"/>
            <w:vAlign w:val="center"/>
          </w:tcPr>
          <w:p w14:paraId="35F2FD6C" w14:textId="77777777" w:rsidR="00EB3601" w:rsidRPr="00C02E8F" w:rsidRDefault="00EB3601" w:rsidP="009A5DBF">
            <w:pPr>
              <w:widowControl w:val="0"/>
              <w:tabs>
                <w:tab w:val="left" w:pos="31"/>
              </w:tabs>
              <w:ind w:right="-107"/>
              <w:jc w:val="center"/>
              <w:rPr>
                <w:lang w:eastAsia="en-US"/>
              </w:rPr>
            </w:pPr>
            <w:r w:rsidRPr="00C02E8F">
              <w:rPr>
                <w:lang w:eastAsia="en-US"/>
              </w:rPr>
              <w:t>90 punkti</w:t>
            </w:r>
          </w:p>
        </w:tc>
      </w:tr>
      <w:tr w:rsidR="00EB3601" w:rsidRPr="00C02E8F" w14:paraId="0CDEF578" w14:textId="77777777" w:rsidTr="009A5DBF">
        <w:tc>
          <w:tcPr>
            <w:tcW w:w="676" w:type="dxa"/>
          </w:tcPr>
          <w:p w14:paraId="48C2A638" w14:textId="77777777" w:rsidR="00EB3601" w:rsidRPr="00C02E8F" w:rsidRDefault="00EB3601" w:rsidP="009A5DBF">
            <w:pPr>
              <w:widowControl w:val="0"/>
              <w:tabs>
                <w:tab w:val="left" w:pos="1134"/>
              </w:tabs>
              <w:spacing w:before="60" w:after="60"/>
              <w:ind w:right="146"/>
              <w:jc w:val="both"/>
              <w:rPr>
                <w:lang w:eastAsia="en-US"/>
              </w:rPr>
            </w:pPr>
            <w:r w:rsidRPr="00C02E8F">
              <w:rPr>
                <w:lang w:eastAsia="en-US"/>
              </w:rPr>
              <w:t>2.</w:t>
            </w:r>
          </w:p>
        </w:tc>
        <w:tc>
          <w:tcPr>
            <w:tcW w:w="6984" w:type="dxa"/>
            <w:shd w:val="clear" w:color="auto" w:fill="auto"/>
            <w:vAlign w:val="center"/>
          </w:tcPr>
          <w:p w14:paraId="6E6F8EA7" w14:textId="77777777" w:rsidR="00EB3601" w:rsidRPr="00C02E8F" w:rsidRDefault="00EB3601" w:rsidP="009A5DBF">
            <w:pPr>
              <w:widowControl w:val="0"/>
              <w:tabs>
                <w:tab w:val="left" w:pos="1134"/>
              </w:tabs>
              <w:spacing w:before="60" w:after="60"/>
              <w:ind w:right="146"/>
              <w:jc w:val="both"/>
              <w:rPr>
                <w:lang w:eastAsia="en-US"/>
              </w:rPr>
            </w:pPr>
            <w:r w:rsidRPr="00C02E8F">
              <w:rPr>
                <w:lang w:eastAsia="en-US"/>
              </w:rPr>
              <w:t>Saimnieciskā izdevīguma punkti par transportlīdzekļa ekspluatācijas kopējām izmaksām (B) tiks aprēķinātas pēc šādas formulas:</w:t>
            </w:r>
          </w:p>
          <w:p w14:paraId="48C0947A" w14:textId="77777777" w:rsidR="00EB3601" w:rsidRPr="00C02E8F" w:rsidRDefault="00EB3601" w:rsidP="009A5DBF">
            <w:pPr>
              <w:widowControl w:val="0"/>
              <w:tabs>
                <w:tab w:val="left" w:pos="1134"/>
              </w:tabs>
              <w:ind w:right="146"/>
              <w:jc w:val="both"/>
              <w:rPr>
                <w:lang w:eastAsia="en-US"/>
              </w:rPr>
            </w:pPr>
            <w:r w:rsidRPr="00C02E8F">
              <w:rPr>
                <w:lang w:eastAsia="en-US"/>
              </w:rPr>
              <w:t>B= B</w:t>
            </w:r>
            <w:r w:rsidRPr="00C02E8F">
              <w:rPr>
                <w:vertAlign w:val="subscript"/>
                <w:lang w:eastAsia="en-US"/>
              </w:rPr>
              <w:t>x</w:t>
            </w:r>
            <w:r w:rsidRPr="00C02E8F">
              <w:rPr>
                <w:lang w:eastAsia="en-US"/>
              </w:rPr>
              <w:t>:B</w:t>
            </w:r>
            <w:r w:rsidRPr="00C02E8F">
              <w:rPr>
                <w:vertAlign w:val="subscript"/>
                <w:lang w:eastAsia="en-US"/>
              </w:rPr>
              <w:t>y</w:t>
            </w:r>
            <w:r w:rsidRPr="00C02E8F">
              <w:rPr>
                <w:lang w:eastAsia="en-US"/>
              </w:rPr>
              <w:t>x10, kur</w:t>
            </w:r>
          </w:p>
          <w:p w14:paraId="1F0CF73F" w14:textId="77777777" w:rsidR="00EB3601" w:rsidRPr="00C02E8F" w:rsidRDefault="00EB3601" w:rsidP="009A5DBF">
            <w:pPr>
              <w:widowControl w:val="0"/>
              <w:tabs>
                <w:tab w:val="left" w:pos="1134"/>
              </w:tabs>
              <w:ind w:right="146"/>
              <w:jc w:val="both"/>
              <w:rPr>
                <w:lang w:eastAsia="en-US"/>
              </w:rPr>
            </w:pPr>
            <w:r w:rsidRPr="00C02E8F">
              <w:rPr>
                <w:lang w:eastAsia="en-US"/>
              </w:rPr>
              <w:t>B – pretendenta iegūtais punktu skaits;</w:t>
            </w:r>
          </w:p>
          <w:p w14:paraId="4F75E714" w14:textId="77777777" w:rsidR="00EB3601" w:rsidRPr="00C02E8F" w:rsidRDefault="00EB3601" w:rsidP="009A5DBF">
            <w:pPr>
              <w:widowControl w:val="0"/>
              <w:tabs>
                <w:tab w:val="left" w:pos="1134"/>
              </w:tabs>
              <w:ind w:right="146"/>
              <w:jc w:val="both"/>
              <w:rPr>
                <w:lang w:eastAsia="en-US"/>
              </w:rPr>
            </w:pPr>
            <w:r w:rsidRPr="00C02E8F">
              <w:rPr>
                <w:lang w:eastAsia="en-US"/>
              </w:rPr>
              <w:t>10 - maksimālais iegūstamais punktu skaits;</w:t>
            </w:r>
          </w:p>
          <w:p w14:paraId="792ED722" w14:textId="77777777" w:rsidR="00EB3601" w:rsidRPr="00C02E8F" w:rsidRDefault="00EB3601" w:rsidP="009A5DBF">
            <w:pPr>
              <w:widowControl w:val="0"/>
              <w:tabs>
                <w:tab w:val="left" w:pos="1134"/>
              </w:tabs>
              <w:ind w:right="146"/>
              <w:jc w:val="both"/>
              <w:rPr>
                <w:lang w:eastAsia="en-US"/>
              </w:rPr>
            </w:pPr>
            <w:r w:rsidRPr="00C02E8F">
              <w:rPr>
                <w:lang w:eastAsia="en-US"/>
              </w:rPr>
              <w:t>B</w:t>
            </w:r>
            <w:r w:rsidRPr="00C02E8F">
              <w:rPr>
                <w:vertAlign w:val="subscript"/>
                <w:lang w:eastAsia="en-US"/>
              </w:rPr>
              <w:t>x</w:t>
            </w:r>
            <w:r w:rsidRPr="00C02E8F">
              <w:rPr>
                <w:lang w:eastAsia="en-US"/>
              </w:rPr>
              <w:t xml:space="preserve"> – zemākās aprēķinātās transportlīdzekļa ekspluatācijas kopējās izmaksas;</w:t>
            </w:r>
          </w:p>
          <w:p w14:paraId="150030A2" w14:textId="77777777" w:rsidR="00EB3601" w:rsidRPr="00C02E8F" w:rsidRDefault="00EB3601" w:rsidP="009A5DBF">
            <w:pPr>
              <w:widowControl w:val="0"/>
              <w:tabs>
                <w:tab w:val="left" w:pos="1134"/>
              </w:tabs>
              <w:ind w:right="146"/>
              <w:jc w:val="both"/>
              <w:rPr>
                <w:lang w:eastAsia="en-US"/>
              </w:rPr>
            </w:pPr>
            <w:r w:rsidRPr="00C02E8F">
              <w:rPr>
                <w:lang w:eastAsia="en-US"/>
              </w:rPr>
              <w:t>B</w:t>
            </w:r>
            <w:r w:rsidRPr="00C02E8F">
              <w:rPr>
                <w:vertAlign w:val="subscript"/>
                <w:lang w:eastAsia="en-US"/>
              </w:rPr>
              <w:t>y</w:t>
            </w:r>
            <w:r w:rsidRPr="00C02E8F">
              <w:rPr>
                <w:lang w:eastAsia="en-US"/>
              </w:rPr>
              <w:t xml:space="preserve"> – vērtējamās aprēķinātās transportlīdzekļa ekspluatācijas kopējās izmaksas.</w:t>
            </w:r>
          </w:p>
          <w:p w14:paraId="4356854D" w14:textId="77777777" w:rsidR="00EB3601" w:rsidRPr="00C02E8F" w:rsidRDefault="00EB3601" w:rsidP="009A5DBF">
            <w:pPr>
              <w:widowControl w:val="0"/>
              <w:tabs>
                <w:tab w:val="left" w:pos="1134"/>
              </w:tabs>
              <w:ind w:right="146"/>
              <w:jc w:val="both"/>
              <w:rPr>
                <w:lang w:eastAsia="en-US"/>
              </w:rPr>
            </w:pPr>
            <w:r w:rsidRPr="00C02E8F">
              <w:rPr>
                <w:lang w:eastAsia="en-US"/>
              </w:rPr>
              <w:t>Transportlīdzekļa ekspluatācijas kopējās izmaksas aprēķina, izmantojot Iepirkumu uzraudzības biroja tīmekļvietnē transportlīdzekļa ekspluatācijas izmaksu aprēķina kalkulatoru</w:t>
            </w:r>
            <w:r>
              <w:rPr>
                <w:lang w:eastAsia="en-US"/>
              </w:rPr>
              <w:t xml:space="preserve"> </w:t>
            </w:r>
            <w:hyperlink r:id="rId22" w:history="1">
              <w:r w:rsidRPr="00145D13">
                <w:rPr>
                  <w:rStyle w:val="Hipersaite"/>
                  <w:lang w:eastAsia="en-US"/>
                </w:rPr>
                <w:t>https://info.iub.gov.lv/transport-calculator</w:t>
              </w:r>
            </w:hyperlink>
            <w:r w:rsidRPr="00C02E8F">
              <w:rPr>
                <w:lang w:eastAsia="en-US"/>
              </w:rPr>
              <w:t>.</w:t>
            </w:r>
          </w:p>
        </w:tc>
        <w:tc>
          <w:tcPr>
            <w:tcW w:w="1271" w:type="dxa"/>
            <w:shd w:val="clear" w:color="auto" w:fill="auto"/>
            <w:vAlign w:val="center"/>
          </w:tcPr>
          <w:p w14:paraId="6944BBA1" w14:textId="77777777" w:rsidR="00EB3601" w:rsidRPr="00C02E8F" w:rsidRDefault="00EB3601" w:rsidP="009A5DBF">
            <w:pPr>
              <w:widowControl w:val="0"/>
              <w:tabs>
                <w:tab w:val="left" w:pos="31"/>
              </w:tabs>
              <w:ind w:right="-107"/>
              <w:jc w:val="center"/>
              <w:rPr>
                <w:lang w:eastAsia="en-US"/>
              </w:rPr>
            </w:pPr>
            <w:r w:rsidRPr="00C02E8F">
              <w:rPr>
                <w:lang w:eastAsia="en-US"/>
              </w:rPr>
              <w:t>10 punkti</w:t>
            </w:r>
          </w:p>
        </w:tc>
      </w:tr>
      <w:tr w:rsidR="00EB3601" w:rsidRPr="00C02E8F" w14:paraId="3879E20E" w14:textId="77777777" w:rsidTr="009A5DBF">
        <w:tc>
          <w:tcPr>
            <w:tcW w:w="676" w:type="dxa"/>
          </w:tcPr>
          <w:p w14:paraId="607BB83C" w14:textId="77777777" w:rsidR="00EB3601" w:rsidRPr="00C02E8F" w:rsidRDefault="00EB3601" w:rsidP="009A5DBF">
            <w:pPr>
              <w:widowControl w:val="0"/>
              <w:tabs>
                <w:tab w:val="left" w:pos="1134"/>
              </w:tabs>
              <w:spacing w:before="60" w:after="60"/>
              <w:ind w:right="146"/>
              <w:jc w:val="right"/>
              <w:rPr>
                <w:lang w:eastAsia="en-US"/>
              </w:rPr>
            </w:pPr>
          </w:p>
        </w:tc>
        <w:tc>
          <w:tcPr>
            <w:tcW w:w="6984" w:type="dxa"/>
            <w:shd w:val="clear" w:color="auto" w:fill="auto"/>
            <w:vAlign w:val="center"/>
          </w:tcPr>
          <w:p w14:paraId="0557C61E" w14:textId="77777777" w:rsidR="00EB3601" w:rsidRPr="00C02E8F" w:rsidRDefault="00EB3601" w:rsidP="009A5DBF">
            <w:pPr>
              <w:widowControl w:val="0"/>
              <w:tabs>
                <w:tab w:val="left" w:pos="1134"/>
              </w:tabs>
              <w:spacing w:before="60" w:after="60"/>
              <w:ind w:right="146"/>
              <w:jc w:val="right"/>
              <w:rPr>
                <w:lang w:eastAsia="en-US"/>
              </w:rPr>
            </w:pPr>
            <w:r w:rsidRPr="00C02E8F">
              <w:rPr>
                <w:lang w:eastAsia="en-US"/>
              </w:rPr>
              <w:t>Kopējais izdevīguma punktu skaits, C:</w:t>
            </w:r>
          </w:p>
        </w:tc>
        <w:tc>
          <w:tcPr>
            <w:tcW w:w="1271" w:type="dxa"/>
            <w:shd w:val="clear" w:color="auto" w:fill="auto"/>
            <w:vAlign w:val="center"/>
          </w:tcPr>
          <w:p w14:paraId="13582B18" w14:textId="77777777" w:rsidR="00EB3601" w:rsidRPr="00C02E8F" w:rsidRDefault="00EB3601" w:rsidP="00B64BB6">
            <w:pPr>
              <w:widowControl w:val="0"/>
              <w:numPr>
                <w:ilvl w:val="0"/>
                <w:numId w:val="24"/>
              </w:numPr>
              <w:tabs>
                <w:tab w:val="left" w:pos="172"/>
              </w:tabs>
              <w:spacing w:before="60" w:after="60" w:line="276" w:lineRule="auto"/>
              <w:ind w:left="172" w:right="-107"/>
              <w:contextualSpacing/>
              <w:jc w:val="center"/>
              <w:rPr>
                <w:rFonts w:eastAsia="Calibri"/>
                <w:lang w:eastAsia="x-none"/>
              </w:rPr>
            </w:pPr>
            <w:r w:rsidRPr="00C02E8F">
              <w:rPr>
                <w:rFonts w:eastAsia="Calibri"/>
                <w:lang w:eastAsia="x-none"/>
              </w:rPr>
              <w:t xml:space="preserve"> punkti</w:t>
            </w:r>
          </w:p>
        </w:tc>
      </w:tr>
    </w:tbl>
    <w:p w14:paraId="7F42B8F3" w14:textId="77777777" w:rsidR="00EB3601" w:rsidRPr="00C21395" w:rsidRDefault="00EB3601" w:rsidP="00EB3601">
      <w:pPr>
        <w:ind w:firstLine="709"/>
      </w:pPr>
      <w:bookmarkStart w:id="59" w:name="_Hlk196913223"/>
      <w:r w:rsidRPr="00C02E8F">
        <w:t>Kopējo punktu skaitu veido katra kritērija punktu kopskaits: A+B=C</w:t>
      </w:r>
    </w:p>
    <w:p w14:paraId="3DBE3405" w14:textId="77777777" w:rsidR="00EB3601" w:rsidRDefault="00EB3601" w:rsidP="00EB3601">
      <w:pPr>
        <w:pStyle w:val="Pamatteksts"/>
        <w:ind w:left="709"/>
      </w:pPr>
      <w:r w:rsidRPr="00130346">
        <w:rPr>
          <w:bCs/>
        </w:rPr>
        <w:t>Novērtējumā</w:t>
      </w:r>
      <w:r w:rsidRPr="00130346">
        <w:t xml:space="preserve"> tiks ņemts vērā punktu skaits ar diviem cipariem aiz komata.</w:t>
      </w:r>
    </w:p>
    <w:bookmarkEnd w:id="59"/>
    <w:p w14:paraId="41FA8742" w14:textId="77777777" w:rsidR="00EB3601" w:rsidRDefault="00EB3601" w:rsidP="00991F21">
      <w:pPr>
        <w:pStyle w:val="Pamatteksts"/>
        <w:ind w:left="709"/>
        <w:rPr>
          <w:bCs/>
        </w:rPr>
      </w:pPr>
    </w:p>
    <w:p w14:paraId="73F227B4" w14:textId="641B4161" w:rsidR="0058540F" w:rsidRPr="00130346" w:rsidRDefault="0058540F" w:rsidP="00B64BB6">
      <w:pPr>
        <w:pStyle w:val="Sarakstarindkopa"/>
        <w:numPr>
          <w:ilvl w:val="1"/>
          <w:numId w:val="23"/>
        </w:numPr>
        <w:ind w:left="709" w:hanging="709"/>
        <w:jc w:val="both"/>
        <w:rPr>
          <w:b/>
          <w:bCs/>
        </w:rPr>
      </w:pPr>
      <w:r>
        <w:t xml:space="preserve">Ja </w:t>
      </w:r>
      <w:r w:rsidRPr="00EB3601">
        <w:t xml:space="preserve">Komisija pirms pieņem lēmumu par </w:t>
      </w:r>
      <w:r w:rsidR="009E304C" w:rsidRPr="00EB3601">
        <w:t>L</w:t>
      </w:r>
      <w:r w:rsidRPr="00EB3601">
        <w:t xml:space="preserve">īguma slēgšanas tiesību piešķiršanu, konstatē, ka vismaz divu </w:t>
      </w:r>
      <w:r w:rsidR="242031CC" w:rsidRPr="00EB3601">
        <w:t>P</w:t>
      </w:r>
      <w:r w:rsidRPr="00EB3601">
        <w:t xml:space="preserve">retendentu </w:t>
      </w:r>
      <w:r w:rsidR="35C985CF" w:rsidRPr="00EB3601">
        <w:t>P</w:t>
      </w:r>
      <w:r w:rsidRPr="00EB3601">
        <w:t xml:space="preserve">iedāvājumu novērtējums </w:t>
      </w:r>
      <w:r w:rsidR="00126ACC" w:rsidRPr="00EB3601">
        <w:t>(</w:t>
      </w:r>
      <w:r w:rsidR="00262566" w:rsidRPr="00EB3601">
        <w:t>pieš</w:t>
      </w:r>
      <w:r w:rsidR="00F90CCB" w:rsidRPr="00EB3601">
        <w:t>ķ</w:t>
      </w:r>
      <w:r w:rsidR="00262566" w:rsidRPr="00EB3601">
        <w:t>irtais punktu skaits</w:t>
      </w:r>
      <w:r w:rsidR="00126ACC" w:rsidRPr="00EB3601">
        <w:t>)</w:t>
      </w:r>
      <w:r w:rsidRPr="00EB3601">
        <w:t xml:space="preserve"> </w:t>
      </w:r>
      <w:r w:rsidR="00520A41" w:rsidRPr="00EB3601">
        <w:t xml:space="preserve">konkrētajā iepirkuma daļā </w:t>
      </w:r>
      <w:r w:rsidRPr="00EB3601">
        <w:t xml:space="preserve">ir vienāds, </w:t>
      </w:r>
      <w:r w:rsidR="009E304C" w:rsidRPr="00EB3601">
        <w:t xml:space="preserve">Komisija </w:t>
      </w:r>
      <w:r w:rsidRPr="00EB3601">
        <w:t xml:space="preserve">izvēlas </w:t>
      </w:r>
      <w:r w:rsidR="003F60AC" w:rsidRPr="00EB3601">
        <w:t>P</w:t>
      </w:r>
      <w:r w:rsidRPr="00EB3601">
        <w:t>iedāvājumu</w:t>
      </w:r>
      <w:r w:rsidR="004E55DD" w:rsidRPr="00EB3601">
        <w:t xml:space="preserve">, </w:t>
      </w:r>
      <w:r w:rsidR="00A96181" w:rsidRPr="00EB3601">
        <w:t xml:space="preserve">kurā būs norādīts īsāks </w:t>
      </w:r>
      <w:r w:rsidR="004E55DD" w:rsidRPr="00EB3601">
        <w:t>P</w:t>
      </w:r>
      <w:r w:rsidR="00A96181" w:rsidRPr="00EB3601">
        <w:t>re</w:t>
      </w:r>
      <w:r w:rsidR="00E46913" w:rsidRPr="00EB3601">
        <w:t>ces</w:t>
      </w:r>
      <w:r w:rsidR="00A96181" w:rsidRPr="00EB3601">
        <w:t xml:space="preserve"> piegādes termiņš. Ja Pretendentiem</w:t>
      </w:r>
      <w:r w:rsidR="00BB3C81" w:rsidRPr="00EB3601">
        <w:t>, kuru piedāvājumu novērtējums ir vienāds,</w:t>
      </w:r>
      <w:r w:rsidR="00A96181" w:rsidRPr="00EB3601">
        <w:t xml:space="preserve"> </w:t>
      </w:r>
      <w:r w:rsidR="00BB3C81" w:rsidRPr="00EB3601">
        <w:t xml:space="preserve">ir </w:t>
      </w:r>
      <w:r w:rsidR="00A96181" w:rsidRPr="00EB3601">
        <w:t xml:space="preserve">arī vienāds </w:t>
      </w:r>
      <w:r w:rsidR="00EB3601" w:rsidRPr="00EB3601">
        <w:t>piegādes termiņš</w:t>
      </w:r>
      <w:r w:rsidR="00A96181" w:rsidRPr="00EB3601">
        <w:t xml:space="preserve">, </w:t>
      </w:r>
      <w:r w:rsidR="73EF41FF" w:rsidRPr="00EB3601">
        <w:t>Komisija</w:t>
      </w:r>
      <w:r w:rsidR="00A96181" w:rsidRPr="00EB3601">
        <w:t xml:space="preserve"> rīkos izlozi, pieaicinot šo Pretendentu pārstāvjus. Ja Pretendentu pārstāvji pēc uzaicinājuma neieradīsies piedalīties izlozes norisē, </w:t>
      </w:r>
      <w:r w:rsidR="2C6030AC" w:rsidRPr="00EB3601">
        <w:t>Komisija</w:t>
      </w:r>
      <w:r w:rsidR="00A96181" w:rsidRPr="00EB3601">
        <w:t xml:space="preserve"> veiks izlozi bez Pretendentu pārstāvju klātbūtnes.</w:t>
      </w:r>
    </w:p>
    <w:p w14:paraId="21AC5859" w14:textId="4D3E31A2" w:rsidR="0058540F" w:rsidRPr="009D503E" w:rsidRDefault="009D503E" w:rsidP="00B64BB6">
      <w:pPr>
        <w:pStyle w:val="Sarakstarindkopa"/>
        <w:numPr>
          <w:ilvl w:val="1"/>
          <w:numId w:val="23"/>
        </w:numPr>
        <w:tabs>
          <w:tab w:val="clear" w:pos="-17"/>
          <w:tab w:val="num" w:pos="360"/>
        </w:tabs>
        <w:ind w:left="709" w:hanging="709"/>
        <w:jc w:val="both"/>
        <w:rPr>
          <w:b/>
          <w:bCs/>
        </w:rPr>
      </w:pPr>
      <w:r>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0" w:name="rr"/>
      <w:bookmarkStart w:id="61" w:name="_Toc251072141"/>
      <w:bookmarkStart w:id="62" w:name="_Toc260924693"/>
      <w:bookmarkStart w:id="63" w:name="_Toc526406726"/>
      <w:bookmarkStart w:id="64" w:name="_Toc504987885"/>
      <w:bookmarkEnd w:id="60"/>
    </w:p>
    <w:p w14:paraId="33AC4E78" w14:textId="78A12429" w:rsidR="0058540F" w:rsidRPr="00130346" w:rsidRDefault="0058540F" w:rsidP="00B64BB6">
      <w:pPr>
        <w:pStyle w:val="Virsraksts1"/>
        <w:numPr>
          <w:ilvl w:val="0"/>
          <w:numId w:val="23"/>
        </w:numPr>
        <w:ind w:hanging="720"/>
        <w:rPr>
          <w:bCs w:val="0"/>
          <w:kern w:val="0"/>
          <w:szCs w:val="24"/>
        </w:rPr>
      </w:pPr>
      <w:bookmarkStart w:id="65" w:name="_Toc153902384"/>
      <w:bookmarkStart w:id="66" w:name="_Toc212543337"/>
      <w:r w:rsidRPr="00130346">
        <w:rPr>
          <w:szCs w:val="24"/>
          <w:lang w:eastAsia="en-US"/>
        </w:rPr>
        <w:lastRenderedPageBreak/>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5"/>
      <w:bookmarkEnd w:id="66"/>
    </w:p>
    <w:p w14:paraId="2D565424" w14:textId="16FDD28F" w:rsidR="0001601D" w:rsidRPr="0001601D" w:rsidRDefault="0058540F" w:rsidP="00B64BB6">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B64BB6">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B64BB6">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B64BB6">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B64BB6">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B64BB6">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B64BB6">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B64BB6">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B64BB6">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B64BB6">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B64BB6">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B64BB6">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B64BB6">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B64BB6">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B64BB6">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B64BB6">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B64BB6">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B64BB6">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B64BB6">
      <w:pPr>
        <w:pStyle w:val="Virsraksts2"/>
        <w:widowControl w:val="0"/>
        <w:numPr>
          <w:ilvl w:val="2"/>
          <w:numId w:val="18"/>
        </w:numPr>
        <w:spacing w:before="0"/>
        <w:ind w:right="28"/>
        <w:rPr>
          <w:b w:val="0"/>
          <w:lang w:val="lv-LV"/>
        </w:rPr>
      </w:pPr>
      <w:bookmarkStart w:id="67" w:name="_Līgums_var_tikt"/>
      <w:bookmarkEnd w:id="67"/>
      <w:r w:rsidRPr="00F043A5">
        <w:rPr>
          <w:b w:val="0"/>
          <w:lang w:val="lv-LV"/>
        </w:rPr>
        <w:t>Līgums var tikt noslēgts tikai pēc Konkursa rezultātu apstiprināšanas Pasūtītāja valdē.</w:t>
      </w:r>
    </w:p>
    <w:p w14:paraId="68E1A753" w14:textId="1BCE7746" w:rsidR="0058540F" w:rsidRPr="00F043A5" w:rsidRDefault="0058540F" w:rsidP="00B64BB6">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B64BB6">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B64BB6">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B64BB6">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B64BB6">
      <w:pPr>
        <w:pStyle w:val="Stils3"/>
        <w:keepNext/>
        <w:numPr>
          <w:ilvl w:val="3"/>
          <w:numId w:val="18"/>
        </w:numPr>
        <w:ind w:left="1560" w:hanging="851"/>
        <w:rPr>
          <w:sz w:val="24"/>
          <w:szCs w:val="24"/>
        </w:rPr>
      </w:pPr>
    </w:p>
    <w:p w14:paraId="7201EA81" w14:textId="46CA6E5E" w:rsidR="0058540F" w:rsidRPr="00130346" w:rsidRDefault="00FD2455" w:rsidP="00B64BB6">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B64BB6">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B64BB6">
      <w:pPr>
        <w:pStyle w:val="Virsraksts2"/>
        <w:widowControl w:val="0"/>
        <w:numPr>
          <w:ilvl w:val="2"/>
          <w:numId w:val="18"/>
        </w:numPr>
        <w:tabs>
          <w:tab w:val="left" w:pos="709"/>
        </w:tabs>
        <w:spacing w:before="0"/>
        <w:rPr>
          <w:kern w:val="0"/>
          <w:lang w:val="lv-LV" w:eastAsia="lv-LV"/>
        </w:rPr>
      </w:pPr>
      <w:r w:rsidRPr="004F1AB2">
        <w:rPr>
          <w:lang w:val="lv-LV"/>
        </w:rPr>
        <w:lastRenderedPageBreak/>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B64BB6">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B64BB6">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B64BB6">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B64BB6">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B64BB6">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B64BB6">
      <w:pPr>
        <w:pStyle w:val="Virsraksts1"/>
        <w:numPr>
          <w:ilvl w:val="0"/>
          <w:numId w:val="23"/>
        </w:numPr>
        <w:ind w:hanging="720"/>
        <w:rPr>
          <w:szCs w:val="24"/>
          <w:lang w:eastAsia="en-US"/>
        </w:rPr>
      </w:pPr>
      <w:bookmarkStart w:id="68" w:name="_Toc153902385"/>
      <w:bookmarkStart w:id="69" w:name="_Toc212543338"/>
      <w:r w:rsidRPr="00130346">
        <w:rPr>
          <w:szCs w:val="24"/>
          <w:lang w:eastAsia="en-US"/>
        </w:rPr>
        <w:t>Apakšuzņēmēju saraksts</w:t>
      </w:r>
      <w:bookmarkEnd w:id="68"/>
      <w:bookmarkEnd w:id="69"/>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r w:rsidRPr="3605FC1D">
        <w:rPr>
          <w:i/>
          <w:iCs/>
        </w:rPr>
        <w:t>euro</w:t>
      </w:r>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B64BB6">
      <w:pPr>
        <w:pStyle w:val="Virsraksts1"/>
        <w:numPr>
          <w:ilvl w:val="0"/>
          <w:numId w:val="23"/>
        </w:numPr>
        <w:ind w:hanging="720"/>
        <w:rPr>
          <w:szCs w:val="24"/>
          <w:lang w:eastAsia="en-US"/>
        </w:rPr>
      </w:pPr>
      <w:bookmarkStart w:id="70" w:name="_Toc153902386"/>
      <w:bookmarkStart w:id="71" w:name="_Toc212543339"/>
      <w:r w:rsidRPr="00130346">
        <w:rPr>
          <w:szCs w:val="24"/>
          <w:lang w:eastAsia="en-US"/>
        </w:rPr>
        <w:t xml:space="preserve">Konkursa rezultātu paziņošanas un </w:t>
      </w:r>
      <w:r w:rsidR="0058540F" w:rsidRPr="00130346">
        <w:rPr>
          <w:szCs w:val="24"/>
          <w:lang w:eastAsia="en-US"/>
        </w:rPr>
        <w:t>Līguma slēgšanas kārtība</w:t>
      </w:r>
      <w:bookmarkEnd w:id="70"/>
      <w:bookmarkEnd w:id="71"/>
    </w:p>
    <w:p w14:paraId="5AAEACF6" w14:textId="77777777" w:rsidR="007C11FF" w:rsidRPr="007C11FF" w:rsidRDefault="007C11FF" w:rsidP="00B64BB6">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B64BB6">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B64BB6">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B64BB6">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B64BB6">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B64BB6">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31E790C8" w:rsidR="00ED5C2B" w:rsidRPr="0048717B" w:rsidRDefault="00ED5C2B" w:rsidP="00B64BB6">
      <w:pPr>
        <w:pStyle w:val="Sarakstarindkopa"/>
        <w:numPr>
          <w:ilvl w:val="1"/>
          <w:numId w:val="19"/>
        </w:numPr>
        <w:ind w:left="709" w:hanging="709"/>
        <w:contextualSpacing/>
        <w:jc w:val="both"/>
      </w:pPr>
      <w:r w:rsidRPr="00A81BF8">
        <w:t xml:space="preserve">Pasūtītājs, pamatojoties uz Pretendenta </w:t>
      </w:r>
      <w:r w:rsidR="47D92376" w:rsidRPr="00A81BF8">
        <w:t>P</w:t>
      </w:r>
      <w:r w:rsidRPr="00A81BF8">
        <w:t>iedāvājumu konkrētajā iepirkuma daļā</w:t>
      </w:r>
      <w:r>
        <w:t xml:space="preserve">, ar izraudzīto Pretendentu slēdz Līgumu atbilstoši Līguma projektam (Nolikuma </w:t>
      </w:r>
      <w:r w:rsidRPr="3605FC1D">
        <w:rPr>
          <w:b/>
          <w:bCs/>
        </w:rPr>
        <w:t>4.pielikums</w:t>
      </w:r>
      <w:r>
        <w:t>).</w:t>
      </w:r>
    </w:p>
    <w:p w14:paraId="19CD790B" w14:textId="3A8E96B8" w:rsidR="0058540F" w:rsidRPr="00130346" w:rsidRDefault="0058540F" w:rsidP="00B64BB6">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B64BB6">
      <w:pPr>
        <w:pStyle w:val="Virsraksts2"/>
        <w:keepNext w:val="0"/>
        <w:widowControl w:val="0"/>
        <w:numPr>
          <w:ilvl w:val="1"/>
          <w:numId w:val="19"/>
        </w:numPr>
        <w:spacing w:before="0"/>
        <w:ind w:left="709" w:hanging="709"/>
        <w:rPr>
          <w:b w:val="0"/>
          <w:lang w:val="lv-LV"/>
        </w:rPr>
      </w:pPr>
      <w:bookmarkStart w:id="72" w:name="zz"/>
      <w:bookmarkStart w:id="73" w:name="_Hlk48222641"/>
      <w:bookmarkEnd w:id="61"/>
      <w:bookmarkEnd w:id="62"/>
      <w:bookmarkEnd w:id="63"/>
      <w:bookmarkEnd w:id="64"/>
      <w:bookmarkEnd w:id="72"/>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B64BB6">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4A4BAEB1" w:rsidR="00E63580" w:rsidRDefault="00E2037E" w:rsidP="00B64BB6">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B3601">
        <w:rPr>
          <w:b w:val="0"/>
          <w:lang w:val="lv-LV"/>
        </w:rPr>
        <w:t>.</w:t>
      </w:r>
    </w:p>
    <w:p w14:paraId="71ABF622" w14:textId="77777777" w:rsidR="00EB3601" w:rsidRPr="00EB3601" w:rsidRDefault="00EB3601" w:rsidP="00EB3601">
      <w:pPr>
        <w:pStyle w:val="Pamatteksts"/>
      </w:pPr>
    </w:p>
    <w:p w14:paraId="0860A039" w14:textId="77777777" w:rsidR="00EB3601" w:rsidRDefault="00EB3601" w:rsidP="00B64BB6">
      <w:pPr>
        <w:pStyle w:val="Virsraksts1"/>
        <w:numPr>
          <w:ilvl w:val="0"/>
          <w:numId w:val="23"/>
        </w:numPr>
        <w:ind w:hanging="720"/>
        <w:rPr>
          <w:szCs w:val="24"/>
          <w:lang w:eastAsia="en-US"/>
        </w:rPr>
      </w:pPr>
      <w:bookmarkStart w:id="74" w:name="_Toc174362391"/>
      <w:bookmarkStart w:id="75" w:name="_Toc174465986"/>
      <w:bookmarkStart w:id="76" w:name="_Toc179271168"/>
      <w:bookmarkStart w:id="77" w:name="_Toc203140864"/>
      <w:bookmarkStart w:id="78" w:name="_Toc208309415"/>
      <w:bookmarkStart w:id="79" w:name="_Toc212543340"/>
      <w:r>
        <w:rPr>
          <w:szCs w:val="24"/>
          <w:lang w:eastAsia="en-US"/>
        </w:rPr>
        <w:t>Citi noteikumi</w:t>
      </w:r>
      <w:bookmarkEnd w:id="74"/>
      <w:bookmarkEnd w:id="75"/>
      <w:bookmarkEnd w:id="76"/>
      <w:bookmarkEnd w:id="77"/>
      <w:bookmarkEnd w:id="78"/>
      <w:bookmarkEnd w:id="79"/>
    </w:p>
    <w:p w14:paraId="7DEF636D" w14:textId="77777777" w:rsidR="00EB3601" w:rsidRPr="00254C97" w:rsidRDefault="00EB3601" w:rsidP="00B64BB6">
      <w:pPr>
        <w:pStyle w:val="Sarakstarindkopa"/>
        <w:widowControl w:val="0"/>
        <w:numPr>
          <w:ilvl w:val="0"/>
          <w:numId w:val="19"/>
        </w:numPr>
        <w:jc w:val="both"/>
        <w:outlineLvl w:val="1"/>
        <w:rPr>
          <w:b/>
          <w:vanish/>
          <w:kern w:val="22"/>
          <w:lang w:val="en-GB" w:eastAsia="en-US"/>
        </w:rPr>
      </w:pPr>
    </w:p>
    <w:p w14:paraId="63C639B1" w14:textId="451F9E7B" w:rsidR="00EB3601" w:rsidRDefault="00EB3601" w:rsidP="00B64BB6">
      <w:pPr>
        <w:pStyle w:val="Virsraksts2"/>
        <w:keepNext w:val="0"/>
        <w:widowControl w:val="0"/>
        <w:numPr>
          <w:ilvl w:val="1"/>
          <w:numId w:val="19"/>
        </w:numPr>
        <w:spacing w:before="0"/>
        <w:ind w:left="709" w:hanging="709"/>
        <w:rPr>
          <w:b w:val="0"/>
          <w:bCs/>
          <w:lang w:val="lv-LV"/>
        </w:rPr>
      </w:pPr>
      <w:r w:rsidRPr="00254C97">
        <w:rPr>
          <w:b w:val="0"/>
          <w:bCs/>
          <w:lang w:val="lv-LV"/>
        </w:rPr>
        <w:t>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w:t>
      </w:r>
      <w:r w:rsidR="00195355">
        <w:rPr>
          <w:b w:val="0"/>
          <w:bCs/>
          <w:lang w:val="lv-LV"/>
        </w:rPr>
        <w:t>:</w:t>
      </w:r>
      <w:hyperlink r:id="rId23" w:history="1">
        <w:r w:rsidRPr="000769BB">
          <w:rPr>
            <w:rStyle w:val="Hipersaite"/>
            <w:b w:val="0"/>
            <w:bCs/>
            <w:lang w:val="lv-LV"/>
          </w:rPr>
          <w:t>https://www.rigasudens.lv‌/‌‌sites/default/files/Rigas%20udens_Piegadataju%20ricibas%20kodekss.pdf</w:t>
        </w:r>
      </w:hyperlink>
      <w:r>
        <w:rPr>
          <w:b w:val="0"/>
          <w:bCs/>
          <w:lang w:val="lv-LV"/>
        </w:rPr>
        <w:t>.</w:t>
      </w:r>
    </w:p>
    <w:p w14:paraId="46A0271F" w14:textId="77777777" w:rsidR="00EB3601" w:rsidRPr="00254C97" w:rsidRDefault="00EB3601" w:rsidP="00B64BB6">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58030EEE" w14:textId="6D0E588B" w:rsidR="00EB3601" w:rsidRPr="00EB3601" w:rsidRDefault="00EB3601" w:rsidP="00EB3601">
      <w:pPr>
        <w:rPr>
          <w:b/>
          <w:lang w:eastAsia="en-US"/>
        </w:rPr>
      </w:pPr>
      <w:r>
        <w:br w:type="page"/>
      </w:r>
    </w:p>
    <w:p w14:paraId="5A9410CF" w14:textId="77777777" w:rsidR="00CE57C5" w:rsidRPr="000E7DB0" w:rsidRDefault="00CE57C5" w:rsidP="00CE57C5">
      <w:pPr>
        <w:ind w:left="1276"/>
        <w:jc w:val="both"/>
      </w:pPr>
    </w:p>
    <w:p w14:paraId="35B6C1A9" w14:textId="617241D5" w:rsidR="00F638EF" w:rsidRPr="00130346" w:rsidRDefault="00CC2C8A" w:rsidP="00E06736">
      <w:pPr>
        <w:pStyle w:val="Pielikums"/>
      </w:pPr>
      <w:bookmarkStart w:id="80" w:name="hh"/>
      <w:bookmarkStart w:id="81" w:name="_Toc153903693"/>
      <w:bookmarkStart w:id="82" w:name="_Toc212543341"/>
      <w:bookmarkStart w:id="83" w:name="_Hlk48222677"/>
      <w:bookmarkEnd w:id="73"/>
      <w:bookmarkEnd w:id="80"/>
      <w:r w:rsidRPr="00130346">
        <w:t>1.p</w:t>
      </w:r>
      <w:r w:rsidR="00B41A60" w:rsidRPr="00130346">
        <w:t>ielikums</w:t>
      </w:r>
      <w:bookmarkEnd w:id="81"/>
      <w:r w:rsidR="00BF65AD">
        <w:br/>
      </w:r>
      <w:r w:rsidR="00F638EF" w:rsidRPr="00130346">
        <w:t>Pieteikuma dalībai atklātā konkursā veidne</w:t>
      </w:r>
      <w:bookmarkEnd w:id="8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7633FB1C"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w:t>
      </w:r>
      <w:r w:rsidRPr="0071309C">
        <w:rPr>
          <w:bCs/>
        </w:rPr>
        <w:t>rīkotajā atklātā konkursā “</w:t>
      </w:r>
      <w:r w:rsidR="00A81B0A">
        <w:rPr>
          <w:bCs/>
          <w:color w:val="000000"/>
          <w:lang w:eastAsia="en-US"/>
        </w:rPr>
        <w:t>Kravas furgonu piegāde</w:t>
      </w:r>
      <w:r w:rsidRPr="0071309C">
        <w:rPr>
          <w:bCs/>
          <w:color w:val="000000"/>
        </w:rPr>
        <w:t>”</w:t>
      </w:r>
      <w:r w:rsidRPr="0071309C">
        <w:rPr>
          <w:bCs/>
        </w:rPr>
        <w:t xml:space="preserve"> (identifikācijas Nr.</w:t>
      </w:r>
      <w:r w:rsidR="004F1E0F" w:rsidRPr="0071309C">
        <w:rPr>
          <w:bCs/>
        </w:rPr>
        <w:t>RŪ-</w:t>
      </w:r>
      <w:r w:rsidR="00A81B0A">
        <w:rPr>
          <w:bCs/>
        </w:rPr>
        <w:t>2025/174</w:t>
      </w:r>
      <w:r w:rsidRPr="00130346">
        <w:rPr>
          <w:bCs/>
        </w:rPr>
        <w:t>; turpmāk – atklāts konkurss)</w:t>
      </w:r>
      <w:r w:rsidRPr="0087754F">
        <w:rPr>
          <w:bCs/>
        </w:rPr>
        <w:t xml:space="preserve">, </w:t>
      </w:r>
      <w:r w:rsidRPr="0087754F">
        <w:rPr>
          <w:bCs/>
          <w:highlight w:val="lightGray"/>
        </w:rPr>
        <w:t>&lt;iepirkuma daļas numurs un nosaukums&gt;</w:t>
      </w:r>
      <w:r w:rsidRPr="00130346">
        <w:rPr>
          <w:bCs/>
        </w:rPr>
        <w:t>.</w:t>
      </w:r>
    </w:p>
    <w:p w14:paraId="7A8ABCE9" w14:textId="77777777"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B64BB6">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6200980E" w14:textId="1E4615EE" w:rsidR="00B64BB6" w:rsidRPr="00B64BB6" w:rsidRDefault="00B64BB6" w:rsidP="00B64BB6">
      <w:pPr>
        <w:widowControl w:val="0"/>
        <w:numPr>
          <w:ilvl w:val="0"/>
          <w:numId w:val="21"/>
        </w:numPr>
        <w:tabs>
          <w:tab w:val="clear" w:pos="540"/>
          <w:tab w:val="num" w:pos="284"/>
          <w:tab w:val="right" w:pos="567"/>
        </w:tabs>
        <w:spacing w:before="80" w:after="60"/>
        <w:ind w:left="284" w:hanging="284"/>
        <w:jc w:val="both"/>
      </w:pPr>
      <w:r w:rsidRPr="00E66D7A">
        <w:t>Pretendents apliecina, ka piedāvājumā ietverto dokumentu atvasinājumi un tulkojumi latviešu valodā atbilst dokumenta oriģinālam. </w:t>
      </w:r>
    </w:p>
    <w:p w14:paraId="1CEDB487" w14:textId="75A1F9FF" w:rsidR="00F638EF" w:rsidRPr="00130346" w:rsidRDefault="00E63533" w:rsidP="00B64BB6">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4"/>
      <w:r w:rsidR="00F638EF">
        <w:t xml:space="preserve">. </w:t>
      </w:r>
    </w:p>
    <w:p w14:paraId="66335823" w14:textId="6ECD7601"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4"/>
      </w:r>
      <w:r w:rsidRPr="00130346">
        <w:rPr>
          <w:bCs/>
        </w:rPr>
        <w:t xml:space="preserve"> un bez konsultācijām, līgumiem vai vienošanām vai cita veida saziņas ar konkurentiem.</w:t>
      </w:r>
    </w:p>
    <w:p w14:paraId="70E88E19" w14:textId="77777777"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64BB6">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5330EB57" w:rsidR="00F638EF" w:rsidRPr="00130346" w:rsidRDefault="00F638EF" w:rsidP="00B64BB6">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27516F">
        <w:t>Sabiedrisko pakalpojumu sniedzēju iepirkumu likuma</w:t>
      </w:r>
      <w:r w:rsidRPr="00130346">
        <w:rPr>
          <w:bCs/>
        </w:rPr>
        <w:t xml:space="preserve"> 22.panta ceturto daļu.</w:t>
      </w:r>
    </w:p>
    <w:p w14:paraId="3CD77FFD" w14:textId="77777777" w:rsidR="00F638EF" w:rsidRPr="00130346" w:rsidRDefault="00F638EF" w:rsidP="00B64BB6">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B64BB6" w:rsidRDefault="00F638EF" w:rsidP="00B64BB6">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4B814CAF" w14:textId="2DFF7A92" w:rsidR="00B64BB6" w:rsidRPr="00B64BB6" w:rsidRDefault="00B64BB6" w:rsidP="00B64BB6">
      <w:pPr>
        <w:widowControl w:val="0"/>
        <w:numPr>
          <w:ilvl w:val="0"/>
          <w:numId w:val="21"/>
        </w:numPr>
        <w:tabs>
          <w:tab w:val="clear" w:pos="540"/>
        </w:tabs>
        <w:spacing w:before="80" w:after="60"/>
        <w:ind w:left="426" w:hanging="426"/>
        <w:jc w:val="both"/>
        <w:rPr>
          <w:b/>
          <w:bCs/>
        </w:rPr>
      </w:pPr>
      <w:bookmarkStart w:id="85" w:name="_Hlk174465596"/>
      <w:r w:rsidRPr="00040360">
        <w:t xml:space="preserve">Pretendents apliecina, ka ir iepazinies ar SIA “Rīgas ūdens” Piegādātāju rīcības kodeksu (turpmāk – Kodekss), kas pieejams Pasūtītāja tīmekļvietnē </w:t>
      </w:r>
      <w:hyperlink r:id="rId24"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w:t>
      </w:r>
      <w:r w:rsidRPr="00040360">
        <w:lastRenderedPageBreak/>
        <w:t>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5"/>
    </w:p>
    <w:p w14:paraId="081C3628" w14:textId="77777777" w:rsidR="00F638EF" w:rsidRPr="00130346" w:rsidRDefault="00F638EF" w:rsidP="00B64BB6">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64BB6">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10205"/>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5"/>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6"/>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6" w:name="jj"/>
      <w:bookmarkStart w:id="87" w:name="_Hlk48222547"/>
      <w:bookmarkEnd w:id="83"/>
      <w:bookmarkEnd w:id="86"/>
    </w:p>
    <w:p w14:paraId="1CB209C5" w14:textId="77777777" w:rsidR="00A257B3" w:rsidRPr="00130346" w:rsidRDefault="00A257B3">
      <w:pPr>
        <w:rPr>
          <w:b/>
          <w:kern w:val="22"/>
          <w:highlight w:val="yellow"/>
          <w:lang w:eastAsia="en-US"/>
        </w:rPr>
      </w:pPr>
      <w:r w:rsidRPr="00130346">
        <w:rPr>
          <w:highlight w:val="yellow"/>
        </w:rPr>
        <w:br w:type="page"/>
      </w:r>
    </w:p>
    <w:p w14:paraId="78EF97D1" w14:textId="2DCA0324" w:rsidR="000D6D72" w:rsidRDefault="000D6D72" w:rsidP="00B600B1">
      <w:pPr>
        <w:pStyle w:val="Pielikums"/>
      </w:pPr>
      <w:bookmarkStart w:id="88" w:name="_Toc212543342"/>
      <w:r w:rsidRPr="00E06736">
        <w:lastRenderedPageBreak/>
        <w:t>2</w:t>
      </w:r>
      <w:r w:rsidR="003C2572" w:rsidRPr="00E06736">
        <w:t>.1</w:t>
      </w:r>
      <w:r w:rsidRPr="00E06736">
        <w:t>.</w:t>
      </w:r>
      <w:r w:rsidR="00AE7F36" w:rsidRPr="00E06736">
        <w:t>pielikums</w:t>
      </w:r>
      <w:bookmarkStart w:id="89" w:name="_Toc485291307"/>
      <w:bookmarkStart w:id="90" w:name="_Toc485293954"/>
      <w:r w:rsidR="00BF65AD" w:rsidRPr="00E06736">
        <w:br/>
      </w:r>
      <w:r w:rsidRPr="00E06736">
        <w:t>Tehniskā specifikācija - Tehniskā piedāvājuma veidne</w:t>
      </w:r>
      <w:bookmarkEnd w:id="89"/>
      <w:bookmarkEnd w:id="90"/>
      <w:r w:rsidR="00FC4B42" w:rsidRPr="00E06736">
        <w:t xml:space="preserve"> </w:t>
      </w:r>
      <w:r w:rsidR="0005478F" w:rsidRPr="00E06736">
        <w:t>1</w:t>
      </w:r>
      <w:r w:rsidR="00FC4B42" w:rsidRPr="00E06736">
        <w:t>.iepirkuma</w:t>
      </w:r>
      <w:r w:rsidR="00FC4B42" w:rsidRPr="00E642CF">
        <w:t xml:space="preserve"> daļai</w:t>
      </w:r>
      <w:bookmarkEnd w:id="88"/>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3D465D4A" w14:textId="1B78C767" w:rsidR="00F849CC" w:rsidRPr="00130346" w:rsidRDefault="00E06736" w:rsidP="00124CB8">
      <w:pPr>
        <w:tabs>
          <w:tab w:val="left" w:pos="426"/>
        </w:tabs>
        <w:jc w:val="center"/>
        <w:rPr>
          <w:b/>
          <w:bCs/>
        </w:rPr>
      </w:pPr>
      <w:r>
        <w:rPr>
          <w:b/>
          <w:bCs/>
        </w:rPr>
        <w:t>1</w:t>
      </w:r>
      <w:r w:rsidR="00EE2E00" w:rsidRPr="005102FB">
        <w:rPr>
          <w:b/>
          <w:bCs/>
        </w:rPr>
        <w:t>.iepirkuma daļai “</w:t>
      </w:r>
      <w:r w:rsidRPr="007F0931">
        <w:rPr>
          <w:b/>
          <w:bCs/>
        </w:rPr>
        <w:t>Kravas furgon</w:t>
      </w:r>
      <w:r w:rsidR="00195355">
        <w:rPr>
          <w:b/>
          <w:bCs/>
        </w:rPr>
        <w:t>a</w:t>
      </w:r>
      <w:r w:rsidRPr="007F0931">
        <w:rPr>
          <w:b/>
          <w:bCs/>
        </w:rPr>
        <w:t xml:space="preserve"> piegāde</w:t>
      </w:r>
      <w:r w:rsidR="005102FB">
        <w:rPr>
          <w:b/>
          <w:bCs/>
        </w:rPr>
        <w:t>”</w:t>
      </w:r>
    </w:p>
    <w:p w14:paraId="4788C349" w14:textId="77777777" w:rsidR="00F602C7" w:rsidRPr="00130346" w:rsidRDefault="00F602C7" w:rsidP="00E54ABC">
      <w:pPr>
        <w:tabs>
          <w:tab w:val="left" w:pos="426"/>
        </w:tabs>
        <w:jc w:val="both"/>
        <w:rPr>
          <w:bCs/>
        </w:rPr>
      </w:pPr>
    </w:p>
    <w:tbl>
      <w:tblPr>
        <w:tblStyle w:val="Reatabula"/>
        <w:tblW w:w="9571" w:type="dxa"/>
        <w:tblLook w:val="04A0" w:firstRow="1" w:lastRow="0" w:firstColumn="1" w:lastColumn="0" w:noHBand="0" w:noVBand="1"/>
      </w:tblPr>
      <w:tblGrid>
        <w:gridCol w:w="2405"/>
        <w:gridCol w:w="5244"/>
        <w:gridCol w:w="1922"/>
      </w:tblGrid>
      <w:tr w:rsidR="00E06736" w:rsidRPr="00A75D95" w14:paraId="766666D4" w14:textId="77777777" w:rsidTr="009A5DBF">
        <w:trPr>
          <w:tblHeader/>
        </w:trPr>
        <w:tc>
          <w:tcPr>
            <w:tcW w:w="7649" w:type="dxa"/>
            <w:gridSpan w:val="2"/>
          </w:tcPr>
          <w:bookmarkEnd w:id="87"/>
          <w:p w14:paraId="1BA2F9EE" w14:textId="77777777" w:rsidR="00E06736" w:rsidRPr="00A75D95" w:rsidRDefault="00E06736" w:rsidP="009A5DBF">
            <w:pPr>
              <w:jc w:val="center"/>
              <w:rPr>
                <w:b/>
                <w:bCs/>
              </w:rPr>
            </w:pPr>
            <w:r w:rsidRPr="00A75D95">
              <w:rPr>
                <w:b/>
                <w:bCs/>
              </w:rPr>
              <w:t>Prasības</w:t>
            </w:r>
          </w:p>
        </w:tc>
        <w:tc>
          <w:tcPr>
            <w:tcW w:w="1922" w:type="dxa"/>
          </w:tcPr>
          <w:p w14:paraId="565AD9E7" w14:textId="77777777" w:rsidR="00E06736" w:rsidRPr="00A75D95" w:rsidRDefault="00E06736" w:rsidP="009A5DBF">
            <w:pPr>
              <w:jc w:val="center"/>
              <w:rPr>
                <w:b/>
                <w:bCs/>
              </w:rPr>
            </w:pPr>
            <w:r w:rsidRPr="00A75D95">
              <w:rPr>
                <w:b/>
                <w:bCs/>
              </w:rPr>
              <w:t>Pretendenta piedāvājums</w:t>
            </w:r>
          </w:p>
        </w:tc>
      </w:tr>
      <w:tr w:rsidR="00E06736" w:rsidRPr="00A75D95" w14:paraId="7B2C9F45" w14:textId="77777777" w:rsidTr="009A5DBF">
        <w:tc>
          <w:tcPr>
            <w:tcW w:w="2405" w:type="dxa"/>
          </w:tcPr>
          <w:p w14:paraId="5183D324" w14:textId="77777777" w:rsidR="00E06736" w:rsidRPr="00A75D95" w:rsidRDefault="00E06736" w:rsidP="009A5DBF">
            <w:pPr>
              <w:rPr>
                <w:b/>
                <w:bCs/>
              </w:rPr>
            </w:pPr>
            <w:r w:rsidRPr="00A75D95">
              <w:t>Automašīnas marka (ražotāja tirdzniecības nosaukums (zīmols))</w:t>
            </w:r>
          </w:p>
        </w:tc>
        <w:tc>
          <w:tcPr>
            <w:tcW w:w="5244" w:type="dxa"/>
          </w:tcPr>
          <w:p w14:paraId="4947FD4B" w14:textId="77777777" w:rsidR="00E06736" w:rsidRPr="00A75D95" w:rsidRDefault="00E06736" w:rsidP="009A5DBF">
            <w:pPr>
              <w:rPr>
                <w:b/>
                <w:bCs/>
              </w:rPr>
            </w:pPr>
            <w:r w:rsidRPr="00A75D95">
              <w:t>Jānorāda</w:t>
            </w:r>
          </w:p>
        </w:tc>
        <w:tc>
          <w:tcPr>
            <w:tcW w:w="1922" w:type="dxa"/>
          </w:tcPr>
          <w:p w14:paraId="69CD11B1" w14:textId="77777777" w:rsidR="00E06736" w:rsidRPr="00A75D95" w:rsidRDefault="00E06736" w:rsidP="009A5DBF">
            <w:pPr>
              <w:rPr>
                <w:b/>
                <w:bCs/>
              </w:rPr>
            </w:pPr>
          </w:p>
        </w:tc>
      </w:tr>
      <w:tr w:rsidR="00E06736" w:rsidRPr="00A75D95" w14:paraId="770B7C41" w14:textId="77777777" w:rsidTr="009A5DBF">
        <w:tc>
          <w:tcPr>
            <w:tcW w:w="2405" w:type="dxa"/>
          </w:tcPr>
          <w:p w14:paraId="79E71073" w14:textId="77777777" w:rsidR="00E06736" w:rsidRPr="00A75D95" w:rsidRDefault="00E06736" w:rsidP="009A5DBF">
            <w:pPr>
              <w:rPr>
                <w:b/>
                <w:bCs/>
              </w:rPr>
            </w:pPr>
            <w:r w:rsidRPr="00A75D95">
              <w:t>Automašīnas komercnosaukums (modelis)</w:t>
            </w:r>
          </w:p>
        </w:tc>
        <w:tc>
          <w:tcPr>
            <w:tcW w:w="5244" w:type="dxa"/>
          </w:tcPr>
          <w:p w14:paraId="306F0BAE" w14:textId="77777777" w:rsidR="00E06736" w:rsidRPr="00A75D95" w:rsidRDefault="00E06736" w:rsidP="009A5DBF">
            <w:pPr>
              <w:rPr>
                <w:b/>
                <w:bCs/>
              </w:rPr>
            </w:pPr>
            <w:r w:rsidRPr="00A75D95">
              <w:t>Jānorāda</w:t>
            </w:r>
          </w:p>
        </w:tc>
        <w:tc>
          <w:tcPr>
            <w:tcW w:w="1922" w:type="dxa"/>
          </w:tcPr>
          <w:p w14:paraId="2F1FEE73" w14:textId="77777777" w:rsidR="00E06736" w:rsidRPr="00A75D95" w:rsidRDefault="00E06736" w:rsidP="009A5DBF">
            <w:pPr>
              <w:rPr>
                <w:b/>
                <w:bCs/>
              </w:rPr>
            </w:pPr>
          </w:p>
        </w:tc>
      </w:tr>
      <w:tr w:rsidR="00E06736" w:rsidRPr="00A75D95" w14:paraId="2827CFF0" w14:textId="77777777" w:rsidTr="009A5DBF">
        <w:tc>
          <w:tcPr>
            <w:tcW w:w="2405" w:type="dxa"/>
          </w:tcPr>
          <w:p w14:paraId="0EAAB896" w14:textId="77777777" w:rsidR="00E06736" w:rsidRPr="00A75D95" w:rsidRDefault="00E06736" w:rsidP="009A5DBF">
            <w:pPr>
              <w:rPr>
                <w:b/>
                <w:bCs/>
              </w:rPr>
            </w:pPr>
            <w:r w:rsidRPr="00A75D95">
              <w:t>Automašīnas skaits</w:t>
            </w:r>
          </w:p>
        </w:tc>
        <w:tc>
          <w:tcPr>
            <w:tcW w:w="5244" w:type="dxa"/>
          </w:tcPr>
          <w:p w14:paraId="4678066B" w14:textId="77777777" w:rsidR="00E06736" w:rsidRPr="00A75D95" w:rsidRDefault="00E06736" w:rsidP="009A5DBF">
            <w:pPr>
              <w:rPr>
                <w:b/>
                <w:bCs/>
              </w:rPr>
            </w:pPr>
            <w:r>
              <w:t>1</w:t>
            </w:r>
            <w:r w:rsidRPr="00A75D95">
              <w:t xml:space="preserve"> gab.</w:t>
            </w:r>
          </w:p>
        </w:tc>
        <w:tc>
          <w:tcPr>
            <w:tcW w:w="1922" w:type="dxa"/>
          </w:tcPr>
          <w:p w14:paraId="059B0BFE" w14:textId="77777777" w:rsidR="00E06736" w:rsidRPr="00A75D95" w:rsidRDefault="00E06736" w:rsidP="009A5DBF">
            <w:pPr>
              <w:rPr>
                <w:b/>
                <w:bCs/>
              </w:rPr>
            </w:pPr>
          </w:p>
        </w:tc>
      </w:tr>
      <w:tr w:rsidR="00E06736" w:rsidRPr="00A75D95" w14:paraId="2EB99E64" w14:textId="77777777" w:rsidTr="009A5DBF">
        <w:tc>
          <w:tcPr>
            <w:tcW w:w="2405" w:type="dxa"/>
          </w:tcPr>
          <w:p w14:paraId="1A60FAAA" w14:textId="77777777" w:rsidR="00E06736" w:rsidRPr="00A75D95" w:rsidRDefault="00E06736" w:rsidP="009A5DBF">
            <w:pPr>
              <w:rPr>
                <w:b/>
                <w:bCs/>
              </w:rPr>
            </w:pPr>
            <w:r w:rsidRPr="00A75D95">
              <w:t>Automašīnas klase un/vai veids</w:t>
            </w:r>
          </w:p>
        </w:tc>
        <w:tc>
          <w:tcPr>
            <w:tcW w:w="5244" w:type="dxa"/>
          </w:tcPr>
          <w:p w14:paraId="157D0262" w14:textId="77777777" w:rsidR="00E06736" w:rsidRPr="00A75D95" w:rsidRDefault="00E06736" w:rsidP="009A5DBF">
            <w:pPr>
              <w:rPr>
                <w:b/>
                <w:bCs/>
              </w:rPr>
            </w:pPr>
            <w:r w:rsidRPr="00A75D95">
              <w:t>Kravas transporta furgons</w:t>
            </w:r>
          </w:p>
        </w:tc>
        <w:tc>
          <w:tcPr>
            <w:tcW w:w="1922" w:type="dxa"/>
          </w:tcPr>
          <w:p w14:paraId="77D12D09" w14:textId="77777777" w:rsidR="00E06736" w:rsidRPr="00A75D95" w:rsidRDefault="00E06736" w:rsidP="009A5DBF">
            <w:pPr>
              <w:rPr>
                <w:b/>
                <w:bCs/>
              </w:rPr>
            </w:pPr>
          </w:p>
        </w:tc>
      </w:tr>
      <w:tr w:rsidR="00E06736" w:rsidRPr="00A75D95" w14:paraId="73488BCB" w14:textId="77777777" w:rsidTr="009A5DBF">
        <w:tc>
          <w:tcPr>
            <w:tcW w:w="2405" w:type="dxa"/>
          </w:tcPr>
          <w:p w14:paraId="21FE405E" w14:textId="77777777" w:rsidR="00E06736" w:rsidRPr="00A75D95" w:rsidRDefault="00E06736" w:rsidP="009A5DBF">
            <w:pPr>
              <w:rPr>
                <w:b/>
                <w:bCs/>
              </w:rPr>
            </w:pPr>
            <w:r w:rsidRPr="00A75D95">
              <w:t>Automašīnas kategorija</w:t>
            </w:r>
          </w:p>
        </w:tc>
        <w:tc>
          <w:tcPr>
            <w:tcW w:w="5244" w:type="dxa"/>
          </w:tcPr>
          <w:p w14:paraId="31F8080D" w14:textId="77777777" w:rsidR="00E06736" w:rsidRPr="00A75D95" w:rsidRDefault="00E06736" w:rsidP="009A5DBF">
            <w:pPr>
              <w:rPr>
                <w:b/>
                <w:bCs/>
              </w:rPr>
            </w:pPr>
            <w:r w:rsidRPr="00A75D95">
              <w:t>N1</w:t>
            </w:r>
          </w:p>
        </w:tc>
        <w:tc>
          <w:tcPr>
            <w:tcW w:w="1922" w:type="dxa"/>
          </w:tcPr>
          <w:p w14:paraId="1359B384" w14:textId="77777777" w:rsidR="00E06736" w:rsidRPr="00A75D95" w:rsidRDefault="00E06736" w:rsidP="009A5DBF">
            <w:pPr>
              <w:rPr>
                <w:b/>
                <w:bCs/>
              </w:rPr>
            </w:pPr>
          </w:p>
        </w:tc>
      </w:tr>
      <w:tr w:rsidR="00E06736" w:rsidRPr="00A75D95" w14:paraId="6A909F84" w14:textId="77777777" w:rsidTr="009A5DBF">
        <w:tc>
          <w:tcPr>
            <w:tcW w:w="2405" w:type="dxa"/>
          </w:tcPr>
          <w:p w14:paraId="4127D778" w14:textId="77777777" w:rsidR="00E06736" w:rsidRPr="00A75D95" w:rsidRDefault="00E06736" w:rsidP="009A5DBF">
            <w:pPr>
              <w:rPr>
                <w:b/>
                <w:bCs/>
              </w:rPr>
            </w:pPr>
            <w:r w:rsidRPr="00A75D95">
              <w:t>Automašīnas izlaiduma gads</w:t>
            </w:r>
          </w:p>
        </w:tc>
        <w:tc>
          <w:tcPr>
            <w:tcW w:w="5244" w:type="dxa"/>
          </w:tcPr>
          <w:p w14:paraId="3081DFA6" w14:textId="77777777" w:rsidR="00E06736" w:rsidRPr="00A75D95" w:rsidRDefault="00E06736" w:rsidP="009A5DBF">
            <w:pPr>
              <w:rPr>
                <w:b/>
                <w:bCs/>
              </w:rPr>
            </w:pPr>
            <w:r w:rsidRPr="00A75D95">
              <w:t>Jauna, nelietota</w:t>
            </w:r>
          </w:p>
        </w:tc>
        <w:tc>
          <w:tcPr>
            <w:tcW w:w="1922" w:type="dxa"/>
          </w:tcPr>
          <w:p w14:paraId="016DC0F8" w14:textId="77777777" w:rsidR="00E06736" w:rsidRPr="00A75D95" w:rsidRDefault="00E06736" w:rsidP="009A5DBF">
            <w:pPr>
              <w:rPr>
                <w:b/>
                <w:bCs/>
              </w:rPr>
            </w:pPr>
          </w:p>
        </w:tc>
      </w:tr>
      <w:tr w:rsidR="00E06736" w:rsidRPr="00A75D95" w14:paraId="0F75D9C3" w14:textId="77777777" w:rsidTr="009A5DBF">
        <w:tc>
          <w:tcPr>
            <w:tcW w:w="2405" w:type="dxa"/>
          </w:tcPr>
          <w:p w14:paraId="49447859" w14:textId="77777777" w:rsidR="00E06736" w:rsidRPr="00A75D95" w:rsidRDefault="00E06736" w:rsidP="009A5DBF">
            <w:pPr>
              <w:rPr>
                <w:b/>
                <w:bCs/>
              </w:rPr>
            </w:pPr>
            <w:r w:rsidRPr="00A75D95">
              <w:t>Sēdvietu skaits</w:t>
            </w:r>
          </w:p>
        </w:tc>
        <w:tc>
          <w:tcPr>
            <w:tcW w:w="5244" w:type="dxa"/>
          </w:tcPr>
          <w:p w14:paraId="62C9DB20" w14:textId="77777777" w:rsidR="00E06736" w:rsidRPr="00A75D95" w:rsidRDefault="00E06736" w:rsidP="009A5DBF">
            <w:pPr>
              <w:rPr>
                <w:b/>
                <w:bCs/>
              </w:rPr>
            </w:pPr>
            <w:r w:rsidRPr="00A75D95">
              <w:t>5 (ieskaitot vadītāja sēdvietu, 2 regulējamas sēdvietas pirmajā sēdekļu rindā un 3 sēdvietas otrajā sēdekļu rindā, visi sēdekļi aprīkoti ar pārvalkiem no augstas nodiluma izturības materiāla, vadītāja sēdvieta regulējama arī augstumā, drošības jostas visām sēdvietām)</w:t>
            </w:r>
          </w:p>
        </w:tc>
        <w:tc>
          <w:tcPr>
            <w:tcW w:w="1922" w:type="dxa"/>
          </w:tcPr>
          <w:p w14:paraId="74E850EF" w14:textId="77777777" w:rsidR="00E06736" w:rsidRPr="00A75D95" w:rsidRDefault="00E06736" w:rsidP="009A5DBF">
            <w:pPr>
              <w:rPr>
                <w:b/>
                <w:bCs/>
              </w:rPr>
            </w:pPr>
          </w:p>
        </w:tc>
      </w:tr>
      <w:tr w:rsidR="00E06736" w:rsidRPr="00EC3ABE" w14:paraId="7D21DC06" w14:textId="77777777" w:rsidTr="009A5DBF">
        <w:tc>
          <w:tcPr>
            <w:tcW w:w="2405" w:type="dxa"/>
          </w:tcPr>
          <w:p w14:paraId="372FC7E9" w14:textId="77777777" w:rsidR="00E06736" w:rsidRPr="00EC3ABE" w:rsidRDefault="00E06736" w:rsidP="009A5DBF">
            <w:pPr>
              <w:rPr>
                <w:b/>
                <w:bCs/>
              </w:rPr>
            </w:pPr>
            <w:r w:rsidRPr="00EC3ABE">
              <w:t>Sēdekļu apsilde</w:t>
            </w:r>
          </w:p>
        </w:tc>
        <w:tc>
          <w:tcPr>
            <w:tcW w:w="5244" w:type="dxa"/>
          </w:tcPr>
          <w:p w14:paraId="3F1506B8" w14:textId="77777777" w:rsidR="00E06736" w:rsidRPr="00EC3ABE" w:rsidRDefault="00E06736" w:rsidP="009A5DBF">
            <w:pPr>
              <w:rPr>
                <w:b/>
                <w:bCs/>
              </w:rPr>
            </w:pPr>
            <w:r w:rsidRPr="00EC3ABE">
              <w:t>Apsildāms vismaz vadītāja sēdeklis</w:t>
            </w:r>
          </w:p>
        </w:tc>
        <w:tc>
          <w:tcPr>
            <w:tcW w:w="1922" w:type="dxa"/>
          </w:tcPr>
          <w:p w14:paraId="24AF88DA" w14:textId="77777777" w:rsidR="00E06736" w:rsidRPr="00EC3ABE" w:rsidRDefault="00E06736" w:rsidP="009A5DBF">
            <w:pPr>
              <w:rPr>
                <w:b/>
                <w:bCs/>
              </w:rPr>
            </w:pPr>
          </w:p>
        </w:tc>
      </w:tr>
      <w:tr w:rsidR="00E06736" w:rsidRPr="00A75D95" w14:paraId="7AACE32C" w14:textId="77777777" w:rsidTr="009A5DBF">
        <w:tc>
          <w:tcPr>
            <w:tcW w:w="2405" w:type="dxa"/>
          </w:tcPr>
          <w:p w14:paraId="1702C14D" w14:textId="77777777" w:rsidR="00E06736" w:rsidRPr="00A75D95" w:rsidRDefault="00E06736" w:rsidP="009A5DBF">
            <w:pPr>
              <w:rPr>
                <w:b/>
                <w:bCs/>
              </w:rPr>
            </w:pPr>
            <w:r w:rsidRPr="00A75D95">
              <w:t>Durvju skaits</w:t>
            </w:r>
          </w:p>
        </w:tc>
        <w:tc>
          <w:tcPr>
            <w:tcW w:w="5244" w:type="dxa"/>
          </w:tcPr>
          <w:p w14:paraId="5FBE68D5" w14:textId="77777777" w:rsidR="00E06736" w:rsidRPr="00A75D95" w:rsidRDefault="00E06736" w:rsidP="009A5DBF">
            <w:pPr>
              <w:rPr>
                <w:b/>
                <w:bCs/>
              </w:rPr>
            </w:pPr>
            <w:r w:rsidRPr="00A75D95">
              <w:t>4 vai 5</w:t>
            </w:r>
          </w:p>
        </w:tc>
        <w:tc>
          <w:tcPr>
            <w:tcW w:w="1922" w:type="dxa"/>
          </w:tcPr>
          <w:p w14:paraId="26C8A69F" w14:textId="77777777" w:rsidR="00E06736" w:rsidRPr="00A75D95" w:rsidRDefault="00E06736" w:rsidP="009A5DBF">
            <w:pPr>
              <w:rPr>
                <w:b/>
                <w:bCs/>
              </w:rPr>
            </w:pPr>
          </w:p>
        </w:tc>
      </w:tr>
      <w:tr w:rsidR="00E06736" w:rsidRPr="00A75D95" w14:paraId="20366B22" w14:textId="77777777" w:rsidTr="009A5DBF">
        <w:tc>
          <w:tcPr>
            <w:tcW w:w="2405" w:type="dxa"/>
          </w:tcPr>
          <w:p w14:paraId="5593FEC7" w14:textId="77777777" w:rsidR="00E06736" w:rsidRPr="00A75D95" w:rsidRDefault="00E06736" w:rsidP="009A5DBF">
            <w:r w:rsidRPr="00A75D95">
              <w:t>Sānu durvis</w:t>
            </w:r>
          </w:p>
        </w:tc>
        <w:tc>
          <w:tcPr>
            <w:tcW w:w="5244" w:type="dxa"/>
          </w:tcPr>
          <w:p w14:paraId="29A1F26F" w14:textId="77777777" w:rsidR="00E06736" w:rsidRPr="00A75D95" w:rsidRDefault="00E06736" w:rsidP="009A5DBF">
            <w:r w:rsidRPr="00A75D95">
              <w:t>Bīdāmās durvis 2. sēdekļu rindai primāri labajā pusē, ar logu</w:t>
            </w:r>
          </w:p>
        </w:tc>
        <w:tc>
          <w:tcPr>
            <w:tcW w:w="1922" w:type="dxa"/>
          </w:tcPr>
          <w:p w14:paraId="44DE5382" w14:textId="77777777" w:rsidR="00E06736" w:rsidRPr="00A75D95" w:rsidRDefault="00E06736" w:rsidP="009A5DBF">
            <w:pPr>
              <w:rPr>
                <w:b/>
                <w:bCs/>
              </w:rPr>
            </w:pPr>
          </w:p>
        </w:tc>
      </w:tr>
      <w:tr w:rsidR="00E06736" w:rsidRPr="00EC3ABE" w14:paraId="215C4E30" w14:textId="77777777" w:rsidTr="009A5DBF">
        <w:tc>
          <w:tcPr>
            <w:tcW w:w="2405" w:type="dxa"/>
          </w:tcPr>
          <w:p w14:paraId="62B8C713" w14:textId="77777777" w:rsidR="00E06736" w:rsidRPr="00EC3ABE" w:rsidRDefault="00E06736" w:rsidP="009A5DBF">
            <w:r w:rsidRPr="00EC3ABE">
              <w:t>Aizmugurējās durvis</w:t>
            </w:r>
          </w:p>
        </w:tc>
        <w:tc>
          <w:tcPr>
            <w:tcW w:w="5244" w:type="dxa"/>
          </w:tcPr>
          <w:p w14:paraId="65BA07EE" w14:textId="77777777" w:rsidR="00E06736" w:rsidRPr="00EC3ABE" w:rsidRDefault="00E06736" w:rsidP="009A5DBF">
            <w:r w:rsidRPr="00EC3ABE">
              <w:t>Divviru durvis ar atvērumu uz sāniem ne mazāku par 270°, bez loga</w:t>
            </w:r>
          </w:p>
        </w:tc>
        <w:tc>
          <w:tcPr>
            <w:tcW w:w="1922" w:type="dxa"/>
          </w:tcPr>
          <w:p w14:paraId="2CCF221C" w14:textId="77777777" w:rsidR="00E06736" w:rsidRPr="00EC3ABE" w:rsidRDefault="00E06736" w:rsidP="009A5DBF">
            <w:pPr>
              <w:rPr>
                <w:b/>
                <w:bCs/>
              </w:rPr>
            </w:pPr>
          </w:p>
        </w:tc>
      </w:tr>
      <w:tr w:rsidR="00E06736" w:rsidRPr="00A75D95" w14:paraId="57E624C0" w14:textId="77777777" w:rsidTr="009A5DBF">
        <w:tc>
          <w:tcPr>
            <w:tcW w:w="2405" w:type="dxa"/>
          </w:tcPr>
          <w:p w14:paraId="6D303BE3" w14:textId="77777777" w:rsidR="00E06736" w:rsidRPr="00A75D95" w:rsidRDefault="00E06736" w:rsidP="009A5DBF">
            <w:r w:rsidRPr="00B165FB">
              <w:t>Durvju slēdzenes sistēma</w:t>
            </w:r>
          </w:p>
        </w:tc>
        <w:tc>
          <w:tcPr>
            <w:tcW w:w="5244" w:type="dxa"/>
          </w:tcPr>
          <w:p w14:paraId="6E7652FF" w14:textId="77777777" w:rsidR="00E06736" w:rsidRPr="009A190D" w:rsidRDefault="00E06736" w:rsidP="009A5DBF">
            <w:pPr>
              <w:rPr>
                <w:color w:val="FF0000"/>
              </w:rPr>
            </w:pPr>
            <w:r w:rsidRPr="00B165FB">
              <w:t>Centrālā atslēga visām durvīm ar tālvadības pulti (divi aizdedzes atslēgu komplekti)</w:t>
            </w:r>
          </w:p>
        </w:tc>
        <w:tc>
          <w:tcPr>
            <w:tcW w:w="1922" w:type="dxa"/>
          </w:tcPr>
          <w:p w14:paraId="4C5AF141" w14:textId="77777777" w:rsidR="00E06736" w:rsidRPr="00A75D95" w:rsidRDefault="00E06736" w:rsidP="009A5DBF">
            <w:pPr>
              <w:rPr>
                <w:b/>
                <w:bCs/>
              </w:rPr>
            </w:pPr>
          </w:p>
        </w:tc>
      </w:tr>
      <w:tr w:rsidR="00E06736" w:rsidRPr="00A75D95" w14:paraId="3EE61AE1" w14:textId="77777777" w:rsidTr="009A5DBF">
        <w:tc>
          <w:tcPr>
            <w:tcW w:w="2405" w:type="dxa"/>
          </w:tcPr>
          <w:p w14:paraId="331CC74C" w14:textId="77777777" w:rsidR="00E06736" w:rsidRPr="00A75D95" w:rsidRDefault="00E06736" w:rsidP="009A5DBF">
            <w:r w:rsidRPr="00A75D95">
              <w:t>Virsbūves krāsa</w:t>
            </w:r>
          </w:p>
        </w:tc>
        <w:tc>
          <w:tcPr>
            <w:tcW w:w="5244" w:type="dxa"/>
          </w:tcPr>
          <w:p w14:paraId="72167783" w14:textId="77777777" w:rsidR="00E06736" w:rsidRPr="00A75D95" w:rsidRDefault="00E06736" w:rsidP="009A5DBF">
            <w:r w:rsidRPr="00A75D95">
              <w:t>Sudraba metālika vai gaiši pelēka (rūpniecisks krāsojums)</w:t>
            </w:r>
          </w:p>
        </w:tc>
        <w:tc>
          <w:tcPr>
            <w:tcW w:w="1922" w:type="dxa"/>
          </w:tcPr>
          <w:p w14:paraId="62F3D2AD" w14:textId="77777777" w:rsidR="00E06736" w:rsidRPr="00A75D95" w:rsidRDefault="00E06736" w:rsidP="009A5DBF">
            <w:pPr>
              <w:rPr>
                <w:b/>
                <w:bCs/>
              </w:rPr>
            </w:pPr>
          </w:p>
        </w:tc>
      </w:tr>
      <w:tr w:rsidR="00E06736" w:rsidRPr="00A75D95" w14:paraId="7E512891" w14:textId="77777777" w:rsidTr="009A5DBF">
        <w:tc>
          <w:tcPr>
            <w:tcW w:w="2405" w:type="dxa"/>
          </w:tcPr>
          <w:p w14:paraId="1CA1F006" w14:textId="77777777" w:rsidR="00E06736" w:rsidRPr="00A75D95" w:rsidRDefault="00E06736" w:rsidP="009A5DBF">
            <w:r w:rsidRPr="00A75D95">
              <w:t>Degvielas veids</w:t>
            </w:r>
          </w:p>
        </w:tc>
        <w:tc>
          <w:tcPr>
            <w:tcW w:w="5244" w:type="dxa"/>
          </w:tcPr>
          <w:p w14:paraId="0B81D832" w14:textId="77777777" w:rsidR="00E06736" w:rsidRPr="00A75D95" w:rsidRDefault="00E06736" w:rsidP="009A5DBF">
            <w:r w:rsidRPr="00A75D95">
              <w:t>Dīzeļdegviela</w:t>
            </w:r>
          </w:p>
        </w:tc>
        <w:tc>
          <w:tcPr>
            <w:tcW w:w="1922" w:type="dxa"/>
          </w:tcPr>
          <w:p w14:paraId="0F4FAA9E" w14:textId="77777777" w:rsidR="00E06736" w:rsidRPr="00A75D95" w:rsidRDefault="00E06736" w:rsidP="009A5DBF">
            <w:pPr>
              <w:rPr>
                <w:b/>
                <w:bCs/>
              </w:rPr>
            </w:pPr>
          </w:p>
        </w:tc>
      </w:tr>
      <w:tr w:rsidR="00E06736" w:rsidRPr="00A75D95" w14:paraId="05E6AB67" w14:textId="77777777" w:rsidTr="009A5DBF">
        <w:tc>
          <w:tcPr>
            <w:tcW w:w="2405" w:type="dxa"/>
          </w:tcPr>
          <w:p w14:paraId="0A8E3339" w14:textId="77777777" w:rsidR="00E06736" w:rsidRPr="00A75D95" w:rsidRDefault="00E06736" w:rsidP="009A5DBF">
            <w:r w:rsidRPr="00A75D95">
              <w:t>Dzinēja tilpums</w:t>
            </w:r>
          </w:p>
        </w:tc>
        <w:tc>
          <w:tcPr>
            <w:tcW w:w="5244" w:type="dxa"/>
          </w:tcPr>
          <w:p w14:paraId="0C4FBE98" w14:textId="77777777" w:rsidR="00E06736" w:rsidRPr="00A75D95" w:rsidRDefault="00E06736" w:rsidP="009A5DBF">
            <w:r w:rsidRPr="00A75D95">
              <w:t>Ne mazāk kā 1900 cm3</w:t>
            </w:r>
          </w:p>
        </w:tc>
        <w:tc>
          <w:tcPr>
            <w:tcW w:w="1922" w:type="dxa"/>
          </w:tcPr>
          <w:p w14:paraId="6A4F7920" w14:textId="77777777" w:rsidR="00E06736" w:rsidRPr="00A75D95" w:rsidRDefault="00E06736" w:rsidP="009A5DBF">
            <w:pPr>
              <w:rPr>
                <w:b/>
                <w:bCs/>
              </w:rPr>
            </w:pPr>
          </w:p>
        </w:tc>
      </w:tr>
      <w:tr w:rsidR="00E06736" w:rsidRPr="00A75D95" w14:paraId="461F4C1D" w14:textId="77777777" w:rsidTr="009A5DBF">
        <w:tc>
          <w:tcPr>
            <w:tcW w:w="2405" w:type="dxa"/>
          </w:tcPr>
          <w:p w14:paraId="7D4A3BAC" w14:textId="77777777" w:rsidR="00E06736" w:rsidRPr="00A75D95" w:rsidRDefault="00E06736" w:rsidP="009A5DBF">
            <w:r w:rsidRPr="00A75D95">
              <w:t>Dzinēja jauda</w:t>
            </w:r>
          </w:p>
        </w:tc>
        <w:tc>
          <w:tcPr>
            <w:tcW w:w="5244" w:type="dxa"/>
          </w:tcPr>
          <w:p w14:paraId="23E02A99" w14:textId="77777777" w:rsidR="00E06736" w:rsidRPr="00A75D95" w:rsidRDefault="00E06736" w:rsidP="009A5DBF">
            <w:r w:rsidRPr="00A75D95">
              <w:t>Ne mazāk par 120 kW</w:t>
            </w:r>
          </w:p>
        </w:tc>
        <w:tc>
          <w:tcPr>
            <w:tcW w:w="1922" w:type="dxa"/>
          </w:tcPr>
          <w:p w14:paraId="69CF05D3" w14:textId="77777777" w:rsidR="00E06736" w:rsidRPr="00A75D95" w:rsidRDefault="00E06736" w:rsidP="009A5DBF">
            <w:pPr>
              <w:rPr>
                <w:b/>
                <w:bCs/>
              </w:rPr>
            </w:pPr>
          </w:p>
        </w:tc>
      </w:tr>
      <w:tr w:rsidR="00E06736" w:rsidRPr="00A75D95" w14:paraId="1D2E727B" w14:textId="77777777" w:rsidTr="009A5DBF">
        <w:tc>
          <w:tcPr>
            <w:tcW w:w="2405" w:type="dxa"/>
          </w:tcPr>
          <w:p w14:paraId="39B7D3EB" w14:textId="77777777" w:rsidR="00E06736" w:rsidRPr="00A75D95" w:rsidRDefault="00E06736" w:rsidP="009A5DBF">
            <w:r w:rsidRPr="00FE4127">
              <w:t>Degvielas patēriņš</w:t>
            </w:r>
          </w:p>
        </w:tc>
        <w:tc>
          <w:tcPr>
            <w:tcW w:w="5244" w:type="dxa"/>
          </w:tcPr>
          <w:p w14:paraId="5C49C0FA" w14:textId="77777777" w:rsidR="00E06736" w:rsidRPr="00A75D95" w:rsidRDefault="00E06736" w:rsidP="009A5DBF">
            <w:r w:rsidRPr="00FE4127">
              <w:t>Pie maza ātruma (pilsētā) WLTP ne lielāks par 1</w:t>
            </w:r>
            <w:r>
              <w:t>5</w:t>
            </w:r>
            <w:r w:rsidRPr="00FE4127">
              <w:t xml:space="preserve"> l/100km</w:t>
            </w:r>
          </w:p>
        </w:tc>
        <w:tc>
          <w:tcPr>
            <w:tcW w:w="1922" w:type="dxa"/>
          </w:tcPr>
          <w:p w14:paraId="147D1229" w14:textId="77777777" w:rsidR="00E06736" w:rsidRPr="00A75D95" w:rsidRDefault="00E06736" w:rsidP="009A5DBF">
            <w:pPr>
              <w:rPr>
                <w:b/>
                <w:bCs/>
              </w:rPr>
            </w:pPr>
          </w:p>
        </w:tc>
      </w:tr>
      <w:tr w:rsidR="00E06736" w:rsidRPr="00A75D95" w14:paraId="113BB798" w14:textId="77777777" w:rsidTr="009A5DBF">
        <w:tc>
          <w:tcPr>
            <w:tcW w:w="2405" w:type="dxa"/>
          </w:tcPr>
          <w:p w14:paraId="19EAAC62" w14:textId="77777777" w:rsidR="00E06736" w:rsidRPr="00A75D95" w:rsidRDefault="00E06736" w:rsidP="009A5DBF">
            <w:r w:rsidRPr="00A75D95">
              <w:t>Riteņu piedziņa</w:t>
            </w:r>
          </w:p>
        </w:tc>
        <w:tc>
          <w:tcPr>
            <w:tcW w:w="5244" w:type="dxa"/>
          </w:tcPr>
          <w:p w14:paraId="5AE3DAF4" w14:textId="77777777" w:rsidR="00E06736" w:rsidRPr="00A75D95" w:rsidRDefault="00E06736" w:rsidP="009A5DBF">
            <w:r w:rsidRPr="00A75D95">
              <w:t xml:space="preserve">Aizmugurējo riteņu piedziņa </w:t>
            </w:r>
          </w:p>
        </w:tc>
        <w:tc>
          <w:tcPr>
            <w:tcW w:w="1922" w:type="dxa"/>
          </w:tcPr>
          <w:p w14:paraId="7253BB0C" w14:textId="77777777" w:rsidR="00E06736" w:rsidRPr="00A75D95" w:rsidRDefault="00E06736" w:rsidP="009A5DBF">
            <w:pPr>
              <w:rPr>
                <w:b/>
                <w:bCs/>
              </w:rPr>
            </w:pPr>
          </w:p>
        </w:tc>
      </w:tr>
      <w:tr w:rsidR="00E06736" w:rsidRPr="00A75D95" w14:paraId="1BDB691D" w14:textId="77777777" w:rsidTr="009A5DBF">
        <w:tc>
          <w:tcPr>
            <w:tcW w:w="2405" w:type="dxa"/>
          </w:tcPr>
          <w:p w14:paraId="3AFEFBFD" w14:textId="77777777" w:rsidR="00E06736" w:rsidRPr="00A75D95" w:rsidRDefault="00E06736" w:rsidP="009A5DBF">
            <w:r w:rsidRPr="00A75D95">
              <w:t>Riepas</w:t>
            </w:r>
          </w:p>
        </w:tc>
        <w:tc>
          <w:tcPr>
            <w:tcW w:w="5244" w:type="dxa"/>
          </w:tcPr>
          <w:p w14:paraId="6315F479" w14:textId="77777777" w:rsidR="00E06736" w:rsidRPr="00A75D95" w:rsidRDefault="00E06736" w:rsidP="009A5DBF">
            <w:r w:rsidRPr="00A75D95">
              <w:t>Aprīkota ar automašīnas ražotāja uzstādītām riepām</w:t>
            </w:r>
          </w:p>
        </w:tc>
        <w:tc>
          <w:tcPr>
            <w:tcW w:w="1922" w:type="dxa"/>
          </w:tcPr>
          <w:p w14:paraId="5C509E72" w14:textId="77777777" w:rsidR="00E06736" w:rsidRPr="00A75D95" w:rsidRDefault="00E06736" w:rsidP="009A5DBF">
            <w:pPr>
              <w:rPr>
                <w:b/>
                <w:bCs/>
              </w:rPr>
            </w:pPr>
          </w:p>
        </w:tc>
      </w:tr>
      <w:tr w:rsidR="00E06736" w:rsidRPr="00A75D95" w14:paraId="5AD1008C" w14:textId="77777777" w:rsidTr="009A5DBF">
        <w:tc>
          <w:tcPr>
            <w:tcW w:w="2405" w:type="dxa"/>
          </w:tcPr>
          <w:p w14:paraId="4B5C2E03" w14:textId="77777777" w:rsidR="00E06736" w:rsidRPr="00A75D95" w:rsidRDefault="00E06736" w:rsidP="009A5DBF">
            <w:r w:rsidRPr="00A75D95">
              <w:t>Rezerves ritenis</w:t>
            </w:r>
          </w:p>
        </w:tc>
        <w:tc>
          <w:tcPr>
            <w:tcW w:w="5244" w:type="dxa"/>
          </w:tcPr>
          <w:p w14:paraId="2A5E16F0" w14:textId="77777777" w:rsidR="00E06736" w:rsidRPr="00A75D95" w:rsidRDefault="00E06736" w:rsidP="009A5DBF">
            <w:r w:rsidRPr="00A75D95">
              <w:t>Nostiprināts pilna izmēra rezerves ritenis, domkrats, atslēgu komplekts riteņa nomaiņai</w:t>
            </w:r>
          </w:p>
        </w:tc>
        <w:tc>
          <w:tcPr>
            <w:tcW w:w="1922" w:type="dxa"/>
          </w:tcPr>
          <w:p w14:paraId="76A2B39A" w14:textId="77777777" w:rsidR="00E06736" w:rsidRPr="00A75D95" w:rsidRDefault="00E06736" w:rsidP="009A5DBF">
            <w:pPr>
              <w:rPr>
                <w:b/>
                <w:bCs/>
              </w:rPr>
            </w:pPr>
          </w:p>
        </w:tc>
      </w:tr>
      <w:tr w:rsidR="00E06736" w:rsidRPr="00A75D95" w14:paraId="3DAD1ABA" w14:textId="77777777" w:rsidTr="009A5DBF">
        <w:tc>
          <w:tcPr>
            <w:tcW w:w="2405" w:type="dxa"/>
          </w:tcPr>
          <w:p w14:paraId="1F0EE064" w14:textId="77777777" w:rsidR="00E06736" w:rsidRPr="00A75D95" w:rsidRDefault="00E06736" w:rsidP="009A5DBF">
            <w:r w:rsidRPr="00A75D95">
              <w:t>Ātrumkārba</w:t>
            </w:r>
          </w:p>
        </w:tc>
        <w:tc>
          <w:tcPr>
            <w:tcW w:w="5244" w:type="dxa"/>
          </w:tcPr>
          <w:p w14:paraId="18C31487" w14:textId="77777777" w:rsidR="00E06736" w:rsidRPr="00A75D95" w:rsidRDefault="00E06736" w:rsidP="009A5DBF">
            <w:r w:rsidRPr="00A75D95">
              <w:t>Jānorāda</w:t>
            </w:r>
          </w:p>
        </w:tc>
        <w:tc>
          <w:tcPr>
            <w:tcW w:w="1922" w:type="dxa"/>
          </w:tcPr>
          <w:p w14:paraId="0EF73B5D" w14:textId="77777777" w:rsidR="00E06736" w:rsidRPr="00A75D95" w:rsidRDefault="00E06736" w:rsidP="009A5DBF">
            <w:pPr>
              <w:rPr>
                <w:b/>
                <w:bCs/>
              </w:rPr>
            </w:pPr>
          </w:p>
        </w:tc>
      </w:tr>
      <w:tr w:rsidR="00E06736" w:rsidRPr="00EC3ABE" w14:paraId="3BD83D18" w14:textId="77777777" w:rsidTr="009A5DBF">
        <w:tc>
          <w:tcPr>
            <w:tcW w:w="2405" w:type="dxa"/>
          </w:tcPr>
          <w:p w14:paraId="34E73766" w14:textId="77777777" w:rsidR="00E06736" w:rsidRPr="00EC3ABE" w:rsidRDefault="00E06736" w:rsidP="009A5DBF">
            <w:r w:rsidRPr="00EC3ABE">
              <w:t>Transmisija</w:t>
            </w:r>
          </w:p>
        </w:tc>
        <w:tc>
          <w:tcPr>
            <w:tcW w:w="5244" w:type="dxa"/>
          </w:tcPr>
          <w:p w14:paraId="25451820" w14:textId="77777777" w:rsidR="00E06736" w:rsidRPr="00EC3ABE" w:rsidRDefault="00E06736" w:rsidP="009A5DBF">
            <w:r w:rsidRPr="00EC3ABE">
              <w:t>Bloķējošais diferenciālis vai analoga elektroniskā sistēma</w:t>
            </w:r>
          </w:p>
        </w:tc>
        <w:tc>
          <w:tcPr>
            <w:tcW w:w="1922" w:type="dxa"/>
          </w:tcPr>
          <w:p w14:paraId="66BB55D2" w14:textId="77777777" w:rsidR="00E06736" w:rsidRPr="00EC3ABE" w:rsidRDefault="00E06736" w:rsidP="009A5DBF">
            <w:pPr>
              <w:rPr>
                <w:b/>
                <w:bCs/>
              </w:rPr>
            </w:pPr>
          </w:p>
        </w:tc>
      </w:tr>
      <w:tr w:rsidR="00E06736" w:rsidRPr="00A75D95" w14:paraId="769DF774" w14:textId="77777777" w:rsidTr="009A5DBF">
        <w:tc>
          <w:tcPr>
            <w:tcW w:w="2405" w:type="dxa"/>
          </w:tcPr>
          <w:p w14:paraId="71AC9975" w14:textId="77777777" w:rsidR="00E06736" w:rsidRPr="00A75D95" w:rsidRDefault="00E06736" w:rsidP="009A5DBF">
            <w:r w:rsidRPr="00A75D95">
              <w:t>Stūres iekārta</w:t>
            </w:r>
          </w:p>
        </w:tc>
        <w:tc>
          <w:tcPr>
            <w:tcW w:w="5244" w:type="dxa"/>
          </w:tcPr>
          <w:p w14:paraId="0588123F" w14:textId="77777777" w:rsidR="00E06736" w:rsidRPr="00A75D95" w:rsidRDefault="00E06736" w:rsidP="009A5DBF">
            <w:r w:rsidRPr="00A75D95">
              <w:t>Ar pastiprinātāju, regulējama vismaz augstumā</w:t>
            </w:r>
          </w:p>
        </w:tc>
        <w:tc>
          <w:tcPr>
            <w:tcW w:w="1922" w:type="dxa"/>
          </w:tcPr>
          <w:p w14:paraId="5030AE5D" w14:textId="77777777" w:rsidR="00E06736" w:rsidRPr="00A75D95" w:rsidRDefault="00E06736" w:rsidP="009A5DBF">
            <w:pPr>
              <w:rPr>
                <w:b/>
                <w:bCs/>
              </w:rPr>
            </w:pPr>
          </w:p>
        </w:tc>
      </w:tr>
      <w:tr w:rsidR="00E06736" w:rsidRPr="00A75D95" w14:paraId="68F616FE" w14:textId="77777777" w:rsidTr="009A5DBF">
        <w:tc>
          <w:tcPr>
            <w:tcW w:w="2405" w:type="dxa"/>
          </w:tcPr>
          <w:p w14:paraId="252B1CE5" w14:textId="77777777" w:rsidR="00E06736" w:rsidRPr="00A75D95" w:rsidRDefault="00E06736" w:rsidP="009A5DBF">
            <w:r w:rsidRPr="00A75D95">
              <w:t>Drošības sistēma</w:t>
            </w:r>
          </w:p>
        </w:tc>
        <w:tc>
          <w:tcPr>
            <w:tcW w:w="5244" w:type="dxa"/>
          </w:tcPr>
          <w:p w14:paraId="02004B7F" w14:textId="77777777" w:rsidR="00E06736" w:rsidRPr="00A75D95" w:rsidRDefault="00E06736" w:rsidP="009A5DBF">
            <w:r w:rsidRPr="00A75D95">
              <w:t>Bremžu pretbloķēšanas un pretizslīdēšanas sistēma</w:t>
            </w:r>
          </w:p>
        </w:tc>
        <w:tc>
          <w:tcPr>
            <w:tcW w:w="1922" w:type="dxa"/>
          </w:tcPr>
          <w:p w14:paraId="605CF37E" w14:textId="77777777" w:rsidR="00E06736" w:rsidRPr="00A75D95" w:rsidRDefault="00E06736" w:rsidP="009A5DBF">
            <w:pPr>
              <w:rPr>
                <w:b/>
                <w:bCs/>
              </w:rPr>
            </w:pPr>
          </w:p>
        </w:tc>
      </w:tr>
      <w:tr w:rsidR="00E06736" w:rsidRPr="00A75D95" w14:paraId="25C29E7E" w14:textId="77777777" w:rsidTr="009A5DBF">
        <w:tc>
          <w:tcPr>
            <w:tcW w:w="2405" w:type="dxa"/>
          </w:tcPr>
          <w:p w14:paraId="43DD0689" w14:textId="77777777" w:rsidR="00E06736" w:rsidRPr="00A75D95" w:rsidRDefault="00E06736" w:rsidP="009A5DBF">
            <w:r w:rsidRPr="00A75D95">
              <w:t>Gaismas</w:t>
            </w:r>
          </w:p>
        </w:tc>
        <w:tc>
          <w:tcPr>
            <w:tcW w:w="5244" w:type="dxa"/>
          </w:tcPr>
          <w:p w14:paraId="11507DB4" w14:textId="77777777" w:rsidR="00E06736" w:rsidRPr="00A75D95" w:rsidRDefault="00E06736" w:rsidP="009A5DBF">
            <w:r w:rsidRPr="00A75D95">
              <w:t>Automātiskās tuvās un aizmugurējās gaismas (vai ar krēslas sensoru)</w:t>
            </w:r>
          </w:p>
        </w:tc>
        <w:tc>
          <w:tcPr>
            <w:tcW w:w="1922" w:type="dxa"/>
          </w:tcPr>
          <w:p w14:paraId="57F32440" w14:textId="77777777" w:rsidR="00E06736" w:rsidRPr="00A75D95" w:rsidRDefault="00E06736" w:rsidP="009A5DBF">
            <w:pPr>
              <w:rPr>
                <w:b/>
                <w:bCs/>
              </w:rPr>
            </w:pPr>
          </w:p>
        </w:tc>
      </w:tr>
      <w:tr w:rsidR="00E06736" w:rsidRPr="00A75D95" w14:paraId="550C6990" w14:textId="77777777" w:rsidTr="009A5DBF">
        <w:tc>
          <w:tcPr>
            <w:tcW w:w="2405" w:type="dxa"/>
          </w:tcPr>
          <w:p w14:paraId="36470930" w14:textId="77777777" w:rsidR="00E06736" w:rsidRPr="00A75D95" w:rsidRDefault="00E06736" w:rsidP="009A5DBF">
            <w:r w:rsidRPr="00A75D95">
              <w:lastRenderedPageBreak/>
              <w:t>Bākugunis</w:t>
            </w:r>
          </w:p>
        </w:tc>
        <w:tc>
          <w:tcPr>
            <w:tcW w:w="5244" w:type="dxa"/>
          </w:tcPr>
          <w:p w14:paraId="5E383FDE" w14:textId="77777777" w:rsidR="00E06736" w:rsidRPr="00A75D95" w:rsidRDefault="00E06736" w:rsidP="009A5DBF">
            <w:r w:rsidRPr="00A75D95">
              <w:t xml:space="preserve">Uz jumta stacionāri nostiprinātas 2 oranžas </w:t>
            </w:r>
            <w:r w:rsidRPr="001F6B05">
              <w:t xml:space="preserve">paneļa tipa jeb zemā profila </w:t>
            </w:r>
            <w:r w:rsidRPr="00A75D95">
              <w:t>LED bākugunis atbilstošas ES Direktīvas ECE R65 prasībām, stacionāri nostiprinātas uz Automašīnas jumta priekšpusē un aizmugurē (</w:t>
            </w:r>
            <w:r w:rsidRPr="001F6B05">
              <w:t>bākuguns garums ne mazāks par 250 mm, platums ne mazāks par 150 mm, augstums ne mazāks par 40 mm</w:t>
            </w:r>
            <w:r w:rsidRPr="00A75D95">
              <w:t>), 2 dzelteni stroboskopi automašīnas priekšpusē, 4 stroboskopi automašīnas aizmugurē (no kuriem 2 ir redzami no aizmugures arī pie atvērtām aizmugurējām durvīm), ieslēgšana un izslēgšana ar atsevišķu slēdzi priekšējā panelī (aprīkojuma izvietojums un pieslēgums saskaņojams ar pasūtītāju)</w:t>
            </w:r>
          </w:p>
        </w:tc>
        <w:tc>
          <w:tcPr>
            <w:tcW w:w="1922" w:type="dxa"/>
          </w:tcPr>
          <w:p w14:paraId="2EF701CA" w14:textId="77777777" w:rsidR="00E06736" w:rsidRPr="00A75D95" w:rsidRDefault="00E06736" w:rsidP="009A5DBF">
            <w:pPr>
              <w:rPr>
                <w:b/>
                <w:bCs/>
              </w:rPr>
            </w:pPr>
          </w:p>
        </w:tc>
      </w:tr>
      <w:tr w:rsidR="00E06736" w:rsidRPr="00A75D95" w14:paraId="1EAF2D5B" w14:textId="77777777" w:rsidTr="009A5DBF">
        <w:tc>
          <w:tcPr>
            <w:tcW w:w="2405" w:type="dxa"/>
          </w:tcPr>
          <w:p w14:paraId="583AA894" w14:textId="77777777" w:rsidR="00E06736" w:rsidRPr="00A75D95" w:rsidRDefault="00E06736" w:rsidP="009A5DBF">
            <w:r w:rsidRPr="00A75D95">
              <w:t>Atpakaļskata kamera ar monitoru</w:t>
            </w:r>
          </w:p>
        </w:tc>
        <w:tc>
          <w:tcPr>
            <w:tcW w:w="5244" w:type="dxa"/>
          </w:tcPr>
          <w:p w14:paraId="5D622BDA" w14:textId="77777777" w:rsidR="00E06736" w:rsidRPr="00A75D95" w:rsidRDefault="00E06736" w:rsidP="009A5DBF">
            <w:r w:rsidRPr="00A75D95">
              <w:t>Uzstādīta atpakaļskata kamera ar monitoru</w:t>
            </w:r>
          </w:p>
        </w:tc>
        <w:tc>
          <w:tcPr>
            <w:tcW w:w="1922" w:type="dxa"/>
          </w:tcPr>
          <w:p w14:paraId="1A392E3A" w14:textId="77777777" w:rsidR="00E06736" w:rsidRPr="00A75D95" w:rsidRDefault="00E06736" w:rsidP="009A5DBF">
            <w:pPr>
              <w:rPr>
                <w:b/>
                <w:bCs/>
              </w:rPr>
            </w:pPr>
          </w:p>
        </w:tc>
      </w:tr>
      <w:tr w:rsidR="00E06736" w:rsidRPr="00A75D95" w14:paraId="582A789D" w14:textId="77777777" w:rsidTr="009A5DBF">
        <w:tc>
          <w:tcPr>
            <w:tcW w:w="2405" w:type="dxa"/>
          </w:tcPr>
          <w:p w14:paraId="416BBE12" w14:textId="77777777" w:rsidR="00E06736" w:rsidRPr="00A75D95" w:rsidRDefault="00E06736" w:rsidP="009A5DBF">
            <w:r w:rsidRPr="00A75D95">
              <w:t>Pilna masa</w:t>
            </w:r>
          </w:p>
        </w:tc>
        <w:tc>
          <w:tcPr>
            <w:tcW w:w="5244" w:type="dxa"/>
          </w:tcPr>
          <w:p w14:paraId="5D67935A" w14:textId="77777777" w:rsidR="00E06736" w:rsidRPr="00A75D95" w:rsidRDefault="00E06736" w:rsidP="009A5DBF">
            <w:r w:rsidRPr="00A75D95">
              <w:t>Ne vairāk par 3500 kg</w:t>
            </w:r>
          </w:p>
        </w:tc>
        <w:tc>
          <w:tcPr>
            <w:tcW w:w="1922" w:type="dxa"/>
          </w:tcPr>
          <w:p w14:paraId="698CC33A" w14:textId="77777777" w:rsidR="00E06736" w:rsidRPr="00A75D95" w:rsidRDefault="00E06736" w:rsidP="009A5DBF">
            <w:pPr>
              <w:rPr>
                <w:b/>
                <w:bCs/>
              </w:rPr>
            </w:pPr>
          </w:p>
        </w:tc>
      </w:tr>
      <w:tr w:rsidR="00E06736" w:rsidRPr="00A75D95" w14:paraId="0A51E5CE" w14:textId="77777777" w:rsidTr="009A5DBF">
        <w:tc>
          <w:tcPr>
            <w:tcW w:w="2405" w:type="dxa"/>
          </w:tcPr>
          <w:p w14:paraId="7061F221" w14:textId="77777777" w:rsidR="00E06736" w:rsidRPr="00A75D95" w:rsidRDefault="00E06736" w:rsidP="009A5DBF">
            <w:r w:rsidRPr="00A75D95">
              <w:t>Maksimālā kravnesība</w:t>
            </w:r>
          </w:p>
        </w:tc>
        <w:tc>
          <w:tcPr>
            <w:tcW w:w="5244" w:type="dxa"/>
          </w:tcPr>
          <w:p w14:paraId="7892C6AF" w14:textId="77777777" w:rsidR="00E06736" w:rsidRPr="00A75D95" w:rsidRDefault="00E06736" w:rsidP="009A5DBF">
            <w:r w:rsidRPr="00A75D95">
              <w:t>Ne mazāk par 500 kg</w:t>
            </w:r>
          </w:p>
        </w:tc>
        <w:tc>
          <w:tcPr>
            <w:tcW w:w="1922" w:type="dxa"/>
          </w:tcPr>
          <w:p w14:paraId="31DD1A97" w14:textId="77777777" w:rsidR="00E06736" w:rsidRPr="00A75D95" w:rsidRDefault="00E06736" w:rsidP="009A5DBF">
            <w:pPr>
              <w:rPr>
                <w:b/>
                <w:bCs/>
              </w:rPr>
            </w:pPr>
          </w:p>
        </w:tc>
      </w:tr>
      <w:tr w:rsidR="00E06736" w:rsidRPr="00A75D95" w14:paraId="40E4DB13" w14:textId="77777777" w:rsidTr="009A5DBF">
        <w:tc>
          <w:tcPr>
            <w:tcW w:w="2405" w:type="dxa"/>
          </w:tcPr>
          <w:p w14:paraId="02E9C63D" w14:textId="77777777" w:rsidR="00E06736" w:rsidRPr="00A75D95" w:rsidRDefault="00E06736" w:rsidP="009A5DBF">
            <w:r w:rsidRPr="00A75D95">
              <w:t>Automašīnas vilktspēja, kas norāda maksimālo velkamā objekta (piekabes, treilera utt.) pilno masu</w:t>
            </w:r>
          </w:p>
        </w:tc>
        <w:tc>
          <w:tcPr>
            <w:tcW w:w="5244" w:type="dxa"/>
          </w:tcPr>
          <w:p w14:paraId="5D66C0B0" w14:textId="77777777" w:rsidR="00E06736" w:rsidRPr="00A75D95" w:rsidRDefault="00E06736" w:rsidP="009A5DBF">
            <w:r w:rsidRPr="00A75D95">
              <w:t>Ne mazāk par 3500 kg</w:t>
            </w:r>
          </w:p>
        </w:tc>
        <w:tc>
          <w:tcPr>
            <w:tcW w:w="1922" w:type="dxa"/>
          </w:tcPr>
          <w:p w14:paraId="49FB186D" w14:textId="77777777" w:rsidR="00E06736" w:rsidRPr="00A75D95" w:rsidRDefault="00E06736" w:rsidP="009A5DBF">
            <w:pPr>
              <w:rPr>
                <w:b/>
                <w:bCs/>
              </w:rPr>
            </w:pPr>
          </w:p>
        </w:tc>
      </w:tr>
      <w:tr w:rsidR="00E06736" w:rsidRPr="00A75D95" w14:paraId="14A88141" w14:textId="77777777" w:rsidTr="009A5DBF">
        <w:tc>
          <w:tcPr>
            <w:tcW w:w="2405" w:type="dxa"/>
          </w:tcPr>
          <w:p w14:paraId="26B53AB3" w14:textId="77777777" w:rsidR="00E06736" w:rsidRPr="00A75D95" w:rsidRDefault="00E06736" w:rsidP="009A5DBF">
            <w:r w:rsidRPr="00A75D95">
              <w:t>Sakabes ierīce</w:t>
            </w:r>
          </w:p>
        </w:tc>
        <w:tc>
          <w:tcPr>
            <w:tcW w:w="5244" w:type="dxa"/>
          </w:tcPr>
          <w:p w14:paraId="1199B3DB" w14:textId="77777777" w:rsidR="00E06736" w:rsidRPr="00A75D95" w:rsidRDefault="00E06736" w:rsidP="009A5DBF">
            <w:r w:rsidRPr="00A75D95">
              <w:t>Lodveida sakabes āķis ar papildus fiksatoru sakabes cilpai DIN D40 un atbilstošiem 13 pin elektroizvadiem</w:t>
            </w:r>
          </w:p>
        </w:tc>
        <w:tc>
          <w:tcPr>
            <w:tcW w:w="1922" w:type="dxa"/>
          </w:tcPr>
          <w:p w14:paraId="50958F55" w14:textId="77777777" w:rsidR="00E06736" w:rsidRPr="00A75D95" w:rsidRDefault="00E06736" w:rsidP="009A5DBF">
            <w:pPr>
              <w:rPr>
                <w:b/>
                <w:bCs/>
              </w:rPr>
            </w:pPr>
          </w:p>
        </w:tc>
      </w:tr>
      <w:tr w:rsidR="00E06736" w:rsidRPr="00A75D95" w14:paraId="3356B539" w14:textId="77777777" w:rsidTr="009A5DBF">
        <w:tc>
          <w:tcPr>
            <w:tcW w:w="2405" w:type="dxa"/>
          </w:tcPr>
          <w:p w14:paraId="1F735822" w14:textId="77777777" w:rsidR="00E06736" w:rsidRPr="00A75D95" w:rsidRDefault="00E06736" w:rsidP="009A5DBF">
            <w:r w:rsidRPr="00A75D95">
              <w:t>Dzinēja aizsardzība</w:t>
            </w:r>
          </w:p>
        </w:tc>
        <w:tc>
          <w:tcPr>
            <w:tcW w:w="5244" w:type="dxa"/>
          </w:tcPr>
          <w:p w14:paraId="2708C8B3" w14:textId="77777777" w:rsidR="00E06736" w:rsidRPr="00A75D95" w:rsidRDefault="00E06736" w:rsidP="009A5DBF">
            <w:r w:rsidRPr="009A190D">
              <w:t>Automašīnas ražotāja vai pretendenta uzstādīta dzinēja apakšdaļas aizsargplāksne</w:t>
            </w:r>
          </w:p>
        </w:tc>
        <w:tc>
          <w:tcPr>
            <w:tcW w:w="1922" w:type="dxa"/>
          </w:tcPr>
          <w:p w14:paraId="17084549" w14:textId="77777777" w:rsidR="00E06736" w:rsidRPr="00A75D95" w:rsidRDefault="00E06736" w:rsidP="009A5DBF">
            <w:pPr>
              <w:rPr>
                <w:b/>
                <w:bCs/>
              </w:rPr>
            </w:pPr>
          </w:p>
        </w:tc>
      </w:tr>
      <w:tr w:rsidR="00E06736" w:rsidRPr="00A75D95" w14:paraId="08333211" w14:textId="77777777" w:rsidTr="009A5DBF">
        <w:tc>
          <w:tcPr>
            <w:tcW w:w="2405" w:type="dxa"/>
          </w:tcPr>
          <w:p w14:paraId="20730BEC" w14:textId="77777777" w:rsidR="00E06736" w:rsidRPr="00A75D95" w:rsidRDefault="00E06736" w:rsidP="009A5DBF">
            <w:r w:rsidRPr="00A75D95">
              <w:t>Spoguļi</w:t>
            </w:r>
          </w:p>
        </w:tc>
        <w:tc>
          <w:tcPr>
            <w:tcW w:w="5244" w:type="dxa"/>
          </w:tcPr>
          <w:p w14:paraId="789D29C2" w14:textId="77777777" w:rsidR="00E06736" w:rsidRPr="00A75D95" w:rsidRDefault="00E06736" w:rsidP="009A5DBF">
            <w:r w:rsidRPr="00A75D95">
              <w:t>Apsildāmi un elektriski regulējami sānu spoguļi</w:t>
            </w:r>
          </w:p>
        </w:tc>
        <w:tc>
          <w:tcPr>
            <w:tcW w:w="1922" w:type="dxa"/>
          </w:tcPr>
          <w:p w14:paraId="4057ED30" w14:textId="77777777" w:rsidR="00E06736" w:rsidRPr="00A75D95" w:rsidRDefault="00E06736" w:rsidP="009A5DBF">
            <w:pPr>
              <w:rPr>
                <w:b/>
                <w:bCs/>
              </w:rPr>
            </w:pPr>
          </w:p>
        </w:tc>
      </w:tr>
      <w:tr w:rsidR="00E06736" w:rsidRPr="00A75D95" w14:paraId="7DA8498E" w14:textId="77777777" w:rsidTr="009A5DBF">
        <w:tc>
          <w:tcPr>
            <w:tcW w:w="2405" w:type="dxa"/>
          </w:tcPr>
          <w:p w14:paraId="2F1471AC" w14:textId="77777777" w:rsidR="00E06736" w:rsidRPr="00A75D95" w:rsidRDefault="00E06736" w:rsidP="009A5DBF">
            <w:r w:rsidRPr="00A75D95">
              <w:t>Logi</w:t>
            </w:r>
          </w:p>
        </w:tc>
        <w:tc>
          <w:tcPr>
            <w:tcW w:w="5244" w:type="dxa"/>
          </w:tcPr>
          <w:p w14:paraId="3E598F81" w14:textId="77777777" w:rsidR="00E06736" w:rsidRPr="00A75D95" w:rsidRDefault="00E06736" w:rsidP="009A5DBF">
            <w:r w:rsidRPr="00A75D95">
              <w:t>Elektriski nolaižami un paceļami vadītāja un blakussēdētāja sānu logi</w:t>
            </w:r>
          </w:p>
        </w:tc>
        <w:tc>
          <w:tcPr>
            <w:tcW w:w="1922" w:type="dxa"/>
          </w:tcPr>
          <w:p w14:paraId="0CE30E4D" w14:textId="77777777" w:rsidR="00E06736" w:rsidRPr="00A75D95" w:rsidRDefault="00E06736" w:rsidP="009A5DBF">
            <w:pPr>
              <w:rPr>
                <w:b/>
                <w:bCs/>
              </w:rPr>
            </w:pPr>
          </w:p>
        </w:tc>
      </w:tr>
      <w:tr w:rsidR="00E06736" w:rsidRPr="00A75D95" w14:paraId="51D17BA8" w14:textId="77777777" w:rsidTr="009A5DBF">
        <w:tc>
          <w:tcPr>
            <w:tcW w:w="2405" w:type="dxa"/>
          </w:tcPr>
          <w:p w14:paraId="3C1AC585" w14:textId="77777777" w:rsidR="00E06736" w:rsidRPr="00A75D95" w:rsidRDefault="00E06736" w:rsidP="009A5DBF">
            <w:r w:rsidRPr="00A75D95">
              <w:t>Gaisa kondicionēšana</w:t>
            </w:r>
          </w:p>
        </w:tc>
        <w:tc>
          <w:tcPr>
            <w:tcW w:w="5244" w:type="dxa"/>
          </w:tcPr>
          <w:p w14:paraId="6A185FBF" w14:textId="77777777" w:rsidR="00E06736" w:rsidRPr="00A75D95" w:rsidRDefault="00E06736" w:rsidP="009A5DBF">
            <w:r w:rsidRPr="00A75D95">
              <w:t>Gaisa kondicionieris vai klimata kontrole</w:t>
            </w:r>
          </w:p>
        </w:tc>
        <w:tc>
          <w:tcPr>
            <w:tcW w:w="1922" w:type="dxa"/>
          </w:tcPr>
          <w:p w14:paraId="441E19D3" w14:textId="77777777" w:rsidR="00E06736" w:rsidRPr="00A75D95" w:rsidRDefault="00E06736" w:rsidP="009A5DBF">
            <w:pPr>
              <w:rPr>
                <w:b/>
                <w:bCs/>
              </w:rPr>
            </w:pPr>
          </w:p>
        </w:tc>
      </w:tr>
      <w:tr w:rsidR="00E06736" w:rsidRPr="00A75D95" w14:paraId="6CB7E4FD" w14:textId="77777777" w:rsidTr="009A5DBF">
        <w:tc>
          <w:tcPr>
            <w:tcW w:w="2405" w:type="dxa"/>
          </w:tcPr>
          <w:p w14:paraId="6C81CB39" w14:textId="77777777" w:rsidR="00E06736" w:rsidRPr="00A75D95" w:rsidRDefault="00E06736" w:rsidP="009A5DBF">
            <w:r w:rsidRPr="00A75D95">
              <w:t>Strāvas izvads</w:t>
            </w:r>
          </w:p>
        </w:tc>
        <w:tc>
          <w:tcPr>
            <w:tcW w:w="5244" w:type="dxa"/>
          </w:tcPr>
          <w:p w14:paraId="4A5E38D3" w14:textId="77777777" w:rsidR="00E06736" w:rsidRPr="00A75D95" w:rsidRDefault="00E06736" w:rsidP="009A5DBF">
            <w:r w:rsidRPr="00A75D95">
              <w:t>Elektrības (12V) automašīnas vai USB kontaktligzda automašīnas salonā (paredzēta, piemēram, mobilā tālruņa lādēšanai)</w:t>
            </w:r>
          </w:p>
          <w:p w14:paraId="1BB6DEE1" w14:textId="77777777" w:rsidR="00E06736" w:rsidRPr="00A75D95" w:rsidRDefault="00E06736" w:rsidP="009A5DBF"/>
          <w:p w14:paraId="51912A9D" w14:textId="77777777" w:rsidR="00E06736" w:rsidRPr="00A75D95" w:rsidRDefault="00E06736" w:rsidP="009A5DBF">
            <w:r w:rsidRPr="00A75D95">
              <w:t>Elektrības (220V, katra vismaz 150W) kontaktligzda, ar pastāvīgu strāvas pieslēgumu pie izslēgta dzinēja, ar akumulatora izlādes kontroles funkciju (pie noteikta akumulatora sprieguma līmeņa strāvas padeve atslēdzās)</w:t>
            </w:r>
          </w:p>
        </w:tc>
        <w:tc>
          <w:tcPr>
            <w:tcW w:w="1922" w:type="dxa"/>
          </w:tcPr>
          <w:p w14:paraId="491CB0D0" w14:textId="77777777" w:rsidR="00E06736" w:rsidRPr="00A75D95" w:rsidRDefault="00E06736" w:rsidP="009A5DBF">
            <w:pPr>
              <w:rPr>
                <w:b/>
                <w:bCs/>
              </w:rPr>
            </w:pPr>
          </w:p>
        </w:tc>
      </w:tr>
      <w:tr w:rsidR="00E06736" w:rsidRPr="00A75D95" w14:paraId="314E44DF" w14:textId="77777777" w:rsidTr="009A5DBF">
        <w:tc>
          <w:tcPr>
            <w:tcW w:w="2405" w:type="dxa"/>
          </w:tcPr>
          <w:p w14:paraId="65D8BE69" w14:textId="77777777" w:rsidR="00E06736" w:rsidRPr="00A75D95" w:rsidRDefault="00E06736" w:rsidP="009A5DBF">
            <w:r w:rsidRPr="00A75D95">
              <w:t>Audio aprīkojums</w:t>
            </w:r>
          </w:p>
        </w:tc>
        <w:tc>
          <w:tcPr>
            <w:tcW w:w="5244" w:type="dxa"/>
          </w:tcPr>
          <w:p w14:paraId="470DAFC4" w14:textId="77777777" w:rsidR="00E06736" w:rsidRPr="00A75D95" w:rsidRDefault="00E06736" w:rsidP="009A5DBF">
            <w:r>
              <w:t>Automašīnas r</w:t>
            </w:r>
            <w:r w:rsidRPr="00A75D95">
              <w:t>ažotāja uzstādīts radio uztvērējs ar antenu, skaļruņiem un brīvroku sistēmu ar Bluetooth telefona lietošanai</w:t>
            </w:r>
          </w:p>
        </w:tc>
        <w:tc>
          <w:tcPr>
            <w:tcW w:w="1922" w:type="dxa"/>
          </w:tcPr>
          <w:p w14:paraId="731CC213" w14:textId="77777777" w:rsidR="00E06736" w:rsidRPr="00A75D95" w:rsidRDefault="00E06736" w:rsidP="009A5DBF">
            <w:pPr>
              <w:rPr>
                <w:b/>
                <w:bCs/>
              </w:rPr>
            </w:pPr>
          </w:p>
        </w:tc>
      </w:tr>
      <w:tr w:rsidR="00E06736" w:rsidRPr="00A75D95" w14:paraId="75827CD5" w14:textId="77777777" w:rsidTr="009A5DBF">
        <w:tc>
          <w:tcPr>
            <w:tcW w:w="2405" w:type="dxa"/>
          </w:tcPr>
          <w:p w14:paraId="22B4DD21" w14:textId="77777777" w:rsidR="00E06736" w:rsidRPr="00A75D95" w:rsidRDefault="00E06736" w:rsidP="009A5DBF">
            <w:r w:rsidRPr="00A75D95">
              <w:t>Paklāji</w:t>
            </w:r>
          </w:p>
        </w:tc>
        <w:tc>
          <w:tcPr>
            <w:tcW w:w="5244" w:type="dxa"/>
          </w:tcPr>
          <w:p w14:paraId="0F9404B9" w14:textId="77777777" w:rsidR="00E06736" w:rsidRPr="00A75D95" w:rsidRDefault="00E06736" w:rsidP="009A5DBF">
            <w:r>
              <w:t>Automašīnai</w:t>
            </w:r>
            <w:r w:rsidRPr="00A75D95">
              <w:t xml:space="preserve"> atbilstoši gumijas grīdas paklāji visām sēdvietām</w:t>
            </w:r>
          </w:p>
        </w:tc>
        <w:tc>
          <w:tcPr>
            <w:tcW w:w="1922" w:type="dxa"/>
          </w:tcPr>
          <w:p w14:paraId="3C85D67E" w14:textId="77777777" w:rsidR="00E06736" w:rsidRPr="00A75D95" w:rsidRDefault="00E06736" w:rsidP="009A5DBF">
            <w:pPr>
              <w:rPr>
                <w:b/>
                <w:bCs/>
              </w:rPr>
            </w:pPr>
          </w:p>
        </w:tc>
      </w:tr>
      <w:tr w:rsidR="00E06736" w:rsidRPr="00A75D95" w14:paraId="543259A1" w14:textId="77777777" w:rsidTr="009A5DBF">
        <w:tc>
          <w:tcPr>
            <w:tcW w:w="2405" w:type="dxa"/>
          </w:tcPr>
          <w:p w14:paraId="29FBE826" w14:textId="77777777" w:rsidR="00E06736" w:rsidRPr="00A75D95" w:rsidRDefault="00E06736" w:rsidP="009A5DBF">
            <w:r w:rsidRPr="00A75D95">
              <w:t>Dubļu sargi</w:t>
            </w:r>
          </w:p>
        </w:tc>
        <w:tc>
          <w:tcPr>
            <w:tcW w:w="5244" w:type="dxa"/>
          </w:tcPr>
          <w:p w14:paraId="4005BB84" w14:textId="77777777" w:rsidR="00E06736" w:rsidRPr="00A75D95" w:rsidRDefault="00E06736" w:rsidP="009A5DBF">
            <w:r w:rsidRPr="00A75D95">
              <w:t>Visiem riteņiem</w:t>
            </w:r>
          </w:p>
        </w:tc>
        <w:tc>
          <w:tcPr>
            <w:tcW w:w="1922" w:type="dxa"/>
          </w:tcPr>
          <w:p w14:paraId="36F79C42" w14:textId="77777777" w:rsidR="00E06736" w:rsidRPr="00A75D95" w:rsidRDefault="00E06736" w:rsidP="009A5DBF">
            <w:pPr>
              <w:rPr>
                <w:b/>
                <w:bCs/>
              </w:rPr>
            </w:pPr>
          </w:p>
        </w:tc>
      </w:tr>
      <w:tr w:rsidR="00E06736" w:rsidRPr="00A75D95" w14:paraId="48FA11A0" w14:textId="77777777" w:rsidTr="009A5DBF">
        <w:tc>
          <w:tcPr>
            <w:tcW w:w="2405" w:type="dxa"/>
          </w:tcPr>
          <w:p w14:paraId="2AA56489" w14:textId="77777777" w:rsidR="00E06736" w:rsidRPr="00A75D95" w:rsidRDefault="00E06736" w:rsidP="009A5DBF">
            <w:r w:rsidRPr="00A75D95">
              <w:t>Medicīniskā aptieciņa</w:t>
            </w:r>
          </w:p>
        </w:tc>
        <w:tc>
          <w:tcPr>
            <w:tcW w:w="5244" w:type="dxa"/>
          </w:tcPr>
          <w:p w14:paraId="260E9697" w14:textId="77777777" w:rsidR="00E06736" w:rsidRPr="00A75D95" w:rsidRDefault="00E06736" w:rsidP="009A5DBF">
            <w:r w:rsidRPr="00A75D95">
              <w:t>1 gab.</w:t>
            </w:r>
          </w:p>
        </w:tc>
        <w:tc>
          <w:tcPr>
            <w:tcW w:w="1922" w:type="dxa"/>
          </w:tcPr>
          <w:p w14:paraId="18B3E8E3" w14:textId="77777777" w:rsidR="00E06736" w:rsidRPr="00A75D95" w:rsidRDefault="00E06736" w:rsidP="009A5DBF">
            <w:pPr>
              <w:rPr>
                <w:b/>
                <w:bCs/>
              </w:rPr>
            </w:pPr>
          </w:p>
        </w:tc>
      </w:tr>
      <w:tr w:rsidR="00E06736" w:rsidRPr="00A75D95" w14:paraId="754EC488" w14:textId="77777777" w:rsidTr="009A5DBF">
        <w:tc>
          <w:tcPr>
            <w:tcW w:w="2405" w:type="dxa"/>
          </w:tcPr>
          <w:p w14:paraId="3C82F3B4" w14:textId="77777777" w:rsidR="00E06736" w:rsidRPr="00A75D95" w:rsidRDefault="00E06736" w:rsidP="009A5DBF">
            <w:r w:rsidRPr="00A75D95">
              <w:t>Ugunsdzēšamais aparāts</w:t>
            </w:r>
          </w:p>
        </w:tc>
        <w:tc>
          <w:tcPr>
            <w:tcW w:w="5244" w:type="dxa"/>
          </w:tcPr>
          <w:p w14:paraId="06CC0C4C" w14:textId="77777777" w:rsidR="00E06736" w:rsidRPr="00A75D95" w:rsidRDefault="00E06736" w:rsidP="009A5DBF">
            <w:r w:rsidRPr="00A75D95">
              <w:t>1 gab.</w:t>
            </w:r>
          </w:p>
        </w:tc>
        <w:tc>
          <w:tcPr>
            <w:tcW w:w="1922" w:type="dxa"/>
          </w:tcPr>
          <w:p w14:paraId="5D007329" w14:textId="77777777" w:rsidR="00E06736" w:rsidRPr="00A75D95" w:rsidRDefault="00E06736" w:rsidP="009A5DBF">
            <w:pPr>
              <w:rPr>
                <w:b/>
                <w:bCs/>
              </w:rPr>
            </w:pPr>
          </w:p>
        </w:tc>
      </w:tr>
      <w:tr w:rsidR="00E06736" w:rsidRPr="00A75D95" w14:paraId="3F31BF0F" w14:textId="77777777" w:rsidTr="009A5DBF">
        <w:tc>
          <w:tcPr>
            <w:tcW w:w="2405" w:type="dxa"/>
          </w:tcPr>
          <w:p w14:paraId="69D69109" w14:textId="77777777" w:rsidR="00E06736" w:rsidRPr="00A75D95" w:rsidRDefault="00E06736" w:rsidP="009A5DBF">
            <w:r w:rsidRPr="00A75D95">
              <w:t>Avārijas zīme</w:t>
            </w:r>
          </w:p>
        </w:tc>
        <w:tc>
          <w:tcPr>
            <w:tcW w:w="5244" w:type="dxa"/>
          </w:tcPr>
          <w:p w14:paraId="6786FB61" w14:textId="77777777" w:rsidR="00E06736" w:rsidRPr="00A75D95" w:rsidRDefault="00E06736" w:rsidP="009A5DBF">
            <w:r w:rsidRPr="00A75D95">
              <w:t>1 gab.</w:t>
            </w:r>
          </w:p>
        </w:tc>
        <w:tc>
          <w:tcPr>
            <w:tcW w:w="1922" w:type="dxa"/>
          </w:tcPr>
          <w:p w14:paraId="4066B4C5" w14:textId="77777777" w:rsidR="00E06736" w:rsidRPr="00A75D95" w:rsidRDefault="00E06736" w:rsidP="009A5DBF">
            <w:pPr>
              <w:rPr>
                <w:b/>
                <w:bCs/>
              </w:rPr>
            </w:pPr>
          </w:p>
        </w:tc>
      </w:tr>
      <w:tr w:rsidR="00E06736" w:rsidRPr="00A75D95" w14:paraId="1E25C313" w14:textId="77777777" w:rsidTr="009A5DBF">
        <w:tc>
          <w:tcPr>
            <w:tcW w:w="2405" w:type="dxa"/>
          </w:tcPr>
          <w:p w14:paraId="727B85F4" w14:textId="77777777" w:rsidR="00E06736" w:rsidRPr="00A75D95" w:rsidRDefault="00E06736" w:rsidP="009A5DBF">
            <w:r w:rsidRPr="00A75D95">
              <w:t>Atstarojoša veste</w:t>
            </w:r>
          </w:p>
        </w:tc>
        <w:tc>
          <w:tcPr>
            <w:tcW w:w="5244" w:type="dxa"/>
          </w:tcPr>
          <w:p w14:paraId="07CEC3E0" w14:textId="77777777" w:rsidR="00E06736" w:rsidRPr="00A75D95" w:rsidRDefault="00E06736" w:rsidP="009A5DBF">
            <w:r w:rsidRPr="00A75D95">
              <w:t>1 gab.</w:t>
            </w:r>
          </w:p>
        </w:tc>
        <w:tc>
          <w:tcPr>
            <w:tcW w:w="1922" w:type="dxa"/>
          </w:tcPr>
          <w:p w14:paraId="223D20F3" w14:textId="77777777" w:rsidR="00E06736" w:rsidRPr="00A75D95" w:rsidRDefault="00E06736" w:rsidP="009A5DBF">
            <w:pPr>
              <w:rPr>
                <w:b/>
                <w:bCs/>
              </w:rPr>
            </w:pPr>
          </w:p>
        </w:tc>
      </w:tr>
      <w:tr w:rsidR="00E06736" w:rsidRPr="00A75D95" w14:paraId="73B89B76" w14:textId="77777777" w:rsidTr="009A5DBF">
        <w:tc>
          <w:tcPr>
            <w:tcW w:w="2405" w:type="dxa"/>
          </w:tcPr>
          <w:p w14:paraId="29B97D9B" w14:textId="77777777" w:rsidR="00E06736" w:rsidRPr="00A75D95" w:rsidRDefault="00E06736" w:rsidP="009A5DBF">
            <w:r w:rsidRPr="00A75D95">
              <w:lastRenderedPageBreak/>
              <w:t>Papildus apsildes aprīkojums</w:t>
            </w:r>
          </w:p>
        </w:tc>
        <w:tc>
          <w:tcPr>
            <w:tcW w:w="5244" w:type="dxa"/>
          </w:tcPr>
          <w:p w14:paraId="4C1464A5" w14:textId="77777777" w:rsidR="00E06736" w:rsidRPr="00A75D95" w:rsidRDefault="00E06736" w:rsidP="009A5DBF">
            <w:r w:rsidRPr="00A75D95">
              <w:t>Sausais autonomais sildītājs ar taimeri un regulējamiem izvadiem pasažieru kabīnes un kravas nodalījuma apsildīšanai, metāla aizsargs sildītājam, darbināms ar degvielu no degvielas bākas</w:t>
            </w:r>
          </w:p>
        </w:tc>
        <w:tc>
          <w:tcPr>
            <w:tcW w:w="1922" w:type="dxa"/>
          </w:tcPr>
          <w:p w14:paraId="4565F6C4" w14:textId="77777777" w:rsidR="00E06736" w:rsidRPr="00A75D95" w:rsidRDefault="00E06736" w:rsidP="009A5DBF">
            <w:pPr>
              <w:rPr>
                <w:b/>
                <w:bCs/>
              </w:rPr>
            </w:pPr>
          </w:p>
        </w:tc>
      </w:tr>
      <w:tr w:rsidR="00E06736" w:rsidRPr="00A75D95" w14:paraId="2C3413AE" w14:textId="77777777" w:rsidTr="009A5DBF">
        <w:tc>
          <w:tcPr>
            <w:tcW w:w="2405" w:type="dxa"/>
            <w:tcBorders>
              <w:top w:val="single" w:sz="8" w:space="0" w:color="auto"/>
              <w:left w:val="single" w:sz="8" w:space="0" w:color="auto"/>
              <w:bottom w:val="single" w:sz="8" w:space="0" w:color="auto"/>
              <w:right w:val="single" w:sz="8" w:space="0" w:color="auto"/>
            </w:tcBorders>
          </w:tcPr>
          <w:p w14:paraId="0C30EB0B" w14:textId="77777777" w:rsidR="00E06736" w:rsidRPr="00A75D95" w:rsidRDefault="00E06736" w:rsidP="009A5DBF">
            <w:r w:rsidRPr="008C73BB">
              <w:t>Pasažieru kabīne</w:t>
            </w:r>
          </w:p>
        </w:tc>
        <w:tc>
          <w:tcPr>
            <w:tcW w:w="5244" w:type="dxa"/>
            <w:tcBorders>
              <w:top w:val="single" w:sz="8" w:space="0" w:color="auto"/>
              <w:left w:val="nil"/>
              <w:bottom w:val="single" w:sz="8" w:space="0" w:color="auto"/>
              <w:right w:val="single" w:sz="8" w:space="0" w:color="auto"/>
            </w:tcBorders>
          </w:tcPr>
          <w:p w14:paraId="4BB5AB22" w14:textId="77777777" w:rsidR="00E06736" w:rsidRPr="008C73BB" w:rsidRDefault="00E06736" w:rsidP="009A5DBF">
            <w:r w:rsidRPr="008C73BB">
              <w:t>LED diožu lenta visā platumā (pie telpas griestiem virs pirmās sēdekļu rindas), ar atsevišķu slēdzi priekšējā panelī;</w:t>
            </w:r>
          </w:p>
          <w:p w14:paraId="137322A7" w14:textId="77777777" w:rsidR="00E06736" w:rsidRPr="008C73BB" w:rsidRDefault="00E06736" w:rsidP="009A5DBF">
            <w:r w:rsidRPr="008C73BB">
              <w:t>LED diožu lenta visā platumā (pie telpas griestiem virs otrās sēdekļu rindas), ar atsevišķu ar slēdzi pie sānu durvīm;</w:t>
            </w:r>
          </w:p>
          <w:p w14:paraId="43051857" w14:textId="77777777" w:rsidR="00E06736" w:rsidRPr="008C73BB" w:rsidRDefault="00E06736" w:rsidP="009A5DBF">
            <w:r w:rsidRPr="008C73BB">
              <w:t>Visas grīdas platībā ielīmēts mitrumu necaurlaidošs grīdas segums (piemēram linolejs), ja rūpnieciski nav uzstādīts līdzvērtīgs.</w:t>
            </w:r>
          </w:p>
          <w:p w14:paraId="358399DF" w14:textId="77777777" w:rsidR="00E06736" w:rsidRPr="00A75D95" w:rsidRDefault="00E06736" w:rsidP="009A5DBF">
            <w:r w:rsidRPr="008C73BB">
              <w:t>* Apdare un aprīkojuma izvietojums saskaņojams ar pasūtītāju.</w:t>
            </w:r>
          </w:p>
        </w:tc>
        <w:tc>
          <w:tcPr>
            <w:tcW w:w="1922" w:type="dxa"/>
          </w:tcPr>
          <w:p w14:paraId="14B2D8CE" w14:textId="77777777" w:rsidR="00E06736" w:rsidRPr="00A75D95" w:rsidRDefault="00E06736" w:rsidP="009A5DBF">
            <w:pPr>
              <w:rPr>
                <w:b/>
                <w:bCs/>
              </w:rPr>
            </w:pPr>
          </w:p>
        </w:tc>
      </w:tr>
      <w:tr w:rsidR="00E06736" w:rsidRPr="00A75D95" w14:paraId="1C3FEE92" w14:textId="77777777" w:rsidTr="009A5DBF">
        <w:tc>
          <w:tcPr>
            <w:tcW w:w="2405" w:type="dxa"/>
          </w:tcPr>
          <w:p w14:paraId="64E3C091" w14:textId="77777777" w:rsidR="00E06736" w:rsidRPr="00A75D95" w:rsidRDefault="00E06736" w:rsidP="009A5DBF">
            <w:r w:rsidRPr="00A75D95">
              <w:t>Kravas telpa, kravas nodalījums</w:t>
            </w:r>
          </w:p>
        </w:tc>
        <w:tc>
          <w:tcPr>
            <w:tcW w:w="5244" w:type="dxa"/>
          </w:tcPr>
          <w:p w14:paraId="105F6A06" w14:textId="77777777" w:rsidR="00E06736" w:rsidRDefault="00E06736" w:rsidP="009A5DBF">
            <w:r w:rsidRPr="00A75D95">
              <w:t>Kravas nodalījumu no pasažieru kabīnes pilnībā atdaloša starpsiena;</w:t>
            </w:r>
          </w:p>
          <w:p w14:paraId="37731882" w14:textId="77777777" w:rsidR="00E06736" w:rsidRPr="00A75D95" w:rsidRDefault="00E06736" w:rsidP="009A5DBF">
            <w:r>
              <w:t>Plauktu sistēma pie atdalošās sienas (4 gab. 600 mm plaukti ar paaugstinātām 50 mm malām, pēc iespējas visā kravas telpas platumā un augstumā);</w:t>
            </w:r>
          </w:p>
          <w:p w14:paraId="55801322" w14:textId="77777777" w:rsidR="00E06736" w:rsidRPr="00A75D95" w:rsidRDefault="00E06736" w:rsidP="009A5DBF">
            <w:r w:rsidRPr="00A75D95">
              <w:t>Garums ne mazāk par 2600 mm;</w:t>
            </w:r>
          </w:p>
          <w:p w14:paraId="2D6AEC60" w14:textId="77777777" w:rsidR="00E06736" w:rsidRPr="00A75D95" w:rsidRDefault="00E06736" w:rsidP="009A5DBF">
            <w:r w:rsidRPr="00A75D95">
              <w:t>Augstums ne mazāk par 2000 mm;</w:t>
            </w:r>
          </w:p>
          <w:p w14:paraId="79FADD5D" w14:textId="77777777" w:rsidR="00E06736" w:rsidRPr="00A75D95" w:rsidRDefault="00E06736" w:rsidP="009A5DBF">
            <w:r w:rsidRPr="00A75D95">
              <w:t>LED diožu lentas visā garumā (pie telpas griestiem pa vidu un pie sānu malām), ar slēdzi pie aizmugurējām durvīm;</w:t>
            </w:r>
          </w:p>
          <w:p w14:paraId="280B255C" w14:textId="77777777" w:rsidR="00E06736" w:rsidRPr="00A75D95" w:rsidRDefault="00E06736" w:rsidP="009A5DBF">
            <w:r w:rsidRPr="00A75D95">
              <w:t>Aizmugurē divi grozāmi darba gaismas lukturi, ar slēdzi pie aizmugurējām durvīm;</w:t>
            </w:r>
          </w:p>
          <w:p w14:paraId="4EA4F58A" w14:textId="77777777" w:rsidR="00E06736" w:rsidRPr="00A75D95" w:rsidRDefault="00E06736" w:rsidP="009A5DBF">
            <w:r w:rsidRPr="00A75D95">
              <w:t>Sienu un durvju apdare ar siltumizolāciju un mitrumizturīgu saplāksni vismaz 6 mm biezumā;</w:t>
            </w:r>
          </w:p>
          <w:p w14:paraId="296C9509" w14:textId="77777777" w:rsidR="00E06736" w:rsidRPr="00A75D95" w:rsidRDefault="00E06736" w:rsidP="009A5DBF">
            <w:r w:rsidRPr="00A75D95">
              <w:t>Riteņu arku apdare ar mitrumizturīgu saplākšņu (vismaz 9 mm biezumā) kastēm;</w:t>
            </w:r>
          </w:p>
          <w:p w14:paraId="459E554F" w14:textId="77777777" w:rsidR="00E06736" w:rsidRPr="00A75D95" w:rsidRDefault="00E06736" w:rsidP="009A5DBF">
            <w:r w:rsidRPr="00A75D95">
              <w:t>Kreisajā pusē virs arkas kaste no saplākšņa ar bortiem 100 mm;</w:t>
            </w:r>
          </w:p>
          <w:p w14:paraId="663B85C6" w14:textId="77777777" w:rsidR="00E06736" w:rsidRPr="00A75D95" w:rsidRDefault="00E06736" w:rsidP="009A5DBF">
            <w:r w:rsidRPr="00A75D95">
              <w:t>Grīdas segums no mitrumizturīga 15 mm bieza saplākšņa, virs saplākšņa grīda un kravas telpas sienas (100mm augstumā no grīdas) noklātas ar rievota alumīnija loksnēm;</w:t>
            </w:r>
          </w:p>
          <w:p w14:paraId="1487E11D" w14:textId="77777777" w:rsidR="00E06736" w:rsidRPr="00A75D95" w:rsidRDefault="00E06736" w:rsidP="009A5DBF">
            <w:r w:rsidRPr="00A75D95">
              <w:t>Pie aizmugurējām durvīm abās pusēs rokturi, piestiprināti pie virsbūves, to garums ne mazāks par 250 mm, diametrs 20 mm;</w:t>
            </w:r>
          </w:p>
          <w:p w14:paraId="3BD3C364" w14:textId="77777777" w:rsidR="00E06736" w:rsidRPr="00A75D95" w:rsidRDefault="00E06736" w:rsidP="009A5DBF">
            <w:r w:rsidRPr="00A75D95">
              <w:t>Propāna un skābekļa gāzes balona stiprinājumi kravas telpas kreisajā pusē pie durvīm;</w:t>
            </w:r>
          </w:p>
          <w:p w14:paraId="45FBB376" w14:textId="77777777" w:rsidR="00E06736" w:rsidRPr="00A75D95" w:rsidRDefault="00E06736" w:rsidP="009A5DBF">
            <w:r w:rsidRPr="00A75D95">
              <w:t>Platforma (600x600x600mm), ar stiprinājuma siksnu, nodalījuma labajā pusē uz riteņa arkas;</w:t>
            </w:r>
          </w:p>
          <w:p w14:paraId="6420916D" w14:textId="77777777" w:rsidR="00E06736" w:rsidRPr="00A75D95" w:rsidRDefault="00E06736" w:rsidP="009A5DBF">
            <w:r w:rsidRPr="00A75D95">
              <w:t xml:space="preserve">Pie sānu sienām, lielie āķi šļūtenēm un instrumentiem – 16 gab. (āķu garums ne mazāks par 200 mm); </w:t>
            </w:r>
          </w:p>
          <w:p w14:paraId="50780173" w14:textId="77777777" w:rsidR="00E06736" w:rsidRPr="00A75D95" w:rsidRDefault="00E06736" w:rsidP="009A5DBF">
            <w:r w:rsidRPr="00A75D95">
              <w:t>Hidrauliskā spēka moduļa (Beaver) stiprinājums (530x700 mm) pie telpas sienas;</w:t>
            </w:r>
          </w:p>
          <w:p w14:paraId="20AD7429" w14:textId="77777777" w:rsidR="00BA306D" w:rsidRDefault="00E06736" w:rsidP="009A5DBF">
            <w:r w:rsidRPr="00A75D95">
              <w:t>Stiprinājumi dīzeļģeneratoram pie starpsienas;</w:t>
            </w:r>
          </w:p>
          <w:p w14:paraId="26DC8679" w14:textId="7F5CA832" w:rsidR="00E06736" w:rsidRPr="00733F28" w:rsidRDefault="00E06736" w:rsidP="009A5DBF">
            <w:r>
              <w:lastRenderedPageBreak/>
              <w:t xml:space="preserve">Plauktu sistēma </w:t>
            </w:r>
            <w:r w:rsidRPr="00733F28">
              <w:t>pie telpas labās puses sānu sienas (600x600x1000mm</w:t>
            </w:r>
            <w:r>
              <w:t>, 2 gab. plaukti ar paaugstinātām 50 mm malām</w:t>
            </w:r>
            <w:r w:rsidRPr="00733F28">
              <w:t>).</w:t>
            </w:r>
          </w:p>
          <w:p w14:paraId="751FA6CC" w14:textId="77777777" w:rsidR="00E06736" w:rsidRPr="00A75D95" w:rsidRDefault="00E06736" w:rsidP="009A5DBF">
            <w:r w:rsidRPr="00A75D95">
              <w:t>* Apdare un aprīkojuma izvietojums saskaņojams ar pasūtītāju.</w:t>
            </w:r>
          </w:p>
        </w:tc>
        <w:tc>
          <w:tcPr>
            <w:tcW w:w="1922" w:type="dxa"/>
          </w:tcPr>
          <w:p w14:paraId="5A4ECDF4" w14:textId="77777777" w:rsidR="00E06736" w:rsidRPr="00A75D95" w:rsidRDefault="00E06736" w:rsidP="009A5DBF">
            <w:pPr>
              <w:rPr>
                <w:b/>
                <w:bCs/>
              </w:rPr>
            </w:pPr>
          </w:p>
        </w:tc>
      </w:tr>
      <w:tr w:rsidR="00E06736" w:rsidRPr="00A75D95" w14:paraId="6EE005BA" w14:textId="77777777" w:rsidTr="009A5DBF">
        <w:tc>
          <w:tcPr>
            <w:tcW w:w="2405" w:type="dxa"/>
          </w:tcPr>
          <w:p w14:paraId="5BB02437" w14:textId="77777777" w:rsidR="00E06736" w:rsidRPr="00A75D95" w:rsidRDefault="00E06736" w:rsidP="009A5DBF">
            <w:r w:rsidRPr="00A75D95">
              <w:t>Automašīnas atbilstība</w:t>
            </w:r>
          </w:p>
        </w:tc>
        <w:tc>
          <w:tcPr>
            <w:tcW w:w="5244" w:type="dxa"/>
          </w:tcPr>
          <w:p w14:paraId="0F6A2F45" w14:textId="77777777" w:rsidR="00E06736" w:rsidRPr="00A75D95" w:rsidRDefault="00E06736" w:rsidP="009A5DBF">
            <w:r w:rsidRPr="00A75D95">
              <w:t>Automašīna atbilst Ministru  kabineta 22.12.2009. noteikumos Nr.1494 “Mopēdu, mehānisko transportlīdzekļu, to piekabju un sastāvdaļu atbilstības novērtēšanas noteikumi” noteiktajām prasībām</w:t>
            </w:r>
          </w:p>
        </w:tc>
        <w:tc>
          <w:tcPr>
            <w:tcW w:w="1922" w:type="dxa"/>
          </w:tcPr>
          <w:p w14:paraId="77A42302" w14:textId="77777777" w:rsidR="00E06736" w:rsidRPr="00A75D95" w:rsidRDefault="00E06736" w:rsidP="009A5DBF">
            <w:pPr>
              <w:rPr>
                <w:b/>
                <w:bCs/>
              </w:rPr>
            </w:pPr>
          </w:p>
        </w:tc>
      </w:tr>
    </w:tbl>
    <w:p w14:paraId="2348901B" w14:textId="77777777" w:rsidR="00E06736" w:rsidRPr="00A75D95" w:rsidRDefault="00E06736" w:rsidP="00E06736">
      <w:pPr>
        <w:rPr>
          <w:b/>
          <w:bCs/>
        </w:rPr>
      </w:pPr>
    </w:p>
    <w:p w14:paraId="31CD2610" w14:textId="77777777" w:rsidR="00E06736" w:rsidRPr="00A75D95" w:rsidRDefault="00E06736" w:rsidP="00E06736">
      <w:pPr>
        <w:rPr>
          <w:b/>
          <w:bCs/>
        </w:rPr>
      </w:pPr>
      <w:r w:rsidRPr="00A75D95">
        <w:rPr>
          <w:b/>
          <w:bCs/>
        </w:rPr>
        <w:t>Garantija un tehniskās apkopes</w:t>
      </w:r>
    </w:p>
    <w:tbl>
      <w:tblPr>
        <w:tblStyle w:val="Reatabula"/>
        <w:tblW w:w="0" w:type="auto"/>
        <w:tblLook w:val="04A0" w:firstRow="1" w:lastRow="0" w:firstColumn="1" w:lastColumn="0" w:noHBand="0" w:noVBand="1"/>
      </w:tblPr>
      <w:tblGrid>
        <w:gridCol w:w="2122"/>
        <w:gridCol w:w="5386"/>
        <w:gridCol w:w="1922"/>
      </w:tblGrid>
      <w:tr w:rsidR="00E06736" w:rsidRPr="00A75D95" w14:paraId="0E83E879" w14:textId="77777777" w:rsidTr="009A5DBF">
        <w:tc>
          <w:tcPr>
            <w:tcW w:w="2122" w:type="dxa"/>
          </w:tcPr>
          <w:p w14:paraId="263A0DE1" w14:textId="77777777" w:rsidR="00E06736" w:rsidRPr="00A75D95" w:rsidRDefault="00E06736" w:rsidP="009A5DBF">
            <w:r w:rsidRPr="00A75D95">
              <w:t>Tehniskās apkopes</w:t>
            </w:r>
          </w:p>
        </w:tc>
        <w:tc>
          <w:tcPr>
            <w:tcW w:w="5386" w:type="dxa"/>
          </w:tcPr>
          <w:p w14:paraId="1C3330F4" w14:textId="77777777" w:rsidR="00E06736" w:rsidRPr="00A75D95" w:rsidRDefault="00E06736" w:rsidP="009A5DBF">
            <w:r w:rsidRPr="00A75D95">
              <w:t xml:space="preserve">Norādīt garantijas laikā paredzēto </w:t>
            </w:r>
            <w:r>
              <w:t>automašīnas</w:t>
            </w:r>
            <w:r w:rsidRPr="00A75D95">
              <w:t xml:space="preserve"> tehnisko apkopju biežumu (gan pēc nobraukuma, gan laika) un to izmaksas</w:t>
            </w:r>
          </w:p>
        </w:tc>
        <w:tc>
          <w:tcPr>
            <w:tcW w:w="1922" w:type="dxa"/>
          </w:tcPr>
          <w:p w14:paraId="72E9CDAA" w14:textId="77777777" w:rsidR="00E06736" w:rsidRPr="00A75D95" w:rsidRDefault="00E06736" w:rsidP="009A5DBF">
            <w:pPr>
              <w:rPr>
                <w:b/>
                <w:bCs/>
              </w:rPr>
            </w:pPr>
          </w:p>
        </w:tc>
      </w:tr>
      <w:tr w:rsidR="00E06736" w:rsidRPr="00A75D95" w14:paraId="5DEAEBE4" w14:textId="77777777" w:rsidTr="009A5DBF">
        <w:tc>
          <w:tcPr>
            <w:tcW w:w="2122" w:type="dxa"/>
          </w:tcPr>
          <w:p w14:paraId="757A2B37" w14:textId="77777777" w:rsidR="00E06736" w:rsidRPr="00A75D95" w:rsidRDefault="00E06736" w:rsidP="009A5DBF">
            <w:r w:rsidRPr="00A75D95">
              <w:t>Garantijas prasības</w:t>
            </w:r>
          </w:p>
        </w:tc>
        <w:tc>
          <w:tcPr>
            <w:tcW w:w="5386" w:type="dxa"/>
          </w:tcPr>
          <w:p w14:paraId="6AD8E533" w14:textId="77777777" w:rsidR="00E06736" w:rsidRPr="00A75D95" w:rsidRDefault="00E06736" w:rsidP="009A5DBF">
            <w:r w:rsidRPr="00A75D95">
              <w:t>Vismaz 3 gadi, skaitot no auto</w:t>
            </w:r>
            <w:r>
              <w:t>mašīnas</w:t>
            </w:r>
            <w:r w:rsidRPr="00A75D95">
              <w:t xml:space="preserve"> reģistrācijas uz Pasūtītāja vārda CSDD dienas, vai līdz vismaz 100 000 km nobraukumam, atkarībā no tā, kurš apstāklis iestājas pirmais</w:t>
            </w:r>
          </w:p>
        </w:tc>
        <w:tc>
          <w:tcPr>
            <w:tcW w:w="1922" w:type="dxa"/>
          </w:tcPr>
          <w:p w14:paraId="1DDDB80F" w14:textId="77777777" w:rsidR="00E06736" w:rsidRPr="00A75D95" w:rsidRDefault="00E06736" w:rsidP="009A5DBF">
            <w:pPr>
              <w:rPr>
                <w:b/>
                <w:bCs/>
              </w:rPr>
            </w:pPr>
          </w:p>
        </w:tc>
      </w:tr>
    </w:tbl>
    <w:p w14:paraId="18687EDE" w14:textId="77777777" w:rsidR="00E06736" w:rsidRPr="00A75D95" w:rsidRDefault="00E06736" w:rsidP="00E06736"/>
    <w:p w14:paraId="7BD7D9D8" w14:textId="77777777" w:rsidR="00E06736" w:rsidRPr="00A75D95" w:rsidRDefault="00E06736" w:rsidP="00E06736">
      <w:pPr>
        <w:rPr>
          <w:b/>
          <w:bCs/>
        </w:rPr>
      </w:pPr>
      <w:r w:rsidRPr="00A75D95">
        <w:rPr>
          <w:b/>
          <w:bCs/>
        </w:rPr>
        <w:t>Automašīnas šasijas tehniskās apkopes darbi</w:t>
      </w:r>
    </w:p>
    <w:tbl>
      <w:tblPr>
        <w:tblStyle w:val="Reatabula"/>
        <w:tblW w:w="0" w:type="auto"/>
        <w:jc w:val="center"/>
        <w:tblLook w:val="04A0" w:firstRow="1" w:lastRow="0" w:firstColumn="1" w:lastColumn="0" w:noHBand="0" w:noVBand="1"/>
      </w:tblPr>
      <w:tblGrid>
        <w:gridCol w:w="3162"/>
        <w:gridCol w:w="3162"/>
        <w:gridCol w:w="3162"/>
      </w:tblGrid>
      <w:tr w:rsidR="00E06736" w:rsidRPr="00A75D95" w14:paraId="716CAD59" w14:textId="77777777" w:rsidTr="009A5DBF">
        <w:trPr>
          <w:jc w:val="center"/>
        </w:trPr>
        <w:tc>
          <w:tcPr>
            <w:tcW w:w="3162" w:type="dxa"/>
          </w:tcPr>
          <w:p w14:paraId="22CD3373" w14:textId="77777777" w:rsidR="00E06736" w:rsidRPr="00A75D95" w:rsidRDefault="00E06736" w:rsidP="009A5DBF">
            <w:pPr>
              <w:jc w:val="center"/>
              <w:rPr>
                <w:b/>
                <w:bCs/>
                <w:highlight w:val="yellow"/>
              </w:rPr>
            </w:pPr>
            <w:r w:rsidRPr="00A75D95">
              <w:t>Automašīnas šasijas tehniskās apkopes reize atbilstoši automašīnas šasijas ražotāja tehniskās apkopes noteikumiem*</w:t>
            </w:r>
          </w:p>
        </w:tc>
        <w:tc>
          <w:tcPr>
            <w:tcW w:w="3162" w:type="dxa"/>
          </w:tcPr>
          <w:p w14:paraId="353B7F8C" w14:textId="77777777" w:rsidR="00E06736" w:rsidRPr="00A75D95" w:rsidRDefault="00E06736" w:rsidP="009A5DBF">
            <w:pPr>
              <w:jc w:val="center"/>
              <w:rPr>
                <w:b/>
                <w:bCs/>
                <w:highlight w:val="yellow"/>
              </w:rPr>
            </w:pPr>
            <w:r w:rsidRPr="00A75D95">
              <w:t>Nobraukums</w:t>
            </w:r>
          </w:p>
        </w:tc>
        <w:tc>
          <w:tcPr>
            <w:tcW w:w="3162" w:type="dxa"/>
          </w:tcPr>
          <w:p w14:paraId="4698DD40" w14:textId="77777777" w:rsidR="00E06736" w:rsidRPr="00A75D95" w:rsidRDefault="00E06736" w:rsidP="009A5DBF">
            <w:pPr>
              <w:jc w:val="center"/>
              <w:rPr>
                <w:b/>
                <w:bCs/>
                <w:highlight w:val="yellow"/>
              </w:rPr>
            </w:pPr>
            <w:r w:rsidRPr="00A75D95">
              <w:t>Tehniskās apkopes darbi (īss uzskaitījums)  un rezerves daļas, materiāli</w:t>
            </w:r>
          </w:p>
        </w:tc>
      </w:tr>
      <w:tr w:rsidR="00E06736" w:rsidRPr="00A75D95" w14:paraId="088B579F" w14:textId="77777777" w:rsidTr="009A5DBF">
        <w:trPr>
          <w:jc w:val="center"/>
        </w:trPr>
        <w:tc>
          <w:tcPr>
            <w:tcW w:w="3162" w:type="dxa"/>
          </w:tcPr>
          <w:p w14:paraId="71432C03" w14:textId="77777777" w:rsidR="00E06736" w:rsidRPr="00A75D95" w:rsidRDefault="00E06736" w:rsidP="009A5DBF">
            <w:pPr>
              <w:jc w:val="center"/>
              <w:rPr>
                <w:b/>
                <w:bCs/>
                <w:highlight w:val="yellow"/>
              </w:rPr>
            </w:pPr>
            <w:r w:rsidRPr="00A75D95">
              <w:t>1.</w:t>
            </w:r>
          </w:p>
        </w:tc>
        <w:tc>
          <w:tcPr>
            <w:tcW w:w="3162" w:type="dxa"/>
          </w:tcPr>
          <w:p w14:paraId="38FC5285" w14:textId="77777777" w:rsidR="00E06736" w:rsidRPr="00A75D95" w:rsidRDefault="00E06736" w:rsidP="009A5DBF">
            <w:pPr>
              <w:jc w:val="center"/>
              <w:rPr>
                <w:b/>
                <w:bCs/>
                <w:highlight w:val="yellow"/>
              </w:rPr>
            </w:pPr>
            <w:r w:rsidRPr="00A75D95">
              <w:t>&lt;…&gt;</w:t>
            </w:r>
          </w:p>
        </w:tc>
        <w:tc>
          <w:tcPr>
            <w:tcW w:w="3162" w:type="dxa"/>
          </w:tcPr>
          <w:p w14:paraId="42F693A7" w14:textId="77777777" w:rsidR="00E06736" w:rsidRPr="00A75D95" w:rsidRDefault="00E06736" w:rsidP="009A5DBF">
            <w:pPr>
              <w:jc w:val="center"/>
              <w:rPr>
                <w:b/>
                <w:bCs/>
                <w:highlight w:val="yellow"/>
              </w:rPr>
            </w:pPr>
            <w:r w:rsidRPr="00A75D95">
              <w:t>&lt;…&gt;</w:t>
            </w:r>
          </w:p>
        </w:tc>
      </w:tr>
      <w:tr w:rsidR="00E06736" w:rsidRPr="00A75D95" w14:paraId="1623DE2B" w14:textId="77777777" w:rsidTr="009A5DBF">
        <w:trPr>
          <w:jc w:val="center"/>
        </w:trPr>
        <w:tc>
          <w:tcPr>
            <w:tcW w:w="3162" w:type="dxa"/>
          </w:tcPr>
          <w:p w14:paraId="64AD1C17" w14:textId="77777777" w:rsidR="00E06736" w:rsidRPr="00A75D95" w:rsidRDefault="00E06736" w:rsidP="009A5DBF">
            <w:pPr>
              <w:jc w:val="center"/>
              <w:rPr>
                <w:b/>
                <w:bCs/>
                <w:highlight w:val="yellow"/>
              </w:rPr>
            </w:pPr>
            <w:r w:rsidRPr="00A75D95">
              <w:t>&lt;…&gt;</w:t>
            </w:r>
          </w:p>
        </w:tc>
        <w:tc>
          <w:tcPr>
            <w:tcW w:w="3162" w:type="dxa"/>
          </w:tcPr>
          <w:p w14:paraId="601B9A6F" w14:textId="77777777" w:rsidR="00E06736" w:rsidRPr="00A75D95" w:rsidRDefault="00E06736" w:rsidP="009A5DBF">
            <w:pPr>
              <w:jc w:val="center"/>
              <w:rPr>
                <w:b/>
                <w:bCs/>
                <w:highlight w:val="yellow"/>
              </w:rPr>
            </w:pPr>
            <w:r w:rsidRPr="00A75D95">
              <w:t>&lt;…&gt;</w:t>
            </w:r>
          </w:p>
        </w:tc>
        <w:tc>
          <w:tcPr>
            <w:tcW w:w="3162" w:type="dxa"/>
          </w:tcPr>
          <w:p w14:paraId="1E008CBD" w14:textId="77777777" w:rsidR="00E06736" w:rsidRPr="00A75D95" w:rsidRDefault="00E06736" w:rsidP="009A5DBF">
            <w:pPr>
              <w:jc w:val="center"/>
              <w:rPr>
                <w:b/>
                <w:bCs/>
                <w:highlight w:val="yellow"/>
              </w:rPr>
            </w:pPr>
            <w:r w:rsidRPr="00A75D95">
              <w:t>&lt;…&gt;</w:t>
            </w:r>
          </w:p>
        </w:tc>
      </w:tr>
      <w:tr w:rsidR="00E06736" w:rsidRPr="00A75D95" w14:paraId="622F6BB7" w14:textId="77777777" w:rsidTr="009A5DBF">
        <w:trPr>
          <w:jc w:val="center"/>
        </w:trPr>
        <w:tc>
          <w:tcPr>
            <w:tcW w:w="3162" w:type="dxa"/>
          </w:tcPr>
          <w:p w14:paraId="790ED13D" w14:textId="77777777" w:rsidR="00E06736" w:rsidRPr="00A75D95" w:rsidRDefault="00E06736" w:rsidP="009A5DBF">
            <w:pPr>
              <w:jc w:val="center"/>
              <w:rPr>
                <w:b/>
                <w:bCs/>
                <w:highlight w:val="yellow"/>
              </w:rPr>
            </w:pPr>
            <w:r w:rsidRPr="00A75D95">
              <w:t>Kopā:</w:t>
            </w:r>
          </w:p>
        </w:tc>
        <w:tc>
          <w:tcPr>
            <w:tcW w:w="3162" w:type="dxa"/>
          </w:tcPr>
          <w:p w14:paraId="487E0526" w14:textId="77777777" w:rsidR="00E06736" w:rsidRPr="00A75D95" w:rsidRDefault="00E06736" w:rsidP="009A5DBF">
            <w:pPr>
              <w:jc w:val="center"/>
              <w:rPr>
                <w:b/>
                <w:bCs/>
                <w:highlight w:val="yellow"/>
              </w:rPr>
            </w:pPr>
            <w:r w:rsidRPr="00A75D95">
              <w:t>100 000 km</w:t>
            </w:r>
          </w:p>
        </w:tc>
        <w:tc>
          <w:tcPr>
            <w:tcW w:w="3162" w:type="dxa"/>
          </w:tcPr>
          <w:p w14:paraId="2598638A" w14:textId="77777777" w:rsidR="00E06736" w:rsidRPr="00A75D95" w:rsidRDefault="00E06736" w:rsidP="009A5DBF">
            <w:pPr>
              <w:jc w:val="center"/>
              <w:rPr>
                <w:b/>
                <w:bCs/>
                <w:highlight w:val="yellow"/>
              </w:rPr>
            </w:pPr>
          </w:p>
        </w:tc>
      </w:tr>
    </w:tbl>
    <w:p w14:paraId="5044295D" w14:textId="77777777" w:rsidR="00E06736" w:rsidRPr="00A75D95" w:rsidRDefault="00E06736" w:rsidP="00E06736"/>
    <w:p w14:paraId="61F3C57A" w14:textId="77777777" w:rsidR="00E06736" w:rsidRPr="00A75D95" w:rsidRDefault="00E06736" w:rsidP="00E06736">
      <w:pPr>
        <w:jc w:val="both"/>
        <w:rPr>
          <w:b/>
          <w:bCs/>
        </w:rPr>
      </w:pPr>
      <w:r w:rsidRPr="00A75D95">
        <w:rPr>
          <w:b/>
          <w:bCs/>
        </w:rPr>
        <w:t>Garantijas noteikumi</w:t>
      </w:r>
    </w:p>
    <w:p w14:paraId="5FEBBA5A" w14:textId="77777777" w:rsidR="00E06736" w:rsidRPr="00A75D95" w:rsidRDefault="00E06736" w:rsidP="00E06736">
      <w:pPr>
        <w:jc w:val="both"/>
      </w:pPr>
      <w:r w:rsidRPr="00A75D95">
        <w:t>&lt;</w:t>
      </w:r>
      <w:r w:rsidRPr="00382AF2">
        <w:rPr>
          <w:i/>
          <w:iCs/>
        </w:rPr>
        <w:t>Garantijas noteikumi, kuros atsevišķi jānorāda, kas ir iekļauts garantijā un ko garantija nesedz</w:t>
      </w:r>
      <w:r w:rsidRPr="00A75D95">
        <w:t>&gt;.</w:t>
      </w:r>
    </w:p>
    <w:p w14:paraId="7158F126" w14:textId="77777777" w:rsidR="00E06736" w:rsidRPr="00A75D95" w:rsidRDefault="00E06736" w:rsidP="00E06736">
      <w:pPr>
        <w:jc w:val="both"/>
        <w:rPr>
          <w:b/>
          <w:bCs/>
        </w:rPr>
      </w:pPr>
    </w:p>
    <w:p w14:paraId="7C283291" w14:textId="77777777" w:rsidR="00E06736" w:rsidRPr="00A75D95" w:rsidRDefault="00E06736" w:rsidP="00E06736">
      <w:pPr>
        <w:jc w:val="both"/>
        <w:rPr>
          <w:b/>
          <w:bCs/>
        </w:rPr>
      </w:pPr>
      <w:r w:rsidRPr="00A75D95">
        <w:rPr>
          <w:b/>
          <w:bCs/>
        </w:rPr>
        <w:t>Piegādes termiņš</w:t>
      </w:r>
      <w:r w:rsidRPr="00A75D95">
        <w:t xml:space="preserve"> - ___ </w:t>
      </w:r>
      <w:r w:rsidRPr="00C02E8F">
        <w:t xml:space="preserve">(ne ilgāk kā </w:t>
      </w:r>
      <w:r>
        <w:t>270</w:t>
      </w:r>
      <w:r w:rsidRPr="00C02E8F">
        <w:t xml:space="preserve"> </w:t>
      </w:r>
      <w:r>
        <w:t>dienu</w:t>
      </w:r>
      <w:r w:rsidRPr="00C02E8F">
        <w:t xml:space="preserve"> laikā) </w:t>
      </w:r>
      <w:r>
        <w:t>dienu</w:t>
      </w:r>
      <w:r w:rsidRPr="00C02E8F">
        <w:t xml:space="preserve"> laikā no līguma spēkā stāšanās dienas.</w:t>
      </w:r>
    </w:p>
    <w:p w14:paraId="2D28D6F1" w14:textId="77777777" w:rsidR="00E06736" w:rsidRPr="00A75D95" w:rsidRDefault="00E06736" w:rsidP="00E06736">
      <w:pPr>
        <w:jc w:val="both"/>
        <w:rPr>
          <w:b/>
          <w:bCs/>
        </w:rPr>
      </w:pPr>
    </w:p>
    <w:p w14:paraId="12CAB58B" w14:textId="77777777" w:rsidR="00E06736" w:rsidRPr="00A75D95" w:rsidRDefault="00E06736" w:rsidP="00E06736">
      <w:pPr>
        <w:jc w:val="both"/>
        <w:rPr>
          <w:b/>
          <w:bCs/>
        </w:rPr>
      </w:pPr>
      <w:r w:rsidRPr="00A75D95">
        <w:rPr>
          <w:b/>
          <w:bCs/>
        </w:rPr>
        <w:t>Apliecinājums</w:t>
      </w:r>
    </w:p>
    <w:p w14:paraId="05A34EBF" w14:textId="77777777" w:rsidR="00E06736" w:rsidRPr="00A75D95" w:rsidRDefault="00E06736" w:rsidP="00E06736">
      <w:pPr>
        <w:jc w:val="both"/>
      </w:pPr>
      <w:r w:rsidRPr="00A75D95">
        <w:t xml:space="preserve">Apliecinām, ka trešo pušu Pasūtītāja uzdevumā veikta GPS iekārtas uzstādīšana Automašīnā neietekmēs Automašīnas tehniskās apkopes un remonta  garantijas laiku un apjomu. </w:t>
      </w:r>
    </w:p>
    <w:p w14:paraId="6510A02B" w14:textId="77777777" w:rsidR="00E06736" w:rsidRPr="00A75D95" w:rsidRDefault="00E06736" w:rsidP="00E06736">
      <w:pPr>
        <w:jc w:val="both"/>
      </w:pPr>
      <w:r w:rsidRPr="00A75D95">
        <w:t>Noteikumi GPS iekārtas uzstādīšanai: &lt;</w:t>
      </w:r>
      <w:r w:rsidRPr="00382AF2">
        <w:rPr>
          <w:i/>
          <w:iCs/>
        </w:rPr>
        <w:t>Pretendents var norādīt samērīgus un atbilstošus GPS iekārtas uzstādīšanas noteikumus, kuri neierobežo Pasūtītāju GPS iekārtas uzstādītāja izvēlē</w:t>
      </w:r>
      <w:r w:rsidRPr="00A75D95">
        <w:t>&gt;.</w:t>
      </w:r>
    </w:p>
    <w:p w14:paraId="49DD86F5" w14:textId="77777777" w:rsidR="00E06736" w:rsidRPr="00A75D95" w:rsidRDefault="00E06736" w:rsidP="00E06736">
      <w:pPr>
        <w:jc w:val="both"/>
      </w:pPr>
    </w:p>
    <w:p w14:paraId="528F5013" w14:textId="77777777" w:rsidR="00E06736" w:rsidRPr="00A75D95" w:rsidRDefault="00E06736" w:rsidP="00E06736">
      <w:pPr>
        <w:jc w:val="both"/>
        <w:rPr>
          <w:b/>
          <w:bCs/>
        </w:rPr>
      </w:pPr>
      <w:r w:rsidRPr="00A75D95">
        <w:rPr>
          <w:b/>
          <w:bCs/>
        </w:rPr>
        <w:t>Informācija par Automašīnas šasijas emisiju lielumiem un degvielas vidējo patēriņu kombinētajā ciklā</w:t>
      </w:r>
    </w:p>
    <w:tbl>
      <w:tblPr>
        <w:tblStyle w:val="Reatabula"/>
        <w:tblW w:w="0" w:type="auto"/>
        <w:tblLook w:val="04A0" w:firstRow="1" w:lastRow="0" w:firstColumn="1" w:lastColumn="0" w:noHBand="0" w:noVBand="1"/>
      </w:tblPr>
      <w:tblGrid>
        <w:gridCol w:w="943"/>
        <w:gridCol w:w="5148"/>
        <w:gridCol w:w="1559"/>
        <w:gridCol w:w="1701"/>
      </w:tblGrid>
      <w:tr w:rsidR="00E06736" w:rsidRPr="00A75D95" w14:paraId="18CFDF75" w14:textId="77777777" w:rsidTr="009A5DBF">
        <w:tc>
          <w:tcPr>
            <w:tcW w:w="943" w:type="dxa"/>
          </w:tcPr>
          <w:p w14:paraId="5EFFD865" w14:textId="77777777" w:rsidR="00E06736" w:rsidRPr="00A75D95" w:rsidRDefault="00E06736" w:rsidP="009A5DBF">
            <w:pPr>
              <w:keepNext/>
              <w:jc w:val="center"/>
              <w:rPr>
                <w:b/>
                <w:bCs/>
              </w:rPr>
            </w:pPr>
            <w:r w:rsidRPr="00A75D95">
              <w:rPr>
                <w:b/>
                <w:bCs/>
              </w:rPr>
              <w:t>Nr.p.k.</w:t>
            </w:r>
          </w:p>
        </w:tc>
        <w:tc>
          <w:tcPr>
            <w:tcW w:w="5148" w:type="dxa"/>
          </w:tcPr>
          <w:p w14:paraId="181D7F53" w14:textId="77777777" w:rsidR="00E06736" w:rsidRPr="00A75D95" w:rsidRDefault="00E06736" w:rsidP="009A5DBF">
            <w:pPr>
              <w:keepNext/>
              <w:jc w:val="center"/>
              <w:rPr>
                <w:b/>
                <w:bCs/>
              </w:rPr>
            </w:pPr>
            <w:r w:rsidRPr="00A75D95">
              <w:rPr>
                <w:b/>
                <w:bCs/>
              </w:rPr>
              <w:t>Parametrs</w:t>
            </w:r>
          </w:p>
        </w:tc>
        <w:tc>
          <w:tcPr>
            <w:tcW w:w="1559" w:type="dxa"/>
          </w:tcPr>
          <w:p w14:paraId="3EAA4475" w14:textId="77777777" w:rsidR="00E06736" w:rsidRPr="00A75D95" w:rsidRDefault="00E06736" w:rsidP="009A5DBF">
            <w:pPr>
              <w:keepNext/>
              <w:jc w:val="center"/>
              <w:rPr>
                <w:b/>
                <w:bCs/>
              </w:rPr>
            </w:pPr>
            <w:r w:rsidRPr="00A75D95">
              <w:rPr>
                <w:b/>
                <w:bCs/>
              </w:rPr>
              <w:t>Mērvienība</w:t>
            </w:r>
          </w:p>
        </w:tc>
        <w:tc>
          <w:tcPr>
            <w:tcW w:w="1701" w:type="dxa"/>
          </w:tcPr>
          <w:p w14:paraId="251103EA" w14:textId="77777777" w:rsidR="00E06736" w:rsidRPr="00A75D95" w:rsidRDefault="00E06736" w:rsidP="009A5DBF">
            <w:pPr>
              <w:keepNext/>
              <w:jc w:val="center"/>
              <w:rPr>
                <w:b/>
                <w:bCs/>
              </w:rPr>
            </w:pPr>
            <w:r w:rsidRPr="00A75D95">
              <w:rPr>
                <w:b/>
                <w:bCs/>
              </w:rPr>
              <w:t>Lielums</w:t>
            </w:r>
          </w:p>
        </w:tc>
      </w:tr>
      <w:tr w:rsidR="00E06736" w:rsidRPr="00A75D95" w14:paraId="7EF9E49F" w14:textId="77777777" w:rsidTr="009A5DBF">
        <w:tc>
          <w:tcPr>
            <w:tcW w:w="943" w:type="dxa"/>
          </w:tcPr>
          <w:p w14:paraId="79BC4EDC" w14:textId="77777777" w:rsidR="00E06736" w:rsidRPr="00A75D95" w:rsidRDefault="00E06736" w:rsidP="009A5DBF">
            <w:pPr>
              <w:keepNext/>
              <w:jc w:val="center"/>
            </w:pPr>
            <w:r w:rsidRPr="00A75D95">
              <w:t>1.</w:t>
            </w:r>
          </w:p>
        </w:tc>
        <w:tc>
          <w:tcPr>
            <w:tcW w:w="5148" w:type="dxa"/>
          </w:tcPr>
          <w:p w14:paraId="482A5970" w14:textId="77777777" w:rsidR="00E06736" w:rsidRPr="00A75D95" w:rsidRDefault="00E06736" w:rsidP="009A5DBF">
            <w:pPr>
              <w:keepNext/>
              <w:rPr>
                <w:b/>
                <w:bCs/>
              </w:rPr>
            </w:pPr>
            <w:r w:rsidRPr="00A75D95">
              <w:t>Oglekļa dioksīda (CO</w:t>
            </w:r>
            <w:r w:rsidRPr="00A75D95">
              <w:rPr>
                <w:vertAlign w:val="subscript"/>
              </w:rPr>
              <w:t>2</w:t>
            </w:r>
            <w:r w:rsidRPr="00A75D95">
              <w:t>) emisijas</w:t>
            </w:r>
          </w:p>
        </w:tc>
        <w:tc>
          <w:tcPr>
            <w:tcW w:w="1559" w:type="dxa"/>
          </w:tcPr>
          <w:p w14:paraId="1BB5FFEC" w14:textId="77777777" w:rsidR="00E06736" w:rsidRPr="00A75D95" w:rsidRDefault="00E06736" w:rsidP="009A5DBF">
            <w:pPr>
              <w:keepNext/>
              <w:jc w:val="center"/>
            </w:pPr>
            <w:r w:rsidRPr="00A75D95">
              <w:t>g/km</w:t>
            </w:r>
          </w:p>
        </w:tc>
        <w:tc>
          <w:tcPr>
            <w:tcW w:w="1701" w:type="dxa"/>
          </w:tcPr>
          <w:p w14:paraId="3027B93B" w14:textId="77777777" w:rsidR="00E06736" w:rsidRPr="00A75D95" w:rsidRDefault="00E06736" w:rsidP="009A5DBF">
            <w:pPr>
              <w:keepNext/>
              <w:jc w:val="center"/>
              <w:rPr>
                <w:b/>
                <w:bCs/>
              </w:rPr>
            </w:pPr>
            <w:r w:rsidRPr="00A75D95">
              <w:t>&lt;…&gt;</w:t>
            </w:r>
          </w:p>
        </w:tc>
      </w:tr>
      <w:tr w:rsidR="00E06736" w:rsidRPr="00A75D95" w14:paraId="009BCBDF" w14:textId="77777777" w:rsidTr="009A5DBF">
        <w:tc>
          <w:tcPr>
            <w:tcW w:w="943" w:type="dxa"/>
          </w:tcPr>
          <w:p w14:paraId="53C49FF2" w14:textId="77777777" w:rsidR="00E06736" w:rsidRPr="00A75D95" w:rsidRDefault="00E06736" w:rsidP="009A5DBF">
            <w:pPr>
              <w:keepNext/>
              <w:jc w:val="center"/>
            </w:pPr>
            <w:r w:rsidRPr="00A75D95">
              <w:t>2.</w:t>
            </w:r>
          </w:p>
        </w:tc>
        <w:tc>
          <w:tcPr>
            <w:tcW w:w="5148" w:type="dxa"/>
          </w:tcPr>
          <w:p w14:paraId="3938EE3E" w14:textId="77777777" w:rsidR="00E06736" w:rsidRPr="00A75D95" w:rsidRDefault="00E06736" w:rsidP="009A5DBF">
            <w:pPr>
              <w:keepNext/>
              <w:rPr>
                <w:b/>
                <w:bCs/>
              </w:rPr>
            </w:pPr>
            <w:r w:rsidRPr="00A75D95">
              <w:t>Slāpekļa oksīdu (NO</w:t>
            </w:r>
            <w:r w:rsidRPr="00A75D95">
              <w:rPr>
                <w:vertAlign w:val="subscript"/>
              </w:rPr>
              <w:t>x</w:t>
            </w:r>
            <w:r w:rsidRPr="00A75D95">
              <w:t xml:space="preserve">) emisijas </w:t>
            </w:r>
          </w:p>
        </w:tc>
        <w:tc>
          <w:tcPr>
            <w:tcW w:w="1559" w:type="dxa"/>
          </w:tcPr>
          <w:p w14:paraId="58188681" w14:textId="77777777" w:rsidR="00E06736" w:rsidRPr="00A75D95" w:rsidRDefault="00E06736" w:rsidP="009A5DBF">
            <w:pPr>
              <w:keepNext/>
              <w:jc w:val="center"/>
              <w:rPr>
                <w:b/>
                <w:bCs/>
              </w:rPr>
            </w:pPr>
            <w:r w:rsidRPr="00A75D95">
              <w:t>g/km</w:t>
            </w:r>
          </w:p>
        </w:tc>
        <w:tc>
          <w:tcPr>
            <w:tcW w:w="1701" w:type="dxa"/>
          </w:tcPr>
          <w:p w14:paraId="3FECF5BB" w14:textId="77777777" w:rsidR="00E06736" w:rsidRPr="00A75D95" w:rsidRDefault="00E06736" w:rsidP="009A5DBF">
            <w:pPr>
              <w:keepNext/>
              <w:jc w:val="center"/>
              <w:rPr>
                <w:b/>
                <w:bCs/>
              </w:rPr>
            </w:pPr>
            <w:r w:rsidRPr="00A75D95">
              <w:t>&lt;…&gt;</w:t>
            </w:r>
          </w:p>
        </w:tc>
      </w:tr>
      <w:tr w:rsidR="00E06736" w:rsidRPr="00A75D95" w14:paraId="62393C93" w14:textId="77777777" w:rsidTr="009A5DBF">
        <w:tc>
          <w:tcPr>
            <w:tcW w:w="943" w:type="dxa"/>
          </w:tcPr>
          <w:p w14:paraId="73E8E1AE" w14:textId="77777777" w:rsidR="00E06736" w:rsidRPr="00A75D95" w:rsidRDefault="00E06736" w:rsidP="009A5DBF">
            <w:pPr>
              <w:keepNext/>
              <w:jc w:val="center"/>
            </w:pPr>
            <w:r w:rsidRPr="00A75D95">
              <w:t>3.</w:t>
            </w:r>
          </w:p>
        </w:tc>
        <w:tc>
          <w:tcPr>
            <w:tcW w:w="5148" w:type="dxa"/>
          </w:tcPr>
          <w:p w14:paraId="4826CED7" w14:textId="77777777" w:rsidR="00E06736" w:rsidRPr="00A75D95" w:rsidRDefault="00E06736" w:rsidP="009A5DBF">
            <w:pPr>
              <w:keepNext/>
              <w:rPr>
                <w:b/>
                <w:bCs/>
              </w:rPr>
            </w:pPr>
            <w:r w:rsidRPr="00A75D95">
              <w:t xml:space="preserve">Metānu nesaturošo ogļūdeņražu (NMHC) emisijas </w:t>
            </w:r>
          </w:p>
        </w:tc>
        <w:tc>
          <w:tcPr>
            <w:tcW w:w="1559" w:type="dxa"/>
          </w:tcPr>
          <w:p w14:paraId="13D9F270" w14:textId="77777777" w:rsidR="00E06736" w:rsidRPr="00A75D95" w:rsidRDefault="00E06736" w:rsidP="009A5DBF">
            <w:pPr>
              <w:keepNext/>
              <w:jc w:val="center"/>
              <w:rPr>
                <w:b/>
                <w:bCs/>
              </w:rPr>
            </w:pPr>
            <w:r w:rsidRPr="00A75D95">
              <w:t>g/km</w:t>
            </w:r>
          </w:p>
        </w:tc>
        <w:tc>
          <w:tcPr>
            <w:tcW w:w="1701" w:type="dxa"/>
          </w:tcPr>
          <w:p w14:paraId="2B366E7B" w14:textId="77777777" w:rsidR="00E06736" w:rsidRPr="00A75D95" w:rsidRDefault="00E06736" w:rsidP="009A5DBF">
            <w:pPr>
              <w:keepNext/>
              <w:jc w:val="center"/>
              <w:rPr>
                <w:b/>
                <w:bCs/>
              </w:rPr>
            </w:pPr>
            <w:r w:rsidRPr="00A75D95">
              <w:t>&lt;…&gt;</w:t>
            </w:r>
          </w:p>
        </w:tc>
      </w:tr>
      <w:tr w:rsidR="00E06736" w:rsidRPr="00A75D95" w14:paraId="00F67392" w14:textId="77777777" w:rsidTr="009A5DBF">
        <w:tc>
          <w:tcPr>
            <w:tcW w:w="943" w:type="dxa"/>
          </w:tcPr>
          <w:p w14:paraId="48D5AFB7" w14:textId="77777777" w:rsidR="00E06736" w:rsidRPr="00A75D95" w:rsidRDefault="00E06736" w:rsidP="009A5DBF">
            <w:pPr>
              <w:keepNext/>
              <w:jc w:val="center"/>
            </w:pPr>
            <w:r w:rsidRPr="00A75D95">
              <w:t>4.</w:t>
            </w:r>
          </w:p>
        </w:tc>
        <w:tc>
          <w:tcPr>
            <w:tcW w:w="5148" w:type="dxa"/>
          </w:tcPr>
          <w:p w14:paraId="48C2D0ED" w14:textId="77777777" w:rsidR="00E06736" w:rsidRPr="00A75D95" w:rsidRDefault="00E06736" w:rsidP="009A5DBF">
            <w:pPr>
              <w:keepNext/>
              <w:rPr>
                <w:b/>
                <w:bCs/>
              </w:rPr>
            </w:pPr>
            <w:r w:rsidRPr="00A75D95">
              <w:t xml:space="preserve">Cieto daļiņu (PM) emisijas </w:t>
            </w:r>
          </w:p>
        </w:tc>
        <w:tc>
          <w:tcPr>
            <w:tcW w:w="1559" w:type="dxa"/>
          </w:tcPr>
          <w:p w14:paraId="74D5FEF1" w14:textId="77777777" w:rsidR="00E06736" w:rsidRPr="00A75D95" w:rsidRDefault="00E06736" w:rsidP="009A5DBF">
            <w:pPr>
              <w:keepNext/>
              <w:jc w:val="center"/>
              <w:rPr>
                <w:b/>
                <w:bCs/>
              </w:rPr>
            </w:pPr>
            <w:r w:rsidRPr="00A75D95">
              <w:t>g/km</w:t>
            </w:r>
          </w:p>
        </w:tc>
        <w:tc>
          <w:tcPr>
            <w:tcW w:w="1701" w:type="dxa"/>
          </w:tcPr>
          <w:p w14:paraId="50A26480" w14:textId="77777777" w:rsidR="00E06736" w:rsidRPr="00A75D95" w:rsidRDefault="00E06736" w:rsidP="009A5DBF">
            <w:pPr>
              <w:keepNext/>
              <w:jc w:val="center"/>
              <w:rPr>
                <w:b/>
                <w:bCs/>
              </w:rPr>
            </w:pPr>
            <w:r w:rsidRPr="00A75D95">
              <w:t>&lt;…&gt;</w:t>
            </w:r>
          </w:p>
        </w:tc>
      </w:tr>
      <w:tr w:rsidR="00E06736" w:rsidRPr="00A75D95" w14:paraId="526ED8C3" w14:textId="77777777" w:rsidTr="009A5DBF">
        <w:tc>
          <w:tcPr>
            <w:tcW w:w="943" w:type="dxa"/>
          </w:tcPr>
          <w:p w14:paraId="09BC5F31" w14:textId="77777777" w:rsidR="00E06736" w:rsidRPr="00A75D95" w:rsidRDefault="00E06736" w:rsidP="009A5DBF">
            <w:pPr>
              <w:keepNext/>
              <w:jc w:val="center"/>
            </w:pPr>
            <w:r w:rsidRPr="00A75D95">
              <w:t>5.</w:t>
            </w:r>
          </w:p>
        </w:tc>
        <w:tc>
          <w:tcPr>
            <w:tcW w:w="5148" w:type="dxa"/>
          </w:tcPr>
          <w:p w14:paraId="1A9C824B" w14:textId="77777777" w:rsidR="00E06736" w:rsidRPr="00A75D95" w:rsidRDefault="00E06736" w:rsidP="009A5DBF">
            <w:pPr>
              <w:keepNext/>
              <w:rPr>
                <w:b/>
                <w:bCs/>
              </w:rPr>
            </w:pPr>
            <w:r w:rsidRPr="00A75D95">
              <w:t>Degvielas vidējais patēriņš kombinētajā ciklā</w:t>
            </w:r>
          </w:p>
        </w:tc>
        <w:tc>
          <w:tcPr>
            <w:tcW w:w="1559" w:type="dxa"/>
          </w:tcPr>
          <w:p w14:paraId="013F2BAA" w14:textId="77777777" w:rsidR="00E06736" w:rsidRPr="00A75D95" w:rsidRDefault="00E06736" w:rsidP="009A5DBF">
            <w:pPr>
              <w:keepNext/>
              <w:jc w:val="center"/>
            </w:pPr>
            <w:r w:rsidRPr="00A75D95">
              <w:t>l/100km</w:t>
            </w:r>
          </w:p>
        </w:tc>
        <w:tc>
          <w:tcPr>
            <w:tcW w:w="1701" w:type="dxa"/>
          </w:tcPr>
          <w:p w14:paraId="6F7ABB42" w14:textId="77777777" w:rsidR="00E06736" w:rsidRPr="00A75D95" w:rsidRDefault="00E06736" w:rsidP="009A5DBF">
            <w:pPr>
              <w:keepNext/>
              <w:jc w:val="center"/>
              <w:rPr>
                <w:b/>
                <w:bCs/>
              </w:rPr>
            </w:pPr>
            <w:r w:rsidRPr="00A75D95">
              <w:t>&lt;…&gt;</w:t>
            </w:r>
          </w:p>
        </w:tc>
      </w:tr>
    </w:tbl>
    <w:p w14:paraId="017E8F54" w14:textId="77777777" w:rsidR="00E06736" w:rsidRPr="00A75D95" w:rsidRDefault="00E06736" w:rsidP="00E06736"/>
    <w:p w14:paraId="6F4D3EDD" w14:textId="77777777" w:rsidR="00E06736" w:rsidRPr="00A75D95" w:rsidRDefault="00E06736" w:rsidP="00E06736">
      <w:pPr>
        <w:jc w:val="both"/>
        <w:rPr>
          <w:b/>
          <w:bCs/>
        </w:rPr>
      </w:pPr>
      <w:r w:rsidRPr="00A75D95">
        <w:rPr>
          <w:b/>
          <w:bCs/>
        </w:rPr>
        <w:t>Pretendenta tehniskā piedāvājuma pielikumā iesniedzamie dokumenti:</w:t>
      </w:r>
    </w:p>
    <w:p w14:paraId="01718AB8" w14:textId="77777777" w:rsidR="00E06736" w:rsidRPr="00A75D95" w:rsidRDefault="00E06736" w:rsidP="00E06736">
      <w:pPr>
        <w:jc w:val="both"/>
      </w:pPr>
      <w:r w:rsidRPr="00A75D95">
        <w:t>1. Ražotāja apstiprināts automašīnas rasējums ar automašīnas parametriem (augstumu un garumu).</w:t>
      </w:r>
    </w:p>
    <w:p w14:paraId="7BE3592E" w14:textId="77777777" w:rsidR="00E06736" w:rsidRPr="00A75D95" w:rsidRDefault="00E06736" w:rsidP="00E06736">
      <w:pPr>
        <w:jc w:val="both"/>
      </w:pPr>
      <w:r w:rsidRPr="00A75D95">
        <w:lastRenderedPageBreak/>
        <w:t>2. Dokumenti, kas apliecina norādīto informāciju par Pretendenta piedāvātās Automašīnas šasijas emisiju lielumiem un degvielas vidējo patēriņu kombinētajā ciklā, tai skaitā Automašīnas šasijas ražotāja izsniegta analoga transportlīdzekļa atbilstības sertifikāta (EC Certificate of Conformity) kopija.</w:t>
      </w:r>
    </w:p>
    <w:p w14:paraId="5BE13D96" w14:textId="77777777" w:rsidR="00E06736" w:rsidRPr="00A75D95" w:rsidRDefault="00E06736" w:rsidP="00E06736">
      <w:pPr>
        <w:jc w:val="both"/>
      </w:pPr>
    </w:p>
    <w:p w14:paraId="6B047CE1" w14:textId="77777777" w:rsidR="00E06736" w:rsidRPr="003F1749" w:rsidRDefault="00E06736" w:rsidP="00E06736">
      <w:r w:rsidRPr="003F1749">
        <w:t>&lt;Pretendenta paraksttiesīgās vai pilnvarotās personas vārds, uzvārds, amats&gt;</w:t>
      </w:r>
    </w:p>
    <w:p w14:paraId="2637B854" w14:textId="77777777" w:rsidR="00E06736" w:rsidRPr="003F1749" w:rsidRDefault="00E06736" w:rsidP="00E06736">
      <w:r w:rsidRPr="003F1749">
        <w:t>&lt;Paraksts&gt;</w:t>
      </w:r>
    </w:p>
    <w:p w14:paraId="42A73A45" w14:textId="77777777" w:rsidR="00E06736" w:rsidRPr="003F1749" w:rsidRDefault="00E06736" w:rsidP="00E06736">
      <w:pPr>
        <w:rPr>
          <w:b/>
          <w:bCs/>
        </w:rPr>
      </w:pPr>
      <w:bookmarkStart w:id="91" w:name="_Toc200715474"/>
      <w:r w:rsidRPr="003F1749">
        <w:rPr>
          <w:bCs/>
        </w:rPr>
        <w:t>&lt;Datums, vieta&gt;</w:t>
      </w:r>
      <w:bookmarkEnd w:id="91"/>
    </w:p>
    <w:p w14:paraId="2473350C" w14:textId="77777777" w:rsidR="00E06736" w:rsidRDefault="00E06736" w:rsidP="00E06736">
      <w:pPr>
        <w:pStyle w:val="Pielikums"/>
      </w:pPr>
    </w:p>
    <w:p w14:paraId="2CEA3452" w14:textId="42D3A1DD" w:rsidR="00E06736" w:rsidRPr="00E06736" w:rsidRDefault="00E06736" w:rsidP="00E06736">
      <w:pPr>
        <w:rPr>
          <w:b/>
          <w:lang w:eastAsia="en-US"/>
        </w:rPr>
      </w:pPr>
      <w:r>
        <w:br w:type="page"/>
      </w:r>
    </w:p>
    <w:p w14:paraId="519BC275" w14:textId="26F7E8F4" w:rsidR="00E06736" w:rsidRDefault="00E06736" w:rsidP="00E06736">
      <w:pPr>
        <w:pStyle w:val="Pielikums"/>
      </w:pPr>
      <w:bookmarkStart w:id="92" w:name="_Toc212543343"/>
      <w:r w:rsidRPr="00E06736">
        <w:lastRenderedPageBreak/>
        <w:t>2.1.pielikums</w:t>
      </w:r>
      <w:r w:rsidRPr="00E06736">
        <w:br/>
        <w:t xml:space="preserve">Tehniskā specifikācija - Tehniskā piedāvājuma veidne </w:t>
      </w:r>
      <w:r>
        <w:t>2</w:t>
      </w:r>
      <w:r w:rsidRPr="00E06736">
        <w:t>.iepirkuma</w:t>
      </w:r>
      <w:r w:rsidRPr="00E642CF">
        <w:t xml:space="preserve"> daļai</w:t>
      </w:r>
      <w:bookmarkEnd w:id="92"/>
    </w:p>
    <w:p w14:paraId="5F7FD5AD" w14:textId="77777777" w:rsidR="00E06736" w:rsidRPr="00130346" w:rsidRDefault="00E06736" w:rsidP="00E06736">
      <w:pPr>
        <w:widowControl w:val="0"/>
      </w:pPr>
    </w:p>
    <w:p w14:paraId="46353027" w14:textId="77777777" w:rsidR="00E06736" w:rsidRPr="00130346" w:rsidRDefault="00E06736" w:rsidP="00E06736">
      <w:pPr>
        <w:tabs>
          <w:tab w:val="left" w:pos="426"/>
        </w:tabs>
        <w:jc w:val="center"/>
        <w:rPr>
          <w:b/>
        </w:rPr>
      </w:pPr>
      <w:r w:rsidRPr="00130346">
        <w:rPr>
          <w:b/>
        </w:rPr>
        <w:t>TEHNISKĀ SPECIFIKĀCIJA - TEHNISKAIS PIEDĀVĀJUMS</w:t>
      </w:r>
    </w:p>
    <w:p w14:paraId="01852E00" w14:textId="5A911510" w:rsidR="00E06736" w:rsidRPr="00130346" w:rsidRDefault="00E06736" w:rsidP="00E06736">
      <w:pPr>
        <w:tabs>
          <w:tab w:val="left" w:pos="426"/>
        </w:tabs>
        <w:jc w:val="center"/>
        <w:rPr>
          <w:b/>
          <w:bCs/>
        </w:rPr>
      </w:pPr>
      <w:r>
        <w:rPr>
          <w:b/>
          <w:bCs/>
        </w:rPr>
        <w:t>2</w:t>
      </w:r>
      <w:r w:rsidRPr="005102FB">
        <w:rPr>
          <w:b/>
          <w:bCs/>
        </w:rPr>
        <w:t>.iepirkuma daļai “</w:t>
      </w:r>
      <w:r w:rsidRPr="00E06736">
        <w:rPr>
          <w:b/>
          <w:bCs/>
        </w:rPr>
        <w:t>Kravas furgon</w:t>
      </w:r>
      <w:r w:rsidR="00195355">
        <w:rPr>
          <w:b/>
          <w:bCs/>
        </w:rPr>
        <w:t>a</w:t>
      </w:r>
      <w:r w:rsidRPr="00E06736">
        <w:rPr>
          <w:b/>
          <w:bCs/>
        </w:rPr>
        <w:t xml:space="preserve"> piegāde</w:t>
      </w:r>
      <w:r>
        <w:rPr>
          <w:b/>
          <w:bCs/>
        </w:rPr>
        <w:t xml:space="preserve"> (pilnpiedziņas)”</w:t>
      </w:r>
    </w:p>
    <w:p w14:paraId="1DB73650" w14:textId="77777777" w:rsidR="007D1F80" w:rsidRDefault="007D1F80" w:rsidP="007D1F80">
      <w:pPr>
        <w:pStyle w:val="Pielikums"/>
        <w:jc w:val="both"/>
      </w:pPr>
    </w:p>
    <w:tbl>
      <w:tblPr>
        <w:tblStyle w:val="Reatabula"/>
        <w:tblW w:w="9571" w:type="dxa"/>
        <w:tblLook w:val="04A0" w:firstRow="1" w:lastRow="0" w:firstColumn="1" w:lastColumn="0" w:noHBand="0" w:noVBand="1"/>
      </w:tblPr>
      <w:tblGrid>
        <w:gridCol w:w="2405"/>
        <w:gridCol w:w="5244"/>
        <w:gridCol w:w="1922"/>
      </w:tblGrid>
      <w:tr w:rsidR="007D1F80" w:rsidRPr="00A75D95" w14:paraId="0819CB46" w14:textId="77777777" w:rsidTr="009A5DBF">
        <w:trPr>
          <w:tblHeader/>
        </w:trPr>
        <w:tc>
          <w:tcPr>
            <w:tcW w:w="7649" w:type="dxa"/>
            <w:gridSpan w:val="2"/>
          </w:tcPr>
          <w:p w14:paraId="18AB4BC5" w14:textId="77777777" w:rsidR="007D1F80" w:rsidRPr="00A75D95" w:rsidRDefault="007D1F80" w:rsidP="009A5DBF">
            <w:pPr>
              <w:jc w:val="center"/>
              <w:rPr>
                <w:b/>
                <w:bCs/>
              </w:rPr>
            </w:pPr>
            <w:r w:rsidRPr="00A75D95">
              <w:rPr>
                <w:b/>
                <w:bCs/>
              </w:rPr>
              <w:t>Prasības</w:t>
            </w:r>
          </w:p>
        </w:tc>
        <w:tc>
          <w:tcPr>
            <w:tcW w:w="1922" w:type="dxa"/>
          </w:tcPr>
          <w:p w14:paraId="7E867A96" w14:textId="77777777" w:rsidR="007D1F80" w:rsidRPr="00A75D95" w:rsidRDefault="007D1F80" w:rsidP="009A5DBF">
            <w:pPr>
              <w:jc w:val="center"/>
              <w:rPr>
                <w:b/>
                <w:bCs/>
              </w:rPr>
            </w:pPr>
            <w:r w:rsidRPr="00A75D95">
              <w:rPr>
                <w:b/>
                <w:bCs/>
              </w:rPr>
              <w:t>Pretendenta piedāvājums</w:t>
            </w:r>
          </w:p>
        </w:tc>
      </w:tr>
      <w:tr w:rsidR="007D1F80" w:rsidRPr="00A75D95" w14:paraId="40100E02" w14:textId="77777777" w:rsidTr="009A5DBF">
        <w:tc>
          <w:tcPr>
            <w:tcW w:w="2405" w:type="dxa"/>
          </w:tcPr>
          <w:p w14:paraId="6097FCCB" w14:textId="77777777" w:rsidR="007D1F80" w:rsidRPr="00A75D95" w:rsidRDefault="007D1F80" w:rsidP="009A5DBF">
            <w:pPr>
              <w:rPr>
                <w:b/>
                <w:bCs/>
              </w:rPr>
            </w:pPr>
            <w:r w:rsidRPr="00A75D95">
              <w:t>Automašīnas marka (ražotāja tirdzniecības nosaukums (zīmols))</w:t>
            </w:r>
          </w:p>
        </w:tc>
        <w:tc>
          <w:tcPr>
            <w:tcW w:w="5244" w:type="dxa"/>
          </w:tcPr>
          <w:p w14:paraId="41C9D2B6" w14:textId="77777777" w:rsidR="007D1F80" w:rsidRPr="00A75D95" w:rsidRDefault="007D1F80" w:rsidP="009A5DBF">
            <w:pPr>
              <w:rPr>
                <w:b/>
                <w:bCs/>
              </w:rPr>
            </w:pPr>
            <w:r w:rsidRPr="00A75D95">
              <w:t>Jānorāda</w:t>
            </w:r>
          </w:p>
        </w:tc>
        <w:tc>
          <w:tcPr>
            <w:tcW w:w="1922" w:type="dxa"/>
          </w:tcPr>
          <w:p w14:paraId="76A55739" w14:textId="77777777" w:rsidR="007D1F80" w:rsidRPr="00A75D95" w:rsidRDefault="007D1F80" w:rsidP="009A5DBF">
            <w:pPr>
              <w:rPr>
                <w:b/>
                <w:bCs/>
              </w:rPr>
            </w:pPr>
          </w:p>
        </w:tc>
      </w:tr>
      <w:tr w:rsidR="007D1F80" w:rsidRPr="00A75D95" w14:paraId="33F7A249" w14:textId="77777777" w:rsidTr="009A5DBF">
        <w:tc>
          <w:tcPr>
            <w:tcW w:w="2405" w:type="dxa"/>
          </w:tcPr>
          <w:p w14:paraId="42F63692" w14:textId="77777777" w:rsidR="007D1F80" w:rsidRPr="00A75D95" w:rsidRDefault="007D1F80" w:rsidP="009A5DBF">
            <w:pPr>
              <w:rPr>
                <w:b/>
                <w:bCs/>
              </w:rPr>
            </w:pPr>
            <w:r w:rsidRPr="00A75D95">
              <w:t>Automašīnas komercnosaukums (modelis)</w:t>
            </w:r>
          </w:p>
        </w:tc>
        <w:tc>
          <w:tcPr>
            <w:tcW w:w="5244" w:type="dxa"/>
          </w:tcPr>
          <w:p w14:paraId="7A9862B1" w14:textId="77777777" w:rsidR="007D1F80" w:rsidRPr="00A75D95" w:rsidRDefault="007D1F80" w:rsidP="009A5DBF">
            <w:pPr>
              <w:rPr>
                <w:b/>
                <w:bCs/>
              </w:rPr>
            </w:pPr>
            <w:r w:rsidRPr="00A75D95">
              <w:t>Jānorāda</w:t>
            </w:r>
          </w:p>
        </w:tc>
        <w:tc>
          <w:tcPr>
            <w:tcW w:w="1922" w:type="dxa"/>
          </w:tcPr>
          <w:p w14:paraId="430F1078" w14:textId="77777777" w:rsidR="007D1F80" w:rsidRPr="00A75D95" w:rsidRDefault="007D1F80" w:rsidP="009A5DBF">
            <w:pPr>
              <w:rPr>
                <w:b/>
                <w:bCs/>
              </w:rPr>
            </w:pPr>
          </w:p>
        </w:tc>
      </w:tr>
      <w:tr w:rsidR="007D1F80" w:rsidRPr="00A75D95" w14:paraId="680EB1F8" w14:textId="77777777" w:rsidTr="009A5DBF">
        <w:tc>
          <w:tcPr>
            <w:tcW w:w="2405" w:type="dxa"/>
          </w:tcPr>
          <w:p w14:paraId="3E19AA6E" w14:textId="77777777" w:rsidR="007D1F80" w:rsidRPr="00A75D95" w:rsidRDefault="007D1F80" w:rsidP="009A5DBF">
            <w:pPr>
              <w:rPr>
                <w:b/>
                <w:bCs/>
              </w:rPr>
            </w:pPr>
            <w:r w:rsidRPr="00A75D95">
              <w:t>Automašīnas skaits</w:t>
            </w:r>
          </w:p>
        </w:tc>
        <w:tc>
          <w:tcPr>
            <w:tcW w:w="5244" w:type="dxa"/>
          </w:tcPr>
          <w:p w14:paraId="79AC049D" w14:textId="77777777" w:rsidR="007D1F80" w:rsidRPr="00A75D95" w:rsidRDefault="007D1F80" w:rsidP="009A5DBF">
            <w:pPr>
              <w:rPr>
                <w:b/>
                <w:bCs/>
              </w:rPr>
            </w:pPr>
            <w:r>
              <w:t>1</w:t>
            </w:r>
            <w:r w:rsidRPr="00A75D95">
              <w:t xml:space="preserve"> gab.</w:t>
            </w:r>
          </w:p>
        </w:tc>
        <w:tc>
          <w:tcPr>
            <w:tcW w:w="1922" w:type="dxa"/>
          </w:tcPr>
          <w:p w14:paraId="573A0640" w14:textId="77777777" w:rsidR="007D1F80" w:rsidRPr="00A75D95" w:rsidRDefault="007D1F80" w:rsidP="009A5DBF">
            <w:pPr>
              <w:rPr>
                <w:b/>
                <w:bCs/>
              </w:rPr>
            </w:pPr>
          </w:p>
        </w:tc>
      </w:tr>
      <w:tr w:rsidR="007D1F80" w:rsidRPr="00A75D95" w14:paraId="12FA7277" w14:textId="77777777" w:rsidTr="009A5DBF">
        <w:tc>
          <w:tcPr>
            <w:tcW w:w="2405" w:type="dxa"/>
          </w:tcPr>
          <w:p w14:paraId="16CE6671" w14:textId="77777777" w:rsidR="007D1F80" w:rsidRPr="00A75D95" w:rsidRDefault="007D1F80" w:rsidP="009A5DBF">
            <w:pPr>
              <w:rPr>
                <w:b/>
                <w:bCs/>
              </w:rPr>
            </w:pPr>
            <w:r w:rsidRPr="00A75D95">
              <w:t>Automašīnas klase un/vai veids</w:t>
            </w:r>
          </w:p>
        </w:tc>
        <w:tc>
          <w:tcPr>
            <w:tcW w:w="5244" w:type="dxa"/>
          </w:tcPr>
          <w:p w14:paraId="073CAD62" w14:textId="77777777" w:rsidR="007D1F80" w:rsidRPr="00A75D95" w:rsidRDefault="007D1F80" w:rsidP="009A5DBF">
            <w:pPr>
              <w:rPr>
                <w:b/>
                <w:bCs/>
              </w:rPr>
            </w:pPr>
            <w:r w:rsidRPr="00A75D95">
              <w:t>Kravas transporta furgons</w:t>
            </w:r>
          </w:p>
        </w:tc>
        <w:tc>
          <w:tcPr>
            <w:tcW w:w="1922" w:type="dxa"/>
          </w:tcPr>
          <w:p w14:paraId="3DD44226" w14:textId="77777777" w:rsidR="007D1F80" w:rsidRPr="00A75D95" w:rsidRDefault="007D1F80" w:rsidP="009A5DBF">
            <w:pPr>
              <w:rPr>
                <w:b/>
                <w:bCs/>
              </w:rPr>
            </w:pPr>
          </w:p>
        </w:tc>
      </w:tr>
      <w:tr w:rsidR="007D1F80" w:rsidRPr="00A75D95" w14:paraId="48E96EF1" w14:textId="77777777" w:rsidTr="009A5DBF">
        <w:tc>
          <w:tcPr>
            <w:tcW w:w="2405" w:type="dxa"/>
          </w:tcPr>
          <w:p w14:paraId="2D05FDB9" w14:textId="77777777" w:rsidR="007D1F80" w:rsidRPr="00A75D95" w:rsidRDefault="007D1F80" w:rsidP="009A5DBF">
            <w:pPr>
              <w:rPr>
                <w:b/>
                <w:bCs/>
              </w:rPr>
            </w:pPr>
            <w:r w:rsidRPr="00A75D95">
              <w:t>Automašīnas kategorija</w:t>
            </w:r>
          </w:p>
        </w:tc>
        <w:tc>
          <w:tcPr>
            <w:tcW w:w="5244" w:type="dxa"/>
          </w:tcPr>
          <w:p w14:paraId="59E3686A" w14:textId="77777777" w:rsidR="007D1F80" w:rsidRPr="00A75D95" w:rsidRDefault="007D1F80" w:rsidP="009A5DBF">
            <w:pPr>
              <w:rPr>
                <w:b/>
                <w:bCs/>
              </w:rPr>
            </w:pPr>
            <w:r w:rsidRPr="00A75D95">
              <w:t>N1</w:t>
            </w:r>
          </w:p>
        </w:tc>
        <w:tc>
          <w:tcPr>
            <w:tcW w:w="1922" w:type="dxa"/>
          </w:tcPr>
          <w:p w14:paraId="04298BEB" w14:textId="77777777" w:rsidR="007D1F80" w:rsidRPr="00A75D95" w:rsidRDefault="007D1F80" w:rsidP="009A5DBF">
            <w:pPr>
              <w:rPr>
                <w:b/>
                <w:bCs/>
              </w:rPr>
            </w:pPr>
          </w:p>
        </w:tc>
      </w:tr>
      <w:tr w:rsidR="007D1F80" w:rsidRPr="00A75D95" w14:paraId="52D33CF3" w14:textId="77777777" w:rsidTr="009A5DBF">
        <w:tc>
          <w:tcPr>
            <w:tcW w:w="2405" w:type="dxa"/>
          </w:tcPr>
          <w:p w14:paraId="3E51F2B6" w14:textId="77777777" w:rsidR="007D1F80" w:rsidRPr="00A75D95" w:rsidRDefault="007D1F80" w:rsidP="009A5DBF">
            <w:pPr>
              <w:rPr>
                <w:b/>
                <w:bCs/>
              </w:rPr>
            </w:pPr>
            <w:r w:rsidRPr="00A75D95">
              <w:t>Automašīnas izlaiduma gads</w:t>
            </w:r>
          </w:p>
        </w:tc>
        <w:tc>
          <w:tcPr>
            <w:tcW w:w="5244" w:type="dxa"/>
          </w:tcPr>
          <w:p w14:paraId="68D8FDD1" w14:textId="77777777" w:rsidR="007D1F80" w:rsidRPr="00A75D95" w:rsidRDefault="007D1F80" w:rsidP="009A5DBF">
            <w:pPr>
              <w:rPr>
                <w:b/>
                <w:bCs/>
              </w:rPr>
            </w:pPr>
            <w:r w:rsidRPr="00A75D95">
              <w:t>Jauna, nelietota</w:t>
            </w:r>
          </w:p>
        </w:tc>
        <w:tc>
          <w:tcPr>
            <w:tcW w:w="1922" w:type="dxa"/>
          </w:tcPr>
          <w:p w14:paraId="678E22A0" w14:textId="77777777" w:rsidR="007D1F80" w:rsidRPr="00A75D95" w:rsidRDefault="007D1F80" w:rsidP="009A5DBF">
            <w:pPr>
              <w:rPr>
                <w:b/>
                <w:bCs/>
              </w:rPr>
            </w:pPr>
          </w:p>
        </w:tc>
      </w:tr>
      <w:tr w:rsidR="007D1F80" w:rsidRPr="00A75D95" w14:paraId="46437826" w14:textId="77777777" w:rsidTr="009A5DBF">
        <w:tc>
          <w:tcPr>
            <w:tcW w:w="2405" w:type="dxa"/>
          </w:tcPr>
          <w:p w14:paraId="0CD6148A" w14:textId="77777777" w:rsidR="007D1F80" w:rsidRPr="00A75D95" w:rsidRDefault="007D1F80" w:rsidP="009A5DBF">
            <w:pPr>
              <w:rPr>
                <w:b/>
                <w:bCs/>
              </w:rPr>
            </w:pPr>
            <w:r w:rsidRPr="00A75D95">
              <w:t>Sēdvietu skaits</w:t>
            </w:r>
          </w:p>
        </w:tc>
        <w:tc>
          <w:tcPr>
            <w:tcW w:w="5244" w:type="dxa"/>
          </w:tcPr>
          <w:p w14:paraId="0BDEB8F2" w14:textId="77777777" w:rsidR="007D1F80" w:rsidRPr="00A75D95" w:rsidRDefault="007D1F80" w:rsidP="009A5DBF">
            <w:pPr>
              <w:rPr>
                <w:b/>
                <w:bCs/>
              </w:rPr>
            </w:pPr>
            <w:r w:rsidRPr="00A75D95">
              <w:t>5 (ieskaitot vadītāja sēdvietu, 2 regulējamas sēdvietas pirmajā sēdekļu rindā un 3 sēdvietas otrajā sēdekļu rindā, visi sēdekļi aprīkoti ar pārvalkiem no augstas nodiluma izturības materiāla, vadītāja sēdvieta regulējama arī augstumā, drošības jostas visām sēdvietām)</w:t>
            </w:r>
          </w:p>
        </w:tc>
        <w:tc>
          <w:tcPr>
            <w:tcW w:w="1922" w:type="dxa"/>
          </w:tcPr>
          <w:p w14:paraId="7A69C1F9" w14:textId="77777777" w:rsidR="007D1F80" w:rsidRPr="00A75D95" w:rsidRDefault="007D1F80" w:rsidP="009A5DBF">
            <w:pPr>
              <w:rPr>
                <w:b/>
                <w:bCs/>
              </w:rPr>
            </w:pPr>
          </w:p>
        </w:tc>
      </w:tr>
      <w:tr w:rsidR="007D1F80" w:rsidRPr="00EC3ABE" w14:paraId="2361EC89" w14:textId="77777777" w:rsidTr="009A5DBF">
        <w:tc>
          <w:tcPr>
            <w:tcW w:w="2405" w:type="dxa"/>
          </w:tcPr>
          <w:p w14:paraId="25652C0A" w14:textId="77777777" w:rsidR="007D1F80" w:rsidRPr="00EC3ABE" w:rsidRDefault="007D1F80" w:rsidP="009A5DBF">
            <w:pPr>
              <w:rPr>
                <w:b/>
                <w:bCs/>
              </w:rPr>
            </w:pPr>
            <w:r w:rsidRPr="00EC3ABE">
              <w:t>Sēdekļu apsilde</w:t>
            </w:r>
          </w:p>
        </w:tc>
        <w:tc>
          <w:tcPr>
            <w:tcW w:w="5244" w:type="dxa"/>
          </w:tcPr>
          <w:p w14:paraId="35573421" w14:textId="77777777" w:rsidR="007D1F80" w:rsidRPr="00EC3ABE" w:rsidRDefault="007D1F80" w:rsidP="009A5DBF">
            <w:pPr>
              <w:rPr>
                <w:b/>
                <w:bCs/>
              </w:rPr>
            </w:pPr>
            <w:r w:rsidRPr="00EC3ABE">
              <w:t>Apsildāms vismaz vadītāja sēdeklis</w:t>
            </w:r>
          </w:p>
        </w:tc>
        <w:tc>
          <w:tcPr>
            <w:tcW w:w="1922" w:type="dxa"/>
          </w:tcPr>
          <w:p w14:paraId="6D77AE2D" w14:textId="77777777" w:rsidR="007D1F80" w:rsidRPr="00EC3ABE" w:rsidRDefault="007D1F80" w:rsidP="009A5DBF">
            <w:pPr>
              <w:rPr>
                <w:b/>
                <w:bCs/>
              </w:rPr>
            </w:pPr>
          </w:p>
        </w:tc>
      </w:tr>
      <w:tr w:rsidR="007D1F80" w:rsidRPr="00A75D95" w14:paraId="379D6C12" w14:textId="77777777" w:rsidTr="009A5DBF">
        <w:tc>
          <w:tcPr>
            <w:tcW w:w="2405" w:type="dxa"/>
          </w:tcPr>
          <w:p w14:paraId="7EBC04BB" w14:textId="77777777" w:rsidR="007D1F80" w:rsidRPr="00A75D95" w:rsidRDefault="007D1F80" w:rsidP="009A5DBF">
            <w:pPr>
              <w:rPr>
                <w:b/>
                <w:bCs/>
              </w:rPr>
            </w:pPr>
            <w:r w:rsidRPr="00A75D95">
              <w:t>Durvju skaits</w:t>
            </w:r>
          </w:p>
        </w:tc>
        <w:tc>
          <w:tcPr>
            <w:tcW w:w="5244" w:type="dxa"/>
          </w:tcPr>
          <w:p w14:paraId="0E0E6649" w14:textId="77777777" w:rsidR="007D1F80" w:rsidRPr="00A75D95" w:rsidRDefault="007D1F80" w:rsidP="009A5DBF">
            <w:pPr>
              <w:rPr>
                <w:b/>
                <w:bCs/>
              </w:rPr>
            </w:pPr>
            <w:r w:rsidRPr="00A75D95">
              <w:t>4 vai 5</w:t>
            </w:r>
          </w:p>
        </w:tc>
        <w:tc>
          <w:tcPr>
            <w:tcW w:w="1922" w:type="dxa"/>
          </w:tcPr>
          <w:p w14:paraId="5976A4CF" w14:textId="77777777" w:rsidR="007D1F80" w:rsidRPr="00A75D95" w:rsidRDefault="007D1F80" w:rsidP="009A5DBF">
            <w:pPr>
              <w:rPr>
                <w:b/>
                <w:bCs/>
              </w:rPr>
            </w:pPr>
          </w:p>
        </w:tc>
      </w:tr>
      <w:tr w:rsidR="007D1F80" w:rsidRPr="00A75D95" w14:paraId="4EFA028B" w14:textId="77777777" w:rsidTr="009A5DBF">
        <w:tc>
          <w:tcPr>
            <w:tcW w:w="2405" w:type="dxa"/>
          </w:tcPr>
          <w:p w14:paraId="2D47C455" w14:textId="77777777" w:rsidR="007D1F80" w:rsidRPr="00A75D95" w:rsidRDefault="007D1F80" w:rsidP="009A5DBF">
            <w:r w:rsidRPr="00A75D95">
              <w:t>Sānu durvis</w:t>
            </w:r>
          </w:p>
        </w:tc>
        <w:tc>
          <w:tcPr>
            <w:tcW w:w="5244" w:type="dxa"/>
          </w:tcPr>
          <w:p w14:paraId="3543C9E5" w14:textId="77777777" w:rsidR="007D1F80" w:rsidRPr="00A75D95" w:rsidRDefault="007D1F80" w:rsidP="009A5DBF">
            <w:r w:rsidRPr="00A75D95">
              <w:t>Bīdāmās durvis 2. sēdekļu rindai primāri labajā pusē, ar logu</w:t>
            </w:r>
          </w:p>
        </w:tc>
        <w:tc>
          <w:tcPr>
            <w:tcW w:w="1922" w:type="dxa"/>
          </w:tcPr>
          <w:p w14:paraId="04A527F1" w14:textId="77777777" w:rsidR="007D1F80" w:rsidRPr="00A75D95" w:rsidRDefault="007D1F80" w:rsidP="009A5DBF">
            <w:pPr>
              <w:rPr>
                <w:b/>
                <w:bCs/>
              </w:rPr>
            </w:pPr>
          </w:p>
        </w:tc>
      </w:tr>
      <w:tr w:rsidR="007D1F80" w:rsidRPr="00EC3ABE" w14:paraId="1BDB1285" w14:textId="77777777" w:rsidTr="009A5DBF">
        <w:tc>
          <w:tcPr>
            <w:tcW w:w="2405" w:type="dxa"/>
          </w:tcPr>
          <w:p w14:paraId="68407EF6" w14:textId="77777777" w:rsidR="007D1F80" w:rsidRPr="00EC3ABE" w:rsidRDefault="007D1F80" w:rsidP="009A5DBF">
            <w:r w:rsidRPr="00EC3ABE">
              <w:t>Aizmugurējās durvis</w:t>
            </w:r>
          </w:p>
        </w:tc>
        <w:tc>
          <w:tcPr>
            <w:tcW w:w="5244" w:type="dxa"/>
          </w:tcPr>
          <w:p w14:paraId="0D5395DC" w14:textId="77777777" w:rsidR="007D1F80" w:rsidRPr="00EC3ABE" w:rsidRDefault="007D1F80" w:rsidP="009A5DBF">
            <w:r w:rsidRPr="00EC3ABE">
              <w:t>Divviru durvis ar atvērumu uz sāniem ne mazāku par 270°, bez loga</w:t>
            </w:r>
          </w:p>
        </w:tc>
        <w:tc>
          <w:tcPr>
            <w:tcW w:w="1922" w:type="dxa"/>
          </w:tcPr>
          <w:p w14:paraId="5AA8E160" w14:textId="77777777" w:rsidR="007D1F80" w:rsidRPr="00EC3ABE" w:rsidRDefault="007D1F80" w:rsidP="009A5DBF">
            <w:pPr>
              <w:rPr>
                <w:b/>
                <w:bCs/>
              </w:rPr>
            </w:pPr>
          </w:p>
        </w:tc>
      </w:tr>
      <w:tr w:rsidR="007D1F80" w:rsidRPr="00A75D95" w14:paraId="44E9453D" w14:textId="77777777" w:rsidTr="009A5DBF">
        <w:tc>
          <w:tcPr>
            <w:tcW w:w="2405" w:type="dxa"/>
          </w:tcPr>
          <w:p w14:paraId="3E622859" w14:textId="77777777" w:rsidR="007D1F80" w:rsidRPr="00A75D95" w:rsidRDefault="007D1F80" w:rsidP="009A5DBF">
            <w:r w:rsidRPr="00B165FB">
              <w:t>Durvju slēdzenes sistēma</w:t>
            </w:r>
          </w:p>
        </w:tc>
        <w:tc>
          <w:tcPr>
            <w:tcW w:w="5244" w:type="dxa"/>
          </w:tcPr>
          <w:p w14:paraId="56B2A25E" w14:textId="77777777" w:rsidR="007D1F80" w:rsidRPr="009A190D" w:rsidRDefault="007D1F80" w:rsidP="009A5DBF">
            <w:pPr>
              <w:rPr>
                <w:color w:val="FF0000"/>
              </w:rPr>
            </w:pPr>
            <w:r w:rsidRPr="00B165FB">
              <w:t>Centrālā atslēga visām durvīm ar tālvadības pulti (divi aizdedzes atslēgu komplekti)</w:t>
            </w:r>
          </w:p>
        </w:tc>
        <w:tc>
          <w:tcPr>
            <w:tcW w:w="1922" w:type="dxa"/>
          </w:tcPr>
          <w:p w14:paraId="1E0BC74B" w14:textId="77777777" w:rsidR="007D1F80" w:rsidRPr="00A75D95" w:rsidRDefault="007D1F80" w:rsidP="009A5DBF">
            <w:pPr>
              <w:rPr>
                <w:b/>
                <w:bCs/>
              </w:rPr>
            </w:pPr>
          </w:p>
        </w:tc>
      </w:tr>
      <w:tr w:rsidR="007D1F80" w:rsidRPr="00A75D95" w14:paraId="2F305799" w14:textId="77777777" w:rsidTr="009A5DBF">
        <w:tc>
          <w:tcPr>
            <w:tcW w:w="2405" w:type="dxa"/>
          </w:tcPr>
          <w:p w14:paraId="44120974" w14:textId="77777777" w:rsidR="007D1F80" w:rsidRPr="00A75D95" w:rsidRDefault="007D1F80" w:rsidP="009A5DBF">
            <w:r w:rsidRPr="00A75D95">
              <w:t>Virsbūves krāsa</w:t>
            </w:r>
          </w:p>
        </w:tc>
        <w:tc>
          <w:tcPr>
            <w:tcW w:w="5244" w:type="dxa"/>
          </w:tcPr>
          <w:p w14:paraId="03018E3F" w14:textId="77777777" w:rsidR="007D1F80" w:rsidRPr="00A75D95" w:rsidRDefault="007D1F80" w:rsidP="009A5DBF">
            <w:r w:rsidRPr="00A75D95">
              <w:t>Sudraba metālika vai gaiši pelēka (rūpniecisks krāsojums)</w:t>
            </w:r>
          </w:p>
        </w:tc>
        <w:tc>
          <w:tcPr>
            <w:tcW w:w="1922" w:type="dxa"/>
          </w:tcPr>
          <w:p w14:paraId="6DBAB7F6" w14:textId="77777777" w:rsidR="007D1F80" w:rsidRPr="00A75D95" w:rsidRDefault="007D1F80" w:rsidP="009A5DBF">
            <w:pPr>
              <w:rPr>
                <w:b/>
                <w:bCs/>
              </w:rPr>
            </w:pPr>
          </w:p>
        </w:tc>
      </w:tr>
      <w:tr w:rsidR="007D1F80" w:rsidRPr="00A75D95" w14:paraId="4754EAA0" w14:textId="77777777" w:rsidTr="009A5DBF">
        <w:tc>
          <w:tcPr>
            <w:tcW w:w="2405" w:type="dxa"/>
          </w:tcPr>
          <w:p w14:paraId="6C9D6378" w14:textId="77777777" w:rsidR="007D1F80" w:rsidRPr="00A75D95" w:rsidRDefault="007D1F80" w:rsidP="009A5DBF">
            <w:r w:rsidRPr="00A75D95">
              <w:t>Degvielas veids</w:t>
            </w:r>
          </w:p>
        </w:tc>
        <w:tc>
          <w:tcPr>
            <w:tcW w:w="5244" w:type="dxa"/>
          </w:tcPr>
          <w:p w14:paraId="6CFDD918" w14:textId="77777777" w:rsidR="007D1F80" w:rsidRPr="00A75D95" w:rsidRDefault="007D1F80" w:rsidP="009A5DBF">
            <w:r w:rsidRPr="00A75D95">
              <w:t>Dīzeļdegviela</w:t>
            </w:r>
          </w:p>
        </w:tc>
        <w:tc>
          <w:tcPr>
            <w:tcW w:w="1922" w:type="dxa"/>
          </w:tcPr>
          <w:p w14:paraId="617E5A23" w14:textId="77777777" w:rsidR="007D1F80" w:rsidRPr="00A75D95" w:rsidRDefault="007D1F80" w:rsidP="009A5DBF">
            <w:pPr>
              <w:rPr>
                <w:b/>
                <w:bCs/>
              </w:rPr>
            </w:pPr>
          </w:p>
        </w:tc>
      </w:tr>
      <w:tr w:rsidR="007D1F80" w:rsidRPr="00A75D95" w14:paraId="77B4E08E" w14:textId="77777777" w:rsidTr="009A5DBF">
        <w:tc>
          <w:tcPr>
            <w:tcW w:w="2405" w:type="dxa"/>
          </w:tcPr>
          <w:p w14:paraId="1FB9C3E9" w14:textId="77777777" w:rsidR="007D1F80" w:rsidRPr="00A75D95" w:rsidRDefault="007D1F80" w:rsidP="009A5DBF">
            <w:r w:rsidRPr="00A75D95">
              <w:t>Dzinēja tilpums</w:t>
            </w:r>
          </w:p>
        </w:tc>
        <w:tc>
          <w:tcPr>
            <w:tcW w:w="5244" w:type="dxa"/>
          </w:tcPr>
          <w:p w14:paraId="349D7592" w14:textId="77777777" w:rsidR="007D1F80" w:rsidRPr="00A75D95" w:rsidRDefault="007D1F80" w:rsidP="009A5DBF">
            <w:r w:rsidRPr="00A75D95">
              <w:t>Ne mazāk kā 1900 cm3</w:t>
            </w:r>
          </w:p>
        </w:tc>
        <w:tc>
          <w:tcPr>
            <w:tcW w:w="1922" w:type="dxa"/>
          </w:tcPr>
          <w:p w14:paraId="17B43729" w14:textId="77777777" w:rsidR="007D1F80" w:rsidRPr="00A75D95" w:rsidRDefault="007D1F80" w:rsidP="009A5DBF">
            <w:pPr>
              <w:rPr>
                <w:b/>
                <w:bCs/>
              </w:rPr>
            </w:pPr>
          </w:p>
        </w:tc>
      </w:tr>
      <w:tr w:rsidR="007D1F80" w:rsidRPr="00A75D95" w14:paraId="0A83DCDB" w14:textId="77777777" w:rsidTr="009A5DBF">
        <w:tc>
          <w:tcPr>
            <w:tcW w:w="2405" w:type="dxa"/>
          </w:tcPr>
          <w:p w14:paraId="71179E6B" w14:textId="77777777" w:rsidR="007D1F80" w:rsidRPr="00A75D95" w:rsidRDefault="007D1F80" w:rsidP="009A5DBF">
            <w:r w:rsidRPr="00A75D95">
              <w:t>Dzinēja jauda</w:t>
            </w:r>
          </w:p>
        </w:tc>
        <w:tc>
          <w:tcPr>
            <w:tcW w:w="5244" w:type="dxa"/>
          </w:tcPr>
          <w:p w14:paraId="3225725F" w14:textId="77777777" w:rsidR="007D1F80" w:rsidRPr="00A75D95" w:rsidRDefault="007D1F80" w:rsidP="009A5DBF">
            <w:r w:rsidRPr="00A75D95">
              <w:t>Ne mazāk par 120 kW</w:t>
            </w:r>
          </w:p>
        </w:tc>
        <w:tc>
          <w:tcPr>
            <w:tcW w:w="1922" w:type="dxa"/>
          </w:tcPr>
          <w:p w14:paraId="61A177F5" w14:textId="77777777" w:rsidR="007D1F80" w:rsidRPr="00A75D95" w:rsidRDefault="007D1F80" w:rsidP="009A5DBF">
            <w:pPr>
              <w:rPr>
                <w:b/>
                <w:bCs/>
              </w:rPr>
            </w:pPr>
          </w:p>
        </w:tc>
      </w:tr>
      <w:tr w:rsidR="007D1F80" w:rsidRPr="00A75D95" w14:paraId="44909AE1" w14:textId="77777777" w:rsidTr="009A5DBF">
        <w:tc>
          <w:tcPr>
            <w:tcW w:w="2405" w:type="dxa"/>
          </w:tcPr>
          <w:p w14:paraId="7FBC71C8" w14:textId="77777777" w:rsidR="007D1F80" w:rsidRPr="00A75D95" w:rsidRDefault="007D1F80" w:rsidP="009A5DBF">
            <w:r w:rsidRPr="00FE4127">
              <w:t>Degvielas patēriņš</w:t>
            </w:r>
          </w:p>
        </w:tc>
        <w:tc>
          <w:tcPr>
            <w:tcW w:w="5244" w:type="dxa"/>
          </w:tcPr>
          <w:p w14:paraId="7B65F6A5" w14:textId="77777777" w:rsidR="007D1F80" w:rsidRPr="00A75D95" w:rsidRDefault="007D1F80" w:rsidP="009A5DBF">
            <w:r w:rsidRPr="00FE4127">
              <w:t>Pie maza ātruma (pilsētā) WLTP ne lielāks par 1</w:t>
            </w:r>
            <w:r>
              <w:t>5</w:t>
            </w:r>
            <w:r w:rsidRPr="00FE4127">
              <w:t xml:space="preserve"> l/100km</w:t>
            </w:r>
          </w:p>
        </w:tc>
        <w:tc>
          <w:tcPr>
            <w:tcW w:w="1922" w:type="dxa"/>
          </w:tcPr>
          <w:p w14:paraId="11B414DA" w14:textId="77777777" w:rsidR="007D1F80" w:rsidRPr="00A75D95" w:rsidRDefault="007D1F80" w:rsidP="009A5DBF">
            <w:pPr>
              <w:rPr>
                <w:b/>
                <w:bCs/>
              </w:rPr>
            </w:pPr>
          </w:p>
        </w:tc>
      </w:tr>
      <w:tr w:rsidR="007D1F80" w:rsidRPr="00A75D95" w14:paraId="6607B29D" w14:textId="77777777" w:rsidTr="009A5DBF">
        <w:tc>
          <w:tcPr>
            <w:tcW w:w="2405" w:type="dxa"/>
          </w:tcPr>
          <w:p w14:paraId="7A927F9A" w14:textId="77777777" w:rsidR="007D1F80" w:rsidRPr="00A75D95" w:rsidRDefault="007D1F80" w:rsidP="009A5DBF">
            <w:r w:rsidRPr="00A75D95">
              <w:t>Riteņu piedziņa</w:t>
            </w:r>
          </w:p>
        </w:tc>
        <w:tc>
          <w:tcPr>
            <w:tcW w:w="5244" w:type="dxa"/>
          </w:tcPr>
          <w:p w14:paraId="61363D4A" w14:textId="77777777" w:rsidR="007D1F80" w:rsidRPr="00A75D95" w:rsidRDefault="007D1F80" w:rsidP="009A5DBF">
            <w:r>
              <w:t xml:space="preserve">Visu </w:t>
            </w:r>
            <w:r w:rsidRPr="00A75D95">
              <w:t xml:space="preserve">riteņu piedziņa </w:t>
            </w:r>
          </w:p>
        </w:tc>
        <w:tc>
          <w:tcPr>
            <w:tcW w:w="1922" w:type="dxa"/>
          </w:tcPr>
          <w:p w14:paraId="78DA33F2" w14:textId="77777777" w:rsidR="007D1F80" w:rsidRPr="00A75D95" w:rsidRDefault="007D1F80" w:rsidP="009A5DBF">
            <w:pPr>
              <w:rPr>
                <w:b/>
                <w:bCs/>
              </w:rPr>
            </w:pPr>
          </w:p>
        </w:tc>
      </w:tr>
      <w:tr w:rsidR="007D1F80" w:rsidRPr="00A75D95" w14:paraId="5AB71A9A" w14:textId="77777777" w:rsidTr="009A5DBF">
        <w:tc>
          <w:tcPr>
            <w:tcW w:w="2405" w:type="dxa"/>
          </w:tcPr>
          <w:p w14:paraId="505C19DC" w14:textId="77777777" w:rsidR="007D1F80" w:rsidRPr="00A75D95" w:rsidRDefault="007D1F80" w:rsidP="009A5DBF">
            <w:r w:rsidRPr="00A75D95">
              <w:t>Riepas</w:t>
            </w:r>
          </w:p>
        </w:tc>
        <w:tc>
          <w:tcPr>
            <w:tcW w:w="5244" w:type="dxa"/>
          </w:tcPr>
          <w:p w14:paraId="7858EB2E" w14:textId="77777777" w:rsidR="007D1F80" w:rsidRPr="00A75D95" w:rsidRDefault="007D1F80" w:rsidP="009A5DBF">
            <w:r w:rsidRPr="00A75D95">
              <w:t>Aprīkota ar automašīnas ražotāja uzstādītām riepām</w:t>
            </w:r>
          </w:p>
        </w:tc>
        <w:tc>
          <w:tcPr>
            <w:tcW w:w="1922" w:type="dxa"/>
          </w:tcPr>
          <w:p w14:paraId="064330E3" w14:textId="77777777" w:rsidR="007D1F80" w:rsidRPr="00A75D95" w:rsidRDefault="007D1F80" w:rsidP="009A5DBF">
            <w:pPr>
              <w:rPr>
                <w:b/>
                <w:bCs/>
              </w:rPr>
            </w:pPr>
          </w:p>
        </w:tc>
      </w:tr>
      <w:tr w:rsidR="007D1F80" w:rsidRPr="00A75D95" w14:paraId="53B821C5" w14:textId="77777777" w:rsidTr="009A5DBF">
        <w:tc>
          <w:tcPr>
            <w:tcW w:w="2405" w:type="dxa"/>
          </w:tcPr>
          <w:p w14:paraId="3D84713E" w14:textId="77777777" w:rsidR="007D1F80" w:rsidRPr="00A75D95" w:rsidRDefault="007D1F80" w:rsidP="009A5DBF">
            <w:r w:rsidRPr="00A75D95">
              <w:t>Rezerves ritenis</w:t>
            </w:r>
          </w:p>
        </w:tc>
        <w:tc>
          <w:tcPr>
            <w:tcW w:w="5244" w:type="dxa"/>
          </w:tcPr>
          <w:p w14:paraId="1CF93590" w14:textId="77777777" w:rsidR="007D1F80" w:rsidRPr="00A75D95" w:rsidRDefault="007D1F80" w:rsidP="009A5DBF">
            <w:r w:rsidRPr="00A75D95">
              <w:t>Nostiprināts pilna izmēra rezerves ritenis, domkrats, atslēgu komplekts riteņa nomaiņai</w:t>
            </w:r>
          </w:p>
        </w:tc>
        <w:tc>
          <w:tcPr>
            <w:tcW w:w="1922" w:type="dxa"/>
          </w:tcPr>
          <w:p w14:paraId="1F888738" w14:textId="77777777" w:rsidR="007D1F80" w:rsidRPr="00A75D95" w:rsidRDefault="007D1F80" w:rsidP="009A5DBF">
            <w:pPr>
              <w:rPr>
                <w:b/>
                <w:bCs/>
              </w:rPr>
            </w:pPr>
          </w:p>
        </w:tc>
      </w:tr>
      <w:tr w:rsidR="007D1F80" w:rsidRPr="00A75D95" w14:paraId="261F72FB" w14:textId="77777777" w:rsidTr="009A5DBF">
        <w:tc>
          <w:tcPr>
            <w:tcW w:w="2405" w:type="dxa"/>
          </w:tcPr>
          <w:p w14:paraId="59F465C5" w14:textId="77777777" w:rsidR="007D1F80" w:rsidRPr="00A75D95" w:rsidRDefault="007D1F80" w:rsidP="009A5DBF">
            <w:r w:rsidRPr="00A75D95">
              <w:t>Ātrumkārba</w:t>
            </w:r>
          </w:p>
        </w:tc>
        <w:tc>
          <w:tcPr>
            <w:tcW w:w="5244" w:type="dxa"/>
          </w:tcPr>
          <w:p w14:paraId="0FF1234A" w14:textId="77777777" w:rsidR="007D1F80" w:rsidRPr="00A75D95" w:rsidRDefault="007D1F80" w:rsidP="009A5DBF">
            <w:r w:rsidRPr="00A75D95">
              <w:t>Jānorāda</w:t>
            </w:r>
          </w:p>
        </w:tc>
        <w:tc>
          <w:tcPr>
            <w:tcW w:w="1922" w:type="dxa"/>
          </w:tcPr>
          <w:p w14:paraId="30E396DD" w14:textId="77777777" w:rsidR="007D1F80" w:rsidRPr="00A75D95" w:rsidRDefault="007D1F80" w:rsidP="009A5DBF">
            <w:pPr>
              <w:rPr>
                <w:b/>
                <w:bCs/>
              </w:rPr>
            </w:pPr>
          </w:p>
        </w:tc>
      </w:tr>
      <w:tr w:rsidR="007D1F80" w:rsidRPr="00EC3ABE" w14:paraId="26274954" w14:textId="77777777" w:rsidTr="009A5DBF">
        <w:tc>
          <w:tcPr>
            <w:tcW w:w="2405" w:type="dxa"/>
          </w:tcPr>
          <w:p w14:paraId="1F8AC0BB" w14:textId="77777777" w:rsidR="007D1F80" w:rsidRPr="00EC3ABE" w:rsidRDefault="007D1F80" w:rsidP="009A5DBF">
            <w:r w:rsidRPr="00EC3ABE">
              <w:t>Transmisija</w:t>
            </w:r>
          </w:p>
        </w:tc>
        <w:tc>
          <w:tcPr>
            <w:tcW w:w="5244" w:type="dxa"/>
          </w:tcPr>
          <w:p w14:paraId="29108C98" w14:textId="77777777" w:rsidR="007D1F80" w:rsidRPr="00EC3ABE" w:rsidRDefault="007D1F80" w:rsidP="009A5DBF">
            <w:r w:rsidRPr="00EC3ABE">
              <w:t>Bloķējošais diferenciālis vai analoga elektroniskā sistēma</w:t>
            </w:r>
          </w:p>
        </w:tc>
        <w:tc>
          <w:tcPr>
            <w:tcW w:w="1922" w:type="dxa"/>
          </w:tcPr>
          <w:p w14:paraId="7AEE61B5" w14:textId="77777777" w:rsidR="007D1F80" w:rsidRPr="00EC3ABE" w:rsidRDefault="007D1F80" w:rsidP="009A5DBF">
            <w:pPr>
              <w:rPr>
                <w:b/>
                <w:bCs/>
              </w:rPr>
            </w:pPr>
          </w:p>
        </w:tc>
      </w:tr>
      <w:tr w:rsidR="007D1F80" w:rsidRPr="00A75D95" w14:paraId="68ADAB3E" w14:textId="77777777" w:rsidTr="009A5DBF">
        <w:tc>
          <w:tcPr>
            <w:tcW w:w="2405" w:type="dxa"/>
          </w:tcPr>
          <w:p w14:paraId="4C34D6A2" w14:textId="77777777" w:rsidR="007D1F80" w:rsidRPr="00A75D95" w:rsidRDefault="007D1F80" w:rsidP="009A5DBF">
            <w:r w:rsidRPr="00A75D95">
              <w:t>Stūres iekārta</w:t>
            </w:r>
          </w:p>
        </w:tc>
        <w:tc>
          <w:tcPr>
            <w:tcW w:w="5244" w:type="dxa"/>
          </w:tcPr>
          <w:p w14:paraId="221AEAC2" w14:textId="77777777" w:rsidR="007D1F80" w:rsidRPr="00A75D95" w:rsidRDefault="007D1F80" w:rsidP="009A5DBF">
            <w:r w:rsidRPr="00A75D95">
              <w:t>Ar pastiprinātāju, regulējama vismaz augstumā</w:t>
            </w:r>
          </w:p>
        </w:tc>
        <w:tc>
          <w:tcPr>
            <w:tcW w:w="1922" w:type="dxa"/>
          </w:tcPr>
          <w:p w14:paraId="7DACC926" w14:textId="77777777" w:rsidR="007D1F80" w:rsidRPr="00A75D95" w:rsidRDefault="007D1F80" w:rsidP="009A5DBF">
            <w:pPr>
              <w:rPr>
                <w:b/>
                <w:bCs/>
              </w:rPr>
            </w:pPr>
          </w:p>
        </w:tc>
      </w:tr>
      <w:tr w:rsidR="007D1F80" w:rsidRPr="00A75D95" w14:paraId="01FD10CF" w14:textId="77777777" w:rsidTr="009A5DBF">
        <w:tc>
          <w:tcPr>
            <w:tcW w:w="2405" w:type="dxa"/>
          </w:tcPr>
          <w:p w14:paraId="698F4DDA" w14:textId="77777777" w:rsidR="007D1F80" w:rsidRPr="00A75D95" w:rsidRDefault="007D1F80" w:rsidP="009A5DBF">
            <w:r w:rsidRPr="00A75D95">
              <w:t>Drošības sistēma</w:t>
            </w:r>
          </w:p>
        </w:tc>
        <w:tc>
          <w:tcPr>
            <w:tcW w:w="5244" w:type="dxa"/>
          </w:tcPr>
          <w:p w14:paraId="39AA865A" w14:textId="77777777" w:rsidR="007D1F80" w:rsidRPr="00A75D95" w:rsidRDefault="007D1F80" w:rsidP="009A5DBF">
            <w:r w:rsidRPr="00A75D95">
              <w:t>Bremžu pretbloķēšanas un pretizslīdēšanas sistēma</w:t>
            </w:r>
          </w:p>
        </w:tc>
        <w:tc>
          <w:tcPr>
            <w:tcW w:w="1922" w:type="dxa"/>
          </w:tcPr>
          <w:p w14:paraId="5DF10296" w14:textId="77777777" w:rsidR="007D1F80" w:rsidRPr="00A75D95" w:rsidRDefault="007D1F80" w:rsidP="009A5DBF">
            <w:pPr>
              <w:rPr>
                <w:b/>
                <w:bCs/>
              </w:rPr>
            </w:pPr>
          </w:p>
        </w:tc>
      </w:tr>
      <w:tr w:rsidR="007D1F80" w:rsidRPr="00A75D95" w14:paraId="5BFF7091" w14:textId="77777777" w:rsidTr="009A5DBF">
        <w:tc>
          <w:tcPr>
            <w:tcW w:w="2405" w:type="dxa"/>
          </w:tcPr>
          <w:p w14:paraId="647A8048" w14:textId="77777777" w:rsidR="007D1F80" w:rsidRPr="00A75D95" w:rsidRDefault="007D1F80" w:rsidP="009A5DBF">
            <w:r w:rsidRPr="00A75D95">
              <w:t>Gaismas</w:t>
            </w:r>
          </w:p>
        </w:tc>
        <w:tc>
          <w:tcPr>
            <w:tcW w:w="5244" w:type="dxa"/>
          </w:tcPr>
          <w:p w14:paraId="4A983502" w14:textId="77777777" w:rsidR="007D1F80" w:rsidRPr="00A75D95" w:rsidRDefault="007D1F80" w:rsidP="009A5DBF">
            <w:r w:rsidRPr="00A75D95">
              <w:t>Automātiskās tuvās un aizmugurējās gaismas (vai ar krēslas sensoru)</w:t>
            </w:r>
          </w:p>
        </w:tc>
        <w:tc>
          <w:tcPr>
            <w:tcW w:w="1922" w:type="dxa"/>
          </w:tcPr>
          <w:p w14:paraId="4C3658F4" w14:textId="77777777" w:rsidR="007D1F80" w:rsidRPr="00A75D95" w:rsidRDefault="007D1F80" w:rsidP="009A5DBF">
            <w:pPr>
              <w:rPr>
                <w:b/>
                <w:bCs/>
              </w:rPr>
            </w:pPr>
          </w:p>
        </w:tc>
      </w:tr>
      <w:tr w:rsidR="007D1F80" w:rsidRPr="00A75D95" w14:paraId="6F743B6E" w14:textId="77777777" w:rsidTr="009A5DBF">
        <w:tc>
          <w:tcPr>
            <w:tcW w:w="2405" w:type="dxa"/>
          </w:tcPr>
          <w:p w14:paraId="718E420A" w14:textId="77777777" w:rsidR="007D1F80" w:rsidRPr="00A75D95" w:rsidRDefault="007D1F80" w:rsidP="009A5DBF">
            <w:r w:rsidRPr="00A75D95">
              <w:lastRenderedPageBreak/>
              <w:t>Bākugunis</w:t>
            </w:r>
          </w:p>
        </w:tc>
        <w:tc>
          <w:tcPr>
            <w:tcW w:w="5244" w:type="dxa"/>
          </w:tcPr>
          <w:p w14:paraId="798871E4" w14:textId="77777777" w:rsidR="007D1F80" w:rsidRPr="00A75D95" w:rsidRDefault="007D1F80" w:rsidP="009A5DBF">
            <w:r w:rsidRPr="00A75D95">
              <w:t xml:space="preserve">Uz jumta stacionāri nostiprinātas 2 oranžas </w:t>
            </w:r>
            <w:r w:rsidRPr="001F6B05">
              <w:t xml:space="preserve">paneļa tipa jeb zemā profila </w:t>
            </w:r>
            <w:r w:rsidRPr="00A75D95">
              <w:t>LED bākugunis atbilstošas ES Direktīvas ECE R65 prasībām, stacionāri nostiprinātas uz Automašīnas jumta priekšpusē un aizmugurē (</w:t>
            </w:r>
            <w:r w:rsidRPr="001F6B05">
              <w:t>bākuguns garums ne mazāks par 250 mm, platums ne mazāks par 150 mm, augstums ne mazāks par 40 mm</w:t>
            </w:r>
            <w:r w:rsidRPr="00A75D95">
              <w:t>), 2 dzelteni stroboskopi automašīnas priekšpusē, 4 stroboskopi automašīnas aizmugurē (no kuriem 2 ir redzami no aizmugures arī pie atvērtām aizmugurējām durvīm), ieslēgšana un izslēgšana ar atsevišķu slēdzi priekšējā panelī (aprīkojuma izvietojums un pieslēgums saskaņojams ar pasūtītāju)</w:t>
            </w:r>
          </w:p>
        </w:tc>
        <w:tc>
          <w:tcPr>
            <w:tcW w:w="1922" w:type="dxa"/>
          </w:tcPr>
          <w:p w14:paraId="02862634" w14:textId="77777777" w:rsidR="007D1F80" w:rsidRPr="00A75D95" w:rsidRDefault="007D1F80" w:rsidP="009A5DBF">
            <w:pPr>
              <w:rPr>
                <w:b/>
                <w:bCs/>
              </w:rPr>
            </w:pPr>
          </w:p>
        </w:tc>
      </w:tr>
      <w:tr w:rsidR="007D1F80" w:rsidRPr="00A75D95" w14:paraId="4679BE5F" w14:textId="77777777" w:rsidTr="009A5DBF">
        <w:tc>
          <w:tcPr>
            <w:tcW w:w="2405" w:type="dxa"/>
          </w:tcPr>
          <w:p w14:paraId="5918E10D" w14:textId="77777777" w:rsidR="007D1F80" w:rsidRPr="00A75D95" w:rsidRDefault="007D1F80" w:rsidP="009A5DBF">
            <w:r w:rsidRPr="00A75D95">
              <w:t>Atpakaļskata kamera ar monitoru</w:t>
            </w:r>
          </w:p>
        </w:tc>
        <w:tc>
          <w:tcPr>
            <w:tcW w:w="5244" w:type="dxa"/>
          </w:tcPr>
          <w:p w14:paraId="2A7E8478" w14:textId="77777777" w:rsidR="007D1F80" w:rsidRPr="00A75D95" w:rsidRDefault="007D1F80" w:rsidP="009A5DBF">
            <w:r w:rsidRPr="00A75D95">
              <w:t>Uzstādīta atpakaļskata kamera ar monitoru</w:t>
            </w:r>
          </w:p>
        </w:tc>
        <w:tc>
          <w:tcPr>
            <w:tcW w:w="1922" w:type="dxa"/>
          </w:tcPr>
          <w:p w14:paraId="52ACB3C7" w14:textId="77777777" w:rsidR="007D1F80" w:rsidRPr="00A75D95" w:rsidRDefault="007D1F80" w:rsidP="009A5DBF">
            <w:pPr>
              <w:rPr>
                <w:b/>
                <w:bCs/>
              </w:rPr>
            </w:pPr>
          </w:p>
        </w:tc>
      </w:tr>
      <w:tr w:rsidR="007D1F80" w:rsidRPr="00A75D95" w14:paraId="28406CF5" w14:textId="77777777" w:rsidTr="009A5DBF">
        <w:tc>
          <w:tcPr>
            <w:tcW w:w="2405" w:type="dxa"/>
          </w:tcPr>
          <w:p w14:paraId="47891DA0" w14:textId="77777777" w:rsidR="007D1F80" w:rsidRPr="00A75D95" w:rsidRDefault="007D1F80" w:rsidP="009A5DBF">
            <w:r w:rsidRPr="00A75D95">
              <w:t>Pilna masa</w:t>
            </w:r>
          </w:p>
        </w:tc>
        <w:tc>
          <w:tcPr>
            <w:tcW w:w="5244" w:type="dxa"/>
          </w:tcPr>
          <w:p w14:paraId="7242582A" w14:textId="77777777" w:rsidR="007D1F80" w:rsidRPr="00A75D95" w:rsidRDefault="007D1F80" w:rsidP="009A5DBF">
            <w:r w:rsidRPr="00A75D95">
              <w:t>Ne vairāk par 3500 kg</w:t>
            </w:r>
          </w:p>
        </w:tc>
        <w:tc>
          <w:tcPr>
            <w:tcW w:w="1922" w:type="dxa"/>
          </w:tcPr>
          <w:p w14:paraId="763D49AD" w14:textId="77777777" w:rsidR="007D1F80" w:rsidRPr="00A75D95" w:rsidRDefault="007D1F80" w:rsidP="009A5DBF">
            <w:pPr>
              <w:rPr>
                <w:b/>
                <w:bCs/>
              </w:rPr>
            </w:pPr>
          </w:p>
        </w:tc>
      </w:tr>
      <w:tr w:rsidR="007D1F80" w:rsidRPr="00A75D95" w14:paraId="2B87C16C" w14:textId="77777777" w:rsidTr="009A5DBF">
        <w:tc>
          <w:tcPr>
            <w:tcW w:w="2405" w:type="dxa"/>
          </w:tcPr>
          <w:p w14:paraId="4AA0B743" w14:textId="77777777" w:rsidR="007D1F80" w:rsidRPr="00A75D95" w:rsidRDefault="007D1F80" w:rsidP="009A5DBF">
            <w:r w:rsidRPr="00A75D95">
              <w:t>Maksimālā kravnesība</w:t>
            </w:r>
          </w:p>
        </w:tc>
        <w:tc>
          <w:tcPr>
            <w:tcW w:w="5244" w:type="dxa"/>
          </w:tcPr>
          <w:p w14:paraId="12A37164" w14:textId="77777777" w:rsidR="007D1F80" w:rsidRPr="00A75D95" w:rsidRDefault="007D1F80" w:rsidP="009A5DBF">
            <w:r w:rsidRPr="00A75D95">
              <w:t>Ne mazāk par 500 kg</w:t>
            </w:r>
          </w:p>
        </w:tc>
        <w:tc>
          <w:tcPr>
            <w:tcW w:w="1922" w:type="dxa"/>
          </w:tcPr>
          <w:p w14:paraId="2341B9F5" w14:textId="77777777" w:rsidR="007D1F80" w:rsidRPr="00A75D95" w:rsidRDefault="007D1F80" w:rsidP="009A5DBF">
            <w:pPr>
              <w:rPr>
                <w:b/>
                <w:bCs/>
              </w:rPr>
            </w:pPr>
          </w:p>
        </w:tc>
      </w:tr>
      <w:tr w:rsidR="007D1F80" w:rsidRPr="00A75D95" w14:paraId="2AB51946" w14:textId="77777777" w:rsidTr="009A5DBF">
        <w:tc>
          <w:tcPr>
            <w:tcW w:w="2405" w:type="dxa"/>
          </w:tcPr>
          <w:p w14:paraId="121428C6" w14:textId="77777777" w:rsidR="007D1F80" w:rsidRPr="00A75D95" w:rsidRDefault="007D1F80" w:rsidP="009A5DBF">
            <w:r w:rsidRPr="00A75D95">
              <w:t>Automašīnas vilktspēja, kas norāda maksimālo velkamā objekta (piekabes, treilera utt.) pilno masu</w:t>
            </w:r>
          </w:p>
        </w:tc>
        <w:tc>
          <w:tcPr>
            <w:tcW w:w="5244" w:type="dxa"/>
          </w:tcPr>
          <w:p w14:paraId="2A6CF3EC" w14:textId="77777777" w:rsidR="007D1F80" w:rsidRPr="00A75D95" w:rsidRDefault="007D1F80" w:rsidP="009A5DBF">
            <w:r w:rsidRPr="00A75D95">
              <w:t xml:space="preserve">Ne mazāk par </w:t>
            </w:r>
            <w:r>
              <w:t>2</w:t>
            </w:r>
            <w:r w:rsidRPr="00A75D95">
              <w:t>500 kg</w:t>
            </w:r>
          </w:p>
        </w:tc>
        <w:tc>
          <w:tcPr>
            <w:tcW w:w="1922" w:type="dxa"/>
          </w:tcPr>
          <w:p w14:paraId="30D65CDB" w14:textId="77777777" w:rsidR="007D1F80" w:rsidRPr="00A75D95" w:rsidRDefault="007D1F80" w:rsidP="009A5DBF">
            <w:pPr>
              <w:rPr>
                <w:b/>
                <w:bCs/>
              </w:rPr>
            </w:pPr>
          </w:p>
        </w:tc>
      </w:tr>
      <w:tr w:rsidR="007D1F80" w:rsidRPr="00A75D95" w14:paraId="300B86A9" w14:textId="77777777" w:rsidTr="009A5DBF">
        <w:tc>
          <w:tcPr>
            <w:tcW w:w="2405" w:type="dxa"/>
          </w:tcPr>
          <w:p w14:paraId="0097527F" w14:textId="77777777" w:rsidR="007D1F80" w:rsidRPr="00A75D95" w:rsidRDefault="007D1F80" w:rsidP="009A5DBF">
            <w:r w:rsidRPr="00A75D95">
              <w:t>Sakabes ierīce</w:t>
            </w:r>
          </w:p>
        </w:tc>
        <w:tc>
          <w:tcPr>
            <w:tcW w:w="5244" w:type="dxa"/>
          </w:tcPr>
          <w:p w14:paraId="4844913A" w14:textId="77777777" w:rsidR="007D1F80" w:rsidRPr="00A75D95" w:rsidRDefault="007D1F80" w:rsidP="009A5DBF">
            <w:r w:rsidRPr="00A75D95">
              <w:t>Lodveida sakabes āķis ar papildus fiksatoru sakabes cilpai DIN D40 un atbilstošiem 13 pin elektroizvadiem</w:t>
            </w:r>
          </w:p>
        </w:tc>
        <w:tc>
          <w:tcPr>
            <w:tcW w:w="1922" w:type="dxa"/>
          </w:tcPr>
          <w:p w14:paraId="098435AB" w14:textId="77777777" w:rsidR="007D1F80" w:rsidRPr="00A75D95" w:rsidRDefault="007D1F80" w:rsidP="009A5DBF">
            <w:pPr>
              <w:rPr>
                <w:b/>
                <w:bCs/>
              </w:rPr>
            </w:pPr>
          </w:p>
        </w:tc>
      </w:tr>
      <w:tr w:rsidR="007D1F80" w:rsidRPr="00A75D95" w14:paraId="6955B3F9" w14:textId="77777777" w:rsidTr="009A5DBF">
        <w:tc>
          <w:tcPr>
            <w:tcW w:w="2405" w:type="dxa"/>
          </w:tcPr>
          <w:p w14:paraId="4539DB4F" w14:textId="77777777" w:rsidR="007D1F80" w:rsidRPr="00A75D95" w:rsidRDefault="007D1F80" w:rsidP="009A5DBF">
            <w:r w:rsidRPr="00A75D95">
              <w:t>Dzinēja aizsardzība</w:t>
            </w:r>
          </w:p>
        </w:tc>
        <w:tc>
          <w:tcPr>
            <w:tcW w:w="5244" w:type="dxa"/>
          </w:tcPr>
          <w:p w14:paraId="579F3E57" w14:textId="77777777" w:rsidR="007D1F80" w:rsidRPr="00A75D95" w:rsidRDefault="007D1F80" w:rsidP="009A5DBF">
            <w:r w:rsidRPr="009A190D">
              <w:t>Automašīnas ražotāja vai pretendenta uzstādīta dzinēja apakšdaļas aizsargplāksne</w:t>
            </w:r>
          </w:p>
        </w:tc>
        <w:tc>
          <w:tcPr>
            <w:tcW w:w="1922" w:type="dxa"/>
          </w:tcPr>
          <w:p w14:paraId="132764E0" w14:textId="77777777" w:rsidR="007D1F80" w:rsidRPr="00A75D95" w:rsidRDefault="007D1F80" w:rsidP="009A5DBF">
            <w:pPr>
              <w:rPr>
                <w:b/>
                <w:bCs/>
              </w:rPr>
            </w:pPr>
          </w:p>
        </w:tc>
      </w:tr>
      <w:tr w:rsidR="007D1F80" w:rsidRPr="00A75D95" w14:paraId="67665A66" w14:textId="77777777" w:rsidTr="009A5DBF">
        <w:tc>
          <w:tcPr>
            <w:tcW w:w="2405" w:type="dxa"/>
          </w:tcPr>
          <w:p w14:paraId="17E6460E" w14:textId="77777777" w:rsidR="007D1F80" w:rsidRPr="00A75D95" w:rsidRDefault="007D1F80" w:rsidP="009A5DBF">
            <w:r w:rsidRPr="00A75D95">
              <w:t>Spoguļi</w:t>
            </w:r>
          </w:p>
        </w:tc>
        <w:tc>
          <w:tcPr>
            <w:tcW w:w="5244" w:type="dxa"/>
          </w:tcPr>
          <w:p w14:paraId="781A3E74" w14:textId="77777777" w:rsidR="007D1F80" w:rsidRPr="00A75D95" w:rsidRDefault="007D1F80" w:rsidP="009A5DBF">
            <w:r w:rsidRPr="00A75D95">
              <w:t>Apsildāmi un elektriski regulējami sānu spoguļi</w:t>
            </w:r>
          </w:p>
        </w:tc>
        <w:tc>
          <w:tcPr>
            <w:tcW w:w="1922" w:type="dxa"/>
          </w:tcPr>
          <w:p w14:paraId="21DAF143" w14:textId="77777777" w:rsidR="007D1F80" w:rsidRPr="00A75D95" w:rsidRDefault="007D1F80" w:rsidP="009A5DBF">
            <w:pPr>
              <w:rPr>
                <w:b/>
                <w:bCs/>
              </w:rPr>
            </w:pPr>
          </w:p>
        </w:tc>
      </w:tr>
      <w:tr w:rsidR="007D1F80" w:rsidRPr="00A75D95" w14:paraId="70407713" w14:textId="77777777" w:rsidTr="009A5DBF">
        <w:tc>
          <w:tcPr>
            <w:tcW w:w="2405" w:type="dxa"/>
          </w:tcPr>
          <w:p w14:paraId="5CA6EAB2" w14:textId="77777777" w:rsidR="007D1F80" w:rsidRPr="00A75D95" w:rsidRDefault="007D1F80" w:rsidP="009A5DBF">
            <w:r w:rsidRPr="00A75D95">
              <w:t>Logi</w:t>
            </w:r>
          </w:p>
        </w:tc>
        <w:tc>
          <w:tcPr>
            <w:tcW w:w="5244" w:type="dxa"/>
          </w:tcPr>
          <w:p w14:paraId="0A86A13C" w14:textId="77777777" w:rsidR="007D1F80" w:rsidRPr="00A75D95" w:rsidRDefault="007D1F80" w:rsidP="009A5DBF">
            <w:r w:rsidRPr="00A75D95">
              <w:t>Elektriski nolaižami un paceļami vadītāja un blakussēdētāja sānu logi</w:t>
            </w:r>
          </w:p>
        </w:tc>
        <w:tc>
          <w:tcPr>
            <w:tcW w:w="1922" w:type="dxa"/>
          </w:tcPr>
          <w:p w14:paraId="69E423DB" w14:textId="77777777" w:rsidR="007D1F80" w:rsidRPr="00A75D95" w:rsidRDefault="007D1F80" w:rsidP="009A5DBF">
            <w:pPr>
              <w:rPr>
                <w:b/>
                <w:bCs/>
              </w:rPr>
            </w:pPr>
          </w:p>
        </w:tc>
      </w:tr>
      <w:tr w:rsidR="007D1F80" w:rsidRPr="00A75D95" w14:paraId="3E339377" w14:textId="77777777" w:rsidTr="009A5DBF">
        <w:tc>
          <w:tcPr>
            <w:tcW w:w="2405" w:type="dxa"/>
          </w:tcPr>
          <w:p w14:paraId="74251108" w14:textId="77777777" w:rsidR="007D1F80" w:rsidRPr="00A75D95" w:rsidRDefault="007D1F80" w:rsidP="009A5DBF">
            <w:r w:rsidRPr="00A75D95">
              <w:t>Gaisa kondicionēšana</w:t>
            </w:r>
          </w:p>
        </w:tc>
        <w:tc>
          <w:tcPr>
            <w:tcW w:w="5244" w:type="dxa"/>
          </w:tcPr>
          <w:p w14:paraId="4D0B46EF" w14:textId="77777777" w:rsidR="007D1F80" w:rsidRPr="00A75D95" w:rsidRDefault="007D1F80" w:rsidP="009A5DBF">
            <w:r w:rsidRPr="00A75D95">
              <w:t>Gaisa kondicionieris vai klimata kontrole</w:t>
            </w:r>
          </w:p>
        </w:tc>
        <w:tc>
          <w:tcPr>
            <w:tcW w:w="1922" w:type="dxa"/>
          </w:tcPr>
          <w:p w14:paraId="44AD0F5F" w14:textId="77777777" w:rsidR="007D1F80" w:rsidRPr="00A75D95" w:rsidRDefault="007D1F80" w:rsidP="009A5DBF">
            <w:pPr>
              <w:rPr>
                <w:b/>
                <w:bCs/>
              </w:rPr>
            </w:pPr>
          </w:p>
        </w:tc>
      </w:tr>
      <w:tr w:rsidR="007D1F80" w:rsidRPr="00A75D95" w14:paraId="1A2DA6B5" w14:textId="77777777" w:rsidTr="009A5DBF">
        <w:tc>
          <w:tcPr>
            <w:tcW w:w="2405" w:type="dxa"/>
          </w:tcPr>
          <w:p w14:paraId="5BAD21E8" w14:textId="77777777" w:rsidR="007D1F80" w:rsidRPr="00A75D95" w:rsidRDefault="007D1F80" w:rsidP="009A5DBF">
            <w:r w:rsidRPr="00A75D95">
              <w:t>Strāvas izvads</w:t>
            </w:r>
          </w:p>
        </w:tc>
        <w:tc>
          <w:tcPr>
            <w:tcW w:w="5244" w:type="dxa"/>
          </w:tcPr>
          <w:p w14:paraId="1BFAADC8" w14:textId="77777777" w:rsidR="007D1F80" w:rsidRPr="00A75D95" w:rsidRDefault="007D1F80" w:rsidP="009A5DBF">
            <w:r w:rsidRPr="00A75D95">
              <w:t>Elektrības (12V) automašīnas vai USB kontaktligzda automašīnas salonā (paredzēta, piemēram, mobilā tālruņa lādēšanai)</w:t>
            </w:r>
          </w:p>
          <w:p w14:paraId="7AE985BA" w14:textId="77777777" w:rsidR="007D1F80" w:rsidRPr="00A75D95" w:rsidRDefault="007D1F80" w:rsidP="009A5DBF"/>
          <w:p w14:paraId="6BBC39FD" w14:textId="77777777" w:rsidR="007D1F80" w:rsidRPr="00A75D95" w:rsidRDefault="007D1F80" w:rsidP="009A5DBF">
            <w:r w:rsidRPr="00A75D95">
              <w:t>Elektrības (220V, katra vismaz 150W) kontaktligzda, ar pastāvīgu strāvas pieslēgumu pie izslēgta dzinēja, ar akumulatora izlādes kontroles funkciju (pie noteikta akumulatora sprieguma līmeņa strāvas padeve atslēdzās)</w:t>
            </w:r>
          </w:p>
        </w:tc>
        <w:tc>
          <w:tcPr>
            <w:tcW w:w="1922" w:type="dxa"/>
          </w:tcPr>
          <w:p w14:paraId="2F097DD8" w14:textId="77777777" w:rsidR="007D1F80" w:rsidRPr="00A75D95" w:rsidRDefault="007D1F80" w:rsidP="009A5DBF">
            <w:pPr>
              <w:rPr>
                <w:b/>
                <w:bCs/>
              </w:rPr>
            </w:pPr>
          </w:p>
        </w:tc>
      </w:tr>
      <w:tr w:rsidR="007D1F80" w:rsidRPr="00A75D95" w14:paraId="72185BC2" w14:textId="77777777" w:rsidTr="009A5DBF">
        <w:tc>
          <w:tcPr>
            <w:tcW w:w="2405" w:type="dxa"/>
          </w:tcPr>
          <w:p w14:paraId="64611C0F" w14:textId="77777777" w:rsidR="007D1F80" w:rsidRPr="00A75D95" w:rsidRDefault="007D1F80" w:rsidP="009A5DBF">
            <w:r w:rsidRPr="00A75D95">
              <w:t>Audio aprīkojums</w:t>
            </w:r>
          </w:p>
        </w:tc>
        <w:tc>
          <w:tcPr>
            <w:tcW w:w="5244" w:type="dxa"/>
          </w:tcPr>
          <w:p w14:paraId="7C7E4F07" w14:textId="77777777" w:rsidR="007D1F80" w:rsidRPr="00A75D95" w:rsidRDefault="007D1F80" w:rsidP="009A5DBF">
            <w:r>
              <w:t>Automašīnas r</w:t>
            </w:r>
            <w:r w:rsidRPr="00A75D95">
              <w:t>ažotāja uzstādīts radio uztvērējs ar antenu, skaļruņiem un brīvroku sistēmu ar Bluetooth telefona lietošanai</w:t>
            </w:r>
          </w:p>
        </w:tc>
        <w:tc>
          <w:tcPr>
            <w:tcW w:w="1922" w:type="dxa"/>
          </w:tcPr>
          <w:p w14:paraId="14AAA8BF" w14:textId="77777777" w:rsidR="007D1F80" w:rsidRPr="00A75D95" w:rsidRDefault="007D1F80" w:rsidP="009A5DBF">
            <w:pPr>
              <w:rPr>
                <w:b/>
                <w:bCs/>
              </w:rPr>
            </w:pPr>
          </w:p>
        </w:tc>
      </w:tr>
      <w:tr w:rsidR="007D1F80" w:rsidRPr="00A75D95" w14:paraId="40FC5455" w14:textId="77777777" w:rsidTr="009A5DBF">
        <w:tc>
          <w:tcPr>
            <w:tcW w:w="2405" w:type="dxa"/>
          </w:tcPr>
          <w:p w14:paraId="2B852068" w14:textId="77777777" w:rsidR="007D1F80" w:rsidRPr="00A75D95" w:rsidRDefault="007D1F80" w:rsidP="009A5DBF">
            <w:r w:rsidRPr="00A75D95">
              <w:t>Paklāji</w:t>
            </w:r>
          </w:p>
        </w:tc>
        <w:tc>
          <w:tcPr>
            <w:tcW w:w="5244" w:type="dxa"/>
          </w:tcPr>
          <w:p w14:paraId="2D39043C" w14:textId="77777777" w:rsidR="007D1F80" w:rsidRPr="00A75D95" w:rsidRDefault="007D1F80" w:rsidP="009A5DBF">
            <w:r>
              <w:t>Automašīnai</w:t>
            </w:r>
            <w:r w:rsidRPr="00A75D95">
              <w:t xml:space="preserve"> atbilstoši gumijas grīdas paklāji visām sēdvietām</w:t>
            </w:r>
          </w:p>
        </w:tc>
        <w:tc>
          <w:tcPr>
            <w:tcW w:w="1922" w:type="dxa"/>
          </w:tcPr>
          <w:p w14:paraId="7F642C16" w14:textId="77777777" w:rsidR="007D1F80" w:rsidRPr="00A75D95" w:rsidRDefault="007D1F80" w:rsidP="009A5DBF">
            <w:pPr>
              <w:rPr>
                <w:b/>
                <w:bCs/>
              </w:rPr>
            </w:pPr>
          </w:p>
        </w:tc>
      </w:tr>
      <w:tr w:rsidR="007D1F80" w:rsidRPr="00A75D95" w14:paraId="33ABF780" w14:textId="77777777" w:rsidTr="009A5DBF">
        <w:tc>
          <w:tcPr>
            <w:tcW w:w="2405" w:type="dxa"/>
          </w:tcPr>
          <w:p w14:paraId="2B3C22F6" w14:textId="77777777" w:rsidR="007D1F80" w:rsidRPr="00A75D95" w:rsidRDefault="007D1F80" w:rsidP="009A5DBF">
            <w:r w:rsidRPr="00A75D95">
              <w:t>Dubļu sargi</w:t>
            </w:r>
          </w:p>
        </w:tc>
        <w:tc>
          <w:tcPr>
            <w:tcW w:w="5244" w:type="dxa"/>
          </w:tcPr>
          <w:p w14:paraId="3D16084A" w14:textId="77777777" w:rsidR="007D1F80" w:rsidRPr="00A75D95" w:rsidRDefault="007D1F80" w:rsidP="009A5DBF">
            <w:r w:rsidRPr="00A75D95">
              <w:t>Visiem riteņiem</w:t>
            </w:r>
          </w:p>
        </w:tc>
        <w:tc>
          <w:tcPr>
            <w:tcW w:w="1922" w:type="dxa"/>
          </w:tcPr>
          <w:p w14:paraId="1148DF52" w14:textId="77777777" w:rsidR="007D1F80" w:rsidRPr="00A75D95" w:rsidRDefault="007D1F80" w:rsidP="009A5DBF">
            <w:pPr>
              <w:rPr>
                <w:b/>
                <w:bCs/>
              </w:rPr>
            </w:pPr>
          </w:p>
        </w:tc>
      </w:tr>
      <w:tr w:rsidR="007D1F80" w:rsidRPr="00A75D95" w14:paraId="06D9740B" w14:textId="77777777" w:rsidTr="009A5DBF">
        <w:tc>
          <w:tcPr>
            <w:tcW w:w="2405" w:type="dxa"/>
          </w:tcPr>
          <w:p w14:paraId="6742B181" w14:textId="77777777" w:rsidR="007D1F80" w:rsidRPr="00A75D95" w:rsidRDefault="007D1F80" w:rsidP="009A5DBF">
            <w:r w:rsidRPr="00A75D95">
              <w:t>Medicīniskā aptieciņa</w:t>
            </w:r>
          </w:p>
        </w:tc>
        <w:tc>
          <w:tcPr>
            <w:tcW w:w="5244" w:type="dxa"/>
          </w:tcPr>
          <w:p w14:paraId="04A09110" w14:textId="77777777" w:rsidR="007D1F80" w:rsidRPr="00A75D95" w:rsidRDefault="007D1F80" w:rsidP="009A5DBF">
            <w:r w:rsidRPr="00A75D95">
              <w:t>1 gab.</w:t>
            </w:r>
          </w:p>
        </w:tc>
        <w:tc>
          <w:tcPr>
            <w:tcW w:w="1922" w:type="dxa"/>
          </w:tcPr>
          <w:p w14:paraId="1EE9B535" w14:textId="77777777" w:rsidR="007D1F80" w:rsidRPr="00A75D95" w:rsidRDefault="007D1F80" w:rsidP="009A5DBF">
            <w:pPr>
              <w:rPr>
                <w:b/>
                <w:bCs/>
              </w:rPr>
            </w:pPr>
          </w:p>
        </w:tc>
      </w:tr>
      <w:tr w:rsidR="007D1F80" w:rsidRPr="00A75D95" w14:paraId="3E9F48D8" w14:textId="77777777" w:rsidTr="009A5DBF">
        <w:tc>
          <w:tcPr>
            <w:tcW w:w="2405" w:type="dxa"/>
          </w:tcPr>
          <w:p w14:paraId="5F458FE7" w14:textId="77777777" w:rsidR="007D1F80" w:rsidRPr="00A75D95" w:rsidRDefault="007D1F80" w:rsidP="009A5DBF">
            <w:r w:rsidRPr="00A75D95">
              <w:t>Ugunsdzēšamais aparāts</w:t>
            </w:r>
          </w:p>
        </w:tc>
        <w:tc>
          <w:tcPr>
            <w:tcW w:w="5244" w:type="dxa"/>
          </w:tcPr>
          <w:p w14:paraId="0AAE7CD1" w14:textId="77777777" w:rsidR="007D1F80" w:rsidRPr="00A75D95" w:rsidRDefault="007D1F80" w:rsidP="009A5DBF">
            <w:r w:rsidRPr="00A75D95">
              <w:t>1 gab.</w:t>
            </w:r>
          </w:p>
        </w:tc>
        <w:tc>
          <w:tcPr>
            <w:tcW w:w="1922" w:type="dxa"/>
          </w:tcPr>
          <w:p w14:paraId="62F726FB" w14:textId="77777777" w:rsidR="007D1F80" w:rsidRPr="00A75D95" w:rsidRDefault="007D1F80" w:rsidP="009A5DBF">
            <w:pPr>
              <w:rPr>
                <w:b/>
                <w:bCs/>
              </w:rPr>
            </w:pPr>
          </w:p>
        </w:tc>
      </w:tr>
      <w:tr w:rsidR="007D1F80" w:rsidRPr="00A75D95" w14:paraId="5AEBFA6A" w14:textId="77777777" w:rsidTr="009A5DBF">
        <w:tc>
          <w:tcPr>
            <w:tcW w:w="2405" w:type="dxa"/>
          </w:tcPr>
          <w:p w14:paraId="7FBA6241" w14:textId="77777777" w:rsidR="007D1F80" w:rsidRPr="00A75D95" w:rsidRDefault="007D1F80" w:rsidP="009A5DBF">
            <w:r w:rsidRPr="00A75D95">
              <w:t>Avārijas zīme</w:t>
            </w:r>
          </w:p>
        </w:tc>
        <w:tc>
          <w:tcPr>
            <w:tcW w:w="5244" w:type="dxa"/>
          </w:tcPr>
          <w:p w14:paraId="2C584503" w14:textId="77777777" w:rsidR="007D1F80" w:rsidRPr="00A75D95" w:rsidRDefault="007D1F80" w:rsidP="009A5DBF">
            <w:r w:rsidRPr="00A75D95">
              <w:t>1 gab.</w:t>
            </w:r>
          </w:p>
        </w:tc>
        <w:tc>
          <w:tcPr>
            <w:tcW w:w="1922" w:type="dxa"/>
          </w:tcPr>
          <w:p w14:paraId="515C3F0F" w14:textId="77777777" w:rsidR="007D1F80" w:rsidRPr="00A75D95" w:rsidRDefault="007D1F80" w:rsidP="009A5DBF">
            <w:pPr>
              <w:rPr>
                <w:b/>
                <w:bCs/>
              </w:rPr>
            </w:pPr>
          </w:p>
        </w:tc>
      </w:tr>
      <w:tr w:rsidR="007D1F80" w:rsidRPr="00A75D95" w14:paraId="460A04E3" w14:textId="77777777" w:rsidTr="009A5DBF">
        <w:tc>
          <w:tcPr>
            <w:tcW w:w="2405" w:type="dxa"/>
          </w:tcPr>
          <w:p w14:paraId="29F297CA" w14:textId="77777777" w:rsidR="007D1F80" w:rsidRPr="00A75D95" w:rsidRDefault="007D1F80" w:rsidP="009A5DBF">
            <w:r w:rsidRPr="00A75D95">
              <w:t>Atstarojoša veste</w:t>
            </w:r>
          </w:p>
        </w:tc>
        <w:tc>
          <w:tcPr>
            <w:tcW w:w="5244" w:type="dxa"/>
          </w:tcPr>
          <w:p w14:paraId="5AB5EDB5" w14:textId="77777777" w:rsidR="007D1F80" w:rsidRPr="00A75D95" w:rsidRDefault="007D1F80" w:rsidP="009A5DBF">
            <w:r w:rsidRPr="00A75D95">
              <w:t>1 gab.</w:t>
            </w:r>
          </w:p>
        </w:tc>
        <w:tc>
          <w:tcPr>
            <w:tcW w:w="1922" w:type="dxa"/>
          </w:tcPr>
          <w:p w14:paraId="106D23FB" w14:textId="77777777" w:rsidR="007D1F80" w:rsidRPr="00A75D95" w:rsidRDefault="007D1F80" w:rsidP="009A5DBF">
            <w:pPr>
              <w:rPr>
                <w:b/>
                <w:bCs/>
              </w:rPr>
            </w:pPr>
          </w:p>
        </w:tc>
      </w:tr>
      <w:tr w:rsidR="007D1F80" w:rsidRPr="00A75D95" w14:paraId="03FA6E06" w14:textId="77777777" w:rsidTr="009A5DBF">
        <w:tc>
          <w:tcPr>
            <w:tcW w:w="2405" w:type="dxa"/>
          </w:tcPr>
          <w:p w14:paraId="096A54DB" w14:textId="77777777" w:rsidR="007D1F80" w:rsidRPr="00A75D95" w:rsidRDefault="007D1F80" w:rsidP="009A5DBF">
            <w:r w:rsidRPr="00A75D95">
              <w:lastRenderedPageBreak/>
              <w:t>Papildus apsildes aprīkojums</w:t>
            </w:r>
          </w:p>
        </w:tc>
        <w:tc>
          <w:tcPr>
            <w:tcW w:w="5244" w:type="dxa"/>
          </w:tcPr>
          <w:p w14:paraId="4F46079C" w14:textId="77777777" w:rsidR="007D1F80" w:rsidRPr="00A75D95" w:rsidRDefault="007D1F80" w:rsidP="009A5DBF">
            <w:r w:rsidRPr="00A75D95">
              <w:t>Sausais autonomais sildītājs ar taimeri un regulējamiem izvadiem pasažieru kabīnes un kravas nodalījuma apsildīšanai, metāla aizsargs sildītājam, darbināms ar degvielu no degvielas bākas</w:t>
            </w:r>
          </w:p>
        </w:tc>
        <w:tc>
          <w:tcPr>
            <w:tcW w:w="1922" w:type="dxa"/>
          </w:tcPr>
          <w:p w14:paraId="4C9ED266" w14:textId="77777777" w:rsidR="007D1F80" w:rsidRPr="00A75D95" w:rsidRDefault="007D1F80" w:rsidP="009A5DBF">
            <w:pPr>
              <w:rPr>
                <w:b/>
                <w:bCs/>
              </w:rPr>
            </w:pPr>
          </w:p>
        </w:tc>
      </w:tr>
      <w:tr w:rsidR="007D1F80" w:rsidRPr="00A75D95" w14:paraId="7A80E909" w14:textId="77777777" w:rsidTr="009A5DBF">
        <w:tc>
          <w:tcPr>
            <w:tcW w:w="2405" w:type="dxa"/>
            <w:tcBorders>
              <w:top w:val="single" w:sz="8" w:space="0" w:color="auto"/>
              <w:left w:val="single" w:sz="8" w:space="0" w:color="auto"/>
              <w:bottom w:val="single" w:sz="8" w:space="0" w:color="auto"/>
              <w:right w:val="single" w:sz="8" w:space="0" w:color="auto"/>
            </w:tcBorders>
          </w:tcPr>
          <w:p w14:paraId="395B7CED" w14:textId="77777777" w:rsidR="007D1F80" w:rsidRPr="00A75D95" w:rsidRDefault="007D1F80" w:rsidP="009A5DBF">
            <w:r w:rsidRPr="008C73BB">
              <w:t>Pasažieru kabīne</w:t>
            </w:r>
          </w:p>
        </w:tc>
        <w:tc>
          <w:tcPr>
            <w:tcW w:w="5244" w:type="dxa"/>
            <w:tcBorders>
              <w:top w:val="single" w:sz="8" w:space="0" w:color="auto"/>
              <w:left w:val="nil"/>
              <w:bottom w:val="single" w:sz="8" w:space="0" w:color="auto"/>
              <w:right w:val="single" w:sz="8" w:space="0" w:color="auto"/>
            </w:tcBorders>
          </w:tcPr>
          <w:p w14:paraId="05D4520A" w14:textId="77777777" w:rsidR="007D1F80" w:rsidRPr="008C73BB" w:rsidRDefault="007D1F80" w:rsidP="009A5DBF">
            <w:r w:rsidRPr="008C73BB">
              <w:t>LED diožu lenta visā platumā (pie telpas griestiem virs pirmās sēdekļu rindas), ar atsevišķu slēdzi priekšējā panelī;</w:t>
            </w:r>
          </w:p>
          <w:p w14:paraId="3D5BF71D" w14:textId="77777777" w:rsidR="007D1F80" w:rsidRPr="008C73BB" w:rsidRDefault="007D1F80" w:rsidP="009A5DBF">
            <w:r w:rsidRPr="008C73BB">
              <w:t>LED diožu lenta visā platumā (pie telpas griestiem virs otrās sēdekļu rindas), ar atsevišķu ar slēdzi pie sānu durvīm;</w:t>
            </w:r>
          </w:p>
          <w:p w14:paraId="0C23F731" w14:textId="77777777" w:rsidR="007D1F80" w:rsidRPr="008C73BB" w:rsidRDefault="007D1F80" w:rsidP="009A5DBF">
            <w:r w:rsidRPr="008C73BB">
              <w:t>Visas grīdas platībā ielīmēts mitrumu necaurlaidošs grīdas segums (piemēram linolejs), ja rūpnieciski nav uzstādīts līdzvērtīgs.</w:t>
            </w:r>
          </w:p>
          <w:p w14:paraId="5ACEDC9B" w14:textId="77777777" w:rsidR="007D1F80" w:rsidRPr="00A75D95" w:rsidRDefault="007D1F80" w:rsidP="009A5DBF">
            <w:r w:rsidRPr="008C73BB">
              <w:t>* Apdare un aprīkojuma izvietojums saskaņojams ar pasūtītāju.</w:t>
            </w:r>
          </w:p>
        </w:tc>
        <w:tc>
          <w:tcPr>
            <w:tcW w:w="1922" w:type="dxa"/>
          </w:tcPr>
          <w:p w14:paraId="4CF1FCED" w14:textId="77777777" w:rsidR="007D1F80" w:rsidRPr="00A75D95" w:rsidRDefault="007D1F80" w:rsidP="009A5DBF">
            <w:pPr>
              <w:rPr>
                <w:b/>
                <w:bCs/>
              </w:rPr>
            </w:pPr>
          </w:p>
        </w:tc>
      </w:tr>
      <w:tr w:rsidR="007D1F80" w:rsidRPr="00A75D95" w14:paraId="3D55E46D" w14:textId="77777777" w:rsidTr="009A5DBF">
        <w:tc>
          <w:tcPr>
            <w:tcW w:w="2405" w:type="dxa"/>
          </w:tcPr>
          <w:p w14:paraId="3E78EF69" w14:textId="77777777" w:rsidR="007D1F80" w:rsidRPr="00A75D95" w:rsidRDefault="007D1F80" w:rsidP="009A5DBF">
            <w:r w:rsidRPr="00A75D95">
              <w:t>Kravas telpa, kravas nodalījums</w:t>
            </w:r>
          </w:p>
        </w:tc>
        <w:tc>
          <w:tcPr>
            <w:tcW w:w="5244" w:type="dxa"/>
          </w:tcPr>
          <w:p w14:paraId="408573C6" w14:textId="77777777" w:rsidR="007D1F80" w:rsidRDefault="007D1F80" w:rsidP="009A5DBF">
            <w:r w:rsidRPr="00A75D95">
              <w:t>Kravas nodalījumu no pasažieru kabīnes pilnībā atdaloša starpsiena;</w:t>
            </w:r>
          </w:p>
          <w:p w14:paraId="5AB74A98" w14:textId="77777777" w:rsidR="007D1F80" w:rsidRPr="00A75D95" w:rsidRDefault="007D1F80" w:rsidP="009A5DBF">
            <w:r>
              <w:t>Plauktu sistēma pie atdalošās sienas (4 gab. 600 mm plaukti ar paaugstinātām 50 mm malām, pēc iespējas visā kravas telpas platumā un augstumā);</w:t>
            </w:r>
          </w:p>
          <w:p w14:paraId="44B596FD" w14:textId="77777777" w:rsidR="007D1F80" w:rsidRPr="00A75D95" w:rsidRDefault="007D1F80" w:rsidP="009A5DBF">
            <w:r w:rsidRPr="00A75D95">
              <w:t>Garums ne mazāk par 2600 mm;</w:t>
            </w:r>
          </w:p>
          <w:p w14:paraId="056E45B9" w14:textId="77777777" w:rsidR="007D1F80" w:rsidRPr="00A75D95" w:rsidRDefault="007D1F80" w:rsidP="009A5DBF">
            <w:r w:rsidRPr="00A75D95">
              <w:t>Augstums ne mazāk par 2000 mm;</w:t>
            </w:r>
          </w:p>
          <w:p w14:paraId="72758D91" w14:textId="77777777" w:rsidR="007D1F80" w:rsidRPr="00A75D95" w:rsidRDefault="007D1F80" w:rsidP="009A5DBF">
            <w:r w:rsidRPr="00A75D95">
              <w:t>LED diožu lentas visā garumā (pie telpas griestiem pa vidu un pie sānu malām), ar slēdzi pie aizmugurējām durvīm;</w:t>
            </w:r>
          </w:p>
          <w:p w14:paraId="22C4D8D5" w14:textId="77777777" w:rsidR="007D1F80" w:rsidRPr="00A75D95" w:rsidRDefault="007D1F80" w:rsidP="009A5DBF">
            <w:r w:rsidRPr="00A75D95">
              <w:t>Aizmugurē divi grozāmi darba gaismas lukturi, ar slēdzi pie aizmugurējām durvīm;</w:t>
            </w:r>
          </w:p>
          <w:p w14:paraId="74BF1F3E" w14:textId="77777777" w:rsidR="007D1F80" w:rsidRPr="00A75D95" w:rsidRDefault="007D1F80" w:rsidP="009A5DBF">
            <w:r w:rsidRPr="00A75D95">
              <w:t>Sienu un durvju apdare ar siltumizolāciju un mitrumizturīgu saplāksni vismaz 6 mm biezumā;</w:t>
            </w:r>
          </w:p>
          <w:p w14:paraId="631E92BE" w14:textId="77777777" w:rsidR="007D1F80" w:rsidRPr="00A75D95" w:rsidRDefault="007D1F80" w:rsidP="009A5DBF">
            <w:r w:rsidRPr="00A75D95">
              <w:t>Riteņu arku apdare ar mitrumizturīgu saplākšņu (vismaz 9 mm biezumā) kastēm;</w:t>
            </w:r>
          </w:p>
          <w:p w14:paraId="26F081BB" w14:textId="77777777" w:rsidR="007D1F80" w:rsidRPr="00A75D95" w:rsidRDefault="007D1F80" w:rsidP="009A5DBF">
            <w:r w:rsidRPr="00A75D95">
              <w:t>Kreisajā pusē virs arkas kaste no saplākšņa ar bortiem 100 mm;</w:t>
            </w:r>
          </w:p>
          <w:p w14:paraId="73AD9C53" w14:textId="77777777" w:rsidR="007D1F80" w:rsidRPr="00A75D95" w:rsidRDefault="007D1F80" w:rsidP="009A5DBF">
            <w:r w:rsidRPr="00A75D95">
              <w:t>Grīdas segums no mitrumizturīga 15 mm bieza saplākšņa, virs saplākšņa grīda un kravas telpas sienas (100mm augstumā no grīdas) noklātas ar rievota alumīnija loksnēm;</w:t>
            </w:r>
          </w:p>
          <w:p w14:paraId="66532199" w14:textId="77777777" w:rsidR="007D1F80" w:rsidRPr="00A75D95" w:rsidRDefault="007D1F80" w:rsidP="009A5DBF">
            <w:r w:rsidRPr="00A75D95">
              <w:t>Pie aizmugurējām durvīm abās pusēs rokturi, piestiprināti pie virsbūves, to garums ne mazāks par 250 mm, diametrs 20 mm;</w:t>
            </w:r>
          </w:p>
          <w:p w14:paraId="1E3CD7C1" w14:textId="77777777" w:rsidR="007D1F80" w:rsidRPr="00A75D95" w:rsidRDefault="007D1F80" w:rsidP="009A5DBF">
            <w:r w:rsidRPr="00A75D95">
              <w:t>Propāna un skābekļa gāzes balona stiprinājumi kravas telpas kreisajā pusē pie durvīm;</w:t>
            </w:r>
          </w:p>
          <w:p w14:paraId="1F2DD38B" w14:textId="77777777" w:rsidR="007D1F80" w:rsidRPr="00A75D95" w:rsidRDefault="007D1F80" w:rsidP="009A5DBF">
            <w:r w:rsidRPr="00A75D95">
              <w:t>Platforma (600x600x600mm), ar stiprinājuma siksnu, nodalījuma labajā pusē uz riteņa arkas;</w:t>
            </w:r>
          </w:p>
          <w:p w14:paraId="3C193976" w14:textId="77777777" w:rsidR="007D1F80" w:rsidRPr="00A75D95" w:rsidRDefault="007D1F80" w:rsidP="009A5DBF">
            <w:r w:rsidRPr="00A75D95">
              <w:t xml:space="preserve">Pie sānu sienām, lielie āķi šļūtenēm un instrumentiem – 16 gab. (āķu garums ne mazāks par 200 mm); </w:t>
            </w:r>
          </w:p>
          <w:p w14:paraId="2EBE4606" w14:textId="77777777" w:rsidR="007D1F80" w:rsidRPr="00A75D95" w:rsidRDefault="007D1F80" w:rsidP="009A5DBF">
            <w:r w:rsidRPr="00A75D95">
              <w:t>Hidrauliskā spēka moduļa (Beaver) stiprinājums (530x700 mm) pie telpas sienas;</w:t>
            </w:r>
          </w:p>
          <w:p w14:paraId="1AD545E8" w14:textId="77777777" w:rsidR="00195355" w:rsidRDefault="007D1F80" w:rsidP="009A5DBF">
            <w:r w:rsidRPr="00A75D95">
              <w:t>Stiprinājumi dīzeļģeneratoram pie starpsienas;</w:t>
            </w:r>
          </w:p>
          <w:p w14:paraId="54912C12" w14:textId="0AE1FDE1" w:rsidR="007D1F80" w:rsidRPr="00733F28" w:rsidRDefault="007D1F80" w:rsidP="009A5DBF">
            <w:r>
              <w:lastRenderedPageBreak/>
              <w:t xml:space="preserve">Plauktu sistēma </w:t>
            </w:r>
            <w:r w:rsidRPr="00733F28">
              <w:t>pie telpas labās puses sānu sienas (600x600x1000mm</w:t>
            </w:r>
            <w:r>
              <w:t>, 2 gab. plaukti ar paaugstinātām 50 mm malām</w:t>
            </w:r>
            <w:r w:rsidRPr="00733F28">
              <w:t>).</w:t>
            </w:r>
          </w:p>
          <w:p w14:paraId="60548AD9" w14:textId="77777777" w:rsidR="007D1F80" w:rsidRPr="00A75D95" w:rsidRDefault="007D1F80" w:rsidP="009A5DBF">
            <w:r w:rsidRPr="00A75D95">
              <w:t>* Apdare un aprīkojuma izvietojums saskaņojams ar pasūtītāju.</w:t>
            </w:r>
          </w:p>
        </w:tc>
        <w:tc>
          <w:tcPr>
            <w:tcW w:w="1922" w:type="dxa"/>
          </w:tcPr>
          <w:p w14:paraId="265F9EA5" w14:textId="77777777" w:rsidR="007D1F80" w:rsidRPr="00A75D95" w:rsidRDefault="007D1F80" w:rsidP="009A5DBF">
            <w:pPr>
              <w:rPr>
                <w:b/>
                <w:bCs/>
              </w:rPr>
            </w:pPr>
          </w:p>
        </w:tc>
      </w:tr>
      <w:tr w:rsidR="007D1F80" w:rsidRPr="00A75D95" w14:paraId="46F4EEE4" w14:textId="77777777" w:rsidTr="009A5DBF">
        <w:tc>
          <w:tcPr>
            <w:tcW w:w="2405" w:type="dxa"/>
          </w:tcPr>
          <w:p w14:paraId="23290430" w14:textId="77777777" w:rsidR="007D1F80" w:rsidRPr="00A75D95" w:rsidRDefault="007D1F80" w:rsidP="009A5DBF">
            <w:r w:rsidRPr="00A75D95">
              <w:t>Automašīnas atbilstība</w:t>
            </w:r>
          </w:p>
        </w:tc>
        <w:tc>
          <w:tcPr>
            <w:tcW w:w="5244" w:type="dxa"/>
          </w:tcPr>
          <w:p w14:paraId="77927010" w14:textId="77777777" w:rsidR="007D1F80" w:rsidRPr="00A75D95" w:rsidRDefault="007D1F80" w:rsidP="009A5DBF">
            <w:r w:rsidRPr="00A75D95">
              <w:t>Automašīna atbilst Ministru  kabineta 22.12.2009. noteikumos Nr.1494 “Mopēdu, mehānisko transportlīdzekļu, to piekabju un sastāvdaļu atbilstības novērtēšanas noteikumi” noteiktajām prasībām</w:t>
            </w:r>
          </w:p>
        </w:tc>
        <w:tc>
          <w:tcPr>
            <w:tcW w:w="1922" w:type="dxa"/>
          </w:tcPr>
          <w:p w14:paraId="47E212B8" w14:textId="77777777" w:rsidR="007D1F80" w:rsidRPr="00A75D95" w:rsidRDefault="007D1F80" w:rsidP="009A5DBF">
            <w:pPr>
              <w:rPr>
                <w:b/>
                <w:bCs/>
              </w:rPr>
            </w:pPr>
          </w:p>
        </w:tc>
      </w:tr>
    </w:tbl>
    <w:p w14:paraId="3D7D76B2" w14:textId="77777777" w:rsidR="007D1F80" w:rsidRPr="00A75D95" w:rsidRDefault="007D1F80" w:rsidP="007D1F80">
      <w:pPr>
        <w:rPr>
          <w:b/>
          <w:bCs/>
        </w:rPr>
      </w:pPr>
    </w:p>
    <w:p w14:paraId="113F6AA6" w14:textId="77777777" w:rsidR="007D1F80" w:rsidRPr="00A75D95" w:rsidRDefault="007D1F80" w:rsidP="007D1F80">
      <w:pPr>
        <w:rPr>
          <w:b/>
          <w:bCs/>
        </w:rPr>
      </w:pPr>
      <w:r w:rsidRPr="00A75D95">
        <w:rPr>
          <w:b/>
          <w:bCs/>
        </w:rPr>
        <w:t>Garantija un tehniskās apkopes</w:t>
      </w:r>
    </w:p>
    <w:tbl>
      <w:tblPr>
        <w:tblStyle w:val="Reatabula"/>
        <w:tblW w:w="0" w:type="auto"/>
        <w:tblLook w:val="04A0" w:firstRow="1" w:lastRow="0" w:firstColumn="1" w:lastColumn="0" w:noHBand="0" w:noVBand="1"/>
      </w:tblPr>
      <w:tblGrid>
        <w:gridCol w:w="2122"/>
        <w:gridCol w:w="5386"/>
        <w:gridCol w:w="1922"/>
      </w:tblGrid>
      <w:tr w:rsidR="007D1F80" w:rsidRPr="00A75D95" w14:paraId="3EAA3F46" w14:textId="77777777" w:rsidTr="009A5DBF">
        <w:tc>
          <w:tcPr>
            <w:tcW w:w="2122" w:type="dxa"/>
          </w:tcPr>
          <w:p w14:paraId="48EB2FEE" w14:textId="77777777" w:rsidR="007D1F80" w:rsidRPr="00A75D95" w:rsidRDefault="007D1F80" w:rsidP="009A5DBF">
            <w:r w:rsidRPr="00A75D95">
              <w:t>Tehniskās apkopes</w:t>
            </w:r>
          </w:p>
        </w:tc>
        <w:tc>
          <w:tcPr>
            <w:tcW w:w="5386" w:type="dxa"/>
          </w:tcPr>
          <w:p w14:paraId="019A9E33" w14:textId="77777777" w:rsidR="007D1F80" w:rsidRPr="00A75D95" w:rsidRDefault="007D1F80" w:rsidP="009A5DBF">
            <w:r w:rsidRPr="00A75D95">
              <w:t xml:space="preserve">Norādīt garantijas laikā paredzēto </w:t>
            </w:r>
            <w:r>
              <w:t>automašīnas</w:t>
            </w:r>
            <w:r w:rsidRPr="00A75D95">
              <w:t xml:space="preserve"> tehnisko apkopju biežumu (gan pēc nobraukuma, gan laika) un to izmaksas</w:t>
            </w:r>
          </w:p>
        </w:tc>
        <w:tc>
          <w:tcPr>
            <w:tcW w:w="1922" w:type="dxa"/>
          </w:tcPr>
          <w:p w14:paraId="23B3AAC0" w14:textId="77777777" w:rsidR="007D1F80" w:rsidRPr="00A75D95" w:rsidRDefault="007D1F80" w:rsidP="009A5DBF">
            <w:pPr>
              <w:rPr>
                <w:b/>
                <w:bCs/>
              </w:rPr>
            </w:pPr>
          </w:p>
        </w:tc>
      </w:tr>
      <w:tr w:rsidR="007D1F80" w:rsidRPr="00A75D95" w14:paraId="246F4F28" w14:textId="77777777" w:rsidTr="009A5DBF">
        <w:tc>
          <w:tcPr>
            <w:tcW w:w="2122" w:type="dxa"/>
          </w:tcPr>
          <w:p w14:paraId="244A3643" w14:textId="77777777" w:rsidR="007D1F80" w:rsidRPr="00A75D95" w:rsidRDefault="007D1F80" w:rsidP="009A5DBF">
            <w:r w:rsidRPr="00A75D95">
              <w:t>Garantijas prasības</w:t>
            </w:r>
          </w:p>
        </w:tc>
        <w:tc>
          <w:tcPr>
            <w:tcW w:w="5386" w:type="dxa"/>
          </w:tcPr>
          <w:p w14:paraId="4E10719F" w14:textId="77777777" w:rsidR="007D1F80" w:rsidRPr="00A75D95" w:rsidRDefault="007D1F80" w:rsidP="009A5DBF">
            <w:r w:rsidRPr="00A75D95">
              <w:t>Vismaz 3 gadi, skaitot no auto</w:t>
            </w:r>
            <w:r>
              <w:t>mašīnas</w:t>
            </w:r>
            <w:r w:rsidRPr="00A75D95">
              <w:t xml:space="preserve"> reģistrācijas uz Pasūtītāja vārda CSDD dienas, vai līdz vismaz 100 000 km nobraukumam, atkarībā no tā, kurš apstāklis iestājas pirmais</w:t>
            </w:r>
          </w:p>
        </w:tc>
        <w:tc>
          <w:tcPr>
            <w:tcW w:w="1922" w:type="dxa"/>
          </w:tcPr>
          <w:p w14:paraId="67E3ACF6" w14:textId="77777777" w:rsidR="007D1F80" w:rsidRPr="00A75D95" w:rsidRDefault="007D1F80" w:rsidP="009A5DBF">
            <w:pPr>
              <w:rPr>
                <w:b/>
                <w:bCs/>
              </w:rPr>
            </w:pPr>
          </w:p>
        </w:tc>
      </w:tr>
    </w:tbl>
    <w:p w14:paraId="5D3C79B0" w14:textId="77777777" w:rsidR="007D1F80" w:rsidRPr="00A75D95" w:rsidRDefault="007D1F80" w:rsidP="007D1F80"/>
    <w:p w14:paraId="74152BB4" w14:textId="77777777" w:rsidR="007D1F80" w:rsidRPr="00A75D95" w:rsidRDefault="007D1F80" w:rsidP="007D1F80">
      <w:pPr>
        <w:rPr>
          <w:b/>
          <w:bCs/>
        </w:rPr>
      </w:pPr>
      <w:r w:rsidRPr="00A75D95">
        <w:rPr>
          <w:b/>
          <w:bCs/>
        </w:rPr>
        <w:t>Automašīnas šasijas tehniskās apkopes darbi</w:t>
      </w:r>
    </w:p>
    <w:tbl>
      <w:tblPr>
        <w:tblStyle w:val="Reatabula"/>
        <w:tblW w:w="0" w:type="auto"/>
        <w:jc w:val="center"/>
        <w:tblLook w:val="04A0" w:firstRow="1" w:lastRow="0" w:firstColumn="1" w:lastColumn="0" w:noHBand="0" w:noVBand="1"/>
      </w:tblPr>
      <w:tblGrid>
        <w:gridCol w:w="3162"/>
        <w:gridCol w:w="3162"/>
        <w:gridCol w:w="3162"/>
      </w:tblGrid>
      <w:tr w:rsidR="007D1F80" w:rsidRPr="00A75D95" w14:paraId="2E585BCC" w14:textId="77777777" w:rsidTr="009A5DBF">
        <w:trPr>
          <w:jc w:val="center"/>
        </w:trPr>
        <w:tc>
          <w:tcPr>
            <w:tcW w:w="3162" w:type="dxa"/>
          </w:tcPr>
          <w:p w14:paraId="6B3A7F44" w14:textId="77777777" w:rsidR="007D1F80" w:rsidRPr="00A75D95" w:rsidRDefault="007D1F80" w:rsidP="009A5DBF">
            <w:pPr>
              <w:jc w:val="center"/>
              <w:rPr>
                <w:b/>
                <w:bCs/>
                <w:highlight w:val="yellow"/>
              </w:rPr>
            </w:pPr>
            <w:r w:rsidRPr="00A75D95">
              <w:t>Automašīnas šasijas tehniskās apkopes reize atbilstoši automašīnas šasijas ražotāja tehniskās apkopes noteikumiem*</w:t>
            </w:r>
          </w:p>
        </w:tc>
        <w:tc>
          <w:tcPr>
            <w:tcW w:w="3162" w:type="dxa"/>
          </w:tcPr>
          <w:p w14:paraId="3E313CAE" w14:textId="77777777" w:rsidR="007D1F80" w:rsidRPr="00A75D95" w:rsidRDefault="007D1F80" w:rsidP="009A5DBF">
            <w:pPr>
              <w:jc w:val="center"/>
              <w:rPr>
                <w:b/>
                <w:bCs/>
                <w:highlight w:val="yellow"/>
              </w:rPr>
            </w:pPr>
            <w:r w:rsidRPr="00A75D95">
              <w:t>Nobraukums</w:t>
            </w:r>
          </w:p>
        </w:tc>
        <w:tc>
          <w:tcPr>
            <w:tcW w:w="3162" w:type="dxa"/>
          </w:tcPr>
          <w:p w14:paraId="01F1A520" w14:textId="77777777" w:rsidR="007D1F80" w:rsidRPr="00A75D95" w:rsidRDefault="007D1F80" w:rsidP="009A5DBF">
            <w:pPr>
              <w:jc w:val="center"/>
              <w:rPr>
                <w:b/>
                <w:bCs/>
                <w:highlight w:val="yellow"/>
              </w:rPr>
            </w:pPr>
            <w:r w:rsidRPr="00A75D95">
              <w:t>Tehniskās apkopes darbi (īss uzskaitījums)  un rezerves daļas, materiāli</w:t>
            </w:r>
          </w:p>
        </w:tc>
      </w:tr>
      <w:tr w:rsidR="007D1F80" w:rsidRPr="00A75D95" w14:paraId="460F495C" w14:textId="77777777" w:rsidTr="009A5DBF">
        <w:trPr>
          <w:jc w:val="center"/>
        </w:trPr>
        <w:tc>
          <w:tcPr>
            <w:tcW w:w="3162" w:type="dxa"/>
          </w:tcPr>
          <w:p w14:paraId="0EC66A2C" w14:textId="77777777" w:rsidR="007D1F80" w:rsidRPr="00A75D95" w:rsidRDefault="007D1F80" w:rsidP="009A5DBF">
            <w:pPr>
              <w:jc w:val="center"/>
              <w:rPr>
                <w:b/>
                <w:bCs/>
                <w:highlight w:val="yellow"/>
              </w:rPr>
            </w:pPr>
            <w:r w:rsidRPr="00A75D95">
              <w:t>1.</w:t>
            </w:r>
          </w:p>
        </w:tc>
        <w:tc>
          <w:tcPr>
            <w:tcW w:w="3162" w:type="dxa"/>
          </w:tcPr>
          <w:p w14:paraId="6CE3C1EB" w14:textId="77777777" w:rsidR="007D1F80" w:rsidRPr="00A75D95" w:rsidRDefault="007D1F80" w:rsidP="009A5DBF">
            <w:pPr>
              <w:jc w:val="center"/>
              <w:rPr>
                <w:b/>
                <w:bCs/>
                <w:highlight w:val="yellow"/>
              </w:rPr>
            </w:pPr>
            <w:r w:rsidRPr="00A75D95">
              <w:t>&lt;…&gt;</w:t>
            </w:r>
          </w:p>
        </w:tc>
        <w:tc>
          <w:tcPr>
            <w:tcW w:w="3162" w:type="dxa"/>
          </w:tcPr>
          <w:p w14:paraId="78934D74" w14:textId="77777777" w:rsidR="007D1F80" w:rsidRPr="00A75D95" w:rsidRDefault="007D1F80" w:rsidP="009A5DBF">
            <w:pPr>
              <w:jc w:val="center"/>
              <w:rPr>
                <w:b/>
                <w:bCs/>
                <w:highlight w:val="yellow"/>
              </w:rPr>
            </w:pPr>
            <w:r w:rsidRPr="00A75D95">
              <w:t>&lt;…&gt;</w:t>
            </w:r>
          </w:p>
        </w:tc>
      </w:tr>
      <w:tr w:rsidR="007D1F80" w:rsidRPr="00A75D95" w14:paraId="2420B130" w14:textId="77777777" w:rsidTr="009A5DBF">
        <w:trPr>
          <w:jc w:val="center"/>
        </w:trPr>
        <w:tc>
          <w:tcPr>
            <w:tcW w:w="3162" w:type="dxa"/>
          </w:tcPr>
          <w:p w14:paraId="537E2FC1" w14:textId="77777777" w:rsidR="007D1F80" w:rsidRPr="00A75D95" w:rsidRDefault="007D1F80" w:rsidP="009A5DBF">
            <w:pPr>
              <w:jc w:val="center"/>
              <w:rPr>
                <w:b/>
                <w:bCs/>
                <w:highlight w:val="yellow"/>
              </w:rPr>
            </w:pPr>
            <w:r w:rsidRPr="00A75D95">
              <w:t>&lt;…&gt;</w:t>
            </w:r>
          </w:p>
        </w:tc>
        <w:tc>
          <w:tcPr>
            <w:tcW w:w="3162" w:type="dxa"/>
          </w:tcPr>
          <w:p w14:paraId="2AFAD715" w14:textId="77777777" w:rsidR="007D1F80" w:rsidRPr="00A75D95" w:rsidRDefault="007D1F80" w:rsidP="009A5DBF">
            <w:pPr>
              <w:jc w:val="center"/>
              <w:rPr>
                <w:b/>
                <w:bCs/>
                <w:highlight w:val="yellow"/>
              </w:rPr>
            </w:pPr>
            <w:r w:rsidRPr="00A75D95">
              <w:t>&lt;…&gt;</w:t>
            </w:r>
          </w:p>
        </w:tc>
        <w:tc>
          <w:tcPr>
            <w:tcW w:w="3162" w:type="dxa"/>
          </w:tcPr>
          <w:p w14:paraId="7419FD8B" w14:textId="77777777" w:rsidR="007D1F80" w:rsidRPr="00A75D95" w:rsidRDefault="007D1F80" w:rsidP="009A5DBF">
            <w:pPr>
              <w:jc w:val="center"/>
              <w:rPr>
                <w:b/>
                <w:bCs/>
                <w:highlight w:val="yellow"/>
              </w:rPr>
            </w:pPr>
            <w:r w:rsidRPr="00A75D95">
              <w:t>&lt;…&gt;</w:t>
            </w:r>
          </w:p>
        </w:tc>
      </w:tr>
      <w:tr w:rsidR="007D1F80" w:rsidRPr="00A75D95" w14:paraId="5055B449" w14:textId="77777777" w:rsidTr="009A5DBF">
        <w:trPr>
          <w:jc w:val="center"/>
        </w:trPr>
        <w:tc>
          <w:tcPr>
            <w:tcW w:w="3162" w:type="dxa"/>
          </w:tcPr>
          <w:p w14:paraId="153A434D" w14:textId="77777777" w:rsidR="007D1F80" w:rsidRPr="00A75D95" w:rsidRDefault="007D1F80" w:rsidP="009A5DBF">
            <w:pPr>
              <w:jc w:val="center"/>
              <w:rPr>
                <w:b/>
                <w:bCs/>
                <w:highlight w:val="yellow"/>
              </w:rPr>
            </w:pPr>
            <w:r w:rsidRPr="00A75D95">
              <w:t>Kopā:</w:t>
            </w:r>
          </w:p>
        </w:tc>
        <w:tc>
          <w:tcPr>
            <w:tcW w:w="3162" w:type="dxa"/>
          </w:tcPr>
          <w:p w14:paraId="773491AC" w14:textId="77777777" w:rsidR="007D1F80" w:rsidRPr="00A75D95" w:rsidRDefault="007D1F80" w:rsidP="009A5DBF">
            <w:pPr>
              <w:jc w:val="center"/>
              <w:rPr>
                <w:b/>
                <w:bCs/>
                <w:highlight w:val="yellow"/>
              </w:rPr>
            </w:pPr>
            <w:r w:rsidRPr="00A75D95">
              <w:t>100 000 km</w:t>
            </w:r>
          </w:p>
        </w:tc>
        <w:tc>
          <w:tcPr>
            <w:tcW w:w="3162" w:type="dxa"/>
          </w:tcPr>
          <w:p w14:paraId="36C5763C" w14:textId="77777777" w:rsidR="007D1F80" w:rsidRPr="00A75D95" w:rsidRDefault="007D1F80" w:rsidP="009A5DBF">
            <w:pPr>
              <w:jc w:val="center"/>
              <w:rPr>
                <w:b/>
                <w:bCs/>
                <w:highlight w:val="yellow"/>
              </w:rPr>
            </w:pPr>
          </w:p>
        </w:tc>
      </w:tr>
    </w:tbl>
    <w:p w14:paraId="02F24238" w14:textId="77777777" w:rsidR="007D1F80" w:rsidRPr="00A75D95" w:rsidRDefault="007D1F80" w:rsidP="007D1F80"/>
    <w:p w14:paraId="22E30ED3" w14:textId="77777777" w:rsidR="007D1F80" w:rsidRPr="00A75D95" w:rsidRDefault="007D1F80" w:rsidP="007D1F80">
      <w:pPr>
        <w:jc w:val="both"/>
        <w:rPr>
          <w:b/>
          <w:bCs/>
        </w:rPr>
      </w:pPr>
      <w:r w:rsidRPr="00A75D95">
        <w:rPr>
          <w:b/>
          <w:bCs/>
        </w:rPr>
        <w:t>Garantijas noteikumi</w:t>
      </w:r>
    </w:p>
    <w:p w14:paraId="7BBC7C22" w14:textId="77777777" w:rsidR="007D1F80" w:rsidRPr="00A75D95" w:rsidRDefault="007D1F80" w:rsidP="007D1F80">
      <w:pPr>
        <w:jc w:val="both"/>
      </w:pPr>
      <w:r w:rsidRPr="00A75D95">
        <w:t>&lt;</w:t>
      </w:r>
      <w:r w:rsidRPr="00382AF2">
        <w:rPr>
          <w:i/>
          <w:iCs/>
        </w:rPr>
        <w:t>Garantijas noteikumi, kuros atsevišķi jānorāda, kas ir iekļauts garantijā un ko garantija nesedz</w:t>
      </w:r>
      <w:r w:rsidRPr="00A75D95">
        <w:t>&gt;.</w:t>
      </w:r>
    </w:p>
    <w:p w14:paraId="08F32023" w14:textId="77777777" w:rsidR="007D1F80" w:rsidRPr="00A75D95" w:rsidRDefault="007D1F80" w:rsidP="007D1F80">
      <w:pPr>
        <w:jc w:val="both"/>
        <w:rPr>
          <w:b/>
          <w:bCs/>
        </w:rPr>
      </w:pPr>
    </w:p>
    <w:p w14:paraId="722494E3" w14:textId="77777777" w:rsidR="007D1F80" w:rsidRPr="00A75D95" w:rsidRDefault="007D1F80" w:rsidP="007D1F80">
      <w:pPr>
        <w:jc w:val="both"/>
        <w:rPr>
          <w:b/>
          <w:bCs/>
        </w:rPr>
      </w:pPr>
      <w:r w:rsidRPr="00A75D95">
        <w:rPr>
          <w:b/>
          <w:bCs/>
        </w:rPr>
        <w:t>Piegādes termiņš</w:t>
      </w:r>
      <w:r w:rsidRPr="00A75D95">
        <w:t xml:space="preserve"> - ___ </w:t>
      </w:r>
      <w:r w:rsidRPr="00C02E8F">
        <w:t xml:space="preserve">(ne ilgāk kā </w:t>
      </w:r>
      <w:r>
        <w:t>270</w:t>
      </w:r>
      <w:r w:rsidRPr="00C02E8F">
        <w:t xml:space="preserve"> </w:t>
      </w:r>
      <w:r>
        <w:t>dienu</w:t>
      </w:r>
      <w:r w:rsidRPr="00C02E8F">
        <w:t xml:space="preserve"> laikā) </w:t>
      </w:r>
      <w:r>
        <w:t>dienu</w:t>
      </w:r>
      <w:r w:rsidRPr="00C02E8F">
        <w:t xml:space="preserve"> laikā no līguma spēkā stāšanās dienas.</w:t>
      </w:r>
    </w:p>
    <w:p w14:paraId="0070AED2" w14:textId="77777777" w:rsidR="007D1F80" w:rsidRPr="00A75D95" w:rsidRDefault="007D1F80" w:rsidP="007D1F80">
      <w:pPr>
        <w:jc w:val="both"/>
        <w:rPr>
          <w:b/>
          <w:bCs/>
        </w:rPr>
      </w:pPr>
    </w:p>
    <w:p w14:paraId="7DEF668F" w14:textId="77777777" w:rsidR="007D1F80" w:rsidRPr="00A75D95" w:rsidRDefault="007D1F80" w:rsidP="007D1F80">
      <w:pPr>
        <w:jc w:val="both"/>
        <w:rPr>
          <w:b/>
          <w:bCs/>
        </w:rPr>
      </w:pPr>
      <w:r w:rsidRPr="00A75D95">
        <w:rPr>
          <w:b/>
          <w:bCs/>
        </w:rPr>
        <w:t>Apliecinājums</w:t>
      </w:r>
    </w:p>
    <w:p w14:paraId="643E6599" w14:textId="77777777" w:rsidR="007D1F80" w:rsidRPr="00A75D95" w:rsidRDefault="007D1F80" w:rsidP="007D1F80">
      <w:pPr>
        <w:jc w:val="both"/>
      </w:pPr>
      <w:r w:rsidRPr="00A75D95">
        <w:t xml:space="preserve">Apliecinām, ka trešo pušu Pasūtītāja uzdevumā veikta GPS iekārtas uzstādīšana Automašīnā neietekmēs Automašīnas tehniskās apkopes un remonta  garantijas laiku un apjomu. </w:t>
      </w:r>
    </w:p>
    <w:p w14:paraId="48CC884E" w14:textId="77777777" w:rsidR="007D1F80" w:rsidRPr="00A75D95" w:rsidRDefault="007D1F80" w:rsidP="007D1F80">
      <w:pPr>
        <w:jc w:val="both"/>
      </w:pPr>
      <w:r w:rsidRPr="00A75D95">
        <w:t>Noteikumi GPS iekārtas uzstādīšanai: &lt;</w:t>
      </w:r>
      <w:r w:rsidRPr="00382AF2">
        <w:rPr>
          <w:i/>
          <w:iCs/>
        </w:rPr>
        <w:t>Pretendents var norādīt samērīgus un atbilstošus GPS iekārtas uzstādīšanas noteikumus, kuri neierobežo Pasūtītāju GPS iekārtas uzstādītāja izvēlē</w:t>
      </w:r>
      <w:r w:rsidRPr="00A75D95">
        <w:t>&gt;.</w:t>
      </w:r>
    </w:p>
    <w:p w14:paraId="6995FD7D" w14:textId="77777777" w:rsidR="007D1F80" w:rsidRPr="00A75D95" w:rsidRDefault="007D1F80" w:rsidP="007D1F80">
      <w:pPr>
        <w:jc w:val="both"/>
      </w:pPr>
    </w:p>
    <w:p w14:paraId="3A2A867E" w14:textId="77777777" w:rsidR="007D1F80" w:rsidRPr="00A75D95" w:rsidRDefault="007D1F80" w:rsidP="007D1F80">
      <w:pPr>
        <w:jc w:val="both"/>
        <w:rPr>
          <w:b/>
          <w:bCs/>
        </w:rPr>
      </w:pPr>
      <w:r w:rsidRPr="00A75D95">
        <w:rPr>
          <w:b/>
          <w:bCs/>
        </w:rPr>
        <w:t>Informācija par Automašīnas šasijas emisiju lielumiem un degvielas vidējo patēriņu kombinētajā ciklā</w:t>
      </w:r>
    </w:p>
    <w:tbl>
      <w:tblPr>
        <w:tblStyle w:val="Reatabula"/>
        <w:tblW w:w="0" w:type="auto"/>
        <w:tblLook w:val="04A0" w:firstRow="1" w:lastRow="0" w:firstColumn="1" w:lastColumn="0" w:noHBand="0" w:noVBand="1"/>
      </w:tblPr>
      <w:tblGrid>
        <w:gridCol w:w="943"/>
        <w:gridCol w:w="5148"/>
        <w:gridCol w:w="1559"/>
        <w:gridCol w:w="1701"/>
      </w:tblGrid>
      <w:tr w:rsidR="007D1F80" w:rsidRPr="00A75D95" w14:paraId="16DA95F7" w14:textId="77777777" w:rsidTr="009A5DBF">
        <w:tc>
          <w:tcPr>
            <w:tcW w:w="943" w:type="dxa"/>
          </w:tcPr>
          <w:p w14:paraId="0C7660B3" w14:textId="77777777" w:rsidR="007D1F80" w:rsidRPr="00A75D95" w:rsidRDefault="007D1F80" w:rsidP="009A5DBF">
            <w:pPr>
              <w:keepNext/>
              <w:jc w:val="center"/>
              <w:rPr>
                <w:b/>
                <w:bCs/>
              </w:rPr>
            </w:pPr>
            <w:r w:rsidRPr="00A75D95">
              <w:rPr>
                <w:b/>
                <w:bCs/>
              </w:rPr>
              <w:t>Nr.p.k.</w:t>
            </w:r>
          </w:p>
        </w:tc>
        <w:tc>
          <w:tcPr>
            <w:tcW w:w="5148" w:type="dxa"/>
          </w:tcPr>
          <w:p w14:paraId="34686D19" w14:textId="77777777" w:rsidR="007D1F80" w:rsidRPr="00A75D95" w:rsidRDefault="007D1F80" w:rsidP="009A5DBF">
            <w:pPr>
              <w:keepNext/>
              <w:jc w:val="center"/>
              <w:rPr>
                <w:b/>
                <w:bCs/>
              </w:rPr>
            </w:pPr>
            <w:r w:rsidRPr="00A75D95">
              <w:rPr>
                <w:b/>
                <w:bCs/>
              </w:rPr>
              <w:t>Parametrs</w:t>
            </w:r>
          </w:p>
        </w:tc>
        <w:tc>
          <w:tcPr>
            <w:tcW w:w="1559" w:type="dxa"/>
          </w:tcPr>
          <w:p w14:paraId="252E2928" w14:textId="77777777" w:rsidR="007D1F80" w:rsidRPr="00A75D95" w:rsidRDefault="007D1F80" w:rsidP="009A5DBF">
            <w:pPr>
              <w:keepNext/>
              <w:jc w:val="center"/>
              <w:rPr>
                <w:b/>
                <w:bCs/>
              </w:rPr>
            </w:pPr>
            <w:r w:rsidRPr="00A75D95">
              <w:rPr>
                <w:b/>
                <w:bCs/>
              </w:rPr>
              <w:t>Mērvienība</w:t>
            </w:r>
          </w:p>
        </w:tc>
        <w:tc>
          <w:tcPr>
            <w:tcW w:w="1701" w:type="dxa"/>
          </w:tcPr>
          <w:p w14:paraId="76EDAB89" w14:textId="77777777" w:rsidR="007D1F80" w:rsidRPr="00A75D95" w:rsidRDefault="007D1F80" w:rsidP="009A5DBF">
            <w:pPr>
              <w:keepNext/>
              <w:jc w:val="center"/>
              <w:rPr>
                <w:b/>
                <w:bCs/>
              </w:rPr>
            </w:pPr>
            <w:r w:rsidRPr="00A75D95">
              <w:rPr>
                <w:b/>
                <w:bCs/>
              </w:rPr>
              <w:t>Lielums</w:t>
            </w:r>
          </w:p>
        </w:tc>
      </w:tr>
      <w:tr w:rsidR="007D1F80" w:rsidRPr="00A75D95" w14:paraId="1BF811C4" w14:textId="77777777" w:rsidTr="009A5DBF">
        <w:tc>
          <w:tcPr>
            <w:tcW w:w="943" w:type="dxa"/>
          </w:tcPr>
          <w:p w14:paraId="5AB7ED7C" w14:textId="77777777" w:rsidR="007D1F80" w:rsidRPr="00A75D95" w:rsidRDefault="007D1F80" w:rsidP="009A5DBF">
            <w:pPr>
              <w:keepNext/>
              <w:jc w:val="center"/>
            </w:pPr>
            <w:r w:rsidRPr="00A75D95">
              <w:t>1.</w:t>
            </w:r>
          </w:p>
        </w:tc>
        <w:tc>
          <w:tcPr>
            <w:tcW w:w="5148" w:type="dxa"/>
          </w:tcPr>
          <w:p w14:paraId="5D1E9632" w14:textId="77777777" w:rsidR="007D1F80" w:rsidRPr="00A75D95" w:rsidRDefault="007D1F80" w:rsidP="009A5DBF">
            <w:pPr>
              <w:keepNext/>
              <w:rPr>
                <w:b/>
                <w:bCs/>
              </w:rPr>
            </w:pPr>
            <w:r w:rsidRPr="00A75D95">
              <w:t>Oglekļa dioksīda (CO</w:t>
            </w:r>
            <w:r w:rsidRPr="00A75D95">
              <w:rPr>
                <w:vertAlign w:val="subscript"/>
              </w:rPr>
              <w:t>2</w:t>
            </w:r>
            <w:r w:rsidRPr="00A75D95">
              <w:t>) emisijas</w:t>
            </w:r>
          </w:p>
        </w:tc>
        <w:tc>
          <w:tcPr>
            <w:tcW w:w="1559" w:type="dxa"/>
          </w:tcPr>
          <w:p w14:paraId="7974E86F" w14:textId="77777777" w:rsidR="007D1F80" w:rsidRPr="00A75D95" w:rsidRDefault="007D1F80" w:rsidP="009A5DBF">
            <w:pPr>
              <w:keepNext/>
              <w:jc w:val="center"/>
            </w:pPr>
            <w:r w:rsidRPr="00A75D95">
              <w:t>g/km</w:t>
            </w:r>
          </w:p>
        </w:tc>
        <w:tc>
          <w:tcPr>
            <w:tcW w:w="1701" w:type="dxa"/>
          </w:tcPr>
          <w:p w14:paraId="1505D639" w14:textId="77777777" w:rsidR="007D1F80" w:rsidRPr="00A75D95" w:rsidRDefault="007D1F80" w:rsidP="009A5DBF">
            <w:pPr>
              <w:keepNext/>
              <w:jc w:val="center"/>
              <w:rPr>
                <w:b/>
                <w:bCs/>
              </w:rPr>
            </w:pPr>
            <w:r w:rsidRPr="00A75D95">
              <w:t>&lt;…&gt;</w:t>
            </w:r>
          </w:p>
        </w:tc>
      </w:tr>
      <w:tr w:rsidR="007D1F80" w:rsidRPr="00A75D95" w14:paraId="29204C93" w14:textId="77777777" w:rsidTr="009A5DBF">
        <w:tc>
          <w:tcPr>
            <w:tcW w:w="943" w:type="dxa"/>
          </w:tcPr>
          <w:p w14:paraId="16CE4381" w14:textId="77777777" w:rsidR="007D1F80" w:rsidRPr="00A75D95" w:rsidRDefault="007D1F80" w:rsidP="009A5DBF">
            <w:pPr>
              <w:keepNext/>
              <w:jc w:val="center"/>
            </w:pPr>
            <w:r w:rsidRPr="00A75D95">
              <w:t>2.</w:t>
            </w:r>
          </w:p>
        </w:tc>
        <w:tc>
          <w:tcPr>
            <w:tcW w:w="5148" w:type="dxa"/>
          </w:tcPr>
          <w:p w14:paraId="0200614B" w14:textId="77777777" w:rsidR="007D1F80" w:rsidRPr="00A75D95" w:rsidRDefault="007D1F80" w:rsidP="009A5DBF">
            <w:pPr>
              <w:keepNext/>
              <w:rPr>
                <w:b/>
                <w:bCs/>
              </w:rPr>
            </w:pPr>
            <w:r w:rsidRPr="00A75D95">
              <w:t>Slāpekļa oksīdu (NO</w:t>
            </w:r>
            <w:r w:rsidRPr="00A75D95">
              <w:rPr>
                <w:vertAlign w:val="subscript"/>
              </w:rPr>
              <w:t>x</w:t>
            </w:r>
            <w:r w:rsidRPr="00A75D95">
              <w:t xml:space="preserve">) emisijas </w:t>
            </w:r>
          </w:p>
        </w:tc>
        <w:tc>
          <w:tcPr>
            <w:tcW w:w="1559" w:type="dxa"/>
          </w:tcPr>
          <w:p w14:paraId="63A11AEA" w14:textId="77777777" w:rsidR="007D1F80" w:rsidRPr="00A75D95" w:rsidRDefault="007D1F80" w:rsidP="009A5DBF">
            <w:pPr>
              <w:keepNext/>
              <w:jc w:val="center"/>
              <w:rPr>
                <w:b/>
                <w:bCs/>
              </w:rPr>
            </w:pPr>
            <w:r w:rsidRPr="00A75D95">
              <w:t>g/km</w:t>
            </w:r>
          </w:p>
        </w:tc>
        <w:tc>
          <w:tcPr>
            <w:tcW w:w="1701" w:type="dxa"/>
          </w:tcPr>
          <w:p w14:paraId="36926458" w14:textId="77777777" w:rsidR="007D1F80" w:rsidRPr="00A75D95" w:rsidRDefault="007D1F80" w:rsidP="009A5DBF">
            <w:pPr>
              <w:keepNext/>
              <w:jc w:val="center"/>
              <w:rPr>
                <w:b/>
                <w:bCs/>
              </w:rPr>
            </w:pPr>
            <w:r w:rsidRPr="00A75D95">
              <w:t>&lt;…&gt;</w:t>
            </w:r>
          </w:p>
        </w:tc>
      </w:tr>
      <w:tr w:rsidR="007D1F80" w:rsidRPr="00A75D95" w14:paraId="7B0E74F9" w14:textId="77777777" w:rsidTr="009A5DBF">
        <w:tc>
          <w:tcPr>
            <w:tcW w:w="943" w:type="dxa"/>
          </w:tcPr>
          <w:p w14:paraId="57267D9D" w14:textId="77777777" w:rsidR="007D1F80" w:rsidRPr="00A75D95" w:rsidRDefault="007D1F80" w:rsidP="009A5DBF">
            <w:pPr>
              <w:keepNext/>
              <w:jc w:val="center"/>
            </w:pPr>
            <w:r w:rsidRPr="00A75D95">
              <w:t>3.</w:t>
            </w:r>
          </w:p>
        </w:tc>
        <w:tc>
          <w:tcPr>
            <w:tcW w:w="5148" w:type="dxa"/>
          </w:tcPr>
          <w:p w14:paraId="7AADE48C" w14:textId="77777777" w:rsidR="007D1F80" w:rsidRPr="00A75D95" w:rsidRDefault="007D1F80" w:rsidP="009A5DBF">
            <w:pPr>
              <w:keepNext/>
              <w:rPr>
                <w:b/>
                <w:bCs/>
              </w:rPr>
            </w:pPr>
            <w:r w:rsidRPr="00A75D95">
              <w:t xml:space="preserve">Metānu nesaturošo ogļūdeņražu (NMHC) emisijas </w:t>
            </w:r>
          </w:p>
        </w:tc>
        <w:tc>
          <w:tcPr>
            <w:tcW w:w="1559" w:type="dxa"/>
          </w:tcPr>
          <w:p w14:paraId="7C25BA01" w14:textId="77777777" w:rsidR="007D1F80" w:rsidRPr="00A75D95" w:rsidRDefault="007D1F80" w:rsidP="009A5DBF">
            <w:pPr>
              <w:keepNext/>
              <w:jc w:val="center"/>
              <w:rPr>
                <w:b/>
                <w:bCs/>
              </w:rPr>
            </w:pPr>
            <w:r w:rsidRPr="00A75D95">
              <w:t>g/km</w:t>
            </w:r>
          </w:p>
        </w:tc>
        <w:tc>
          <w:tcPr>
            <w:tcW w:w="1701" w:type="dxa"/>
          </w:tcPr>
          <w:p w14:paraId="4E5DAEF9" w14:textId="77777777" w:rsidR="007D1F80" w:rsidRPr="00A75D95" w:rsidRDefault="007D1F80" w:rsidP="009A5DBF">
            <w:pPr>
              <w:keepNext/>
              <w:jc w:val="center"/>
              <w:rPr>
                <w:b/>
                <w:bCs/>
              </w:rPr>
            </w:pPr>
            <w:r w:rsidRPr="00A75D95">
              <w:t>&lt;…&gt;</w:t>
            </w:r>
          </w:p>
        </w:tc>
      </w:tr>
      <w:tr w:rsidR="007D1F80" w:rsidRPr="00A75D95" w14:paraId="1B2A17FE" w14:textId="77777777" w:rsidTr="009A5DBF">
        <w:tc>
          <w:tcPr>
            <w:tcW w:w="943" w:type="dxa"/>
          </w:tcPr>
          <w:p w14:paraId="74AA7196" w14:textId="77777777" w:rsidR="007D1F80" w:rsidRPr="00A75D95" w:rsidRDefault="007D1F80" w:rsidP="009A5DBF">
            <w:pPr>
              <w:keepNext/>
              <w:jc w:val="center"/>
            </w:pPr>
            <w:r w:rsidRPr="00A75D95">
              <w:t>4.</w:t>
            </w:r>
          </w:p>
        </w:tc>
        <w:tc>
          <w:tcPr>
            <w:tcW w:w="5148" w:type="dxa"/>
          </w:tcPr>
          <w:p w14:paraId="49D46E85" w14:textId="77777777" w:rsidR="007D1F80" w:rsidRPr="00A75D95" w:rsidRDefault="007D1F80" w:rsidP="009A5DBF">
            <w:pPr>
              <w:keepNext/>
              <w:rPr>
                <w:b/>
                <w:bCs/>
              </w:rPr>
            </w:pPr>
            <w:r w:rsidRPr="00A75D95">
              <w:t xml:space="preserve">Cieto daļiņu (PM) emisijas </w:t>
            </w:r>
          </w:p>
        </w:tc>
        <w:tc>
          <w:tcPr>
            <w:tcW w:w="1559" w:type="dxa"/>
          </w:tcPr>
          <w:p w14:paraId="75A0B4DD" w14:textId="77777777" w:rsidR="007D1F80" w:rsidRPr="00A75D95" w:rsidRDefault="007D1F80" w:rsidP="009A5DBF">
            <w:pPr>
              <w:keepNext/>
              <w:jc w:val="center"/>
              <w:rPr>
                <w:b/>
                <w:bCs/>
              </w:rPr>
            </w:pPr>
            <w:r w:rsidRPr="00A75D95">
              <w:t>g/km</w:t>
            </w:r>
          </w:p>
        </w:tc>
        <w:tc>
          <w:tcPr>
            <w:tcW w:w="1701" w:type="dxa"/>
          </w:tcPr>
          <w:p w14:paraId="3147663E" w14:textId="77777777" w:rsidR="007D1F80" w:rsidRPr="00A75D95" w:rsidRDefault="007D1F80" w:rsidP="009A5DBF">
            <w:pPr>
              <w:keepNext/>
              <w:jc w:val="center"/>
              <w:rPr>
                <w:b/>
                <w:bCs/>
              </w:rPr>
            </w:pPr>
            <w:r w:rsidRPr="00A75D95">
              <w:t>&lt;…&gt;</w:t>
            </w:r>
          </w:p>
        </w:tc>
      </w:tr>
      <w:tr w:rsidR="007D1F80" w:rsidRPr="00A75D95" w14:paraId="4C02E209" w14:textId="77777777" w:rsidTr="009A5DBF">
        <w:tc>
          <w:tcPr>
            <w:tcW w:w="943" w:type="dxa"/>
          </w:tcPr>
          <w:p w14:paraId="38E718FB" w14:textId="77777777" w:rsidR="007D1F80" w:rsidRPr="00A75D95" w:rsidRDefault="007D1F80" w:rsidP="009A5DBF">
            <w:pPr>
              <w:keepNext/>
              <w:jc w:val="center"/>
            </w:pPr>
            <w:r w:rsidRPr="00A75D95">
              <w:t>5.</w:t>
            </w:r>
          </w:p>
        </w:tc>
        <w:tc>
          <w:tcPr>
            <w:tcW w:w="5148" w:type="dxa"/>
          </w:tcPr>
          <w:p w14:paraId="14B62762" w14:textId="77777777" w:rsidR="007D1F80" w:rsidRPr="00A75D95" w:rsidRDefault="007D1F80" w:rsidP="009A5DBF">
            <w:pPr>
              <w:keepNext/>
              <w:rPr>
                <w:b/>
                <w:bCs/>
              </w:rPr>
            </w:pPr>
            <w:r w:rsidRPr="00A75D95">
              <w:t>Degvielas vidējais patēriņš kombinētajā ciklā</w:t>
            </w:r>
          </w:p>
        </w:tc>
        <w:tc>
          <w:tcPr>
            <w:tcW w:w="1559" w:type="dxa"/>
          </w:tcPr>
          <w:p w14:paraId="2B11980B" w14:textId="77777777" w:rsidR="007D1F80" w:rsidRPr="00A75D95" w:rsidRDefault="007D1F80" w:rsidP="009A5DBF">
            <w:pPr>
              <w:keepNext/>
              <w:jc w:val="center"/>
            </w:pPr>
            <w:r w:rsidRPr="00A75D95">
              <w:t>l/100km</w:t>
            </w:r>
          </w:p>
        </w:tc>
        <w:tc>
          <w:tcPr>
            <w:tcW w:w="1701" w:type="dxa"/>
          </w:tcPr>
          <w:p w14:paraId="5D02B5BC" w14:textId="77777777" w:rsidR="007D1F80" w:rsidRPr="00A75D95" w:rsidRDefault="007D1F80" w:rsidP="009A5DBF">
            <w:pPr>
              <w:keepNext/>
              <w:jc w:val="center"/>
              <w:rPr>
                <w:b/>
                <w:bCs/>
              </w:rPr>
            </w:pPr>
            <w:r w:rsidRPr="00A75D95">
              <w:t>&lt;…&gt;</w:t>
            </w:r>
          </w:p>
        </w:tc>
      </w:tr>
    </w:tbl>
    <w:p w14:paraId="25A64CF6" w14:textId="77777777" w:rsidR="007D1F80" w:rsidRPr="00A75D95" w:rsidRDefault="007D1F80" w:rsidP="007D1F80"/>
    <w:p w14:paraId="77E33D19" w14:textId="77777777" w:rsidR="007D1F80" w:rsidRPr="00A75D95" w:rsidRDefault="007D1F80" w:rsidP="007D1F80">
      <w:pPr>
        <w:jc w:val="both"/>
        <w:rPr>
          <w:b/>
          <w:bCs/>
        </w:rPr>
      </w:pPr>
      <w:r w:rsidRPr="00A75D95">
        <w:rPr>
          <w:b/>
          <w:bCs/>
        </w:rPr>
        <w:t>Pretendenta tehniskā piedāvājuma pielikumā iesniedzamie dokumenti:</w:t>
      </w:r>
    </w:p>
    <w:p w14:paraId="63ABF013" w14:textId="77777777" w:rsidR="007D1F80" w:rsidRPr="00A75D95" w:rsidRDefault="007D1F80" w:rsidP="007D1F80">
      <w:pPr>
        <w:jc w:val="both"/>
      </w:pPr>
      <w:r w:rsidRPr="00A75D95">
        <w:t>1. Ražotāja apstiprināts automašīnas rasējums ar automašīnas parametriem (augstumu un garumu).</w:t>
      </w:r>
    </w:p>
    <w:p w14:paraId="5625FCD1" w14:textId="77777777" w:rsidR="007D1F80" w:rsidRPr="00A75D95" w:rsidRDefault="007D1F80" w:rsidP="007D1F80">
      <w:pPr>
        <w:jc w:val="both"/>
      </w:pPr>
      <w:r w:rsidRPr="00A75D95">
        <w:lastRenderedPageBreak/>
        <w:t>2. Dokumenti, kas apliecina norādīto informāciju par Pretendenta piedāvātās Automašīnas šasijas emisiju lielumiem un degvielas vidējo patēriņu kombinētajā ciklā, tai skaitā Automašīnas šasijas ražotāja izsniegta analoga transportlīdzekļa atbilstības sertifikāta (EC Certificate of Conformity) kopija.</w:t>
      </w:r>
    </w:p>
    <w:p w14:paraId="0A60B7B2" w14:textId="77777777" w:rsidR="007D1F80" w:rsidRPr="00A75D95" w:rsidRDefault="007D1F80" w:rsidP="007D1F80">
      <w:pPr>
        <w:jc w:val="both"/>
      </w:pPr>
    </w:p>
    <w:p w14:paraId="3B73CC01" w14:textId="77777777" w:rsidR="007D1F80" w:rsidRPr="003F1749" w:rsidRDefault="007D1F80" w:rsidP="007D1F80">
      <w:r w:rsidRPr="003F1749">
        <w:t>&lt;Pretendenta paraksttiesīgās vai pilnvarotās personas vārds, uzvārds, amats&gt;</w:t>
      </w:r>
    </w:p>
    <w:p w14:paraId="64661FDF" w14:textId="77777777" w:rsidR="007D1F80" w:rsidRPr="003F1749" w:rsidRDefault="007D1F80" w:rsidP="007D1F80">
      <w:r w:rsidRPr="003F1749">
        <w:t>&lt;Paraksts&gt;</w:t>
      </w:r>
    </w:p>
    <w:p w14:paraId="3CE1A23A" w14:textId="77777777" w:rsidR="007D1F80" w:rsidRPr="003F1749" w:rsidRDefault="007D1F80" w:rsidP="007D1F80">
      <w:pPr>
        <w:rPr>
          <w:b/>
          <w:bCs/>
        </w:rPr>
      </w:pPr>
      <w:r w:rsidRPr="003F1749">
        <w:rPr>
          <w:bCs/>
        </w:rPr>
        <w:t>&lt;Datums, vieta&gt;</w:t>
      </w:r>
    </w:p>
    <w:p w14:paraId="37195A58" w14:textId="77777777" w:rsidR="007D1F80" w:rsidRDefault="007D1F80" w:rsidP="007D1F80">
      <w:pPr>
        <w:pStyle w:val="Pielikums"/>
      </w:pPr>
    </w:p>
    <w:p w14:paraId="62ABC28D" w14:textId="77777777" w:rsidR="007D1F80" w:rsidRDefault="007D1F80" w:rsidP="007D1F80">
      <w:pPr>
        <w:pStyle w:val="Pielikums"/>
      </w:pPr>
    </w:p>
    <w:p w14:paraId="4407BC1D" w14:textId="3021DA0F" w:rsidR="00E06736" w:rsidRPr="00130346" w:rsidRDefault="00E54ABC" w:rsidP="007D1F80">
      <w:pPr>
        <w:pStyle w:val="Pielikums"/>
        <w:jc w:val="both"/>
        <w:rPr>
          <w:b w:val="0"/>
          <w:bCs/>
        </w:rPr>
      </w:pPr>
      <w:r w:rsidRPr="00E06736">
        <w:br w:type="page"/>
      </w:r>
    </w:p>
    <w:p w14:paraId="23FD1E10" w14:textId="77C88E55" w:rsidR="00E54ABC" w:rsidRPr="00130346" w:rsidRDefault="00E54ABC">
      <w:pPr>
        <w:rPr>
          <w:b/>
          <w:kern w:val="22"/>
          <w:lang w:eastAsia="en-US"/>
        </w:rPr>
      </w:pPr>
    </w:p>
    <w:p w14:paraId="4F6E0E8B" w14:textId="57F772C9" w:rsidR="007D1F80" w:rsidRPr="00A0600B" w:rsidRDefault="007D1F80" w:rsidP="007D1F80">
      <w:pPr>
        <w:pStyle w:val="Pielikums"/>
      </w:pPr>
      <w:bookmarkStart w:id="93" w:name="_Toc203140876"/>
      <w:bookmarkStart w:id="94" w:name="_Toc212543344"/>
      <w:r w:rsidRPr="00A0600B">
        <w:t>3.</w:t>
      </w:r>
      <w:r>
        <w:t>1</w:t>
      </w:r>
      <w:r w:rsidRPr="00A0600B">
        <w:t>.pielikums</w:t>
      </w:r>
      <w:r w:rsidRPr="00A0600B">
        <w:br/>
        <w:t xml:space="preserve">Finanšu piedāvājuma veidne </w:t>
      </w:r>
      <w:r>
        <w:t>1</w:t>
      </w:r>
      <w:r w:rsidRPr="00A0600B">
        <w:t>.iepirkuma daļai</w:t>
      </w:r>
      <w:bookmarkEnd w:id="93"/>
      <w:bookmarkEnd w:id="94"/>
    </w:p>
    <w:p w14:paraId="4C30D771" w14:textId="77777777" w:rsidR="007D1F80" w:rsidRPr="00A0600B" w:rsidRDefault="007D1F80" w:rsidP="007D1F80">
      <w:pPr>
        <w:rPr>
          <w:b/>
        </w:rPr>
      </w:pPr>
    </w:p>
    <w:p w14:paraId="08C5E7F1" w14:textId="77777777" w:rsidR="007D1F80" w:rsidRPr="00A0600B" w:rsidRDefault="007D1F80" w:rsidP="007D1F80">
      <w:pPr>
        <w:jc w:val="center"/>
        <w:rPr>
          <w:b/>
          <w:bCs/>
        </w:rPr>
      </w:pPr>
      <w:r w:rsidRPr="00A0600B">
        <w:rPr>
          <w:b/>
          <w:bCs/>
        </w:rPr>
        <w:t>FINANŠU PIEDĀVĀJUMS</w:t>
      </w:r>
    </w:p>
    <w:p w14:paraId="2B5FAC85" w14:textId="76489BC4" w:rsidR="007D1F80" w:rsidRPr="00A0600B" w:rsidRDefault="007D1F80" w:rsidP="007D1F80">
      <w:pPr>
        <w:tabs>
          <w:tab w:val="left" w:pos="426"/>
        </w:tabs>
        <w:jc w:val="center"/>
        <w:rPr>
          <w:b/>
          <w:bCs/>
        </w:rPr>
      </w:pPr>
      <w:r>
        <w:rPr>
          <w:b/>
          <w:bCs/>
        </w:rPr>
        <w:t>1</w:t>
      </w:r>
      <w:r w:rsidRPr="00A0600B">
        <w:rPr>
          <w:b/>
          <w:bCs/>
        </w:rPr>
        <w:t>.iepirkuma daļai “</w:t>
      </w:r>
      <w:r w:rsidRPr="00BF2DC1">
        <w:rPr>
          <w:b/>
          <w:bCs/>
        </w:rPr>
        <w:t>Kravas furgon</w:t>
      </w:r>
      <w:r>
        <w:rPr>
          <w:b/>
          <w:bCs/>
        </w:rPr>
        <w:t>a</w:t>
      </w:r>
      <w:r w:rsidRPr="00BF2DC1">
        <w:rPr>
          <w:b/>
          <w:bCs/>
        </w:rPr>
        <w:t xml:space="preserve"> piegāde</w:t>
      </w:r>
      <w:r w:rsidRPr="00A0600B">
        <w:rPr>
          <w:b/>
          <w:bCs/>
        </w:rPr>
        <w:t>”</w:t>
      </w:r>
    </w:p>
    <w:p w14:paraId="106A24FD" w14:textId="77777777" w:rsidR="007D1F80" w:rsidRPr="00A0600B" w:rsidRDefault="007D1F80" w:rsidP="007D1F80">
      <w:pPr>
        <w:jc w:val="center"/>
        <w:outlineLvl w:val="0"/>
        <w:rPr>
          <w:b/>
        </w:rPr>
      </w:pPr>
    </w:p>
    <w:p w14:paraId="5319BA00" w14:textId="0385A1F1" w:rsidR="007D1F80" w:rsidRPr="00A0600B" w:rsidRDefault="007D1F80" w:rsidP="007D1F80">
      <w:pPr>
        <w:jc w:val="both"/>
      </w:pPr>
      <w:r w:rsidRPr="00A0600B">
        <w:t>Piedāvājam SIA “Rīgas ūdens” piegādāt atklāta konkursa “</w:t>
      </w:r>
      <w:r w:rsidRPr="007D1F80">
        <w:t>Kravas furgonu piegāde</w:t>
      </w:r>
      <w:r w:rsidRPr="00A0600B">
        <w:t xml:space="preserve">”, </w:t>
      </w:r>
      <w:r w:rsidRPr="00A0600B">
        <w:rPr>
          <w:lang w:eastAsia="en-US"/>
        </w:rPr>
        <w:t>identifikācijas Nr.</w:t>
      </w:r>
      <w:r w:rsidRPr="00A0600B">
        <w:t>RŪ-2025/</w:t>
      </w:r>
      <w:r>
        <w:t>174</w:t>
      </w:r>
      <w:r w:rsidRPr="00A0600B">
        <w:t>, nolikuma 2.</w:t>
      </w:r>
      <w:r>
        <w:t>1</w:t>
      </w:r>
      <w:r w:rsidRPr="00A0600B">
        <w:t>.pielikumā norādītajai tehniskajai specifikācijai atbilstošu</w:t>
      </w:r>
      <w:r w:rsidRPr="00A0600B">
        <w:rPr>
          <w:shd w:val="clear" w:color="auto" w:fill="FFFFFF"/>
        </w:rPr>
        <w:t xml:space="preserve"> </w:t>
      </w:r>
      <w:r>
        <w:rPr>
          <w:shd w:val="clear" w:color="auto" w:fill="FFFFFF"/>
        </w:rPr>
        <w:t xml:space="preserve">kravas </w:t>
      </w:r>
      <w:r w:rsidR="00140B74">
        <w:rPr>
          <w:shd w:val="clear" w:color="auto" w:fill="FFFFFF"/>
        </w:rPr>
        <w:t>furgonu</w:t>
      </w:r>
      <w:r w:rsidR="00140B74" w:rsidRPr="00A0600B">
        <w:rPr>
          <w:shd w:val="clear" w:color="auto" w:fill="FFFFFF"/>
        </w:rPr>
        <w:t xml:space="preserve"> </w:t>
      </w:r>
      <w:r w:rsidRPr="00A0600B">
        <w:rPr>
          <w:b/>
          <w:bCs/>
        </w:rPr>
        <w:t xml:space="preserve">(turpmāk – Automašīna) </w:t>
      </w:r>
      <w:r w:rsidRPr="00A0600B">
        <w:t xml:space="preserve">par šādu kopējo piedāvājuma cenu </w:t>
      </w:r>
      <w:r w:rsidRPr="00A0600B">
        <w:rPr>
          <w:b/>
        </w:rPr>
        <w:t>bez PVN</w:t>
      </w:r>
      <w:r w:rsidRPr="00A0600B">
        <w:t xml:space="preserve">, kurā ietvertas visas ar </w:t>
      </w:r>
      <w:r w:rsidR="00140B74" w:rsidRPr="00A0600B">
        <w:rPr>
          <w:lang w:val="fi-FI" w:eastAsia="fi-FI"/>
        </w:rPr>
        <w:t>Automašīn</w:t>
      </w:r>
      <w:r w:rsidR="00140B74">
        <w:rPr>
          <w:lang w:val="fi-FI" w:eastAsia="fi-FI"/>
        </w:rPr>
        <w:t>as</w:t>
      </w:r>
      <w:r w:rsidR="00140B74" w:rsidRPr="00A0600B">
        <w:t xml:space="preserve"> </w:t>
      </w:r>
      <w:r w:rsidRPr="00A0600B">
        <w:t xml:space="preserve">piegādi saistītās izmaksas: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70"/>
        <w:gridCol w:w="1500"/>
        <w:gridCol w:w="1456"/>
        <w:gridCol w:w="1390"/>
        <w:gridCol w:w="1556"/>
        <w:gridCol w:w="1447"/>
      </w:tblGrid>
      <w:tr w:rsidR="007D1F80" w:rsidRPr="00A0600B" w14:paraId="674B8054" w14:textId="77777777" w:rsidTr="009A5DBF">
        <w:trPr>
          <w:trHeight w:val="1098"/>
        </w:trPr>
        <w:tc>
          <w:tcPr>
            <w:tcW w:w="592" w:type="pct"/>
            <w:shd w:val="clear" w:color="auto" w:fill="auto"/>
            <w:vAlign w:val="center"/>
          </w:tcPr>
          <w:p w14:paraId="1D0185C4" w14:textId="77777777" w:rsidR="007D1F80" w:rsidRPr="00A0600B" w:rsidRDefault="007D1F80" w:rsidP="009A5DBF">
            <w:pPr>
              <w:tabs>
                <w:tab w:val="left" w:pos="4395"/>
              </w:tabs>
              <w:suppressAutoHyphens/>
              <w:overflowPunct w:val="0"/>
              <w:autoSpaceDE w:val="0"/>
              <w:jc w:val="center"/>
              <w:textAlignment w:val="baseline"/>
            </w:pPr>
            <w:r w:rsidRPr="00A0600B">
              <w:t>Automašīna</w:t>
            </w:r>
          </w:p>
        </w:tc>
        <w:tc>
          <w:tcPr>
            <w:tcW w:w="669" w:type="pct"/>
            <w:shd w:val="clear" w:color="auto" w:fill="auto"/>
            <w:vAlign w:val="center"/>
          </w:tcPr>
          <w:p w14:paraId="5E757C07" w14:textId="77777777" w:rsidR="007D1F80" w:rsidRPr="00A0600B" w:rsidRDefault="007D1F80" w:rsidP="009A5DBF">
            <w:pPr>
              <w:tabs>
                <w:tab w:val="left" w:pos="4395"/>
              </w:tabs>
              <w:suppressAutoHyphens/>
              <w:overflowPunct w:val="0"/>
              <w:autoSpaceDE w:val="0"/>
              <w:jc w:val="center"/>
              <w:textAlignment w:val="baseline"/>
            </w:pPr>
            <w:r w:rsidRPr="00A0600B">
              <w:t>Vienas Automašīnas cena EUR</w:t>
            </w:r>
          </w:p>
        </w:tc>
        <w:tc>
          <w:tcPr>
            <w:tcW w:w="808" w:type="pct"/>
            <w:shd w:val="clear" w:color="auto" w:fill="auto"/>
            <w:vAlign w:val="center"/>
          </w:tcPr>
          <w:p w14:paraId="5C2411DA" w14:textId="77777777" w:rsidR="007D1F80" w:rsidRPr="00A0600B" w:rsidRDefault="007D1F80" w:rsidP="009A5DBF">
            <w:pPr>
              <w:tabs>
                <w:tab w:val="left" w:pos="4395"/>
              </w:tabs>
              <w:suppressAutoHyphens/>
              <w:overflowPunct w:val="0"/>
              <w:autoSpaceDE w:val="0"/>
              <w:jc w:val="center"/>
              <w:textAlignment w:val="baseline"/>
            </w:pPr>
            <w:r w:rsidRPr="00A0600B">
              <w:t>Vienas Automašīnas garantijas laika tehnisko apkopju  cena EUR</w:t>
            </w:r>
          </w:p>
        </w:tc>
        <w:tc>
          <w:tcPr>
            <w:tcW w:w="657" w:type="pct"/>
            <w:shd w:val="clear" w:color="auto" w:fill="auto"/>
            <w:vAlign w:val="center"/>
          </w:tcPr>
          <w:p w14:paraId="6ECDB4F4" w14:textId="77777777" w:rsidR="007D1F80" w:rsidRPr="00A0600B" w:rsidRDefault="007D1F80" w:rsidP="009A5DBF">
            <w:pPr>
              <w:tabs>
                <w:tab w:val="left" w:pos="4395"/>
              </w:tabs>
              <w:suppressAutoHyphens/>
              <w:overflowPunct w:val="0"/>
              <w:autoSpaceDE w:val="0"/>
              <w:jc w:val="center"/>
              <w:textAlignment w:val="baseline"/>
            </w:pPr>
            <w:r w:rsidRPr="00A0600B">
              <w:t>Piegādājamo Automašīnu skaits</w:t>
            </w:r>
          </w:p>
        </w:tc>
        <w:tc>
          <w:tcPr>
            <w:tcW w:w="657" w:type="pct"/>
            <w:shd w:val="clear" w:color="auto" w:fill="auto"/>
            <w:vAlign w:val="center"/>
          </w:tcPr>
          <w:p w14:paraId="64A3EFE5"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cena EUR</w:t>
            </w:r>
          </w:p>
        </w:tc>
        <w:tc>
          <w:tcPr>
            <w:tcW w:w="835" w:type="pct"/>
            <w:shd w:val="clear" w:color="auto" w:fill="auto"/>
            <w:vAlign w:val="center"/>
          </w:tcPr>
          <w:p w14:paraId="00371CC1"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garantijas laika tehnisko apkopju  cena EUR</w:t>
            </w:r>
          </w:p>
        </w:tc>
        <w:tc>
          <w:tcPr>
            <w:tcW w:w="782" w:type="pct"/>
            <w:shd w:val="clear" w:color="auto" w:fill="auto"/>
            <w:vAlign w:val="center"/>
          </w:tcPr>
          <w:p w14:paraId="5D56D58E"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piegādes cena EUR</w:t>
            </w:r>
          </w:p>
        </w:tc>
      </w:tr>
      <w:tr w:rsidR="007D1F80" w:rsidRPr="00A0600B" w14:paraId="471151DF" w14:textId="77777777" w:rsidTr="009A5DBF">
        <w:tc>
          <w:tcPr>
            <w:tcW w:w="592" w:type="pct"/>
            <w:shd w:val="clear" w:color="auto" w:fill="auto"/>
          </w:tcPr>
          <w:p w14:paraId="5686F347" w14:textId="77777777" w:rsidR="007D1F80" w:rsidRPr="00A0600B" w:rsidRDefault="007D1F80" w:rsidP="009A5DBF">
            <w:pPr>
              <w:tabs>
                <w:tab w:val="left" w:pos="4395"/>
              </w:tabs>
              <w:suppressAutoHyphens/>
              <w:overflowPunct w:val="0"/>
              <w:autoSpaceDE w:val="0"/>
              <w:jc w:val="center"/>
              <w:textAlignment w:val="baseline"/>
            </w:pPr>
            <w:r>
              <w:rPr>
                <w:shd w:val="clear" w:color="auto" w:fill="FFFFFF"/>
              </w:rPr>
              <w:t>Kravas furgons</w:t>
            </w:r>
          </w:p>
        </w:tc>
        <w:tc>
          <w:tcPr>
            <w:tcW w:w="669" w:type="pct"/>
            <w:shd w:val="clear" w:color="auto" w:fill="auto"/>
          </w:tcPr>
          <w:p w14:paraId="122FBFB1" w14:textId="77777777" w:rsidR="007D1F80" w:rsidRPr="00A0600B" w:rsidRDefault="007D1F80" w:rsidP="009A5DBF">
            <w:pPr>
              <w:tabs>
                <w:tab w:val="left" w:pos="4395"/>
              </w:tabs>
              <w:suppressAutoHyphens/>
              <w:overflowPunct w:val="0"/>
              <w:autoSpaceDE w:val="0"/>
              <w:jc w:val="both"/>
              <w:textAlignment w:val="baseline"/>
              <w:rPr>
                <w:b/>
                <w:sz w:val="20"/>
                <w:szCs w:val="20"/>
              </w:rPr>
            </w:pPr>
          </w:p>
        </w:tc>
        <w:tc>
          <w:tcPr>
            <w:tcW w:w="808" w:type="pct"/>
            <w:shd w:val="clear" w:color="auto" w:fill="auto"/>
          </w:tcPr>
          <w:p w14:paraId="4CD9950F"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657" w:type="pct"/>
            <w:shd w:val="clear" w:color="auto" w:fill="auto"/>
          </w:tcPr>
          <w:p w14:paraId="52383D49" w14:textId="0B8A6087" w:rsidR="007D1F80" w:rsidRPr="00A0600B" w:rsidRDefault="00140B74" w:rsidP="009A5DBF">
            <w:pPr>
              <w:tabs>
                <w:tab w:val="left" w:pos="4395"/>
              </w:tabs>
              <w:suppressAutoHyphens/>
              <w:overflowPunct w:val="0"/>
              <w:autoSpaceDE w:val="0"/>
              <w:jc w:val="center"/>
              <w:textAlignment w:val="baseline"/>
              <w:rPr>
                <w:sz w:val="20"/>
                <w:szCs w:val="20"/>
              </w:rPr>
            </w:pPr>
            <w:r>
              <w:rPr>
                <w:sz w:val="20"/>
                <w:szCs w:val="20"/>
              </w:rPr>
              <w:t>1</w:t>
            </w:r>
          </w:p>
        </w:tc>
        <w:tc>
          <w:tcPr>
            <w:tcW w:w="657" w:type="pct"/>
            <w:shd w:val="clear" w:color="auto" w:fill="auto"/>
          </w:tcPr>
          <w:p w14:paraId="5293F561"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835" w:type="pct"/>
            <w:shd w:val="clear" w:color="auto" w:fill="auto"/>
          </w:tcPr>
          <w:p w14:paraId="11397E9B"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782" w:type="pct"/>
            <w:shd w:val="clear" w:color="auto" w:fill="auto"/>
          </w:tcPr>
          <w:p w14:paraId="65BAB727" w14:textId="77777777" w:rsidR="007D1F80" w:rsidRPr="00A0600B" w:rsidRDefault="007D1F80" w:rsidP="009A5DBF">
            <w:pPr>
              <w:tabs>
                <w:tab w:val="left" w:pos="4395"/>
              </w:tabs>
              <w:suppressAutoHyphens/>
              <w:overflowPunct w:val="0"/>
              <w:autoSpaceDE w:val="0"/>
              <w:jc w:val="both"/>
              <w:textAlignment w:val="baseline"/>
              <w:rPr>
                <w:sz w:val="20"/>
                <w:szCs w:val="20"/>
              </w:rPr>
            </w:pPr>
          </w:p>
        </w:tc>
      </w:tr>
    </w:tbl>
    <w:p w14:paraId="7E7EB7C4" w14:textId="77777777" w:rsidR="007D1F80" w:rsidRPr="00A0600B" w:rsidRDefault="007D1F80" w:rsidP="007D1F80">
      <w:pPr>
        <w:tabs>
          <w:tab w:val="left" w:pos="4395"/>
        </w:tabs>
        <w:suppressAutoHyphens/>
        <w:overflowPunct w:val="0"/>
        <w:autoSpaceDE w:val="0"/>
        <w:jc w:val="both"/>
        <w:textAlignment w:val="baseline"/>
        <w:rPr>
          <w:sz w:val="18"/>
          <w:szCs w:val="18"/>
        </w:rPr>
      </w:pPr>
    </w:p>
    <w:p w14:paraId="5E5CDFA6" w14:textId="38A24A81" w:rsidR="007D1F80" w:rsidRPr="00A0600B" w:rsidRDefault="00140B74" w:rsidP="007D1F80">
      <w:pPr>
        <w:tabs>
          <w:tab w:val="left" w:pos="4395"/>
        </w:tabs>
        <w:jc w:val="center"/>
        <w:rPr>
          <w:b/>
        </w:rPr>
      </w:pPr>
      <w:r w:rsidRPr="00A0600B">
        <w:rPr>
          <w:b/>
        </w:rPr>
        <w:t>Automašīn</w:t>
      </w:r>
      <w:r>
        <w:rPr>
          <w:b/>
        </w:rPr>
        <w:t>as</w:t>
      </w:r>
      <w:r w:rsidRPr="00A0600B">
        <w:rPr>
          <w:b/>
        </w:rPr>
        <w:t xml:space="preserve"> </w:t>
      </w:r>
      <w:r w:rsidR="007D1F80" w:rsidRPr="00A0600B">
        <w:rPr>
          <w:b/>
        </w:rPr>
        <w:t>tehniskās apkopes darbu un atsevišķu tehniskās apkopes darbu cenu 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1672"/>
        <w:gridCol w:w="3264"/>
        <w:gridCol w:w="2059"/>
      </w:tblGrid>
      <w:tr w:rsidR="007D1F80" w:rsidRPr="00A0600B" w14:paraId="16FDAA42" w14:textId="77777777" w:rsidTr="009A5DBF">
        <w:trPr>
          <w:trHeight w:val="704"/>
          <w:jc w:val="center"/>
        </w:trPr>
        <w:tc>
          <w:tcPr>
            <w:tcW w:w="1569" w:type="pct"/>
            <w:shd w:val="clear" w:color="auto" w:fill="auto"/>
            <w:vAlign w:val="center"/>
          </w:tcPr>
          <w:p w14:paraId="2BFCD07A" w14:textId="77777777" w:rsidR="007D1F80" w:rsidRPr="00A0600B" w:rsidRDefault="007D1F80" w:rsidP="009A5DBF">
            <w:pPr>
              <w:tabs>
                <w:tab w:val="left" w:pos="4395"/>
              </w:tabs>
              <w:jc w:val="center"/>
              <w:rPr>
                <w:b/>
                <w:bCs/>
              </w:rPr>
            </w:pPr>
            <w:r w:rsidRPr="00A0600B">
              <w:rPr>
                <w:b/>
                <w:bCs/>
              </w:rPr>
              <w:t>Automašīnas tehniskās apkopes reize atbilstoši Automašīnas ražotāja tehniskās apkopes noteikumiem</w:t>
            </w:r>
            <w:r w:rsidRPr="00A0600B">
              <w:rPr>
                <w:b/>
                <w:bCs/>
                <w:vertAlign w:val="superscript"/>
              </w:rPr>
              <w:t>**</w:t>
            </w:r>
          </w:p>
        </w:tc>
        <w:tc>
          <w:tcPr>
            <w:tcW w:w="820" w:type="pct"/>
            <w:vAlign w:val="center"/>
          </w:tcPr>
          <w:p w14:paraId="1CD6A4C0" w14:textId="77777777" w:rsidR="007D1F80" w:rsidRPr="00A0600B" w:rsidRDefault="007D1F80" w:rsidP="009A5DBF">
            <w:pPr>
              <w:tabs>
                <w:tab w:val="left" w:pos="4395"/>
              </w:tabs>
              <w:jc w:val="center"/>
              <w:rPr>
                <w:b/>
                <w:bCs/>
              </w:rPr>
            </w:pPr>
            <w:r w:rsidRPr="00A0600B">
              <w:rPr>
                <w:b/>
                <w:bCs/>
              </w:rPr>
              <w:t>Nobraukums</w:t>
            </w:r>
          </w:p>
        </w:tc>
        <w:tc>
          <w:tcPr>
            <w:tcW w:w="1601" w:type="pct"/>
            <w:shd w:val="clear" w:color="auto" w:fill="auto"/>
            <w:vAlign w:val="center"/>
          </w:tcPr>
          <w:p w14:paraId="717B17B7" w14:textId="77777777" w:rsidR="007D1F80" w:rsidRPr="00A0600B" w:rsidRDefault="007D1F80" w:rsidP="009A5DBF">
            <w:pPr>
              <w:tabs>
                <w:tab w:val="left" w:pos="4395"/>
              </w:tabs>
              <w:jc w:val="center"/>
              <w:rPr>
                <w:b/>
                <w:bCs/>
              </w:rPr>
            </w:pPr>
            <w:r w:rsidRPr="00A0600B">
              <w:rPr>
                <w:b/>
                <w:bCs/>
              </w:rPr>
              <w:t>Tehniskās apkopes darbi (īss uzskaitījums) un rezerves daļas, materiāli</w:t>
            </w:r>
          </w:p>
        </w:tc>
        <w:tc>
          <w:tcPr>
            <w:tcW w:w="1010" w:type="pct"/>
            <w:shd w:val="clear" w:color="auto" w:fill="auto"/>
            <w:vAlign w:val="center"/>
          </w:tcPr>
          <w:p w14:paraId="1A49A9A4" w14:textId="77777777" w:rsidR="007D1F80" w:rsidRPr="00A0600B" w:rsidRDefault="007D1F80" w:rsidP="009A5DBF">
            <w:pPr>
              <w:tabs>
                <w:tab w:val="left" w:pos="4395"/>
              </w:tabs>
              <w:jc w:val="center"/>
              <w:rPr>
                <w:b/>
                <w:bCs/>
              </w:rPr>
            </w:pPr>
            <w:r w:rsidRPr="00A0600B">
              <w:rPr>
                <w:b/>
                <w:bCs/>
              </w:rPr>
              <w:t>Vienas automašīnas Tehniskās apkopes darbu cena EUR</w:t>
            </w:r>
          </w:p>
        </w:tc>
      </w:tr>
      <w:tr w:rsidR="007D1F80" w:rsidRPr="00A0600B" w14:paraId="267C4036" w14:textId="77777777" w:rsidTr="009A5DBF">
        <w:trPr>
          <w:trHeight w:val="300"/>
          <w:jc w:val="center"/>
        </w:trPr>
        <w:tc>
          <w:tcPr>
            <w:tcW w:w="1569" w:type="pct"/>
            <w:shd w:val="clear" w:color="auto" w:fill="auto"/>
            <w:vAlign w:val="center"/>
          </w:tcPr>
          <w:p w14:paraId="1C7969DD" w14:textId="77777777" w:rsidR="007D1F80" w:rsidRPr="00A0600B" w:rsidRDefault="007D1F80" w:rsidP="009A5DBF">
            <w:pPr>
              <w:tabs>
                <w:tab w:val="left" w:pos="4395"/>
              </w:tabs>
              <w:jc w:val="center"/>
            </w:pPr>
            <w:r w:rsidRPr="00A0600B">
              <w:t>1.</w:t>
            </w:r>
          </w:p>
        </w:tc>
        <w:tc>
          <w:tcPr>
            <w:tcW w:w="820" w:type="pct"/>
            <w:vAlign w:val="center"/>
          </w:tcPr>
          <w:p w14:paraId="78DF0C7D" w14:textId="77777777" w:rsidR="007D1F80" w:rsidRPr="00A0600B" w:rsidRDefault="007D1F80" w:rsidP="009A5DBF">
            <w:pPr>
              <w:tabs>
                <w:tab w:val="left" w:pos="4395"/>
              </w:tabs>
            </w:pPr>
          </w:p>
        </w:tc>
        <w:tc>
          <w:tcPr>
            <w:tcW w:w="1601" w:type="pct"/>
            <w:shd w:val="clear" w:color="auto" w:fill="auto"/>
            <w:vAlign w:val="center"/>
          </w:tcPr>
          <w:p w14:paraId="1FEF0302" w14:textId="77777777" w:rsidR="007D1F80" w:rsidRPr="00A0600B" w:rsidRDefault="007D1F80" w:rsidP="009A5DBF">
            <w:pPr>
              <w:tabs>
                <w:tab w:val="left" w:pos="4395"/>
              </w:tabs>
            </w:pPr>
          </w:p>
        </w:tc>
        <w:tc>
          <w:tcPr>
            <w:tcW w:w="1010" w:type="pct"/>
            <w:shd w:val="clear" w:color="auto" w:fill="auto"/>
            <w:vAlign w:val="center"/>
          </w:tcPr>
          <w:p w14:paraId="2F533746" w14:textId="77777777" w:rsidR="007D1F80" w:rsidRPr="00A0600B" w:rsidRDefault="007D1F80" w:rsidP="009A5DBF">
            <w:pPr>
              <w:tabs>
                <w:tab w:val="left" w:pos="4395"/>
              </w:tabs>
              <w:jc w:val="center"/>
            </w:pPr>
          </w:p>
        </w:tc>
      </w:tr>
      <w:tr w:rsidR="007D1F80" w:rsidRPr="00A0600B" w14:paraId="127FCE6F" w14:textId="77777777" w:rsidTr="009A5DBF">
        <w:trPr>
          <w:trHeight w:val="300"/>
          <w:jc w:val="center"/>
        </w:trPr>
        <w:tc>
          <w:tcPr>
            <w:tcW w:w="1569" w:type="pct"/>
            <w:shd w:val="clear" w:color="auto" w:fill="auto"/>
            <w:vAlign w:val="center"/>
          </w:tcPr>
          <w:p w14:paraId="07B831E9" w14:textId="77777777" w:rsidR="007D1F80" w:rsidRPr="00A0600B" w:rsidRDefault="007D1F80" w:rsidP="009A5DBF">
            <w:pPr>
              <w:tabs>
                <w:tab w:val="left" w:pos="4395"/>
              </w:tabs>
              <w:jc w:val="center"/>
            </w:pPr>
            <w:r w:rsidRPr="00A0600B">
              <w:t>…</w:t>
            </w:r>
          </w:p>
        </w:tc>
        <w:tc>
          <w:tcPr>
            <w:tcW w:w="820" w:type="pct"/>
            <w:vAlign w:val="center"/>
          </w:tcPr>
          <w:p w14:paraId="405F6666" w14:textId="77777777" w:rsidR="007D1F80" w:rsidRPr="00A0600B" w:rsidRDefault="007D1F80" w:rsidP="009A5DBF">
            <w:pPr>
              <w:tabs>
                <w:tab w:val="left" w:pos="4395"/>
              </w:tabs>
            </w:pPr>
          </w:p>
        </w:tc>
        <w:tc>
          <w:tcPr>
            <w:tcW w:w="1601" w:type="pct"/>
            <w:shd w:val="clear" w:color="auto" w:fill="auto"/>
            <w:vAlign w:val="center"/>
          </w:tcPr>
          <w:p w14:paraId="26E83E15" w14:textId="77777777" w:rsidR="007D1F80" w:rsidRPr="00A0600B" w:rsidRDefault="007D1F80" w:rsidP="009A5DBF">
            <w:pPr>
              <w:tabs>
                <w:tab w:val="left" w:pos="4395"/>
              </w:tabs>
            </w:pPr>
          </w:p>
        </w:tc>
        <w:tc>
          <w:tcPr>
            <w:tcW w:w="1010" w:type="pct"/>
            <w:shd w:val="clear" w:color="auto" w:fill="auto"/>
            <w:vAlign w:val="center"/>
          </w:tcPr>
          <w:p w14:paraId="36A27C1A" w14:textId="77777777" w:rsidR="007D1F80" w:rsidRPr="00A0600B" w:rsidRDefault="007D1F80" w:rsidP="009A5DBF">
            <w:pPr>
              <w:tabs>
                <w:tab w:val="left" w:pos="4395"/>
              </w:tabs>
              <w:jc w:val="center"/>
            </w:pPr>
          </w:p>
        </w:tc>
      </w:tr>
      <w:tr w:rsidR="007D1F80" w:rsidRPr="00A0600B" w14:paraId="6C59BDA8" w14:textId="77777777" w:rsidTr="009A5DBF">
        <w:trPr>
          <w:trHeight w:val="300"/>
          <w:jc w:val="center"/>
        </w:trPr>
        <w:tc>
          <w:tcPr>
            <w:tcW w:w="1569" w:type="pct"/>
            <w:shd w:val="clear" w:color="auto" w:fill="auto"/>
            <w:vAlign w:val="center"/>
          </w:tcPr>
          <w:p w14:paraId="4C1F3BC2" w14:textId="77777777" w:rsidR="007D1F80" w:rsidRPr="00A0600B" w:rsidRDefault="007D1F80" w:rsidP="009A5DBF">
            <w:pPr>
              <w:tabs>
                <w:tab w:val="left" w:pos="4395"/>
              </w:tabs>
              <w:jc w:val="center"/>
              <w:rPr>
                <w:b/>
                <w:bCs/>
              </w:rPr>
            </w:pPr>
            <w:r w:rsidRPr="00A0600B">
              <w:rPr>
                <w:b/>
                <w:bCs/>
              </w:rPr>
              <w:t>Kopā:</w:t>
            </w:r>
          </w:p>
        </w:tc>
        <w:tc>
          <w:tcPr>
            <w:tcW w:w="820" w:type="pct"/>
            <w:vAlign w:val="center"/>
          </w:tcPr>
          <w:p w14:paraId="65446D99" w14:textId="77777777" w:rsidR="007D1F80" w:rsidRPr="00A0600B" w:rsidRDefault="007D1F80" w:rsidP="009A5DBF">
            <w:pPr>
              <w:tabs>
                <w:tab w:val="left" w:pos="4395"/>
              </w:tabs>
              <w:jc w:val="center"/>
              <w:rPr>
                <w:b/>
                <w:bCs/>
              </w:rPr>
            </w:pPr>
            <w:r w:rsidRPr="00A0600B">
              <w:rPr>
                <w:b/>
                <w:bCs/>
              </w:rPr>
              <w:t>100 000 km</w:t>
            </w:r>
          </w:p>
        </w:tc>
        <w:tc>
          <w:tcPr>
            <w:tcW w:w="1601" w:type="pct"/>
            <w:shd w:val="clear" w:color="auto" w:fill="auto"/>
            <w:vAlign w:val="center"/>
          </w:tcPr>
          <w:p w14:paraId="0D2D648C" w14:textId="77777777" w:rsidR="007D1F80" w:rsidRPr="00A0600B" w:rsidRDefault="007D1F80" w:rsidP="009A5DBF">
            <w:pPr>
              <w:tabs>
                <w:tab w:val="left" w:pos="4395"/>
              </w:tabs>
              <w:jc w:val="right"/>
              <w:rPr>
                <w:b/>
                <w:bCs/>
              </w:rPr>
            </w:pPr>
            <w:r w:rsidRPr="00A0600B">
              <w:rPr>
                <w:b/>
                <w:bCs/>
              </w:rPr>
              <w:t>Cena kopā*:</w:t>
            </w:r>
          </w:p>
        </w:tc>
        <w:tc>
          <w:tcPr>
            <w:tcW w:w="1010" w:type="pct"/>
            <w:shd w:val="clear" w:color="auto" w:fill="auto"/>
            <w:vAlign w:val="center"/>
          </w:tcPr>
          <w:p w14:paraId="2176F9CC" w14:textId="77777777" w:rsidR="007D1F80" w:rsidRPr="00A0600B" w:rsidRDefault="007D1F80" w:rsidP="009A5DBF">
            <w:pPr>
              <w:tabs>
                <w:tab w:val="left" w:pos="4395"/>
              </w:tabs>
              <w:jc w:val="center"/>
              <w:rPr>
                <w:b/>
                <w:bCs/>
                <w:i/>
                <w:iCs/>
              </w:rPr>
            </w:pPr>
          </w:p>
        </w:tc>
      </w:tr>
    </w:tbl>
    <w:p w14:paraId="49CDB8DD" w14:textId="77777777" w:rsidR="007D1F80" w:rsidRPr="00A0600B" w:rsidRDefault="007D1F80" w:rsidP="007D1F80">
      <w:pPr>
        <w:widowControl w:val="0"/>
        <w:tabs>
          <w:tab w:val="left" w:pos="360"/>
          <w:tab w:val="left" w:pos="4395"/>
        </w:tabs>
        <w:ind w:left="720"/>
        <w:jc w:val="both"/>
        <w:outlineLvl w:val="3"/>
        <w:rPr>
          <w:kern w:val="22"/>
          <w:lang w:eastAsia="en-US"/>
        </w:rPr>
      </w:pPr>
      <w:r w:rsidRPr="00A0600B">
        <w:rPr>
          <w:kern w:val="22"/>
          <w:lang w:eastAsia="en-US"/>
        </w:rPr>
        <w:t xml:space="preserve">*šai cenai jāsakrīt ar Finanšu piedāvājumā norādīto. </w:t>
      </w:r>
    </w:p>
    <w:p w14:paraId="7439C03D" w14:textId="77777777" w:rsidR="007D1F80" w:rsidRPr="00A0600B" w:rsidRDefault="007D1F80" w:rsidP="007D1F80">
      <w:pPr>
        <w:widowControl w:val="0"/>
        <w:tabs>
          <w:tab w:val="left" w:pos="360"/>
          <w:tab w:val="left" w:pos="4395"/>
        </w:tabs>
        <w:ind w:left="720"/>
        <w:jc w:val="both"/>
        <w:outlineLvl w:val="3"/>
        <w:rPr>
          <w:kern w:val="22"/>
          <w:lang w:eastAsia="en-US"/>
        </w:rPr>
      </w:pPr>
      <w:r w:rsidRPr="00A0600B">
        <w:rPr>
          <w:kern w:val="22"/>
          <w:lang w:eastAsia="en-US"/>
        </w:rPr>
        <w:t>**</w:t>
      </w:r>
      <w:r w:rsidRPr="00A0600B">
        <w:t>Automašīnas tehniskās apkopes jāveic ne retāk kā 1 (vienu) reizi gadā, arī tad, ja nav sasniegts attiecīgais nobraukums.</w:t>
      </w:r>
    </w:p>
    <w:p w14:paraId="6690C8B6" w14:textId="77777777" w:rsidR="007D1F80" w:rsidRPr="00A0600B" w:rsidRDefault="007D1F80" w:rsidP="007D1F80">
      <w:pPr>
        <w:jc w:val="both"/>
      </w:pPr>
    </w:p>
    <w:p w14:paraId="5B70E554" w14:textId="47108035" w:rsidR="007D1F80" w:rsidRPr="00A0600B" w:rsidRDefault="007D1F80" w:rsidP="007D1F80">
      <w:pPr>
        <w:widowControl w:val="0"/>
        <w:tabs>
          <w:tab w:val="left" w:pos="360"/>
          <w:tab w:val="num" w:pos="1440"/>
          <w:tab w:val="left" w:pos="4395"/>
        </w:tabs>
        <w:jc w:val="both"/>
        <w:outlineLvl w:val="3"/>
        <w:rPr>
          <w:bCs/>
          <w:kern w:val="22"/>
          <w:lang w:eastAsia="en-US"/>
        </w:rPr>
      </w:pPr>
      <w:r w:rsidRPr="00A0600B">
        <w:rPr>
          <w:bCs/>
          <w:kern w:val="22"/>
          <w:lang w:eastAsia="en-US"/>
        </w:rPr>
        <w:t xml:space="preserve">Kopējā piedāvājuma cenā ir ietvertas visas iespējamās </w:t>
      </w:r>
      <w:r w:rsidR="00140B74" w:rsidRPr="00A0600B">
        <w:rPr>
          <w:bCs/>
          <w:kern w:val="22"/>
          <w:lang w:eastAsia="en-US"/>
        </w:rPr>
        <w:t>piedāvāt</w:t>
      </w:r>
      <w:r w:rsidR="00140B74">
        <w:rPr>
          <w:bCs/>
          <w:kern w:val="22"/>
          <w:lang w:eastAsia="en-US"/>
        </w:rPr>
        <w:t>ās</w:t>
      </w:r>
      <w:r w:rsidR="00140B74" w:rsidRPr="00A0600B">
        <w:rPr>
          <w:bCs/>
          <w:kern w:val="22"/>
          <w:lang w:eastAsia="en-US"/>
        </w:rPr>
        <w:t xml:space="preserve"> </w:t>
      </w:r>
      <w:r w:rsidR="00140B74" w:rsidRPr="00A0600B">
        <w:rPr>
          <w:bCs/>
          <w:lang w:val="fi-FI" w:eastAsia="fi-FI"/>
        </w:rPr>
        <w:t>Automašīn</w:t>
      </w:r>
      <w:r w:rsidR="00140B74">
        <w:rPr>
          <w:bCs/>
          <w:lang w:val="fi-FI" w:eastAsia="fi-FI"/>
        </w:rPr>
        <w:t>as</w:t>
      </w:r>
      <w:r w:rsidR="00140B74" w:rsidRPr="00A0600B">
        <w:rPr>
          <w:bCs/>
          <w:lang w:val="fi-FI" w:eastAsia="fi-FI"/>
        </w:rPr>
        <w:t xml:space="preserve"> </w:t>
      </w:r>
      <w:r w:rsidRPr="00A0600B">
        <w:rPr>
          <w:bCs/>
          <w:kern w:val="22"/>
          <w:lang w:eastAsia="en-US"/>
        </w:rPr>
        <w:t>piegādes izmaksas - darbinieku alga, transporta,</w:t>
      </w:r>
      <w:r w:rsidRPr="00A0600B">
        <w:rPr>
          <w:bCs/>
          <w:lang w:eastAsia="fi-FI"/>
        </w:rPr>
        <w:t xml:space="preserve"> muitas nodokļu nomaksas, pirms pārdošanas sagatavošanas, </w:t>
      </w:r>
      <w:r w:rsidR="00140B74" w:rsidRPr="00A0600B">
        <w:rPr>
          <w:bCs/>
          <w:lang w:val="fi-FI" w:eastAsia="fi-FI"/>
        </w:rPr>
        <w:t>Automašīn</w:t>
      </w:r>
      <w:r w:rsidR="00140B74">
        <w:rPr>
          <w:bCs/>
          <w:lang w:val="fi-FI" w:eastAsia="fi-FI"/>
        </w:rPr>
        <w:t>as</w:t>
      </w:r>
      <w:r w:rsidR="00140B74" w:rsidRPr="00A0600B">
        <w:rPr>
          <w:bCs/>
          <w:lang w:val="fi-FI" w:eastAsia="fi-FI"/>
        </w:rPr>
        <w:t xml:space="preserve"> </w:t>
      </w:r>
      <w:r w:rsidRPr="00A0600B">
        <w:rPr>
          <w:bCs/>
          <w:lang w:eastAsia="fi-FI"/>
        </w:rPr>
        <w:t xml:space="preserve">reģistrācijas VAS “Ceļu satiksmes drošības direkcija” uz Pasūtītāja vārda, garantijas tehnisko apkopju un garantijas remonta darbu, </w:t>
      </w:r>
      <w:r w:rsidRPr="00A0600B">
        <w:rPr>
          <w:bCs/>
          <w:kern w:val="22"/>
          <w:lang w:eastAsia="en-US"/>
        </w:rPr>
        <w:t xml:space="preserve">kā arī visas citas ar </w:t>
      </w:r>
      <w:r w:rsidRPr="00A0600B">
        <w:rPr>
          <w:bCs/>
          <w:lang w:val="fi-FI" w:eastAsia="fi-FI"/>
        </w:rPr>
        <w:t>Automašīnas</w:t>
      </w:r>
      <w:r w:rsidRPr="00A0600B">
        <w:rPr>
          <w:bCs/>
          <w:kern w:val="22"/>
          <w:lang w:eastAsia="en-US"/>
        </w:rPr>
        <w:t xml:space="preserve"> piegādi saistītās izmaksas.</w:t>
      </w:r>
    </w:p>
    <w:p w14:paraId="151AA0FC" w14:textId="77777777" w:rsidR="007D1F80" w:rsidRPr="00A0600B" w:rsidRDefault="007D1F80" w:rsidP="007D1F80">
      <w:pPr>
        <w:widowControl w:val="0"/>
        <w:tabs>
          <w:tab w:val="left" w:pos="360"/>
          <w:tab w:val="num" w:pos="1440"/>
          <w:tab w:val="left" w:pos="4395"/>
        </w:tabs>
        <w:jc w:val="both"/>
        <w:outlineLvl w:val="3"/>
        <w:rPr>
          <w:bCs/>
          <w:lang w:eastAsia="fi-FI"/>
        </w:rPr>
      </w:pPr>
      <w:r w:rsidRPr="00A0600B">
        <w:rPr>
          <w:bCs/>
          <w:lang w:eastAsia="fi-FI"/>
        </w:rPr>
        <w:t>Finanšu piedāvājumā norādītajās garantijas tehnisko apkopju izmaksās ir ietverti darbu un materiālu izdevumi (t. sk. eļļas, smērvielas, tehniskie šķidrumi, filtri, kā arī citi materiāli un darbi, atbilstoši Automašīnas ražotāja prasībām un rekomendācijām).</w:t>
      </w:r>
    </w:p>
    <w:p w14:paraId="399E9261" w14:textId="77777777" w:rsidR="007D1F80" w:rsidRPr="00A0600B" w:rsidRDefault="007D1F80" w:rsidP="007D1F80">
      <w:pPr>
        <w:widowControl w:val="0"/>
        <w:tabs>
          <w:tab w:val="left" w:pos="360"/>
          <w:tab w:val="num" w:pos="1440"/>
          <w:tab w:val="left" w:pos="4395"/>
        </w:tabs>
        <w:jc w:val="both"/>
        <w:outlineLvl w:val="3"/>
        <w:rPr>
          <w:bCs/>
          <w:lang w:eastAsia="fi-FI"/>
        </w:rPr>
      </w:pPr>
    </w:p>
    <w:p w14:paraId="13625ADF" w14:textId="77777777" w:rsidR="007D1F80" w:rsidRPr="00A0600B" w:rsidRDefault="007D1F80" w:rsidP="007D1F80">
      <w:pPr>
        <w:widowControl w:val="0"/>
        <w:tabs>
          <w:tab w:val="left" w:pos="360"/>
          <w:tab w:val="num" w:pos="1440"/>
          <w:tab w:val="left" w:pos="4395"/>
        </w:tabs>
        <w:jc w:val="both"/>
        <w:outlineLvl w:val="3"/>
        <w:rPr>
          <w:bCs/>
          <w:sz w:val="22"/>
          <w:szCs w:val="22"/>
          <w:lang w:eastAsia="fi-FI"/>
        </w:rPr>
      </w:pPr>
    </w:p>
    <w:p w14:paraId="3F44E95D" w14:textId="77777777" w:rsidR="007D1F80" w:rsidRPr="00A0600B" w:rsidRDefault="007D1F80" w:rsidP="007D1F80">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7D1F80" w:rsidRPr="00A0600B" w14:paraId="525CDBB8" w14:textId="77777777" w:rsidTr="009A5DBF">
        <w:tc>
          <w:tcPr>
            <w:tcW w:w="7905" w:type="dxa"/>
          </w:tcPr>
          <w:p w14:paraId="51B97225" w14:textId="77777777" w:rsidR="007D1F80" w:rsidRPr="00A0600B" w:rsidRDefault="007D1F80" w:rsidP="009A5DBF">
            <w:pPr>
              <w:pStyle w:val="Galvene"/>
              <w:tabs>
                <w:tab w:val="left" w:pos="360"/>
                <w:tab w:val="left" w:pos="720"/>
                <w:tab w:val="left" w:pos="1440"/>
              </w:tabs>
              <w:rPr>
                <w:rFonts w:ascii="Times New Roman" w:hAnsi="Times New Roman"/>
                <w:sz w:val="24"/>
                <w:szCs w:val="24"/>
                <w:lang w:val="lv-LV"/>
              </w:rPr>
            </w:pPr>
            <w:r w:rsidRPr="00A0600B">
              <w:rPr>
                <w:rFonts w:ascii="Times New Roman" w:hAnsi="Times New Roman"/>
                <w:sz w:val="24"/>
                <w:szCs w:val="24"/>
                <w:lang w:val="lv-LV"/>
              </w:rPr>
              <w:t>&lt;Pretendenta nosaukums un reģistrācijas numurs&gt;</w:t>
            </w:r>
          </w:p>
        </w:tc>
      </w:tr>
      <w:tr w:rsidR="007D1F80" w:rsidRPr="00A0600B" w14:paraId="161C1E42" w14:textId="77777777" w:rsidTr="009A5DBF">
        <w:tc>
          <w:tcPr>
            <w:tcW w:w="7905" w:type="dxa"/>
          </w:tcPr>
          <w:p w14:paraId="4F65F95C" w14:textId="77777777" w:rsidR="007D1F80" w:rsidRPr="00A0600B" w:rsidRDefault="007D1F80" w:rsidP="009A5DBF">
            <w:pPr>
              <w:pStyle w:val="Galvene"/>
              <w:tabs>
                <w:tab w:val="left" w:pos="360"/>
                <w:tab w:val="left" w:pos="720"/>
                <w:tab w:val="left" w:pos="1440"/>
              </w:tabs>
              <w:rPr>
                <w:rFonts w:ascii="Times New Roman" w:hAnsi="Times New Roman"/>
                <w:sz w:val="24"/>
                <w:szCs w:val="24"/>
                <w:lang w:val="lv-LV"/>
              </w:rPr>
            </w:pPr>
            <w:r w:rsidRPr="00A0600B">
              <w:rPr>
                <w:rFonts w:ascii="Times New Roman" w:hAnsi="Times New Roman"/>
                <w:sz w:val="24"/>
                <w:szCs w:val="24"/>
                <w:lang w:val="lv-LV"/>
              </w:rPr>
              <w:t>&lt;Pretendenta paraksttiesīgās vai pilnvarotās personas vārds, uzvārds, amats&gt;</w:t>
            </w:r>
          </w:p>
        </w:tc>
      </w:tr>
      <w:tr w:rsidR="007D1F80" w:rsidRPr="00130346" w14:paraId="62C01D21" w14:textId="77777777" w:rsidTr="009A5DBF">
        <w:tc>
          <w:tcPr>
            <w:tcW w:w="7905" w:type="dxa"/>
          </w:tcPr>
          <w:p w14:paraId="4FC189AA" w14:textId="77777777" w:rsidR="007D1F80" w:rsidRPr="00A0600B" w:rsidRDefault="007D1F80" w:rsidP="009A5DBF">
            <w:pPr>
              <w:pStyle w:val="Galvene"/>
              <w:tabs>
                <w:tab w:val="left" w:pos="360"/>
                <w:tab w:val="left" w:pos="720"/>
                <w:tab w:val="left" w:pos="1440"/>
              </w:tabs>
              <w:jc w:val="both"/>
              <w:rPr>
                <w:rFonts w:ascii="Times New Roman" w:hAnsi="Times New Roman"/>
                <w:sz w:val="24"/>
                <w:szCs w:val="24"/>
                <w:lang w:val="lv-LV"/>
              </w:rPr>
            </w:pPr>
            <w:r w:rsidRPr="00A0600B">
              <w:rPr>
                <w:rFonts w:ascii="Times New Roman" w:hAnsi="Times New Roman"/>
                <w:sz w:val="24"/>
                <w:szCs w:val="24"/>
                <w:lang w:val="lv-LV"/>
              </w:rPr>
              <w:t>&lt;Paraksts&gt;</w:t>
            </w:r>
          </w:p>
          <w:p w14:paraId="4ECB27BB" w14:textId="77777777" w:rsidR="007D1F80" w:rsidRPr="00130346" w:rsidRDefault="007D1F80" w:rsidP="009A5DBF">
            <w:pPr>
              <w:jc w:val="both"/>
            </w:pPr>
            <w:r w:rsidRPr="00A0600B">
              <w:t>&lt;Datums, vieta&gt;</w:t>
            </w:r>
            <w:r w:rsidRPr="00130346">
              <w:t xml:space="preserve"> </w:t>
            </w:r>
          </w:p>
        </w:tc>
      </w:tr>
    </w:tbl>
    <w:p w14:paraId="7F2A5FEA" w14:textId="77777777" w:rsidR="007D1F80" w:rsidRDefault="007D1F80" w:rsidP="007D1F80">
      <w:pPr>
        <w:pStyle w:val="Virsraksts2"/>
        <w:keepNext w:val="0"/>
        <w:numPr>
          <w:ilvl w:val="0"/>
          <w:numId w:val="0"/>
        </w:numPr>
        <w:tabs>
          <w:tab w:val="left" w:pos="360"/>
          <w:tab w:val="left" w:pos="720"/>
        </w:tabs>
        <w:spacing w:before="0"/>
        <w:rPr>
          <w:lang w:val="lv-LV"/>
        </w:rPr>
        <w:sectPr w:rsidR="007D1F80" w:rsidSect="007D1F80">
          <w:pgSz w:w="11906" w:h="16838"/>
          <w:pgMar w:top="851" w:right="567" w:bottom="851" w:left="1134" w:header="709" w:footer="28" w:gutter="0"/>
          <w:cols w:space="708"/>
          <w:titlePg/>
          <w:docGrid w:linePitch="360"/>
        </w:sectPr>
      </w:pPr>
    </w:p>
    <w:p w14:paraId="17AE878D" w14:textId="6375F32E" w:rsidR="007D1F80" w:rsidRPr="00A0600B" w:rsidRDefault="007D1F80" w:rsidP="007D1F80">
      <w:pPr>
        <w:pStyle w:val="Pielikums"/>
      </w:pPr>
      <w:bookmarkStart w:id="95" w:name="_Toc203140877"/>
      <w:bookmarkStart w:id="96" w:name="_Toc212543345"/>
      <w:r w:rsidRPr="00A0600B">
        <w:lastRenderedPageBreak/>
        <w:t>3.</w:t>
      </w:r>
      <w:r>
        <w:t>2</w:t>
      </w:r>
      <w:r w:rsidRPr="00A0600B">
        <w:t>.pielikums</w:t>
      </w:r>
      <w:r w:rsidRPr="00A0600B">
        <w:br/>
        <w:t xml:space="preserve">Finanšu piedāvājuma veidne </w:t>
      </w:r>
      <w:r>
        <w:t>2</w:t>
      </w:r>
      <w:r w:rsidRPr="00A0600B">
        <w:t>.iepirkuma daļai</w:t>
      </w:r>
      <w:bookmarkEnd w:id="95"/>
      <w:bookmarkEnd w:id="96"/>
    </w:p>
    <w:p w14:paraId="1D92E34C" w14:textId="77777777" w:rsidR="007D1F80" w:rsidRPr="00A0600B" w:rsidRDefault="007D1F80" w:rsidP="007D1F80">
      <w:pPr>
        <w:rPr>
          <w:b/>
        </w:rPr>
      </w:pPr>
    </w:p>
    <w:p w14:paraId="2726A17E" w14:textId="77777777" w:rsidR="007D1F80" w:rsidRPr="00A0600B" w:rsidRDefault="007D1F80" w:rsidP="007D1F80">
      <w:pPr>
        <w:jc w:val="center"/>
        <w:rPr>
          <w:b/>
          <w:bCs/>
        </w:rPr>
      </w:pPr>
      <w:r w:rsidRPr="00A0600B">
        <w:rPr>
          <w:b/>
          <w:bCs/>
        </w:rPr>
        <w:t>FINANŠU PIEDĀVĀJUMS</w:t>
      </w:r>
    </w:p>
    <w:p w14:paraId="100E322C" w14:textId="11D8188E" w:rsidR="007D1F80" w:rsidRPr="00A0600B" w:rsidRDefault="007D1F80" w:rsidP="007D1F80">
      <w:pPr>
        <w:tabs>
          <w:tab w:val="left" w:pos="426"/>
        </w:tabs>
        <w:jc w:val="center"/>
        <w:rPr>
          <w:b/>
          <w:bCs/>
        </w:rPr>
      </w:pPr>
      <w:r>
        <w:rPr>
          <w:b/>
          <w:bCs/>
        </w:rPr>
        <w:t>2</w:t>
      </w:r>
      <w:r w:rsidRPr="00A0600B">
        <w:rPr>
          <w:b/>
          <w:bCs/>
        </w:rPr>
        <w:t>.iepirkuma daļai “</w:t>
      </w:r>
      <w:r w:rsidRPr="00BF2DC1">
        <w:rPr>
          <w:b/>
          <w:bCs/>
        </w:rPr>
        <w:t>Kravas furgon</w:t>
      </w:r>
      <w:r>
        <w:rPr>
          <w:b/>
          <w:bCs/>
        </w:rPr>
        <w:t>a</w:t>
      </w:r>
      <w:r w:rsidRPr="00BF2DC1">
        <w:rPr>
          <w:b/>
          <w:bCs/>
        </w:rPr>
        <w:t xml:space="preserve"> piegāde (</w:t>
      </w:r>
      <w:r>
        <w:rPr>
          <w:b/>
          <w:bCs/>
        </w:rPr>
        <w:t>pilnpiedziņas</w:t>
      </w:r>
      <w:r w:rsidRPr="00BF2DC1">
        <w:rPr>
          <w:b/>
          <w:bCs/>
        </w:rPr>
        <w:t>)</w:t>
      </w:r>
      <w:r w:rsidRPr="00A0600B">
        <w:rPr>
          <w:b/>
          <w:bCs/>
        </w:rPr>
        <w:t>”</w:t>
      </w:r>
    </w:p>
    <w:p w14:paraId="0BA77BD5" w14:textId="77777777" w:rsidR="007D1F80" w:rsidRPr="00A0600B" w:rsidRDefault="007D1F80" w:rsidP="007D1F80">
      <w:pPr>
        <w:jc w:val="center"/>
        <w:outlineLvl w:val="0"/>
        <w:rPr>
          <w:b/>
        </w:rPr>
      </w:pPr>
    </w:p>
    <w:p w14:paraId="3346568C" w14:textId="01E70CE3" w:rsidR="007D1F80" w:rsidRPr="00A0600B" w:rsidRDefault="007D1F80" w:rsidP="007D1F80">
      <w:pPr>
        <w:jc w:val="both"/>
      </w:pPr>
      <w:r w:rsidRPr="00A0600B">
        <w:t>Piedāvājam SIA “Rīgas ūdens” piegādāt atklāta konkursa “</w:t>
      </w:r>
      <w:r w:rsidRPr="007D1F80">
        <w:t>Kravas furgonu piegāde</w:t>
      </w:r>
      <w:r w:rsidRPr="00A0600B">
        <w:t xml:space="preserve">”, </w:t>
      </w:r>
      <w:r w:rsidRPr="00A0600B">
        <w:rPr>
          <w:lang w:eastAsia="en-US"/>
        </w:rPr>
        <w:t>identifikācijas Nr.</w:t>
      </w:r>
      <w:r w:rsidRPr="00A0600B">
        <w:t>RŪ-2025/</w:t>
      </w:r>
      <w:r>
        <w:t>174</w:t>
      </w:r>
      <w:r w:rsidRPr="00A0600B">
        <w:t>, nolikuma 2.</w:t>
      </w:r>
      <w:r>
        <w:t>2</w:t>
      </w:r>
      <w:r w:rsidRPr="00A0600B">
        <w:t>.pielikumā norādītajai tehniskajai specifikācijai atbilstošu</w:t>
      </w:r>
      <w:r w:rsidRPr="00A0600B">
        <w:rPr>
          <w:shd w:val="clear" w:color="auto" w:fill="FFFFFF"/>
        </w:rPr>
        <w:t xml:space="preserve"> </w:t>
      </w:r>
      <w:r>
        <w:rPr>
          <w:shd w:val="clear" w:color="auto" w:fill="FFFFFF"/>
        </w:rPr>
        <w:t xml:space="preserve">kravas </w:t>
      </w:r>
      <w:r w:rsidR="00140B74">
        <w:rPr>
          <w:shd w:val="clear" w:color="auto" w:fill="FFFFFF"/>
        </w:rPr>
        <w:t xml:space="preserve">furgonu </w:t>
      </w:r>
      <w:r>
        <w:rPr>
          <w:shd w:val="clear" w:color="auto" w:fill="FFFFFF"/>
        </w:rPr>
        <w:t>(pilnpiedziņas)</w:t>
      </w:r>
      <w:r w:rsidRPr="00A0600B">
        <w:rPr>
          <w:shd w:val="clear" w:color="auto" w:fill="FFFFFF"/>
        </w:rPr>
        <w:t xml:space="preserve"> </w:t>
      </w:r>
      <w:r w:rsidRPr="00A0600B">
        <w:rPr>
          <w:b/>
          <w:bCs/>
        </w:rPr>
        <w:t xml:space="preserve">(turpmāk – Automašīna) </w:t>
      </w:r>
      <w:r w:rsidRPr="00A0600B">
        <w:t xml:space="preserve">par šādu kopējo piedāvājuma cenu </w:t>
      </w:r>
      <w:r w:rsidRPr="00A0600B">
        <w:rPr>
          <w:b/>
        </w:rPr>
        <w:t>bez PVN</w:t>
      </w:r>
      <w:r w:rsidRPr="00A0600B">
        <w:t xml:space="preserve">, kurā ietvertas visas ar </w:t>
      </w:r>
      <w:r w:rsidRPr="00A0600B">
        <w:rPr>
          <w:lang w:val="fi-FI" w:eastAsia="fi-FI"/>
        </w:rPr>
        <w:t>Automašīnu</w:t>
      </w:r>
      <w:r w:rsidRPr="00A0600B">
        <w:t xml:space="preserve"> piegādi saistītās izmaksas: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329"/>
        <w:gridCol w:w="1648"/>
        <w:gridCol w:w="1191"/>
        <w:gridCol w:w="1387"/>
        <w:gridCol w:w="1384"/>
      </w:tblGrid>
      <w:tr w:rsidR="007D1F80" w:rsidRPr="00A0600B" w14:paraId="7BBA777B" w14:textId="77777777" w:rsidTr="007D1F80">
        <w:trPr>
          <w:trHeight w:val="1098"/>
        </w:trPr>
        <w:tc>
          <w:tcPr>
            <w:tcW w:w="832" w:type="pct"/>
            <w:shd w:val="clear" w:color="auto" w:fill="auto"/>
            <w:vAlign w:val="center"/>
          </w:tcPr>
          <w:p w14:paraId="2C730D3B" w14:textId="77777777" w:rsidR="007D1F80" w:rsidRPr="00A0600B" w:rsidRDefault="007D1F80" w:rsidP="009A5DBF">
            <w:pPr>
              <w:tabs>
                <w:tab w:val="left" w:pos="4395"/>
              </w:tabs>
              <w:suppressAutoHyphens/>
              <w:overflowPunct w:val="0"/>
              <w:autoSpaceDE w:val="0"/>
              <w:jc w:val="center"/>
              <w:textAlignment w:val="baseline"/>
            </w:pPr>
            <w:r w:rsidRPr="00A0600B">
              <w:t>Automašīna</w:t>
            </w:r>
          </w:p>
        </w:tc>
        <w:tc>
          <w:tcPr>
            <w:tcW w:w="765" w:type="pct"/>
            <w:shd w:val="clear" w:color="auto" w:fill="auto"/>
            <w:vAlign w:val="center"/>
          </w:tcPr>
          <w:p w14:paraId="54CF5824" w14:textId="77777777" w:rsidR="007D1F80" w:rsidRPr="00A0600B" w:rsidRDefault="007D1F80" w:rsidP="009A5DBF">
            <w:pPr>
              <w:tabs>
                <w:tab w:val="left" w:pos="4395"/>
              </w:tabs>
              <w:suppressAutoHyphens/>
              <w:overflowPunct w:val="0"/>
              <w:autoSpaceDE w:val="0"/>
              <w:jc w:val="center"/>
              <w:textAlignment w:val="baseline"/>
            </w:pPr>
            <w:r w:rsidRPr="00A0600B">
              <w:t>Vienas Automašīnas cena EUR</w:t>
            </w:r>
          </w:p>
        </w:tc>
        <w:tc>
          <w:tcPr>
            <w:tcW w:w="652" w:type="pct"/>
            <w:shd w:val="clear" w:color="auto" w:fill="auto"/>
            <w:vAlign w:val="center"/>
          </w:tcPr>
          <w:p w14:paraId="31753066" w14:textId="77777777" w:rsidR="007D1F80" w:rsidRPr="00A0600B" w:rsidRDefault="007D1F80" w:rsidP="009A5DBF">
            <w:pPr>
              <w:tabs>
                <w:tab w:val="left" w:pos="4395"/>
              </w:tabs>
              <w:suppressAutoHyphens/>
              <w:overflowPunct w:val="0"/>
              <w:autoSpaceDE w:val="0"/>
              <w:jc w:val="center"/>
              <w:textAlignment w:val="baseline"/>
            </w:pPr>
            <w:r w:rsidRPr="00A0600B">
              <w:t>Vienas Automašīnas garantijas laika tehnisko apkopju  cena EUR</w:t>
            </w:r>
          </w:p>
        </w:tc>
        <w:tc>
          <w:tcPr>
            <w:tcW w:w="808" w:type="pct"/>
            <w:shd w:val="clear" w:color="auto" w:fill="auto"/>
            <w:vAlign w:val="center"/>
          </w:tcPr>
          <w:p w14:paraId="77CE924B" w14:textId="77777777" w:rsidR="007D1F80" w:rsidRPr="00A0600B" w:rsidRDefault="007D1F80" w:rsidP="009A5DBF">
            <w:pPr>
              <w:tabs>
                <w:tab w:val="left" w:pos="4395"/>
              </w:tabs>
              <w:suppressAutoHyphens/>
              <w:overflowPunct w:val="0"/>
              <w:autoSpaceDE w:val="0"/>
              <w:jc w:val="center"/>
              <w:textAlignment w:val="baseline"/>
            </w:pPr>
            <w:r w:rsidRPr="00A0600B">
              <w:t>Piegādājamo Automašīnu skaits</w:t>
            </w:r>
          </w:p>
        </w:tc>
        <w:tc>
          <w:tcPr>
            <w:tcW w:w="584" w:type="pct"/>
            <w:shd w:val="clear" w:color="auto" w:fill="auto"/>
            <w:vAlign w:val="center"/>
          </w:tcPr>
          <w:p w14:paraId="4ACF2DE6"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cena EUR</w:t>
            </w:r>
          </w:p>
        </w:tc>
        <w:tc>
          <w:tcPr>
            <w:tcW w:w="680" w:type="pct"/>
            <w:shd w:val="clear" w:color="auto" w:fill="auto"/>
            <w:vAlign w:val="center"/>
          </w:tcPr>
          <w:p w14:paraId="0920A4B4"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garantijas laika tehnisko apkopju  cena EUR</w:t>
            </w:r>
          </w:p>
        </w:tc>
        <w:tc>
          <w:tcPr>
            <w:tcW w:w="679" w:type="pct"/>
            <w:shd w:val="clear" w:color="auto" w:fill="auto"/>
            <w:vAlign w:val="center"/>
          </w:tcPr>
          <w:p w14:paraId="445B4031" w14:textId="77777777" w:rsidR="007D1F80" w:rsidRPr="00A0600B" w:rsidRDefault="007D1F80" w:rsidP="009A5DBF">
            <w:pPr>
              <w:tabs>
                <w:tab w:val="left" w:pos="4395"/>
              </w:tabs>
              <w:suppressAutoHyphens/>
              <w:overflowPunct w:val="0"/>
              <w:autoSpaceDE w:val="0"/>
              <w:jc w:val="center"/>
              <w:textAlignment w:val="baseline"/>
            </w:pPr>
            <w:r w:rsidRPr="00A0600B">
              <w:t>Kopējā Automašīnu piegādes cena EUR</w:t>
            </w:r>
          </w:p>
        </w:tc>
      </w:tr>
      <w:tr w:rsidR="007D1F80" w:rsidRPr="00A0600B" w14:paraId="5880A0F2" w14:textId="77777777" w:rsidTr="007D1F80">
        <w:tc>
          <w:tcPr>
            <w:tcW w:w="832" w:type="pct"/>
            <w:shd w:val="clear" w:color="auto" w:fill="auto"/>
          </w:tcPr>
          <w:p w14:paraId="3B86A82A" w14:textId="2708FFB0" w:rsidR="007D1F80" w:rsidRPr="00A0600B" w:rsidRDefault="007D1F80" w:rsidP="009A5DBF">
            <w:pPr>
              <w:tabs>
                <w:tab w:val="left" w:pos="4395"/>
              </w:tabs>
              <w:suppressAutoHyphens/>
              <w:overflowPunct w:val="0"/>
              <w:autoSpaceDE w:val="0"/>
              <w:jc w:val="center"/>
              <w:textAlignment w:val="baseline"/>
            </w:pPr>
            <w:r>
              <w:rPr>
                <w:shd w:val="clear" w:color="auto" w:fill="FFFFFF"/>
              </w:rPr>
              <w:t>Kravas furgons (pilnpiedziņas)</w:t>
            </w:r>
          </w:p>
        </w:tc>
        <w:tc>
          <w:tcPr>
            <w:tcW w:w="765" w:type="pct"/>
            <w:shd w:val="clear" w:color="auto" w:fill="auto"/>
          </w:tcPr>
          <w:p w14:paraId="37EE1E1D" w14:textId="77777777" w:rsidR="007D1F80" w:rsidRPr="00A0600B" w:rsidRDefault="007D1F80" w:rsidP="009A5DBF">
            <w:pPr>
              <w:tabs>
                <w:tab w:val="left" w:pos="4395"/>
              </w:tabs>
              <w:suppressAutoHyphens/>
              <w:overflowPunct w:val="0"/>
              <w:autoSpaceDE w:val="0"/>
              <w:jc w:val="both"/>
              <w:textAlignment w:val="baseline"/>
              <w:rPr>
                <w:b/>
                <w:sz w:val="20"/>
                <w:szCs w:val="20"/>
              </w:rPr>
            </w:pPr>
          </w:p>
        </w:tc>
        <w:tc>
          <w:tcPr>
            <w:tcW w:w="652" w:type="pct"/>
            <w:shd w:val="clear" w:color="auto" w:fill="auto"/>
          </w:tcPr>
          <w:p w14:paraId="4506039E"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808" w:type="pct"/>
            <w:shd w:val="clear" w:color="auto" w:fill="auto"/>
          </w:tcPr>
          <w:p w14:paraId="12C5B060" w14:textId="1B38D9A0" w:rsidR="007D1F80" w:rsidRPr="00A0600B" w:rsidRDefault="00140B74" w:rsidP="009A5DBF">
            <w:pPr>
              <w:tabs>
                <w:tab w:val="left" w:pos="4395"/>
              </w:tabs>
              <w:suppressAutoHyphens/>
              <w:overflowPunct w:val="0"/>
              <w:autoSpaceDE w:val="0"/>
              <w:jc w:val="center"/>
              <w:textAlignment w:val="baseline"/>
              <w:rPr>
                <w:sz w:val="20"/>
                <w:szCs w:val="20"/>
              </w:rPr>
            </w:pPr>
            <w:r>
              <w:rPr>
                <w:sz w:val="20"/>
                <w:szCs w:val="20"/>
              </w:rPr>
              <w:t>1</w:t>
            </w:r>
          </w:p>
        </w:tc>
        <w:tc>
          <w:tcPr>
            <w:tcW w:w="584" w:type="pct"/>
            <w:shd w:val="clear" w:color="auto" w:fill="auto"/>
          </w:tcPr>
          <w:p w14:paraId="450BFC89"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680" w:type="pct"/>
            <w:shd w:val="clear" w:color="auto" w:fill="auto"/>
          </w:tcPr>
          <w:p w14:paraId="77E3ED4E" w14:textId="77777777" w:rsidR="007D1F80" w:rsidRPr="00A0600B" w:rsidRDefault="007D1F80" w:rsidP="009A5DBF">
            <w:pPr>
              <w:tabs>
                <w:tab w:val="left" w:pos="4395"/>
              </w:tabs>
              <w:suppressAutoHyphens/>
              <w:overflowPunct w:val="0"/>
              <w:autoSpaceDE w:val="0"/>
              <w:jc w:val="both"/>
              <w:textAlignment w:val="baseline"/>
              <w:rPr>
                <w:sz w:val="20"/>
                <w:szCs w:val="20"/>
              </w:rPr>
            </w:pPr>
          </w:p>
        </w:tc>
        <w:tc>
          <w:tcPr>
            <w:tcW w:w="679" w:type="pct"/>
            <w:shd w:val="clear" w:color="auto" w:fill="auto"/>
          </w:tcPr>
          <w:p w14:paraId="7E13CBDC" w14:textId="77777777" w:rsidR="007D1F80" w:rsidRPr="00A0600B" w:rsidRDefault="007D1F80" w:rsidP="009A5DBF">
            <w:pPr>
              <w:tabs>
                <w:tab w:val="left" w:pos="4395"/>
              </w:tabs>
              <w:suppressAutoHyphens/>
              <w:overflowPunct w:val="0"/>
              <w:autoSpaceDE w:val="0"/>
              <w:jc w:val="both"/>
              <w:textAlignment w:val="baseline"/>
              <w:rPr>
                <w:sz w:val="20"/>
                <w:szCs w:val="20"/>
              </w:rPr>
            </w:pPr>
          </w:p>
        </w:tc>
      </w:tr>
    </w:tbl>
    <w:p w14:paraId="59AB3EA7" w14:textId="77777777" w:rsidR="007D1F80" w:rsidRPr="00A0600B" w:rsidRDefault="007D1F80" w:rsidP="007D1F80">
      <w:pPr>
        <w:tabs>
          <w:tab w:val="left" w:pos="4395"/>
        </w:tabs>
        <w:suppressAutoHyphens/>
        <w:overflowPunct w:val="0"/>
        <w:autoSpaceDE w:val="0"/>
        <w:jc w:val="both"/>
        <w:textAlignment w:val="baseline"/>
        <w:rPr>
          <w:sz w:val="18"/>
          <w:szCs w:val="18"/>
        </w:rPr>
      </w:pPr>
    </w:p>
    <w:p w14:paraId="198F653C" w14:textId="17E60FAC" w:rsidR="007D1F80" w:rsidRPr="00A0600B" w:rsidRDefault="00140B74" w:rsidP="007D1F80">
      <w:pPr>
        <w:tabs>
          <w:tab w:val="left" w:pos="4395"/>
        </w:tabs>
        <w:jc w:val="center"/>
        <w:rPr>
          <w:b/>
        </w:rPr>
      </w:pPr>
      <w:r w:rsidRPr="00A0600B">
        <w:rPr>
          <w:b/>
        </w:rPr>
        <w:t>Automašīn</w:t>
      </w:r>
      <w:r>
        <w:rPr>
          <w:b/>
        </w:rPr>
        <w:t>as</w:t>
      </w:r>
      <w:r w:rsidRPr="00A0600B">
        <w:rPr>
          <w:b/>
        </w:rPr>
        <w:t xml:space="preserve"> </w:t>
      </w:r>
      <w:r w:rsidR="007D1F80" w:rsidRPr="00A0600B">
        <w:rPr>
          <w:b/>
        </w:rPr>
        <w:t>tehniskās apkopes darbu un atsevišķu tehniskās apkopes darbu cenu 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1672"/>
        <w:gridCol w:w="3264"/>
        <w:gridCol w:w="2059"/>
      </w:tblGrid>
      <w:tr w:rsidR="007D1F80" w:rsidRPr="00A0600B" w14:paraId="35F9C1D1" w14:textId="77777777" w:rsidTr="009A5DBF">
        <w:trPr>
          <w:trHeight w:val="704"/>
          <w:jc w:val="center"/>
        </w:trPr>
        <w:tc>
          <w:tcPr>
            <w:tcW w:w="1569" w:type="pct"/>
            <w:shd w:val="clear" w:color="auto" w:fill="auto"/>
            <w:vAlign w:val="center"/>
          </w:tcPr>
          <w:p w14:paraId="2D2B7D19" w14:textId="77777777" w:rsidR="007D1F80" w:rsidRPr="00A0600B" w:rsidRDefault="007D1F80" w:rsidP="009A5DBF">
            <w:pPr>
              <w:tabs>
                <w:tab w:val="left" w:pos="4395"/>
              </w:tabs>
              <w:jc w:val="center"/>
              <w:rPr>
                <w:b/>
                <w:bCs/>
              </w:rPr>
            </w:pPr>
            <w:r w:rsidRPr="00A0600B">
              <w:rPr>
                <w:b/>
                <w:bCs/>
              </w:rPr>
              <w:t>Automašīnas tehniskās apkopes reize atbilstoši Automašīnas ražotāja tehniskās apkopes noteikumiem</w:t>
            </w:r>
            <w:r w:rsidRPr="00A0600B">
              <w:rPr>
                <w:b/>
                <w:bCs/>
                <w:vertAlign w:val="superscript"/>
              </w:rPr>
              <w:t>**</w:t>
            </w:r>
          </w:p>
        </w:tc>
        <w:tc>
          <w:tcPr>
            <w:tcW w:w="820" w:type="pct"/>
            <w:vAlign w:val="center"/>
          </w:tcPr>
          <w:p w14:paraId="786AFACD" w14:textId="77777777" w:rsidR="007D1F80" w:rsidRPr="00A0600B" w:rsidRDefault="007D1F80" w:rsidP="009A5DBF">
            <w:pPr>
              <w:tabs>
                <w:tab w:val="left" w:pos="4395"/>
              </w:tabs>
              <w:jc w:val="center"/>
              <w:rPr>
                <w:b/>
                <w:bCs/>
              </w:rPr>
            </w:pPr>
            <w:r w:rsidRPr="00A0600B">
              <w:rPr>
                <w:b/>
                <w:bCs/>
              </w:rPr>
              <w:t>Nobraukums</w:t>
            </w:r>
          </w:p>
        </w:tc>
        <w:tc>
          <w:tcPr>
            <w:tcW w:w="1601" w:type="pct"/>
            <w:shd w:val="clear" w:color="auto" w:fill="auto"/>
            <w:vAlign w:val="center"/>
          </w:tcPr>
          <w:p w14:paraId="3B2478B1" w14:textId="77777777" w:rsidR="007D1F80" w:rsidRPr="00A0600B" w:rsidRDefault="007D1F80" w:rsidP="009A5DBF">
            <w:pPr>
              <w:tabs>
                <w:tab w:val="left" w:pos="4395"/>
              </w:tabs>
              <w:jc w:val="center"/>
              <w:rPr>
                <w:b/>
                <w:bCs/>
              </w:rPr>
            </w:pPr>
            <w:r w:rsidRPr="00A0600B">
              <w:rPr>
                <w:b/>
                <w:bCs/>
              </w:rPr>
              <w:t>Tehniskās apkopes darbi (īss uzskaitījums) un rezerves daļas, materiāli</w:t>
            </w:r>
          </w:p>
        </w:tc>
        <w:tc>
          <w:tcPr>
            <w:tcW w:w="1010" w:type="pct"/>
            <w:shd w:val="clear" w:color="auto" w:fill="auto"/>
            <w:vAlign w:val="center"/>
          </w:tcPr>
          <w:p w14:paraId="0136FFA3" w14:textId="77777777" w:rsidR="007D1F80" w:rsidRPr="00A0600B" w:rsidRDefault="007D1F80" w:rsidP="009A5DBF">
            <w:pPr>
              <w:tabs>
                <w:tab w:val="left" w:pos="4395"/>
              </w:tabs>
              <w:jc w:val="center"/>
              <w:rPr>
                <w:b/>
                <w:bCs/>
              </w:rPr>
            </w:pPr>
            <w:r w:rsidRPr="00A0600B">
              <w:rPr>
                <w:b/>
                <w:bCs/>
              </w:rPr>
              <w:t>Vienas automašīnas Tehniskās apkopes darbu cena EUR</w:t>
            </w:r>
          </w:p>
        </w:tc>
      </w:tr>
      <w:tr w:rsidR="007D1F80" w:rsidRPr="00A0600B" w14:paraId="1B39823C" w14:textId="77777777" w:rsidTr="009A5DBF">
        <w:trPr>
          <w:trHeight w:val="300"/>
          <w:jc w:val="center"/>
        </w:trPr>
        <w:tc>
          <w:tcPr>
            <w:tcW w:w="1569" w:type="pct"/>
            <w:shd w:val="clear" w:color="auto" w:fill="auto"/>
            <w:vAlign w:val="center"/>
          </w:tcPr>
          <w:p w14:paraId="498D5235" w14:textId="77777777" w:rsidR="007D1F80" w:rsidRPr="00A0600B" w:rsidRDefault="007D1F80" w:rsidP="009A5DBF">
            <w:pPr>
              <w:tabs>
                <w:tab w:val="left" w:pos="4395"/>
              </w:tabs>
              <w:jc w:val="center"/>
            </w:pPr>
            <w:r w:rsidRPr="00A0600B">
              <w:t>1.</w:t>
            </w:r>
          </w:p>
        </w:tc>
        <w:tc>
          <w:tcPr>
            <w:tcW w:w="820" w:type="pct"/>
            <w:vAlign w:val="center"/>
          </w:tcPr>
          <w:p w14:paraId="4D97940B" w14:textId="77777777" w:rsidR="007D1F80" w:rsidRPr="00A0600B" w:rsidRDefault="007D1F80" w:rsidP="009A5DBF">
            <w:pPr>
              <w:tabs>
                <w:tab w:val="left" w:pos="4395"/>
              </w:tabs>
            </w:pPr>
          </w:p>
        </w:tc>
        <w:tc>
          <w:tcPr>
            <w:tcW w:w="1601" w:type="pct"/>
            <w:shd w:val="clear" w:color="auto" w:fill="auto"/>
            <w:vAlign w:val="center"/>
          </w:tcPr>
          <w:p w14:paraId="4B174D33" w14:textId="77777777" w:rsidR="007D1F80" w:rsidRPr="00A0600B" w:rsidRDefault="007D1F80" w:rsidP="009A5DBF">
            <w:pPr>
              <w:tabs>
                <w:tab w:val="left" w:pos="4395"/>
              </w:tabs>
            </w:pPr>
          </w:p>
        </w:tc>
        <w:tc>
          <w:tcPr>
            <w:tcW w:w="1010" w:type="pct"/>
            <w:shd w:val="clear" w:color="auto" w:fill="auto"/>
            <w:vAlign w:val="center"/>
          </w:tcPr>
          <w:p w14:paraId="57F98A3F" w14:textId="77777777" w:rsidR="007D1F80" w:rsidRPr="00A0600B" w:rsidRDefault="007D1F80" w:rsidP="009A5DBF">
            <w:pPr>
              <w:tabs>
                <w:tab w:val="left" w:pos="4395"/>
              </w:tabs>
              <w:jc w:val="center"/>
            </w:pPr>
          </w:p>
        </w:tc>
      </w:tr>
      <w:tr w:rsidR="007D1F80" w:rsidRPr="00A0600B" w14:paraId="08721739" w14:textId="77777777" w:rsidTr="009A5DBF">
        <w:trPr>
          <w:trHeight w:val="300"/>
          <w:jc w:val="center"/>
        </w:trPr>
        <w:tc>
          <w:tcPr>
            <w:tcW w:w="1569" w:type="pct"/>
            <w:shd w:val="clear" w:color="auto" w:fill="auto"/>
            <w:vAlign w:val="center"/>
          </w:tcPr>
          <w:p w14:paraId="0845E821" w14:textId="77777777" w:rsidR="007D1F80" w:rsidRPr="00A0600B" w:rsidRDefault="007D1F80" w:rsidP="009A5DBF">
            <w:pPr>
              <w:tabs>
                <w:tab w:val="left" w:pos="4395"/>
              </w:tabs>
              <w:jc w:val="center"/>
            </w:pPr>
            <w:r w:rsidRPr="00A0600B">
              <w:t>…</w:t>
            </w:r>
          </w:p>
        </w:tc>
        <w:tc>
          <w:tcPr>
            <w:tcW w:w="820" w:type="pct"/>
            <w:vAlign w:val="center"/>
          </w:tcPr>
          <w:p w14:paraId="7CE6F388" w14:textId="77777777" w:rsidR="007D1F80" w:rsidRPr="00A0600B" w:rsidRDefault="007D1F80" w:rsidP="009A5DBF">
            <w:pPr>
              <w:tabs>
                <w:tab w:val="left" w:pos="4395"/>
              </w:tabs>
            </w:pPr>
          </w:p>
        </w:tc>
        <w:tc>
          <w:tcPr>
            <w:tcW w:w="1601" w:type="pct"/>
            <w:shd w:val="clear" w:color="auto" w:fill="auto"/>
            <w:vAlign w:val="center"/>
          </w:tcPr>
          <w:p w14:paraId="4319956D" w14:textId="77777777" w:rsidR="007D1F80" w:rsidRPr="00A0600B" w:rsidRDefault="007D1F80" w:rsidP="009A5DBF">
            <w:pPr>
              <w:tabs>
                <w:tab w:val="left" w:pos="4395"/>
              </w:tabs>
            </w:pPr>
          </w:p>
        </w:tc>
        <w:tc>
          <w:tcPr>
            <w:tcW w:w="1010" w:type="pct"/>
            <w:shd w:val="clear" w:color="auto" w:fill="auto"/>
            <w:vAlign w:val="center"/>
          </w:tcPr>
          <w:p w14:paraId="47865B87" w14:textId="77777777" w:rsidR="007D1F80" w:rsidRPr="00A0600B" w:rsidRDefault="007D1F80" w:rsidP="009A5DBF">
            <w:pPr>
              <w:tabs>
                <w:tab w:val="left" w:pos="4395"/>
              </w:tabs>
              <w:jc w:val="center"/>
            </w:pPr>
          </w:p>
        </w:tc>
      </w:tr>
      <w:tr w:rsidR="007D1F80" w:rsidRPr="00A0600B" w14:paraId="7B7AFA0A" w14:textId="77777777" w:rsidTr="009A5DBF">
        <w:trPr>
          <w:trHeight w:val="300"/>
          <w:jc w:val="center"/>
        </w:trPr>
        <w:tc>
          <w:tcPr>
            <w:tcW w:w="1569" w:type="pct"/>
            <w:shd w:val="clear" w:color="auto" w:fill="auto"/>
            <w:vAlign w:val="center"/>
          </w:tcPr>
          <w:p w14:paraId="1BF19CA2" w14:textId="77777777" w:rsidR="007D1F80" w:rsidRPr="00A0600B" w:rsidRDefault="007D1F80" w:rsidP="009A5DBF">
            <w:pPr>
              <w:tabs>
                <w:tab w:val="left" w:pos="4395"/>
              </w:tabs>
              <w:jc w:val="center"/>
              <w:rPr>
                <w:b/>
                <w:bCs/>
              </w:rPr>
            </w:pPr>
            <w:r w:rsidRPr="00A0600B">
              <w:rPr>
                <w:b/>
                <w:bCs/>
              </w:rPr>
              <w:t>Kopā:</w:t>
            </w:r>
          </w:p>
        </w:tc>
        <w:tc>
          <w:tcPr>
            <w:tcW w:w="820" w:type="pct"/>
            <w:vAlign w:val="center"/>
          </w:tcPr>
          <w:p w14:paraId="1F12ABCD" w14:textId="77777777" w:rsidR="007D1F80" w:rsidRPr="00A0600B" w:rsidRDefault="007D1F80" w:rsidP="009A5DBF">
            <w:pPr>
              <w:tabs>
                <w:tab w:val="left" w:pos="4395"/>
              </w:tabs>
              <w:jc w:val="center"/>
              <w:rPr>
                <w:b/>
                <w:bCs/>
              </w:rPr>
            </w:pPr>
            <w:r w:rsidRPr="00A0600B">
              <w:rPr>
                <w:b/>
                <w:bCs/>
              </w:rPr>
              <w:t>100 000 km</w:t>
            </w:r>
          </w:p>
        </w:tc>
        <w:tc>
          <w:tcPr>
            <w:tcW w:w="1601" w:type="pct"/>
            <w:shd w:val="clear" w:color="auto" w:fill="auto"/>
            <w:vAlign w:val="center"/>
          </w:tcPr>
          <w:p w14:paraId="2A558CC0" w14:textId="77777777" w:rsidR="007D1F80" w:rsidRPr="00A0600B" w:rsidRDefault="007D1F80" w:rsidP="009A5DBF">
            <w:pPr>
              <w:tabs>
                <w:tab w:val="left" w:pos="4395"/>
              </w:tabs>
              <w:jc w:val="right"/>
              <w:rPr>
                <w:b/>
                <w:bCs/>
              </w:rPr>
            </w:pPr>
            <w:r w:rsidRPr="00A0600B">
              <w:rPr>
                <w:b/>
                <w:bCs/>
              </w:rPr>
              <w:t>Cena kopā*:</w:t>
            </w:r>
          </w:p>
        </w:tc>
        <w:tc>
          <w:tcPr>
            <w:tcW w:w="1010" w:type="pct"/>
            <w:shd w:val="clear" w:color="auto" w:fill="auto"/>
            <w:vAlign w:val="center"/>
          </w:tcPr>
          <w:p w14:paraId="2F055AD9" w14:textId="77777777" w:rsidR="007D1F80" w:rsidRPr="00A0600B" w:rsidRDefault="007D1F80" w:rsidP="009A5DBF">
            <w:pPr>
              <w:tabs>
                <w:tab w:val="left" w:pos="4395"/>
              </w:tabs>
              <w:jc w:val="center"/>
              <w:rPr>
                <w:b/>
                <w:bCs/>
                <w:i/>
                <w:iCs/>
              </w:rPr>
            </w:pPr>
          </w:p>
        </w:tc>
      </w:tr>
    </w:tbl>
    <w:p w14:paraId="37D74F37" w14:textId="77777777" w:rsidR="007D1F80" w:rsidRPr="00A0600B" w:rsidRDefault="007D1F80" w:rsidP="007D1F80">
      <w:pPr>
        <w:widowControl w:val="0"/>
        <w:tabs>
          <w:tab w:val="left" w:pos="360"/>
          <w:tab w:val="left" w:pos="4395"/>
        </w:tabs>
        <w:ind w:left="720"/>
        <w:jc w:val="both"/>
        <w:outlineLvl w:val="3"/>
        <w:rPr>
          <w:kern w:val="22"/>
          <w:lang w:eastAsia="en-US"/>
        </w:rPr>
      </w:pPr>
      <w:r w:rsidRPr="00A0600B">
        <w:rPr>
          <w:kern w:val="22"/>
          <w:lang w:eastAsia="en-US"/>
        </w:rPr>
        <w:t xml:space="preserve">*šai cenai jāsakrīt ar Finanšu piedāvājumā norādīto. </w:t>
      </w:r>
    </w:p>
    <w:p w14:paraId="5A06B4F0" w14:textId="77777777" w:rsidR="007D1F80" w:rsidRPr="00A0600B" w:rsidRDefault="007D1F80" w:rsidP="007D1F80">
      <w:pPr>
        <w:widowControl w:val="0"/>
        <w:tabs>
          <w:tab w:val="left" w:pos="360"/>
          <w:tab w:val="left" w:pos="4395"/>
        </w:tabs>
        <w:ind w:left="720"/>
        <w:jc w:val="both"/>
        <w:outlineLvl w:val="3"/>
        <w:rPr>
          <w:kern w:val="22"/>
          <w:lang w:eastAsia="en-US"/>
        </w:rPr>
      </w:pPr>
      <w:r w:rsidRPr="00A0600B">
        <w:rPr>
          <w:kern w:val="22"/>
          <w:lang w:eastAsia="en-US"/>
        </w:rPr>
        <w:t>**</w:t>
      </w:r>
      <w:r w:rsidRPr="00A0600B">
        <w:t>Automašīnas tehniskās apkopes jāveic ne retāk kā 1 (vienu) reizi gadā, arī tad, ja nav sasniegts attiecīgais nobraukums.</w:t>
      </w:r>
    </w:p>
    <w:p w14:paraId="4E5851B9" w14:textId="77777777" w:rsidR="007D1F80" w:rsidRPr="00A0600B" w:rsidRDefault="007D1F80" w:rsidP="007D1F80">
      <w:pPr>
        <w:jc w:val="both"/>
      </w:pPr>
    </w:p>
    <w:p w14:paraId="2D440DAF" w14:textId="10578420" w:rsidR="007D1F80" w:rsidRPr="00A0600B" w:rsidRDefault="007D1F80" w:rsidP="007D1F80">
      <w:pPr>
        <w:widowControl w:val="0"/>
        <w:tabs>
          <w:tab w:val="left" w:pos="360"/>
          <w:tab w:val="num" w:pos="1440"/>
          <w:tab w:val="left" w:pos="4395"/>
        </w:tabs>
        <w:jc w:val="both"/>
        <w:outlineLvl w:val="3"/>
        <w:rPr>
          <w:bCs/>
          <w:kern w:val="22"/>
          <w:lang w:eastAsia="en-US"/>
        </w:rPr>
      </w:pPr>
      <w:r w:rsidRPr="00A0600B">
        <w:rPr>
          <w:bCs/>
          <w:kern w:val="22"/>
          <w:lang w:eastAsia="en-US"/>
        </w:rPr>
        <w:t xml:space="preserve">Kopējā piedāvājuma cenā ir ietvertas visas iespējamās </w:t>
      </w:r>
      <w:r w:rsidR="00140B74" w:rsidRPr="00A0600B">
        <w:rPr>
          <w:bCs/>
          <w:kern w:val="22"/>
          <w:lang w:eastAsia="en-US"/>
        </w:rPr>
        <w:t>piedāvāt</w:t>
      </w:r>
      <w:r w:rsidR="00140B74">
        <w:rPr>
          <w:bCs/>
          <w:kern w:val="22"/>
          <w:lang w:eastAsia="en-US"/>
        </w:rPr>
        <w:t>ās</w:t>
      </w:r>
      <w:r w:rsidR="00140B74" w:rsidRPr="00A0600B">
        <w:rPr>
          <w:bCs/>
          <w:kern w:val="22"/>
          <w:lang w:eastAsia="en-US"/>
        </w:rPr>
        <w:t xml:space="preserve"> </w:t>
      </w:r>
      <w:r w:rsidR="00140B74" w:rsidRPr="00A0600B">
        <w:rPr>
          <w:bCs/>
          <w:lang w:val="fi-FI" w:eastAsia="fi-FI"/>
        </w:rPr>
        <w:t>Automašīn</w:t>
      </w:r>
      <w:r w:rsidR="00140B74">
        <w:rPr>
          <w:bCs/>
          <w:lang w:val="fi-FI" w:eastAsia="fi-FI"/>
        </w:rPr>
        <w:t>as</w:t>
      </w:r>
      <w:r w:rsidR="00140B74" w:rsidRPr="00A0600B">
        <w:rPr>
          <w:bCs/>
          <w:lang w:val="fi-FI" w:eastAsia="fi-FI"/>
        </w:rPr>
        <w:t xml:space="preserve"> </w:t>
      </w:r>
      <w:r w:rsidRPr="00A0600B">
        <w:rPr>
          <w:bCs/>
          <w:kern w:val="22"/>
          <w:lang w:eastAsia="en-US"/>
        </w:rPr>
        <w:t>piegādes izmaksas - darbinieku alga, transporta,</w:t>
      </w:r>
      <w:r w:rsidRPr="00A0600B">
        <w:rPr>
          <w:bCs/>
          <w:lang w:eastAsia="fi-FI"/>
        </w:rPr>
        <w:t xml:space="preserve"> muitas nodokļu nomaksas, pirms pārdošanas sagatavošanas, </w:t>
      </w:r>
      <w:r w:rsidR="00140B74" w:rsidRPr="00A0600B">
        <w:rPr>
          <w:bCs/>
          <w:lang w:val="fi-FI" w:eastAsia="fi-FI"/>
        </w:rPr>
        <w:t>Automašīn</w:t>
      </w:r>
      <w:r w:rsidR="00140B74">
        <w:rPr>
          <w:bCs/>
          <w:lang w:val="fi-FI" w:eastAsia="fi-FI"/>
        </w:rPr>
        <w:t>as</w:t>
      </w:r>
      <w:r w:rsidR="00140B74" w:rsidRPr="00A0600B">
        <w:rPr>
          <w:bCs/>
          <w:lang w:val="fi-FI" w:eastAsia="fi-FI"/>
        </w:rPr>
        <w:t xml:space="preserve"> </w:t>
      </w:r>
      <w:r w:rsidRPr="00A0600B">
        <w:rPr>
          <w:bCs/>
          <w:lang w:eastAsia="fi-FI"/>
        </w:rPr>
        <w:t xml:space="preserve">reģistrācijas VAS “Ceļu satiksmes drošības direkcija” uz Pasūtītāja vārda, garantijas tehnisko apkopju un garantijas remonta darbu, </w:t>
      </w:r>
      <w:r w:rsidRPr="00A0600B">
        <w:rPr>
          <w:bCs/>
          <w:kern w:val="22"/>
          <w:lang w:eastAsia="en-US"/>
        </w:rPr>
        <w:t xml:space="preserve">kā arī visas citas ar </w:t>
      </w:r>
      <w:r w:rsidRPr="00A0600B">
        <w:rPr>
          <w:bCs/>
          <w:lang w:val="fi-FI" w:eastAsia="fi-FI"/>
        </w:rPr>
        <w:t>Automašīnas</w:t>
      </w:r>
      <w:r w:rsidRPr="00A0600B">
        <w:rPr>
          <w:bCs/>
          <w:kern w:val="22"/>
          <w:lang w:eastAsia="en-US"/>
        </w:rPr>
        <w:t xml:space="preserve"> piegādi saistītās izmaksas.</w:t>
      </w:r>
    </w:p>
    <w:p w14:paraId="26CDC67F" w14:textId="77777777" w:rsidR="007D1F80" w:rsidRPr="00A0600B" w:rsidRDefault="007D1F80" w:rsidP="007D1F80">
      <w:pPr>
        <w:widowControl w:val="0"/>
        <w:tabs>
          <w:tab w:val="left" w:pos="360"/>
          <w:tab w:val="num" w:pos="1440"/>
          <w:tab w:val="left" w:pos="4395"/>
        </w:tabs>
        <w:jc w:val="both"/>
        <w:outlineLvl w:val="3"/>
        <w:rPr>
          <w:bCs/>
          <w:lang w:eastAsia="fi-FI"/>
        </w:rPr>
      </w:pPr>
      <w:r w:rsidRPr="00A0600B">
        <w:rPr>
          <w:bCs/>
          <w:lang w:eastAsia="fi-FI"/>
        </w:rPr>
        <w:t>Finanšu piedāvājumā norādītajās garantijas tehnisko apkopju izmaksās ir ietverti darbu un materiālu izdevumi (t. sk. eļļas, smērvielas, tehniskie šķidrumi, filtri, kā arī citi materiāli un darbi, atbilstoši Automašīnas ražotāja prasībām un rekomendācijām).</w:t>
      </w:r>
    </w:p>
    <w:p w14:paraId="3F44BA66" w14:textId="77777777" w:rsidR="007D1F80" w:rsidRPr="00A0600B" w:rsidRDefault="007D1F80" w:rsidP="007D1F80">
      <w:pPr>
        <w:widowControl w:val="0"/>
        <w:tabs>
          <w:tab w:val="left" w:pos="360"/>
          <w:tab w:val="num" w:pos="1440"/>
          <w:tab w:val="left" w:pos="4395"/>
        </w:tabs>
        <w:jc w:val="both"/>
        <w:outlineLvl w:val="3"/>
        <w:rPr>
          <w:bCs/>
          <w:lang w:eastAsia="fi-FI"/>
        </w:rPr>
      </w:pPr>
    </w:p>
    <w:p w14:paraId="4AAFA0BD" w14:textId="77777777" w:rsidR="007D1F80" w:rsidRPr="00A0600B" w:rsidRDefault="007D1F80" w:rsidP="007D1F80">
      <w:pPr>
        <w:widowControl w:val="0"/>
        <w:tabs>
          <w:tab w:val="left" w:pos="360"/>
          <w:tab w:val="num" w:pos="1440"/>
          <w:tab w:val="left" w:pos="4395"/>
        </w:tabs>
        <w:jc w:val="both"/>
        <w:outlineLvl w:val="3"/>
        <w:rPr>
          <w:bCs/>
          <w:sz w:val="22"/>
          <w:szCs w:val="22"/>
          <w:lang w:eastAsia="fi-FI"/>
        </w:rPr>
      </w:pPr>
    </w:p>
    <w:p w14:paraId="4EB649A7" w14:textId="77777777" w:rsidR="007D1F80" w:rsidRPr="00A0600B" w:rsidRDefault="007D1F80" w:rsidP="007D1F80">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7D1F80" w:rsidRPr="00A0600B" w14:paraId="6E7D6587" w14:textId="77777777" w:rsidTr="009A5DBF">
        <w:tc>
          <w:tcPr>
            <w:tcW w:w="7905" w:type="dxa"/>
          </w:tcPr>
          <w:p w14:paraId="42346116" w14:textId="77777777" w:rsidR="007D1F80" w:rsidRPr="00A0600B" w:rsidRDefault="007D1F80" w:rsidP="009A5DBF">
            <w:pPr>
              <w:pStyle w:val="Galvene"/>
              <w:tabs>
                <w:tab w:val="left" w:pos="360"/>
                <w:tab w:val="left" w:pos="720"/>
                <w:tab w:val="left" w:pos="1440"/>
              </w:tabs>
              <w:rPr>
                <w:rFonts w:ascii="Times New Roman" w:hAnsi="Times New Roman"/>
                <w:sz w:val="24"/>
                <w:szCs w:val="24"/>
                <w:lang w:val="lv-LV"/>
              </w:rPr>
            </w:pPr>
            <w:r w:rsidRPr="00A0600B">
              <w:rPr>
                <w:rFonts w:ascii="Times New Roman" w:hAnsi="Times New Roman"/>
                <w:sz w:val="24"/>
                <w:szCs w:val="24"/>
                <w:lang w:val="lv-LV"/>
              </w:rPr>
              <w:t>&lt;Pretendenta nosaukums un reģistrācijas numurs&gt;</w:t>
            </w:r>
          </w:p>
        </w:tc>
      </w:tr>
      <w:tr w:rsidR="007D1F80" w:rsidRPr="00A0600B" w14:paraId="10104B54" w14:textId="77777777" w:rsidTr="009A5DBF">
        <w:tc>
          <w:tcPr>
            <w:tcW w:w="7905" w:type="dxa"/>
          </w:tcPr>
          <w:p w14:paraId="5BACD265" w14:textId="77777777" w:rsidR="007D1F80" w:rsidRPr="00A0600B" w:rsidRDefault="007D1F80" w:rsidP="009A5DBF">
            <w:pPr>
              <w:pStyle w:val="Galvene"/>
              <w:tabs>
                <w:tab w:val="left" w:pos="360"/>
                <w:tab w:val="left" w:pos="720"/>
                <w:tab w:val="left" w:pos="1440"/>
              </w:tabs>
              <w:rPr>
                <w:rFonts w:ascii="Times New Roman" w:hAnsi="Times New Roman"/>
                <w:sz w:val="24"/>
                <w:szCs w:val="24"/>
                <w:lang w:val="lv-LV"/>
              </w:rPr>
            </w:pPr>
            <w:r w:rsidRPr="00A0600B">
              <w:rPr>
                <w:rFonts w:ascii="Times New Roman" w:hAnsi="Times New Roman"/>
                <w:sz w:val="24"/>
                <w:szCs w:val="24"/>
                <w:lang w:val="lv-LV"/>
              </w:rPr>
              <w:t>&lt;Pretendenta paraksttiesīgās vai pilnvarotās personas vārds, uzvārds, amats&gt;</w:t>
            </w:r>
          </w:p>
        </w:tc>
      </w:tr>
      <w:tr w:rsidR="007D1F80" w:rsidRPr="00130346" w14:paraId="32C4E93C" w14:textId="77777777" w:rsidTr="009A5DBF">
        <w:tc>
          <w:tcPr>
            <w:tcW w:w="7905" w:type="dxa"/>
          </w:tcPr>
          <w:p w14:paraId="5C2698CD" w14:textId="77777777" w:rsidR="007D1F80" w:rsidRPr="00A0600B" w:rsidRDefault="007D1F80" w:rsidP="009A5DBF">
            <w:pPr>
              <w:pStyle w:val="Galvene"/>
              <w:tabs>
                <w:tab w:val="left" w:pos="360"/>
                <w:tab w:val="left" w:pos="720"/>
                <w:tab w:val="left" w:pos="1440"/>
              </w:tabs>
              <w:jc w:val="both"/>
              <w:rPr>
                <w:rFonts w:ascii="Times New Roman" w:hAnsi="Times New Roman"/>
                <w:sz w:val="24"/>
                <w:szCs w:val="24"/>
                <w:lang w:val="lv-LV"/>
              </w:rPr>
            </w:pPr>
            <w:r w:rsidRPr="00A0600B">
              <w:rPr>
                <w:rFonts w:ascii="Times New Roman" w:hAnsi="Times New Roman"/>
                <w:sz w:val="24"/>
                <w:szCs w:val="24"/>
                <w:lang w:val="lv-LV"/>
              </w:rPr>
              <w:t>&lt;Paraksts&gt;</w:t>
            </w:r>
          </w:p>
          <w:p w14:paraId="4FC0CEA8" w14:textId="77777777" w:rsidR="007D1F80" w:rsidRPr="00130346" w:rsidRDefault="007D1F80" w:rsidP="009A5DBF">
            <w:pPr>
              <w:jc w:val="both"/>
            </w:pPr>
            <w:r w:rsidRPr="00A0600B">
              <w:t>&lt;Datums, vieta&gt;</w:t>
            </w:r>
            <w:r w:rsidRPr="00130346">
              <w:t xml:space="preserve"> </w:t>
            </w:r>
          </w:p>
        </w:tc>
      </w:tr>
    </w:tbl>
    <w:p w14:paraId="47347358" w14:textId="77777777" w:rsidR="007D1F80" w:rsidRDefault="007D1F80" w:rsidP="007D1F80">
      <w:pPr>
        <w:pStyle w:val="Virsraksts2"/>
        <w:keepNext w:val="0"/>
        <w:numPr>
          <w:ilvl w:val="0"/>
          <w:numId w:val="0"/>
        </w:numPr>
        <w:tabs>
          <w:tab w:val="left" w:pos="360"/>
          <w:tab w:val="left" w:pos="720"/>
        </w:tabs>
        <w:spacing w:before="0"/>
        <w:rPr>
          <w:lang w:val="lv-LV"/>
        </w:rPr>
        <w:sectPr w:rsidR="007D1F80" w:rsidSect="007D1F80">
          <w:pgSz w:w="11906" w:h="16838"/>
          <w:pgMar w:top="851" w:right="567" w:bottom="851" w:left="1134" w:header="709" w:footer="28" w:gutter="0"/>
          <w:cols w:space="708"/>
          <w:titlePg/>
          <w:docGrid w:linePitch="360"/>
        </w:sectPr>
      </w:pPr>
    </w:p>
    <w:p w14:paraId="06C8B8BF" w14:textId="507FE30E" w:rsidR="00DE5C60" w:rsidRPr="00130346" w:rsidRDefault="00E54ABC" w:rsidP="00176E6F">
      <w:pPr>
        <w:pStyle w:val="Pielikums"/>
      </w:pPr>
      <w:bookmarkStart w:id="97" w:name="_Toc212543346"/>
      <w:r w:rsidRPr="00130346">
        <w:lastRenderedPageBreak/>
        <w:t>4</w:t>
      </w:r>
      <w:r w:rsidR="00E477BB" w:rsidRPr="00130346">
        <w:t>.</w:t>
      </w:r>
      <w:bookmarkStart w:id="98" w:name="zzz"/>
      <w:bookmarkEnd w:id="98"/>
      <w:r w:rsidR="00A037BF" w:rsidRPr="00130346">
        <w:t>pielikums</w:t>
      </w:r>
      <w:r w:rsidR="00BF65AD">
        <w:br/>
      </w:r>
      <w:r w:rsidR="00DE5C60" w:rsidRPr="00130346">
        <w:t>Līguma projekts</w:t>
      </w:r>
      <w:bookmarkEnd w:id="97"/>
    </w:p>
    <w:p w14:paraId="5D641B6D" w14:textId="77777777" w:rsidR="00DE5C60" w:rsidRPr="00130346" w:rsidRDefault="00DE5C60" w:rsidP="00DE5C60">
      <w:pPr>
        <w:pStyle w:val="Nosaukums"/>
        <w:ind w:firstLine="0"/>
        <w:rPr>
          <w:b w:val="0"/>
          <w:sz w:val="12"/>
          <w:szCs w:val="24"/>
        </w:rPr>
      </w:pPr>
    </w:p>
    <w:p w14:paraId="6B022AB4" w14:textId="77777777" w:rsidR="00B64BB6" w:rsidRPr="001908AA" w:rsidRDefault="00B64BB6" w:rsidP="00B64BB6">
      <w:pPr>
        <w:pStyle w:val="Nosaukums"/>
        <w:rPr>
          <w:b w:val="0"/>
          <w:bCs/>
          <w:sz w:val="24"/>
          <w:szCs w:val="24"/>
        </w:rPr>
      </w:pPr>
      <w:r w:rsidRPr="001908AA">
        <w:rPr>
          <w:sz w:val="24"/>
          <w:szCs w:val="24"/>
        </w:rPr>
        <w:t>Līgums Nr</w:t>
      </w:r>
      <w:r w:rsidRPr="001908AA">
        <w:rPr>
          <w:b w:val="0"/>
          <w:bCs/>
          <w:sz w:val="24"/>
          <w:szCs w:val="24"/>
        </w:rPr>
        <w:t>.</w:t>
      </w:r>
      <w:r w:rsidRPr="001908AA">
        <w:rPr>
          <w:b w:val="0"/>
          <w:bCs/>
          <w:sz w:val="24"/>
          <w:szCs w:val="24"/>
          <w:u w:val="single"/>
        </w:rPr>
        <w:t xml:space="preserve"> skatīt e-doc faila nosaukumā</w:t>
      </w:r>
      <w:r w:rsidRPr="001908AA" w:rsidDel="0060739E">
        <w:rPr>
          <w:b w:val="0"/>
          <w:bCs/>
          <w:sz w:val="24"/>
          <w:szCs w:val="24"/>
        </w:rPr>
        <w:t xml:space="preserve"> </w:t>
      </w:r>
    </w:p>
    <w:p w14:paraId="4D2D268A" w14:textId="77777777" w:rsidR="00B64BB6" w:rsidRPr="001908AA" w:rsidRDefault="00B64BB6" w:rsidP="00B64BB6">
      <w:pPr>
        <w:pStyle w:val="BodyText31"/>
        <w:rPr>
          <w:b/>
          <w:sz w:val="24"/>
          <w:szCs w:val="24"/>
        </w:rPr>
      </w:pPr>
      <w:r w:rsidRPr="00FC45BA">
        <w:rPr>
          <w:b/>
          <w:sz w:val="24"/>
          <w:szCs w:val="24"/>
        </w:rPr>
        <w:t xml:space="preserve">par </w:t>
      </w:r>
      <w:r w:rsidRPr="003F52B2">
        <w:rPr>
          <w:b/>
          <w:bCs/>
          <w:sz w:val="24"/>
          <w:szCs w:val="24"/>
          <w:highlight w:val="lightGray"/>
          <w:shd w:val="clear" w:color="auto" w:fill="FFFFFF"/>
        </w:rPr>
        <w:t>&lt;..&gt;</w:t>
      </w:r>
      <w:r w:rsidRPr="00FC45BA">
        <w:rPr>
          <w:b/>
          <w:bCs/>
          <w:sz w:val="24"/>
          <w:szCs w:val="24"/>
          <w:shd w:val="clear" w:color="auto" w:fill="FFFFFF"/>
        </w:rPr>
        <w:t xml:space="preserve"> </w:t>
      </w:r>
      <w:r w:rsidRPr="00FC45BA">
        <w:rPr>
          <w:b/>
          <w:sz w:val="24"/>
          <w:szCs w:val="24"/>
        </w:rPr>
        <w:t>piegādi</w:t>
      </w:r>
      <w:r w:rsidRPr="001908AA">
        <w:rPr>
          <w:b/>
          <w:sz w:val="24"/>
          <w:szCs w:val="24"/>
        </w:rPr>
        <w:t xml:space="preserve"> </w:t>
      </w:r>
    </w:p>
    <w:p w14:paraId="582C4C61" w14:textId="1D3E01E6" w:rsidR="00B64BB6" w:rsidRPr="001908AA" w:rsidRDefault="00B64BB6" w:rsidP="00B64BB6">
      <w:pPr>
        <w:pStyle w:val="BodyText31"/>
        <w:rPr>
          <w:sz w:val="24"/>
          <w:szCs w:val="24"/>
        </w:rPr>
      </w:pPr>
      <w:r w:rsidRPr="00FC45BA">
        <w:rPr>
          <w:sz w:val="24"/>
          <w:szCs w:val="24"/>
        </w:rPr>
        <w:t>(iepirkuma identifikācijas Nr.RŪ-202</w:t>
      </w:r>
      <w:r>
        <w:rPr>
          <w:sz w:val="24"/>
          <w:szCs w:val="24"/>
        </w:rPr>
        <w:t>5</w:t>
      </w:r>
      <w:r w:rsidRPr="00FC45BA">
        <w:rPr>
          <w:sz w:val="24"/>
          <w:szCs w:val="24"/>
        </w:rPr>
        <w:t>/</w:t>
      </w:r>
      <w:r>
        <w:rPr>
          <w:sz w:val="24"/>
          <w:szCs w:val="24"/>
        </w:rPr>
        <w:t>174</w:t>
      </w:r>
      <w:r w:rsidRPr="00FC45BA">
        <w:rPr>
          <w:sz w:val="24"/>
          <w:szCs w:val="24"/>
        </w:rPr>
        <w:t xml:space="preserve">, iepirkuma </w:t>
      </w:r>
      <w:r w:rsidRPr="007D491C">
        <w:rPr>
          <w:sz w:val="24"/>
          <w:szCs w:val="24"/>
          <w:highlight w:val="lightGray"/>
          <w:shd w:val="clear" w:color="auto" w:fill="FFFFFF"/>
        </w:rPr>
        <w:t>&lt;..&gt;</w:t>
      </w:r>
      <w:r w:rsidRPr="00FC45BA">
        <w:rPr>
          <w:sz w:val="24"/>
          <w:szCs w:val="24"/>
        </w:rPr>
        <w:t>.daļa)</w:t>
      </w:r>
    </w:p>
    <w:p w14:paraId="367B13AF" w14:textId="77777777" w:rsidR="00B64BB6" w:rsidRPr="001908AA" w:rsidRDefault="00B64BB6" w:rsidP="00B64BB6">
      <w:pPr>
        <w:pStyle w:val="Nosaukums"/>
        <w:jc w:val="left"/>
        <w:rPr>
          <w:b w:val="0"/>
          <w:sz w:val="24"/>
          <w:szCs w:val="24"/>
        </w:rPr>
      </w:pPr>
    </w:p>
    <w:p w14:paraId="2AAEF060" w14:textId="77777777" w:rsidR="00B64BB6" w:rsidRPr="00382AF2" w:rsidRDefault="00B64BB6" w:rsidP="00B64BB6">
      <w:pPr>
        <w:pStyle w:val="Apakvirsraksts"/>
        <w:jc w:val="left"/>
        <w:rPr>
          <w:b w:val="0"/>
          <w:sz w:val="22"/>
          <w:szCs w:val="22"/>
        </w:rPr>
      </w:pPr>
      <w:r w:rsidRPr="00382AF2">
        <w:rPr>
          <w:b w:val="0"/>
          <w:sz w:val="22"/>
          <w:szCs w:val="22"/>
        </w:rPr>
        <w:t>PARAKSTĪŠANAS DATUMS IR PĒDĒJĀ PIEVIENOTĀ DROŠĀ ELEKTRONISKĀ PARAKSTA UN TĀ LAIKA ZĪMOGA DATUMS</w:t>
      </w:r>
      <w:r w:rsidRPr="00382AF2" w:rsidDel="0060739E">
        <w:rPr>
          <w:b w:val="0"/>
          <w:sz w:val="22"/>
          <w:szCs w:val="22"/>
        </w:rPr>
        <w:t xml:space="preserve"> </w:t>
      </w:r>
    </w:p>
    <w:p w14:paraId="14485783" w14:textId="77777777" w:rsidR="00B64BB6" w:rsidRPr="001908AA" w:rsidRDefault="00B64BB6" w:rsidP="00B64BB6">
      <w:pPr>
        <w:jc w:val="both"/>
      </w:pPr>
    </w:p>
    <w:p w14:paraId="3651FEC1" w14:textId="77777777" w:rsidR="00B64BB6" w:rsidRPr="001908AA" w:rsidRDefault="00B64BB6" w:rsidP="00B64BB6">
      <w:pPr>
        <w:jc w:val="both"/>
      </w:pPr>
      <w:r w:rsidRPr="001908AA">
        <w:rPr>
          <w:b/>
        </w:rPr>
        <w:t>SIA “Rīgas ūdens”</w:t>
      </w:r>
      <w:r w:rsidRPr="001908AA">
        <w:rPr>
          <w:bCs/>
        </w:rPr>
        <w:t>,</w:t>
      </w:r>
      <w:r w:rsidRPr="001908AA">
        <w:t xml:space="preserve"> reģ.Nr.</w:t>
      </w:r>
      <w:r w:rsidRPr="001908AA">
        <w:rPr>
          <w:b/>
          <w:bCs/>
        </w:rPr>
        <w:t>40103023035</w:t>
      </w:r>
      <w:r w:rsidRPr="001908AA">
        <w:t xml:space="preserve">, tās </w:t>
      </w:r>
      <w:r>
        <w:t>____________</w:t>
      </w:r>
      <w:r w:rsidRPr="001908AA">
        <w:t xml:space="preserve"> personā, kurš darbojas uz SIA “Rīgas ūdens” valdes </w:t>
      </w:r>
      <w:r>
        <w:t>___________</w:t>
      </w:r>
      <w:r w:rsidRPr="001908AA">
        <w:t xml:space="preserve"> lēmuma (</w:t>
      </w:r>
      <w:r w:rsidRPr="001908AA">
        <w:rPr>
          <w:lang w:eastAsia="en-US"/>
        </w:rPr>
        <w:t>protokols Nr.2.4.1/202</w:t>
      </w:r>
      <w:r>
        <w:rPr>
          <w:lang w:eastAsia="en-US"/>
        </w:rPr>
        <w:t>5</w:t>
      </w:r>
      <w:r w:rsidRPr="001908AA">
        <w:rPr>
          <w:lang w:eastAsia="en-US"/>
        </w:rPr>
        <w:t>/</w:t>
      </w:r>
      <w:r>
        <w:rPr>
          <w:lang w:eastAsia="en-US"/>
        </w:rPr>
        <w:t>__</w:t>
      </w:r>
      <w:r w:rsidRPr="001908AA">
        <w:t>) pamata, turpmāk - “Pircējs”, no vienas puses, un</w:t>
      </w:r>
    </w:p>
    <w:p w14:paraId="02A6F481" w14:textId="77777777" w:rsidR="00B64BB6" w:rsidRPr="001908AA" w:rsidRDefault="00B64BB6" w:rsidP="00B64BB6">
      <w:pPr>
        <w:jc w:val="both"/>
      </w:pPr>
      <w:hyperlink r:id="rId25" w:history="1">
        <w:r>
          <w:rPr>
            <w:b/>
            <w:bCs/>
          </w:rPr>
          <w:t>____________</w:t>
        </w:r>
      </w:hyperlink>
      <w:r w:rsidRPr="00FC45BA">
        <w:t>, reģ. Nr.</w:t>
      </w:r>
      <w:r w:rsidRPr="00FC45BA">
        <w:rPr>
          <w:shd w:val="clear" w:color="auto" w:fill="FFFFFF"/>
        </w:rPr>
        <w:t xml:space="preserve"> </w:t>
      </w:r>
      <w:r>
        <w:rPr>
          <w:b/>
          <w:bCs/>
          <w:shd w:val="clear" w:color="auto" w:fill="FFFFFF"/>
        </w:rPr>
        <w:t>_____________</w:t>
      </w:r>
      <w:r w:rsidRPr="00FC45BA">
        <w:t xml:space="preserve">, tās </w:t>
      </w:r>
      <w:r>
        <w:t>_____________</w:t>
      </w:r>
      <w:r w:rsidRPr="00FC45BA">
        <w:t xml:space="preserve"> personā, kurš darbojas uz </w:t>
      </w:r>
      <w:r>
        <w:t>___________</w:t>
      </w:r>
      <w:r w:rsidRPr="00FC45BA">
        <w:t xml:space="preserve"> pamata, turpmāk - “</w:t>
      </w:r>
      <w:r>
        <w:t>Uzņēmējs</w:t>
      </w:r>
      <w:r w:rsidRPr="00FC45BA">
        <w:t>”, no otras puses,</w:t>
      </w:r>
    </w:p>
    <w:p w14:paraId="59FEA9CA" w14:textId="77777777" w:rsidR="00B64BB6" w:rsidRPr="001908AA" w:rsidRDefault="00B64BB6" w:rsidP="00B64BB6">
      <w:pPr>
        <w:jc w:val="both"/>
      </w:pPr>
      <w:r w:rsidRPr="001908AA">
        <w:t>turpmāk abas kopā sauktas “Puses”, atsevišķi - “Puse”, noslēdz šo līgumu, turpmāk - “Līgums”, par sekojošo:</w:t>
      </w:r>
    </w:p>
    <w:p w14:paraId="19C49BAE" w14:textId="77777777" w:rsidR="00B64BB6" w:rsidRPr="001908AA" w:rsidRDefault="00B64BB6" w:rsidP="00B64BB6">
      <w:pPr>
        <w:jc w:val="both"/>
      </w:pPr>
    </w:p>
    <w:p w14:paraId="26951EE8" w14:textId="346E0E82" w:rsidR="00B64BB6" w:rsidRPr="00195355" w:rsidRDefault="00B64BB6" w:rsidP="00195355">
      <w:pPr>
        <w:pStyle w:val="Sarakstarindkopa"/>
        <w:numPr>
          <w:ilvl w:val="0"/>
          <w:numId w:val="36"/>
        </w:numPr>
        <w:jc w:val="center"/>
        <w:rPr>
          <w:b/>
        </w:rPr>
      </w:pPr>
      <w:r w:rsidRPr="00195355">
        <w:rPr>
          <w:b/>
        </w:rPr>
        <w:t>Līgumā lietotie termini</w:t>
      </w:r>
    </w:p>
    <w:p w14:paraId="41CF62B4" w14:textId="77777777" w:rsidR="00B64BB6" w:rsidRPr="001908AA" w:rsidRDefault="00B64BB6" w:rsidP="00B64BB6">
      <w:pPr>
        <w:widowControl w:val="0"/>
        <w:numPr>
          <w:ilvl w:val="1"/>
          <w:numId w:val="26"/>
        </w:numPr>
        <w:ind w:left="426" w:hanging="426"/>
        <w:jc w:val="both"/>
        <w:rPr>
          <w:lang w:val="fi-FI" w:eastAsia="fi-FI"/>
        </w:rPr>
      </w:pPr>
      <w:r w:rsidRPr="001908AA">
        <w:rPr>
          <w:lang w:val="fi-FI" w:eastAsia="fi-FI"/>
        </w:rPr>
        <w:t>Piegāde – automobiļu (turpmāk – Automašīnas), kuru specifikācija pievienota Līguma 1</w:t>
      </w:r>
      <w:r>
        <w:rPr>
          <w:lang w:val="fi-FI" w:eastAsia="fi-FI"/>
        </w:rPr>
        <w:t>.pielikumā</w:t>
      </w:r>
      <w:r w:rsidRPr="001908AA">
        <w:rPr>
          <w:lang w:val="fi-FI" w:eastAsia="fi-FI"/>
        </w:rPr>
        <w:t>:</w:t>
      </w:r>
    </w:p>
    <w:p w14:paraId="4C0A649D" w14:textId="77777777" w:rsidR="00B64BB6" w:rsidRPr="001908AA" w:rsidRDefault="00B64BB6" w:rsidP="00B64BB6">
      <w:pPr>
        <w:widowControl w:val="0"/>
        <w:numPr>
          <w:ilvl w:val="2"/>
          <w:numId w:val="26"/>
        </w:numPr>
        <w:jc w:val="both"/>
        <w:rPr>
          <w:lang w:val="fi-FI" w:eastAsia="fi-FI"/>
        </w:rPr>
      </w:pPr>
      <w:r w:rsidRPr="001908AA">
        <w:rPr>
          <w:lang w:val="fi-FI" w:eastAsia="fi-FI"/>
        </w:rPr>
        <w:t>piegāde saskaņā ar DDP (</w:t>
      </w:r>
      <w:r w:rsidRPr="001908AA">
        <w:rPr>
          <w:i/>
          <w:lang w:val="fi-FI" w:eastAsia="fi-FI"/>
        </w:rPr>
        <w:t>Incoterms 2010</w:t>
      </w:r>
      <w:r w:rsidRPr="001908AA">
        <w:rPr>
          <w:lang w:val="fi-FI" w:eastAsia="fi-FI"/>
        </w:rPr>
        <w:t>) – Ilzenes iela 1D, Rīga, LV-1005, Latvija;</w:t>
      </w:r>
    </w:p>
    <w:p w14:paraId="45C2B0FA" w14:textId="77777777" w:rsidR="00B64BB6" w:rsidRPr="001908AA" w:rsidRDefault="00B64BB6" w:rsidP="00B64BB6">
      <w:pPr>
        <w:widowControl w:val="0"/>
        <w:numPr>
          <w:ilvl w:val="2"/>
          <w:numId w:val="26"/>
        </w:numPr>
        <w:jc w:val="both"/>
        <w:rPr>
          <w:lang w:val="fi-FI" w:eastAsia="fi-FI"/>
        </w:rPr>
      </w:pPr>
      <w:r w:rsidRPr="001908AA">
        <w:rPr>
          <w:lang w:val="fi-FI" w:eastAsia="fi-FI"/>
        </w:rPr>
        <w:t xml:space="preserve">reģistrēšana uz Pasūtītāja vārda VAS </w:t>
      </w:r>
      <w:r w:rsidRPr="001908AA">
        <w:t>“</w:t>
      </w:r>
      <w:r w:rsidRPr="001908AA">
        <w:rPr>
          <w:lang w:val="fi-FI" w:eastAsia="fi-FI"/>
        </w:rPr>
        <w:t>Ceļu satiksmes drošības direkcija” (turpmāk – CSDD);</w:t>
      </w:r>
    </w:p>
    <w:p w14:paraId="590C4DC5" w14:textId="77777777" w:rsidR="00B64BB6" w:rsidRPr="001908AA" w:rsidRDefault="00B64BB6" w:rsidP="00B64BB6">
      <w:pPr>
        <w:widowControl w:val="0"/>
        <w:numPr>
          <w:ilvl w:val="2"/>
          <w:numId w:val="26"/>
        </w:numPr>
        <w:jc w:val="both"/>
        <w:rPr>
          <w:lang w:val="fi-FI" w:eastAsia="fi-FI"/>
        </w:rPr>
      </w:pPr>
      <w:r w:rsidRPr="001908AA">
        <w:rPr>
          <w:lang w:val="fi-FI" w:eastAsia="fi-FI"/>
        </w:rPr>
        <w:t>tehniskā apkope un garantijas remonts</w:t>
      </w:r>
      <w:r w:rsidRPr="001908AA">
        <w:rPr>
          <w:lang w:eastAsia="fi-FI"/>
        </w:rPr>
        <w:t xml:space="preserve"> līdz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norādītiem Automašīnu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Automašīnu reģistrācijas uz Pasūtītāja vārda CSDD dienas</w:t>
      </w:r>
      <w:r w:rsidRPr="001908AA">
        <w:rPr>
          <w:lang w:eastAsia="fi-FI"/>
        </w:rPr>
        <w:t>, atkarībā no tā, kurš apstāklis iestājas pirmais, nodrošinot garantijas un servisa apkalpošanu</w:t>
      </w:r>
      <w:r w:rsidRPr="001908AA">
        <w:rPr>
          <w:lang w:val="fi-FI" w:eastAsia="fi-FI"/>
        </w:rPr>
        <w:t>;</w:t>
      </w:r>
    </w:p>
    <w:p w14:paraId="48106E6F" w14:textId="77777777" w:rsidR="00B64BB6" w:rsidRPr="001908AA" w:rsidRDefault="00B64BB6" w:rsidP="00B64BB6">
      <w:pPr>
        <w:widowControl w:val="0"/>
        <w:numPr>
          <w:ilvl w:val="1"/>
          <w:numId w:val="26"/>
        </w:numPr>
        <w:ind w:left="426"/>
        <w:jc w:val="both"/>
        <w:rPr>
          <w:lang w:val="fi-FI" w:eastAsia="fi-FI"/>
        </w:rPr>
      </w:pPr>
      <w:r w:rsidRPr="001908AA">
        <w:rPr>
          <w:lang w:val="fi-FI" w:eastAsia="fi-FI"/>
        </w:rPr>
        <w:t>Materiāli – Uzņēmēja Līguma izpildē izmantotie materiāli, iekārtas un izejvielas.</w:t>
      </w:r>
    </w:p>
    <w:p w14:paraId="3969796F" w14:textId="77777777" w:rsidR="00B64BB6" w:rsidRPr="001908AA" w:rsidRDefault="00B64BB6" w:rsidP="00B64BB6">
      <w:pPr>
        <w:widowControl w:val="0"/>
        <w:numPr>
          <w:ilvl w:val="1"/>
          <w:numId w:val="26"/>
        </w:numPr>
        <w:ind w:left="426"/>
        <w:jc w:val="both"/>
        <w:rPr>
          <w:lang w:val="fi-FI" w:eastAsia="fi-FI"/>
        </w:rPr>
      </w:pPr>
      <w:r w:rsidRPr="001908AA">
        <w:t>Līguma</w:t>
      </w:r>
      <w:r w:rsidRPr="001908AA">
        <w:rPr>
          <w:lang w:val="fi-FI" w:eastAsia="fi-FI"/>
        </w:rPr>
        <w:t xml:space="preserve"> summa – Uzņēmēja atlīdzība par Līguma izpildi, kas ietver visus Uzņēmēja materiālu, transporta, darba algu izdevumus, kā arī visus citus iespējamos izdevumus. Puses atzīst Līguma summu par atbilstošu Uzņēmēja izdevumiem un paredzamai peļņai.</w:t>
      </w:r>
    </w:p>
    <w:p w14:paraId="1E645A63" w14:textId="77777777" w:rsidR="00B64BB6" w:rsidRPr="001908AA" w:rsidRDefault="00B64BB6" w:rsidP="00B64BB6">
      <w:pPr>
        <w:widowControl w:val="0"/>
        <w:numPr>
          <w:ilvl w:val="1"/>
          <w:numId w:val="26"/>
        </w:numPr>
        <w:ind w:left="426"/>
        <w:jc w:val="both"/>
        <w:rPr>
          <w:lang w:val="fi-FI" w:eastAsia="fi-FI"/>
        </w:rPr>
      </w:pPr>
      <w:r w:rsidRPr="001908AA">
        <w:t xml:space="preserve">Attaisnojuma dokuments – Pušu pilnvaroto personu parakstīts Automašīnas piegādi saskaņā ar Līguma 1.1.1.punktu apliecinošs dokuments. </w:t>
      </w:r>
      <w:r w:rsidRPr="001908AA">
        <w:rPr>
          <w:bCs/>
        </w:rPr>
        <w:t>Attaisnojuma dokumentā tiek norādīta šāda informācija:</w:t>
      </w:r>
    </w:p>
    <w:p w14:paraId="0AEC5140" w14:textId="77777777" w:rsidR="00B64BB6" w:rsidRPr="001908AA" w:rsidRDefault="00B64BB6" w:rsidP="00B64BB6">
      <w:pPr>
        <w:widowControl w:val="0"/>
        <w:numPr>
          <w:ilvl w:val="2"/>
          <w:numId w:val="26"/>
        </w:numPr>
        <w:jc w:val="both"/>
        <w:rPr>
          <w:lang w:val="fi-FI" w:eastAsia="fi-FI"/>
        </w:rPr>
      </w:pPr>
      <w:r w:rsidRPr="001908AA">
        <w:rPr>
          <w:lang w:val="fi-FI" w:eastAsia="fi-FI"/>
        </w:rPr>
        <w:t>Līguma numurs un datums;</w:t>
      </w:r>
    </w:p>
    <w:p w14:paraId="26F5AA17" w14:textId="77777777" w:rsidR="00B64BB6" w:rsidRPr="001908AA" w:rsidRDefault="00B64BB6" w:rsidP="00B64BB6">
      <w:pPr>
        <w:widowControl w:val="0"/>
        <w:numPr>
          <w:ilvl w:val="2"/>
          <w:numId w:val="26"/>
        </w:numPr>
        <w:jc w:val="both"/>
        <w:rPr>
          <w:lang w:val="fi-FI" w:eastAsia="fi-FI"/>
        </w:rPr>
      </w:pPr>
      <w:r w:rsidRPr="001908AA">
        <w:rPr>
          <w:lang w:val="fi-FI" w:eastAsia="fi-FI"/>
        </w:rPr>
        <w:t>Automašīnas zīmola un modeļa nosaukums;</w:t>
      </w:r>
    </w:p>
    <w:p w14:paraId="398B03C8" w14:textId="77777777" w:rsidR="00B64BB6" w:rsidRPr="001908AA" w:rsidRDefault="00B64BB6" w:rsidP="00B64BB6">
      <w:pPr>
        <w:widowControl w:val="0"/>
        <w:numPr>
          <w:ilvl w:val="2"/>
          <w:numId w:val="26"/>
        </w:numPr>
        <w:jc w:val="both"/>
        <w:rPr>
          <w:lang w:val="fi-FI" w:eastAsia="fi-FI"/>
        </w:rPr>
      </w:pPr>
      <w:r w:rsidRPr="001908AA">
        <w:rPr>
          <w:lang w:val="fi-FI" w:eastAsia="fi-FI"/>
        </w:rPr>
        <w:t>Automašīnas piegādes cena (kopā un atsevišķi);</w:t>
      </w:r>
    </w:p>
    <w:p w14:paraId="251CD7D0" w14:textId="77777777" w:rsidR="00B64BB6" w:rsidRPr="001908AA" w:rsidRDefault="00B64BB6" w:rsidP="00B64BB6">
      <w:pPr>
        <w:widowControl w:val="0"/>
        <w:numPr>
          <w:ilvl w:val="2"/>
          <w:numId w:val="26"/>
        </w:numPr>
        <w:jc w:val="both"/>
        <w:rPr>
          <w:lang w:val="fi-FI" w:eastAsia="fi-FI"/>
        </w:rPr>
      </w:pPr>
      <w:r w:rsidRPr="001908AA">
        <w:rPr>
          <w:lang w:val="fi-FI" w:eastAsia="fi-FI"/>
        </w:rPr>
        <w:t xml:space="preserve">Attaisnojuma dokumenta parakstīšanas vieta un laiks; </w:t>
      </w:r>
    </w:p>
    <w:p w14:paraId="5E901D54" w14:textId="77777777" w:rsidR="00B64BB6" w:rsidRPr="001908AA" w:rsidRDefault="00B64BB6" w:rsidP="00B64BB6">
      <w:pPr>
        <w:widowControl w:val="0"/>
        <w:numPr>
          <w:ilvl w:val="2"/>
          <w:numId w:val="26"/>
        </w:numPr>
        <w:jc w:val="both"/>
      </w:pPr>
      <w:r w:rsidRPr="001908AA">
        <w:rPr>
          <w:lang w:val="fi-FI" w:eastAsia="fi-FI"/>
        </w:rPr>
        <w:t>Pievienotās vērtības</w:t>
      </w:r>
      <w:r w:rsidRPr="001908AA">
        <w:rPr>
          <w:lang w:val="fi-FI"/>
        </w:rPr>
        <w:t xml:space="preserve"> nodokļa likuma 125.pantā minētā informācija</w:t>
      </w:r>
      <w:r w:rsidRPr="001908AA">
        <w:t>.</w:t>
      </w:r>
    </w:p>
    <w:p w14:paraId="59C20664" w14:textId="77777777" w:rsidR="00B64BB6" w:rsidRPr="001908AA" w:rsidRDefault="00B64BB6" w:rsidP="00B64BB6">
      <w:pPr>
        <w:widowControl w:val="0"/>
        <w:numPr>
          <w:ilvl w:val="1"/>
          <w:numId w:val="26"/>
        </w:numPr>
        <w:ind w:left="426"/>
        <w:jc w:val="both"/>
        <w:rPr>
          <w:lang w:val="fi-FI" w:eastAsia="fi-FI"/>
        </w:rPr>
      </w:pPr>
      <w:r w:rsidRPr="001908AA">
        <w:rPr>
          <w:lang w:val="fi-FI" w:eastAsia="fi-FI"/>
        </w:rPr>
        <w:t xml:space="preserve">Akts – Pušu pilnvaroto personu parakstīts akts par Automašīnas garantijas tehniskās apkopes vai remonta darbu veikšanu </w:t>
      </w:r>
      <w:r w:rsidRPr="001908AA">
        <w:rPr>
          <w:lang w:eastAsia="fi-FI"/>
        </w:rPr>
        <w:t xml:space="preserve">līdz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norādītiem Automašīnas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Automašīnas reģistrācijas uz Pasūtītāja vārda CSDD dienas</w:t>
      </w:r>
      <w:r w:rsidRPr="001908AA">
        <w:rPr>
          <w:lang w:eastAsia="fi-FI"/>
        </w:rPr>
        <w:t xml:space="preserve">, atkarībā no tā, kurš apstāklis iestājas pirmais, </w:t>
      </w:r>
      <w:r w:rsidRPr="001908AA">
        <w:rPr>
          <w:lang w:val="fi-FI" w:eastAsia="fi-FI"/>
        </w:rPr>
        <w:t>un kurā tiek norādīta šāda informācija:</w:t>
      </w:r>
    </w:p>
    <w:p w14:paraId="037C133B" w14:textId="77777777" w:rsidR="00B64BB6" w:rsidRPr="00E340A7" w:rsidRDefault="00B64BB6" w:rsidP="00B64BB6">
      <w:pPr>
        <w:widowControl w:val="0"/>
        <w:numPr>
          <w:ilvl w:val="2"/>
          <w:numId w:val="26"/>
        </w:numPr>
        <w:jc w:val="both"/>
        <w:rPr>
          <w:lang w:val="fi-FI" w:eastAsia="fi-FI"/>
        </w:rPr>
      </w:pPr>
      <w:r w:rsidRPr="00E340A7">
        <w:rPr>
          <w:lang w:val="fi-FI" w:eastAsia="fi-FI"/>
        </w:rPr>
        <w:t>Līguma numurs un datums;</w:t>
      </w:r>
    </w:p>
    <w:p w14:paraId="49FA7D4C" w14:textId="77777777" w:rsidR="00B64BB6" w:rsidRPr="001908AA" w:rsidRDefault="00B64BB6" w:rsidP="00B64BB6">
      <w:pPr>
        <w:widowControl w:val="0"/>
        <w:numPr>
          <w:ilvl w:val="2"/>
          <w:numId w:val="26"/>
        </w:numPr>
        <w:jc w:val="both"/>
        <w:rPr>
          <w:lang w:val="fi-FI" w:eastAsia="fi-FI"/>
        </w:rPr>
      </w:pPr>
      <w:r w:rsidRPr="001908AA">
        <w:rPr>
          <w:lang w:val="fi-FI" w:eastAsia="fi-FI"/>
        </w:rPr>
        <w:t>Veikto darbu nosaukums un apjoms;</w:t>
      </w:r>
    </w:p>
    <w:p w14:paraId="29A5B5A9" w14:textId="77777777" w:rsidR="00B64BB6" w:rsidRPr="001908AA" w:rsidRDefault="00B64BB6" w:rsidP="00B64BB6">
      <w:pPr>
        <w:widowControl w:val="0"/>
        <w:numPr>
          <w:ilvl w:val="2"/>
          <w:numId w:val="26"/>
        </w:numPr>
        <w:jc w:val="both"/>
        <w:rPr>
          <w:lang w:val="fi-FI" w:eastAsia="fi-FI"/>
        </w:rPr>
      </w:pPr>
      <w:r w:rsidRPr="001908AA">
        <w:rPr>
          <w:lang w:val="fi-FI" w:eastAsia="fi-FI"/>
        </w:rPr>
        <w:t>Darbu izpildes datums;</w:t>
      </w:r>
    </w:p>
    <w:p w14:paraId="5536E132" w14:textId="77777777" w:rsidR="00B64BB6" w:rsidRPr="001908AA" w:rsidRDefault="00B64BB6" w:rsidP="00B64BB6">
      <w:pPr>
        <w:widowControl w:val="0"/>
        <w:numPr>
          <w:ilvl w:val="2"/>
          <w:numId w:val="26"/>
        </w:numPr>
        <w:jc w:val="both"/>
        <w:rPr>
          <w:lang w:val="fi-FI" w:eastAsia="fi-FI"/>
        </w:rPr>
      </w:pPr>
      <w:r w:rsidRPr="001908AA">
        <w:rPr>
          <w:lang w:val="fi-FI" w:eastAsia="fi-FI"/>
        </w:rPr>
        <w:t>Akta parakstīšanas vieta un laiks.</w:t>
      </w:r>
    </w:p>
    <w:p w14:paraId="356A1BF9" w14:textId="77777777" w:rsidR="00B64BB6" w:rsidRPr="001908AA" w:rsidRDefault="00B64BB6" w:rsidP="00B64BB6">
      <w:pPr>
        <w:jc w:val="both"/>
      </w:pPr>
    </w:p>
    <w:p w14:paraId="42BFED02" w14:textId="4A672E0E" w:rsidR="00B64BB6" w:rsidRPr="001908AA" w:rsidRDefault="00B64BB6" w:rsidP="00195355">
      <w:pPr>
        <w:pStyle w:val="Sarakstarindkopa"/>
        <w:numPr>
          <w:ilvl w:val="0"/>
          <w:numId w:val="36"/>
        </w:numPr>
        <w:jc w:val="center"/>
        <w:rPr>
          <w:b/>
        </w:rPr>
      </w:pPr>
      <w:r w:rsidRPr="001908AA">
        <w:rPr>
          <w:b/>
        </w:rPr>
        <w:t>Līguma priekšmets</w:t>
      </w:r>
    </w:p>
    <w:p w14:paraId="57F43F7D" w14:textId="77777777" w:rsidR="00B64BB6" w:rsidRPr="001908AA" w:rsidRDefault="00B64BB6" w:rsidP="00B64BB6">
      <w:pPr>
        <w:widowControl w:val="0"/>
        <w:numPr>
          <w:ilvl w:val="1"/>
          <w:numId w:val="27"/>
        </w:numPr>
        <w:ind w:left="567" w:hanging="567"/>
        <w:jc w:val="both"/>
        <w:rPr>
          <w:lang w:val="fi-FI" w:eastAsia="fi-FI"/>
        </w:rPr>
      </w:pPr>
      <w:r w:rsidRPr="001908AA">
        <w:rPr>
          <w:lang w:val="fi-FI" w:eastAsia="fi-FI"/>
        </w:rPr>
        <w:t xml:space="preserve">Uzņēmējs apņemas veikt Piegādi Līgumā noteiktajā kārtībā. </w:t>
      </w:r>
    </w:p>
    <w:p w14:paraId="50348F7A" w14:textId="77777777" w:rsidR="00B64BB6" w:rsidRDefault="00B64BB6" w:rsidP="00B64BB6">
      <w:pPr>
        <w:widowControl w:val="0"/>
        <w:numPr>
          <w:ilvl w:val="1"/>
          <w:numId w:val="27"/>
        </w:numPr>
        <w:ind w:left="567" w:hanging="567"/>
        <w:jc w:val="both"/>
        <w:rPr>
          <w:lang w:val="fi-FI" w:eastAsia="fi-FI"/>
        </w:rPr>
      </w:pPr>
      <w:r w:rsidRPr="001908AA">
        <w:rPr>
          <w:lang w:val="fi-FI" w:eastAsia="fi-FI"/>
        </w:rPr>
        <w:t>Pasūtītājs apņemas pieņemt Automašīnu, Automašīnas tehnisko apkopju, garantijas remonta un ārpus garantijas remonta darbus un samaksāt Uzņēmējam Līgumā noteiktajā kārtībā.</w:t>
      </w:r>
    </w:p>
    <w:p w14:paraId="0CD2713C" w14:textId="77777777" w:rsidR="00B64BB6" w:rsidRPr="001908AA" w:rsidRDefault="00B64BB6" w:rsidP="00B64BB6">
      <w:pPr>
        <w:jc w:val="both"/>
      </w:pPr>
    </w:p>
    <w:p w14:paraId="004EB3B6" w14:textId="00C36D7E" w:rsidR="00B64BB6" w:rsidRPr="001908AA" w:rsidRDefault="00B64BB6" w:rsidP="00195355">
      <w:pPr>
        <w:pStyle w:val="Sarakstarindkopa"/>
        <w:numPr>
          <w:ilvl w:val="0"/>
          <w:numId w:val="36"/>
        </w:numPr>
        <w:jc w:val="center"/>
        <w:rPr>
          <w:b/>
        </w:rPr>
      </w:pPr>
      <w:r w:rsidRPr="00195355">
        <w:rPr>
          <w:b/>
        </w:rPr>
        <w:lastRenderedPageBreak/>
        <w:t>Līguma izpildes kārtība</w:t>
      </w:r>
    </w:p>
    <w:p w14:paraId="66510756" w14:textId="77777777" w:rsidR="00B64BB6" w:rsidRPr="001908AA" w:rsidRDefault="00B64BB6" w:rsidP="00B64BB6">
      <w:pPr>
        <w:widowControl w:val="0"/>
        <w:numPr>
          <w:ilvl w:val="1"/>
          <w:numId w:val="28"/>
        </w:numPr>
        <w:ind w:left="567" w:hanging="567"/>
        <w:jc w:val="both"/>
        <w:rPr>
          <w:lang w:val="fi-FI" w:eastAsia="fi-FI"/>
        </w:rPr>
      </w:pPr>
      <w:r w:rsidRPr="001908AA">
        <w:rPr>
          <w:lang w:val="fi-FI" w:eastAsia="fi-FI"/>
        </w:rPr>
        <w:t>Uzņēmējs apņemas sniegt Pasūtītājam pilnu informāciju par Piegādes gaitu un izpildīt Pasūtītāja Līgumam un saistošajiem normatīvajiem aktiem atbilstošus norādījumus Līguma izpildes laikā.</w:t>
      </w:r>
    </w:p>
    <w:p w14:paraId="4D934D41" w14:textId="77777777" w:rsidR="00B64BB6" w:rsidRPr="001908AA" w:rsidRDefault="00B64BB6" w:rsidP="00B64BB6">
      <w:pPr>
        <w:widowControl w:val="0"/>
        <w:numPr>
          <w:ilvl w:val="1"/>
          <w:numId w:val="28"/>
        </w:numPr>
        <w:ind w:left="567" w:hanging="567"/>
        <w:jc w:val="both"/>
        <w:rPr>
          <w:lang w:val="fi-FI" w:eastAsia="fi-FI"/>
        </w:rPr>
      </w:pPr>
      <w:r w:rsidRPr="001908AA">
        <w:t>Uzņēmējs apņemas Piegādi veikt profesionāli, kā krietns un rūpīgs saimnieks, nenodarot kaitējumu Pasūtītāja vai trešo personu mantai.</w:t>
      </w:r>
    </w:p>
    <w:p w14:paraId="270784C4" w14:textId="77777777" w:rsidR="00B64BB6" w:rsidRPr="001908AA" w:rsidRDefault="00B64BB6" w:rsidP="00B64BB6">
      <w:pPr>
        <w:widowControl w:val="0"/>
        <w:numPr>
          <w:ilvl w:val="1"/>
          <w:numId w:val="28"/>
        </w:numPr>
        <w:ind w:left="567" w:hanging="567"/>
        <w:jc w:val="both"/>
        <w:rPr>
          <w:lang w:val="fi-FI" w:eastAsia="fi-FI"/>
        </w:rPr>
      </w:pPr>
      <w:r w:rsidRPr="001908AA">
        <w:t xml:space="preserve">Uzņēmējs par Automašīnas piegādes saskaņā ar Līguma 1.1.1.punktu laiku informē Pasūtītāja pilnvaroto personu vismaz 5 (piecas) kalendāra dienas iepriekš. </w:t>
      </w:r>
    </w:p>
    <w:p w14:paraId="667D17FC" w14:textId="77777777" w:rsidR="00B64BB6" w:rsidRPr="001908AA" w:rsidRDefault="00B64BB6" w:rsidP="00B64BB6">
      <w:pPr>
        <w:widowControl w:val="0"/>
        <w:numPr>
          <w:ilvl w:val="1"/>
          <w:numId w:val="28"/>
        </w:numPr>
        <w:ind w:left="567" w:hanging="567"/>
        <w:jc w:val="both"/>
        <w:rPr>
          <w:lang w:val="fi-FI" w:eastAsia="fi-FI"/>
        </w:rPr>
      </w:pPr>
      <w:r w:rsidRPr="001908AA">
        <w:t xml:space="preserve">Uzņēmējs Automašīnu piegādā pilnā komplektācijā. </w:t>
      </w:r>
    </w:p>
    <w:p w14:paraId="680E1502" w14:textId="77777777" w:rsidR="00B64BB6" w:rsidRPr="001908AA" w:rsidRDefault="00B64BB6" w:rsidP="00B64BB6">
      <w:pPr>
        <w:widowControl w:val="0"/>
        <w:numPr>
          <w:ilvl w:val="1"/>
          <w:numId w:val="28"/>
        </w:numPr>
        <w:ind w:left="567" w:hanging="567"/>
        <w:jc w:val="both"/>
        <w:rPr>
          <w:lang w:val="fi-FI" w:eastAsia="fi-FI"/>
        </w:rPr>
      </w:pPr>
      <w:r w:rsidRPr="001908AA">
        <w:t xml:space="preserve">Uzņēmējs garantē, ka </w:t>
      </w:r>
      <w:r w:rsidRPr="001908AA">
        <w:rPr>
          <w:lang w:eastAsia="fi-FI"/>
        </w:rPr>
        <w:t>Automašīna</w:t>
      </w:r>
      <w:r w:rsidRPr="001908AA">
        <w:t xml:space="preserve"> tās Piegādes brīdī piederēs vienīgi Uzņēmējam, nebūs jebkādā veidā atsavināta, ieķīlāta, apgrūtināta, par Automašīnu nebūs reģistrēts aizliegums un nepastāvēs strīds.</w:t>
      </w:r>
    </w:p>
    <w:p w14:paraId="7F48CE3B" w14:textId="77777777" w:rsidR="00B64BB6" w:rsidRPr="001908AA" w:rsidRDefault="00B64BB6" w:rsidP="00B64BB6">
      <w:pPr>
        <w:widowControl w:val="0"/>
        <w:numPr>
          <w:ilvl w:val="1"/>
          <w:numId w:val="28"/>
        </w:numPr>
        <w:ind w:left="567" w:hanging="567"/>
        <w:jc w:val="both"/>
        <w:rPr>
          <w:lang w:val="fi-FI" w:eastAsia="fi-FI"/>
        </w:rPr>
      </w:pPr>
      <w:r w:rsidRPr="001908AA">
        <w:t xml:space="preserve">Uzņēmējs apliecina, ka </w:t>
      </w:r>
      <w:r w:rsidRPr="001908AA">
        <w:rPr>
          <w:lang w:eastAsia="fi-FI"/>
        </w:rPr>
        <w:t>Automašīna</w:t>
      </w:r>
      <w:r w:rsidRPr="001908AA">
        <w:t xml:space="preserve"> tās piegādes brīdī būs jauna, nelietota un līdz Piegādei Pasūtītājam tiks glabāta tai piemērotos apstākļos, ar krietna un kārtīga saimnieka rūpību.</w:t>
      </w:r>
    </w:p>
    <w:p w14:paraId="271CABD7" w14:textId="77777777" w:rsidR="00B64BB6" w:rsidRPr="001908AA" w:rsidRDefault="00B64BB6" w:rsidP="00B64BB6">
      <w:pPr>
        <w:widowControl w:val="0"/>
        <w:numPr>
          <w:ilvl w:val="1"/>
          <w:numId w:val="28"/>
        </w:numPr>
        <w:ind w:left="567" w:hanging="567"/>
        <w:jc w:val="both"/>
        <w:rPr>
          <w:b/>
          <w:lang w:val="fi-FI" w:eastAsia="fi-FI"/>
        </w:rPr>
      </w:pPr>
      <w:r w:rsidRPr="001908AA">
        <w:rPr>
          <w:lang w:val="fi-FI" w:eastAsia="fi-FI"/>
        </w:rPr>
        <w:t>Pēc Automašīnas Piegādes saskaņā ar Līguma 1.1.1.punktu Uzņēmējs sagatavo un Pasūtītājam iesniedz Attaisnojuma dokumentu saskaņā ar Līguma 1.4.punktu. Pēc Attaisnojuma dokumenta abpusējas parakstīšanas Uzņēmējs veic Līguma 1.1.2.punktā noteiktās saistības, kā arī iesniedz Pasūtītājam dokumentus, kas apliecina Automašīnas reģistrēšanu CSDD uz Pasūtītāja vārda, Automašīnas tehnisko dokumentāciju</w:t>
      </w:r>
      <w:r>
        <w:rPr>
          <w:lang w:val="fi-FI" w:eastAsia="fi-FI"/>
        </w:rPr>
        <w:t xml:space="preserve"> un</w:t>
      </w:r>
      <w:r w:rsidRPr="001908AA">
        <w:rPr>
          <w:lang w:val="fi-FI" w:eastAsia="fi-FI"/>
        </w:rPr>
        <w:t xml:space="preserve"> servisa grāmatiņas (turpmāk – Dokumenti). Par Dokumentu saņemšanu Puses izdara atzīmi Attaisnojuma dokumentā. Abpusēji parakstīts Attaisnojuma dokuments un Uzņēmēja iesniegtie Dokumenti ir pamats Līguma 4.1.1. un 4.1.3.punktā minētās Līguma summas daļas samaksai.</w:t>
      </w:r>
    </w:p>
    <w:p w14:paraId="11F91B12" w14:textId="77777777" w:rsidR="00B64BB6" w:rsidRPr="001908AA" w:rsidRDefault="00B64BB6" w:rsidP="00B64BB6">
      <w:pPr>
        <w:widowControl w:val="0"/>
        <w:numPr>
          <w:ilvl w:val="1"/>
          <w:numId w:val="28"/>
        </w:numPr>
        <w:ind w:left="567" w:hanging="567"/>
        <w:jc w:val="both"/>
        <w:rPr>
          <w:b/>
          <w:lang w:val="fi-FI" w:eastAsia="fi-FI"/>
        </w:rPr>
      </w:pPr>
      <w:r w:rsidRPr="001908AA">
        <w:rPr>
          <w:lang w:val="fi-FI" w:eastAsia="fi-FI"/>
        </w:rPr>
        <w:t xml:space="preserve">Par Automašīnas tehnisko apkopi </w:t>
      </w:r>
      <w:r w:rsidRPr="001908AA">
        <w:rPr>
          <w:lang w:eastAsia="fi-FI"/>
        </w:rPr>
        <w:t xml:space="preserve">līdz Pielikumā </w:t>
      </w:r>
      <w:r w:rsidRPr="001908AA">
        <w:rPr>
          <w:lang w:val="fi-FI" w:eastAsia="fi-FI"/>
        </w:rPr>
        <w:t xml:space="preserve">Nr.1 </w:t>
      </w:r>
      <w:r w:rsidRPr="001908AA">
        <w:rPr>
          <w:lang w:eastAsia="fi-FI"/>
        </w:rPr>
        <w:t xml:space="preserve">norādītiem Automašīnas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Automašīnas reģistrācijas uz Pasūtītāja vārda CSDD dienas</w:t>
      </w:r>
      <w:r w:rsidRPr="001908AA">
        <w:rPr>
          <w:lang w:eastAsia="fi-FI"/>
        </w:rPr>
        <w:t>, atkarībā no tā, kurš apstāklis iestājas pirmais,</w:t>
      </w:r>
      <w:r w:rsidRPr="001908AA">
        <w:rPr>
          <w:lang w:val="fi-FI" w:eastAsia="fi-FI"/>
        </w:rPr>
        <w:t xml:space="preserve"> Uzņēmējs sastāda Aktu. Abpusēji parakstīts Akts ir pamats Līguma 4.1.2.punktā minētās Līguma summas daļas samaksai atbilstoši veiktajam Automašīnas tehniskās apkopes apjomam. Uzņēmējs Automašīnas tehnisko apkopi un garantijas remontu veic </w:t>
      </w:r>
      <w:r w:rsidRPr="001908AA">
        <w:rPr>
          <w:b/>
          <w:lang w:eastAsia="fi-FI"/>
        </w:rPr>
        <w:t xml:space="preserve">Uzņēmēja autoservisā </w:t>
      </w:r>
      <w:r w:rsidRPr="001908AA">
        <w:rPr>
          <w:bCs/>
          <w:lang w:eastAsia="fi-FI"/>
        </w:rPr>
        <w:t>(</w:t>
      </w:r>
      <w:r w:rsidRPr="001908AA">
        <w:t>Rīgas pilsētas administratīvajā teritorijā vai ne tālāk kā 25 km attālumā no adreses Rīga, Ilzenes iela 1D</w:t>
      </w:r>
      <w:r w:rsidRPr="001908AA">
        <w:rPr>
          <w:lang w:eastAsia="fi-FI"/>
        </w:rPr>
        <w:t>), par kuru Uzņēmējs rakstiski informē Pasūtītāju līdz Automašīnas piegādes dienai saskaņā ar Līguma 1.1.1.punktu</w:t>
      </w:r>
      <w:r w:rsidRPr="001908AA">
        <w:rPr>
          <w:lang w:val="fi-FI" w:eastAsia="fi-FI"/>
        </w:rPr>
        <w:t xml:space="preserve">. </w:t>
      </w:r>
      <w:r w:rsidRPr="001908AA">
        <w:rPr>
          <w:b/>
          <w:lang w:val="fi-FI" w:eastAsia="fi-FI"/>
        </w:rPr>
        <w:t>Nepieciešamības gadījumā Puses rakstiski vienojas par Automašīnas tehnisko apkopju un remonta darbu izpildes kārtību</w:t>
      </w:r>
      <w:r w:rsidRPr="001908AA">
        <w:rPr>
          <w:lang w:val="fi-FI" w:eastAsia="fi-FI"/>
        </w:rPr>
        <w:t>. Atsevišķu tehnisko apkopju laikā izpildāmie tehniskās apkopes darbi norādīti 2</w:t>
      </w:r>
      <w:r>
        <w:rPr>
          <w:lang w:val="fi-FI" w:eastAsia="fi-FI"/>
        </w:rPr>
        <w:t>.pielikumā</w:t>
      </w:r>
      <w:r w:rsidRPr="001908AA">
        <w:rPr>
          <w:lang w:val="fi-FI" w:eastAsia="fi-FI"/>
        </w:rPr>
        <w:t xml:space="preserve"> (Tehniskās apkopes darbu un darbu cenu tabula). </w:t>
      </w:r>
      <w:r w:rsidRPr="001908AA">
        <w:t xml:space="preserve">Tehniskā apkope tiek veikta vienā vietā </w:t>
      </w:r>
      <w:r w:rsidRPr="001908AA">
        <w:rPr>
          <w:b/>
        </w:rPr>
        <w:t>vienas līdz divu dienu</w:t>
      </w:r>
      <w:r w:rsidRPr="001908AA">
        <w:t xml:space="preserve"> laikā.</w:t>
      </w:r>
    </w:p>
    <w:p w14:paraId="1C902B5A" w14:textId="77777777" w:rsidR="00B64BB6" w:rsidRPr="001908AA" w:rsidRDefault="00B64BB6" w:rsidP="00B64BB6">
      <w:pPr>
        <w:widowControl w:val="0"/>
        <w:numPr>
          <w:ilvl w:val="1"/>
          <w:numId w:val="28"/>
        </w:numPr>
        <w:ind w:left="567" w:hanging="567"/>
        <w:jc w:val="both"/>
        <w:rPr>
          <w:b/>
          <w:lang w:val="fi-FI" w:eastAsia="fi-FI"/>
        </w:rPr>
      </w:pPr>
      <w:r w:rsidRPr="001908AA">
        <w:rPr>
          <w:lang w:val="fi-FI" w:eastAsia="fi-FI"/>
        </w:rPr>
        <w:t xml:space="preserve">Par katru atbilstoši Pasūtītāja pilnvarotās personas pieprasījumam veiktajam Automašīnas ārpus garantijas remontam </w:t>
      </w:r>
      <w:r w:rsidRPr="001908AA">
        <w:rPr>
          <w:lang w:eastAsia="fi-FI"/>
        </w:rPr>
        <w:t xml:space="preserve">līdz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norādītiem Automašīnas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Automašīnas reģistrācijas uz Pasūtītāja vārda CSDD dienas</w:t>
      </w:r>
      <w:r w:rsidRPr="001908AA">
        <w:rPr>
          <w:lang w:eastAsia="fi-FI"/>
        </w:rPr>
        <w:t xml:space="preserve">, atkarībā no tā, kurš apstāklis iestājas pirmais, </w:t>
      </w:r>
      <w:r w:rsidRPr="001908AA">
        <w:rPr>
          <w:lang w:val="fi-FI" w:eastAsia="fi-FI"/>
        </w:rPr>
        <w:t>Uzņēmējs sagatavo Aktu. Abpusēji parakstīts Akts ir pamats Līguma 4.7.punktā minētās summas samaksai.</w:t>
      </w:r>
      <w:r w:rsidRPr="001908AA">
        <w:rPr>
          <w:color w:val="000000"/>
        </w:rPr>
        <w:t xml:space="preserve"> Uzņēmēja pienākums ir pēc Pasūtītāja pilnvarotās personas pieprasījuma izsniegt Uzņēmēja piedāvāto rezerves daļu un materiālu cenu katalogu un Automašīnas ražotāja noteikto remonta darbu un tehniskās apkopes darbu izpildes laika (termiņu) sarakstu.</w:t>
      </w:r>
    </w:p>
    <w:p w14:paraId="61DBDCCE" w14:textId="77777777" w:rsidR="00B64BB6" w:rsidRPr="001908AA" w:rsidRDefault="00B64BB6" w:rsidP="00B64BB6">
      <w:pPr>
        <w:widowControl w:val="0"/>
        <w:numPr>
          <w:ilvl w:val="1"/>
          <w:numId w:val="28"/>
        </w:numPr>
        <w:tabs>
          <w:tab w:val="left" w:pos="567"/>
        </w:tabs>
        <w:ind w:left="567" w:hanging="567"/>
        <w:jc w:val="both"/>
        <w:rPr>
          <w:b/>
          <w:lang w:val="fi-FI" w:eastAsia="fi-FI"/>
        </w:rPr>
      </w:pPr>
      <w:r w:rsidRPr="001908AA">
        <w:rPr>
          <w:lang w:val="fi-FI" w:eastAsia="fi-FI"/>
        </w:rPr>
        <w:t>Uzņēmējs garantē un apliecina, ka:</w:t>
      </w:r>
    </w:p>
    <w:p w14:paraId="4AB2C51E" w14:textId="77777777" w:rsidR="00B64BB6" w:rsidRPr="001908AA" w:rsidRDefault="00B64BB6" w:rsidP="00B64BB6">
      <w:pPr>
        <w:widowControl w:val="0"/>
        <w:numPr>
          <w:ilvl w:val="2"/>
          <w:numId w:val="28"/>
        </w:numPr>
        <w:ind w:left="709" w:hanging="709"/>
        <w:jc w:val="both"/>
        <w:rPr>
          <w:b/>
          <w:lang w:val="fi-FI" w:eastAsia="fi-FI"/>
        </w:rPr>
      </w:pPr>
      <w:r w:rsidRPr="001908AA">
        <w:rPr>
          <w:lang w:val="fi-FI" w:eastAsia="fi-FI"/>
        </w:rPr>
        <w:t>viņam ir visas tiesības veikt Automašīnas Piegādi saskaņā ar Līguma noteikumiem;</w:t>
      </w:r>
    </w:p>
    <w:p w14:paraId="4740FA85" w14:textId="77777777" w:rsidR="00B64BB6" w:rsidRPr="001908AA" w:rsidRDefault="00B64BB6" w:rsidP="00B64BB6">
      <w:pPr>
        <w:widowControl w:val="0"/>
        <w:numPr>
          <w:ilvl w:val="2"/>
          <w:numId w:val="28"/>
        </w:numPr>
        <w:ind w:left="709" w:hanging="709"/>
        <w:jc w:val="both"/>
        <w:rPr>
          <w:lang w:val="fi-FI" w:eastAsia="fi-FI"/>
        </w:rPr>
      </w:pPr>
      <w:r w:rsidRPr="001908AA">
        <w:rPr>
          <w:lang w:val="fi-FI"/>
        </w:rPr>
        <w:t>piegādātā Automašīna</w:t>
      </w:r>
      <w:r w:rsidRPr="001908AA">
        <w:rPr>
          <w:lang w:eastAsia="en-US"/>
        </w:rPr>
        <w:t xml:space="preserve"> </w:t>
      </w:r>
      <w:r w:rsidRPr="001908AA">
        <w:t xml:space="preserve">atbildīs Ministru kabineta 2009.gada 22.decembra noteikumos Nr.1494 “Mopēdu, mehānisko transportlīdzekļu, to piekabju un sastāvdaļu atbilstības novērtēšanas noteikumi” noteiktajām </w:t>
      </w:r>
      <w:r w:rsidRPr="001908AA">
        <w:rPr>
          <w:bCs/>
        </w:rPr>
        <w:t>prasībām</w:t>
      </w:r>
      <w:r w:rsidRPr="001908AA">
        <w:t>;</w:t>
      </w:r>
    </w:p>
    <w:p w14:paraId="22D7AC5D" w14:textId="77777777" w:rsidR="00B64BB6" w:rsidRPr="001908AA" w:rsidRDefault="00B64BB6" w:rsidP="00B64BB6">
      <w:pPr>
        <w:widowControl w:val="0"/>
        <w:numPr>
          <w:ilvl w:val="2"/>
          <w:numId w:val="28"/>
        </w:numPr>
        <w:ind w:left="709" w:hanging="709"/>
        <w:jc w:val="both"/>
        <w:rPr>
          <w:b/>
          <w:lang w:val="fi-FI" w:eastAsia="fi-FI"/>
        </w:rPr>
      </w:pPr>
      <w:r w:rsidRPr="001908AA">
        <w:rPr>
          <w:lang w:eastAsia="en-US"/>
        </w:rPr>
        <w:t>Pasūtītāja uzdevumā trešo personu veikta GPS iekārtu uzstādīšana Automašīnā neietekmēs Automašīnas garantijas laiku un garantijas apjomu. Uzņēmējs ir tiesīgs norādīt samērīgus un atbilstošus GPS iekārtu uzstādīšanas noteikumus, kuri neierobežo Pasūtītāju GPS iekārtu uzstādītāja izvēlē.</w:t>
      </w:r>
    </w:p>
    <w:p w14:paraId="46FC42C7" w14:textId="77777777" w:rsidR="00B64BB6" w:rsidRPr="001908AA" w:rsidRDefault="00B64BB6" w:rsidP="00B64BB6">
      <w:pPr>
        <w:jc w:val="both"/>
      </w:pPr>
    </w:p>
    <w:p w14:paraId="569AA1B6" w14:textId="6F5D049A" w:rsidR="00B64BB6" w:rsidRPr="00195355" w:rsidRDefault="00B64BB6" w:rsidP="00195355">
      <w:pPr>
        <w:pStyle w:val="Sarakstarindkopa"/>
        <w:numPr>
          <w:ilvl w:val="0"/>
          <w:numId w:val="36"/>
        </w:numPr>
        <w:jc w:val="center"/>
        <w:rPr>
          <w:b/>
        </w:rPr>
      </w:pPr>
      <w:r w:rsidRPr="00195355">
        <w:rPr>
          <w:b/>
        </w:rPr>
        <w:t>Norēķinu kārtība</w:t>
      </w:r>
    </w:p>
    <w:p w14:paraId="053A9FA8"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Puses vienojas, ka Līguma summu bez pievienotās vērtības nodokļa (PVN) veido:</w:t>
      </w:r>
    </w:p>
    <w:p w14:paraId="350BB005" w14:textId="77777777" w:rsidR="00B64BB6" w:rsidRPr="00AC35D2" w:rsidRDefault="00B64BB6" w:rsidP="00B64BB6">
      <w:pPr>
        <w:widowControl w:val="0"/>
        <w:numPr>
          <w:ilvl w:val="2"/>
          <w:numId w:val="29"/>
        </w:numPr>
        <w:ind w:left="567" w:hanging="567"/>
        <w:jc w:val="both"/>
        <w:rPr>
          <w:lang w:val="fi-FI" w:eastAsia="fi-FI"/>
        </w:rPr>
      </w:pPr>
      <w:r w:rsidRPr="00AC35D2">
        <w:rPr>
          <w:lang w:val="fi-FI" w:eastAsia="fi-FI"/>
        </w:rPr>
        <w:t xml:space="preserve">Automašīnas piegādes saskaņā ar Līguma 1.1.1. un 1.1.2.punktu cena – </w:t>
      </w:r>
      <w:r>
        <w:rPr>
          <w:b/>
          <w:lang w:val="fi-FI" w:eastAsia="fi-FI"/>
        </w:rPr>
        <w:t xml:space="preserve">____________ </w:t>
      </w:r>
      <w:r w:rsidRPr="00AC35D2">
        <w:rPr>
          <w:lang w:val="fi-FI" w:eastAsia="fi-FI"/>
        </w:rPr>
        <w:t xml:space="preserve">saskaņā ar </w:t>
      </w:r>
      <w:r>
        <w:rPr>
          <w:lang w:val="fi-FI" w:eastAsia="fi-FI"/>
        </w:rPr>
        <w:t>2.pielikumu</w:t>
      </w:r>
      <w:r w:rsidRPr="00AC35D2">
        <w:rPr>
          <w:lang w:val="fi-FI" w:eastAsia="fi-FI"/>
        </w:rPr>
        <w:t>, neieskaitot 4.1.3.punktā minētās izmaksas;</w:t>
      </w:r>
    </w:p>
    <w:p w14:paraId="1C6C8E4E" w14:textId="77777777" w:rsidR="00B64BB6" w:rsidRPr="00AC35D2" w:rsidRDefault="00B64BB6" w:rsidP="00B64BB6">
      <w:pPr>
        <w:widowControl w:val="0"/>
        <w:numPr>
          <w:ilvl w:val="2"/>
          <w:numId w:val="29"/>
        </w:numPr>
        <w:ind w:left="567" w:hanging="567"/>
        <w:jc w:val="both"/>
        <w:rPr>
          <w:lang w:val="fi-FI" w:eastAsia="fi-FI"/>
        </w:rPr>
      </w:pPr>
      <w:r w:rsidRPr="00AC35D2">
        <w:rPr>
          <w:lang w:val="fi-FI" w:eastAsia="fi-FI"/>
        </w:rPr>
        <w:t xml:space="preserve">Automašīnas tehnisko apkopju </w:t>
      </w:r>
      <w:r w:rsidRPr="00AC35D2">
        <w:rPr>
          <w:lang w:eastAsia="fi-FI"/>
        </w:rPr>
        <w:t xml:space="preserve">līdz </w:t>
      </w:r>
      <w:r w:rsidRPr="00AC35D2">
        <w:rPr>
          <w:lang w:val="fi-FI" w:eastAsia="fi-FI"/>
        </w:rPr>
        <w:t>1</w:t>
      </w:r>
      <w:r>
        <w:rPr>
          <w:lang w:val="fi-FI" w:eastAsia="fi-FI"/>
        </w:rPr>
        <w:t>.pielikumā</w:t>
      </w:r>
      <w:r w:rsidRPr="00AC35D2">
        <w:rPr>
          <w:lang w:val="fi-FI" w:eastAsia="fi-FI"/>
        </w:rPr>
        <w:t xml:space="preserve"> </w:t>
      </w:r>
      <w:r w:rsidRPr="00AC35D2">
        <w:rPr>
          <w:lang w:eastAsia="fi-FI"/>
        </w:rPr>
        <w:t xml:space="preserve">norādītiem Automašīnas nobrauktiem km vai </w:t>
      </w:r>
      <w:r w:rsidRPr="00AC35D2">
        <w:rPr>
          <w:lang w:val="fi-FI" w:eastAsia="fi-FI"/>
        </w:rPr>
        <w:t>1</w:t>
      </w:r>
      <w:r>
        <w:rPr>
          <w:lang w:val="fi-FI" w:eastAsia="fi-FI"/>
        </w:rPr>
        <w:t>.pielikumā</w:t>
      </w:r>
      <w:r w:rsidRPr="00AC35D2">
        <w:rPr>
          <w:lang w:val="fi-FI" w:eastAsia="fi-FI"/>
        </w:rPr>
        <w:t xml:space="preserve"> </w:t>
      </w:r>
      <w:r w:rsidRPr="00AC35D2">
        <w:rPr>
          <w:lang w:eastAsia="fi-FI"/>
        </w:rPr>
        <w:t xml:space="preserve">norādītajā termiņā, skaitot </w:t>
      </w:r>
      <w:r w:rsidRPr="00AC35D2">
        <w:rPr>
          <w:lang w:val="fi-FI" w:eastAsia="fi-FI"/>
        </w:rPr>
        <w:t>no Automašīnas reģistrācijas uz Pasūtītāja vārda CSDD dienas</w:t>
      </w:r>
      <w:r w:rsidRPr="00AC35D2">
        <w:rPr>
          <w:lang w:eastAsia="fi-FI"/>
        </w:rPr>
        <w:t>, atkarībā no tā, kurš apstāklis iestājas pirmais,</w:t>
      </w:r>
      <w:r w:rsidRPr="00AC35D2" w:rsidDel="002C182C">
        <w:rPr>
          <w:lang w:val="fi-FI" w:eastAsia="fi-FI"/>
        </w:rPr>
        <w:t xml:space="preserve"> </w:t>
      </w:r>
      <w:r w:rsidRPr="00AC35D2">
        <w:rPr>
          <w:lang w:val="fi-FI" w:eastAsia="fi-FI"/>
        </w:rPr>
        <w:t xml:space="preserve">cena saskaņā ar Līguma 1.1.3.punktu – </w:t>
      </w:r>
      <w:r>
        <w:rPr>
          <w:b/>
          <w:lang w:val="fi-FI" w:eastAsia="fi-FI"/>
        </w:rPr>
        <w:t>____________</w:t>
      </w:r>
      <w:r w:rsidRPr="00AC35D2">
        <w:rPr>
          <w:bCs/>
          <w:lang w:val="fi-FI" w:eastAsia="fi-FI"/>
        </w:rPr>
        <w:t xml:space="preserve">. Atsevišķu tehnisko apkopju </w:t>
      </w:r>
      <w:r w:rsidRPr="00AC35D2">
        <w:rPr>
          <w:lang w:val="fi-FI" w:eastAsia="fi-FI"/>
        </w:rPr>
        <w:t xml:space="preserve">cenas norādītas </w:t>
      </w:r>
      <w:r>
        <w:rPr>
          <w:lang w:val="fi-FI" w:eastAsia="fi-FI"/>
        </w:rPr>
        <w:t>2</w:t>
      </w:r>
      <w:r w:rsidRPr="00AC35D2">
        <w:rPr>
          <w:lang w:val="fi-FI" w:eastAsia="fi-FI"/>
        </w:rPr>
        <w:t>.</w:t>
      </w:r>
      <w:r>
        <w:rPr>
          <w:lang w:val="fi-FI" w:eastAsia="fi-FI"/>
        </w:rPr>
        <w:t>pielikumā</w:t>
      </w:r>
      <w:r w:rsidRPr="00AC35D2">
        <w:rPr>
          <w:lang w:val="fi-FI" w:eastAsia="fi-FI"/>
        </w:rPr>
        <w:t xml:space="preserve"> </w:t>
      </w:r>
      <w:r w:rsidRPr="00AC35D2">
        <w:rPr>
          <w:lang w:eastAsia="fi-FI"/>
        </w:rPr>
        <w:t>Finanšu piedāvājumā norādītajās garantijas tehnisko apkopju darbu izmaksās ir ietverti darbu un materiālu izdevumi (t. sk. eļļas, smērvielas, tehniskie šķidrumi, filtri, kā arī citi materiāli un darbi, atbilstoši Automašīnas ražotāja prasībām un rekomendācijām).</w:t>
      </w:r>
    </w:p>
    <w:p w14:paraId="0B9BFBB0" w14:textId="77777777" w:rsidR="00B64BB6" w:rsidRPr="00AC35D2" w:rsidRDefault="00B64BB6" w:rsidP="00B64BB6">
      <w:pPr>
        <w:widowControl w:val="0"/>
        <w:numPr>
          <w:ilvl w:val="2"/>
          <w:numId w:val="29"/>
        </w:numPr>
        <w:ind w:left="567" w:hanging="567"/>
        <w:jc w:val="both"/>
        <w:rPr>
          <w:lang w:val="fi-FI" w:eastAsia="fi-FI"/>
        </w:rPr>
      </w:pPr>
      <w:r w:rsidRPr="00AC35D2">
        <w:rPr>
          <w:lang w:val="fi-FI" w:eastAsia="fi-FI"/>
        </w:rPr>
        <w:t xml:space="preserve">Automašīnas ārpus garantijas remonta darbu un materiālu izmaksas, kas tiek noteiktas saskaņā ar Līguma 4.7.punktu un kas Līguma darbības laikā nedrīkst pārsniegt 10% (desmit procenti) no Līguma 4.1.1.punktā norādītās Automašīnas piegādes cenas, tas ir, </w:t>
      </w:r>
      <w:r>
        <w:rPr>
          <w:b/>
          <w:lang w:val="fi-FI" w:eastAsia="fi-FI"/>
        </w:rPr>
        <w:t>____________</w:t>
      </w:r>
      <w:r w:rsidRPr="00AC35D2">
        <w:rPr>
          <w:lang w:val="fi-FI" w:eastAsia="fi-FI"/>
        </w:rPr>
        <w:t xml:space="preserve">. </w:t>
      </w:r>
    </w:p>
    <w:p w14:paraId="7A134EFF"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 xml:space="preserve">PVN tiek aprēķināts saistošo normatīvo aktu noteiktajā kārtībā. </w:t>
      </w:r>
    </w:p>
    <w:p w14:paraId="51CA9874"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Pasūtītājs veic Līguma summas samaksu ar nosacījumu, ka Uzņēmējs pilnā apjomā izpilda attiecīgos Līguma noteikumus, šādā kārtībā:</w:t>
      </w:r>
    </w:p>
    <w:p w14:paraId="644771E1" w14:textId="77777777" w:rsidR="00B64BB6" w:rsidRPr="001908AA" w:rsidRDefault="00B64BB6" w:rsidP="00B64BB6">
      <w:pPr>
        <w:widowControl w:val="0"/>
        <w:numPr>
          <w:ilvl w:val="2"/>
          <w:numId w:val="29"/>
        </w:numPr>
        <w:ind w:left="567" w:hanging="567"/>
        <w:jc w:val="both"/>
        <w:rPr>
          <w:lang w:val="fi-FI" w:eastAsia="fi-FI"/>
        </w:rPr>
      </w:pPr>
      <w:r w:rsidRPr="001908AA">
        <w:rPr>
          <w:lang w:val="fi-FI" w:eastAsia="fi-FI"/>
        </w:rPr>
        <w:t>Līguma 4.1.1.punktā minēto Līguma summas daļu Pasūtītājs samaksā 20 (divdesmit) dienu laikā no Attaisnojuma dokumenta parakstīšanas un Dokumentu saņemšanas dienas;</w:t>
      </w:r>
    </w:p>
    <w:p w14:paraId="23E8B97B" w14:textId="77777777" w:rsidR="00B64BB6" w:rsidRPr="00C20EE4" w:rsidRDefault="00B64BB6" w:rsidP="00B64BB6">
      <w:pPr>
        <w:widowControl w:val="0"/>
        <w:numPr>
          <w:ilvl w:val="2"/>
          <w:numId w:val="29"/>
        </w:numPr>
        <w:ind w:left="567" w:hanging="567"/>
        <w:jc w:val="both"/>
        <w:rPr>
          <w:lang w:val="fi-FI" w:eastAsia="fi-FI"/>
        </w:rPr>
      </w:pPr>
      <w:r w:rsidRPr="00C20EE4">
        <w:rPr>
          <w:lang w:val="fi-FI" w:eastAsia="fi-FI"/>
        </w:rPr>
        <w:t xml:space="preserve">Līguma summas daļu par attiecīgajā periodā veikto Automašīnas tehnisko apkopi vai ārpus garantijas remontu Pasūtītājs samaksā 20 (divdesmit) dienu laikā pēc Akta parakstīšanas dienas, pamatojoties uz Uzņēmēja rēķiniem. </w:t>
      </w:r>
      <w:r w:rsidRPr="00C20EE4">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26" w:history="1">
        <w:r w:rsidRPr="00C57A47">
          <w:rPr>
            <w:rStyle w:val="Hipersaite"/>
          </w:rPr>
          <w:t>rigasudens@rigasudens.lv</w:t>
        </w:r>
      </w:hyperlink>
      <w:r w:rsidRPr="00C20EE4">
        <w:t>. Elektroniski sagatavots rēķins tiek uzskatīts par saņemtu 2 (divu) darba dienu laikā no dienas, kad tas tiek nosūtīts uz šajā punktā norādīto e-pasta adresi.</w:t>
      </w:r>
    </w:p>
    <w:p w14:paraId="32205703"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Automašīnas garantijas remontu garantijas termiņa laikā Uzņēmējs veic bez maksas.</w:t>
      </w:r>
    </w:p>
    <w:p w14:paraId="1DB6D1D4"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Pasūtītājs veic Līguma summas samaksu ar pārskaitījumu uz Attaisnojuma dokumentā un Uzņēmēja rēķinos norādīto bankas kontu.</w:t>
      </w:r>
    </w:p>
    <w:p w14:paraId="099C6D4A" w14:textId="77777777" w:rsidR="00B64BB6" w:rsidRPr="001908AA" w:rsidRDefault="00B64BB6" w:rsidP="00B64BB6">
      <w:pPr>
        <w:widowControl w:val="0"/>
        <w:numPr>
          <w:ilvl w:val="1"/>
          <w:numId w:val="29"/>
        </w:numPr>
        <w:ind w:left="567" w:hanging="567"/>
        <w:jc w:val="both"/>
        <w:rPr>
          <w:lang w:val="fi-FI" w:eastAsia="fi-FI"/>
        </w:rPr>
      </w:pPr>
      <w:r w:rsidRPr="001908AA">
        <w:rPr>
          <w:lang w:val="fi-FI" w:eastAsia="fi-FI"/>
        </w:rPr>
        <w:t>Uzņēmējs apņemas iesniegt Līguma 4.3.2.punktā minētos rēķinus vismaz 15 (piecpadsmit) dienas pirms to apmaksas termiņa, pretējā gadījumā attiecīgās Līguma summas daļas samaksas termiņš var tikt pagarināts.</w:t>
      </w:r>
    </w:p>
    <w:p w14:paraId="511956FF" w14:textId="77777777" w:rsidR="00B64BB6" w:rsidRPr="00475FAB" w:rsidRDefault="00B64BB6" w:rsidP="00B64BB6">
      <w:pPr>
        <w:widowControl w:val="0"/>
        <w:numPr>
          <w:ilvl w:val="1"/>
          <w:numId w:val="29"/>
        </w:numPr>
        <w:ind w:left="567" w:hanging="567"/>
        <w:jc w:val="both"/>
        <w:rPr>
          <w:lang w:val="fi-FI" w:eastAsia="fi-FI"/>
        </w:rPr>
      </w:pPr>
      <w:r w:rsidRPr="001908AA">
        <w:rPr>
          <w:lang w:val="fi-FI" w:eastAsia="fi-FI"/>
        </w:rPr>
        <w:t xml:space="preserve">Atbilstoši Pasūtītāja pilnvarotās personas atsevišķam pieprasījumam veiktos Automašīnas ārpus garantijas remonta darbus Pasūtītājs apmaksā starp šo Pasūtītāja pilnvaroto personu un Uzņēmēju iepriekš saskaņotā apmērā. </w:t>
      </w:r>
      <w:bookmarkStart w:id="99" w:name="_Hlk97564511"/>
      <w:r w:rsidRPr="00F6443E">
        <w:t xml:space="preserve">Uzņēmējs šādu remonta darbu izpildē </w:t>
      </w:r>
      <w:r w:rsidRPr="00F6443E">
        <w:rPr>
          <w:color w:val="000000"/>
        </w:rPr>
        <w:t>izmantotajām rezerves daļām un materiāliem piemēro atlaidi vismaz 15 % (piecpadsmit procenti) apmērā no rezerves daļu un materiālu mazumtirdzniecības cenām, darbu izpildes normstundas izmaksām vismaz 15 % (piecpadsmit procenti) atlaidi no Uzņēmēja aktuālā remonta darbu izpildes cenrādī norādītajām normstundas izmaksām</w:t>
      </w:r>
      <w:r w:rsidRPr="001908AA">
        <w:rPr>
          <w:color w:val="000000"/>
        </w:rPr>
        <w:t xml:space="preserve"> un šīs atlaides un to apmēru naudas izteiksmē norāda rēķinā par remonta darbu izpildi.</w:t>
      </w:r>
      <w:bookmarkEnd w:id="99"/>
    </w:p>
    <w:p w14:paraId="542B476E" w14:textId="77777777" w:rsidR="00B64BB6" w:rsidRPr="001836D8" w:rsidRDefault="00B64BB6" w:rsidP="00B64BB6">
      <w:pPr>
        <w:widowControl w:val="0"/>
        <w:numPr>
          <w:ilvl w:val="1"/>
          <w:numId w:val="29"/>
        </w:numPr>
        <w:ind w:left="567" w:hanging="567"/>
        <w:jc w:val="both"/>
        <w:rPr>
          <w:lang w:val="fi-FI" w:eastAsia="fi-FI"/>
        </w:rPr>
      </w:pPr>
      <w:r w:rsidRPr="001836D8">
        <w:rPr>
          <w:color w:val="000000"/>
        </w:rPr>
        <w:t>Līgumā noteiktos maksājumus Pasūtītāja vietā var veikt finansētājs atbilstoši starp Pasūtītāju un finansētāju noslēgtam līgumam. Minētajā gadījumā netiek mainīta Līgumā noteiktā Attaisnojuma dokumentu un Aktu parakstīšanas kārtība, kā arī rēķinu iesniegšanas kārtība.</w:t>
      </w:r>
    </w:p>
    <w:p w14:paraId="1B603C27" w14:textId="77777777" w:rsidR="00B64BB6" w:rsidRPr="001908AA" w:rsidRDefault="00B64BB6" w:rsidP="00B64BB6">
      <w:pPr>
        <w:jc w:val="center"/>
      </w:pPr>
    </w:p>
    <w:p w14:paraId="55F05AF1" w14:textId="476C8DD3" w:rsidR="00B64BB6" w:rsidRPr="001908AA" w:rsidRDefault="00B64BB6" w:rsidP="00195355">
      <w:pPr>
        <w:pStyle w:val="Sarakstarindkopa"/>
        <w:numPr>
          <w:ilvl w:val="0"/>
          <w:numId w:val="36"/>
        </w:numPr>
        <w:jc w:val="center"/>
        <w:rPr>
          <w:b/>
          <w:lang w:val="fi-FI" w:eastAsia="fi-FI"/>
        </w:rPr>
      </w:pPr>
      <w:r w:rsidRPr="00195355">
        <w:rPr>
          <w:b/>
        </w:rPr>
        <w:t>Pušu saistības</w:t>
      </w:r>
    </w:p>
    <w:p w14:paraId="00DDA0ED" w14:textId="77777777" w:rsidR="00B64BB6" w:rsidRPr="001908AA" w:rsidRDefault="00B64BB6" w:rsidP="00B64BB6">
      <w:pPr>
        <w:widowControl w:val="0"/>
        <w:numPr>
          <w:ilvl w:val="1"/>
          <w:numId w:val="31"/>
        </w:numPr>
        <w:ind w:left="567" w:hanging="567"/>
        <w:jc w:val="both"/>
        <w:rPr>
          <w:lang w:val="fi-FI" w:eastAsia="fi-FI"/>
        </w:rPr>
      </w:pPr>
      <w:r w:rsidRPr="001908AA">
        <w:rPr>
          <w:lang w:val="fi-FI" w:eastAsia="fi-FI"/>
        </w:rPr>
        <w:t>Uzņēmēja saistības:</w:t>
      </w:r>
    </w:p>
    <w:p w14:paraId="5173619D"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t>Uzņēmējs apņemas veikt savlaicīgu Automašīnas piegādi, kā arī kvalitatīvu Automašīnas tehnisko apkopi, garantijas remontu un ārpus garantijas remontu šajā Līgumā noteiktā laikā un vietā.</w:t>
      </w:r>
    </w:p>
    <w:p w14:paraId="5274A2BF"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t xml:space="preserve">Uzņēmējs ir atbildīgs par Automašīnas atbilstību Eiropas Savienības spēkā esošo normatīvo aktu prasībām. </w:t>
      </w:r>
    </w:p>
    <w:p w14:paraId="5F944F1A"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lastRenderedPageBreak/>
        <w:t>Uzņēmējs apņemas nodrošināt tehniskajās apkopēs, garantijas remonta un ārpus garantijas remonta darbos izmantoto materiālu, metožu, paņēmienu, kā arī darbu izpildē un pārraudzībā iesaistīto darbinieku kvalifikācijas atbilstību.</w:t>
      </w:r>
    </w:p>
    <w:p w14:paraId="57AB90DB"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t>Uzņēmējs uzņemas atbildību par zaudējumiem, kuri nodarīti Pasūtītājam un trešajām personām sakarā ar Līguma noteikumu pārkāpumu, ja Uzņēmējs tajos vainojams.</w:t>
      </w:r>
    </w:p>
    <w:p w14:paraId="6BE0F76D" w14:textId="77777777" w:rsidR="00B64BB6" w:rsidRPr="001908AA" w:rsidRDefault="00B64BB6" w:rsidP="00B64BB6">
      <w:pPr>
        <w:widowControl w:val="0"/>
        <w:numPr>
          <w:ilvl w:val="1"/>
          <w:numId w:val="31"/>
        </w:numPr>
        <w:ind w:left="567" w:hanging="567"/>
        <w:jc w:val="both"/>
        <w:rPr>
          <w:lang w:val="fi-FI" w:eastAsia="fi-FI"/>
        </w:rPr>
      </w:pPr>
      <w:r w:rsidRPr="001908AA">
        <w:rPr>
          <w:lang w:val="fi-FI" w:eastAsia="fi-FI"/>
        </w:rPr>
        <w:t>Pasūtītāja saistības:</w:t>
      </w:r>
    </w:p>
    <w:p w14:paraId="3080F095"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t xml:space="preserve">Pasūtītājs apņemas savlaicīgi pieņemt Automašīnas, tehniskās apkopes garantijas un ārpus garantijas remonta darbus. </w:t>
      </w:r>
    </w:p>
    <w:p w14:paraId="5D9A51D4" w14:textId="77777777" w:rsidR="00B64BB6" w:rsidRPr="001908AA" w:rsidRDefault="00B64BB6" w:rsidP="00B64BB6">
      <w:pPr>
        <w:widowControl w:val="0"/>
        <w:numPr>
          <w:ilvl w:val="2"/>
          <w:numId w:val="31"/>
        </w:numPr>
        <w:ind w:left="567" w:hanging="567"/>
        <w:jc w:val="both"/>
        <w:rPr>
          <w:lang w:val="fi-FI" w:eastAsia="fi-FI"/>
        </w:rPr>
      </w:pPr>
      <w:r w:rsidRPr="001908AA">
        <w:rPr>
          <w:lang w:val="fi-FI" w:eastAsia="fi-FI"/>
        </w:rPr>
        <w:t xml:space="preserve">Pasūtītājs apņemas veikt samaksu, ievērojot Līguma IV sadaļas noteikumus. </w:t>
      </w:r>
    </w:p>
    <w:p w14:paraId="044219B8" w14:textId="77777777" w:rsidR="00B64BB6" w:rsidRPr="001908AA" w:rsidRDefault="00B64BB6" w:rsidP="00B64BB6">
      <w:pPr>
        <w:widowControl w:val="0"/>
        <w:tabs>
          <w:tab w:val="left" w:pos="4395"/>
        </w:tabs>
        <w:jc w:val="center"/>
        <w:rPr>
          <w:lang w:val="fi-FI" w:eastAsia="fi-FI"/>
        </w:rPr>
      </w:pPr>
    </w:p>
    <w:p w14:paraId="76E16A4D" w14:textId="5268EC61" w:rsidR="00B64BB6" w:rsidRPr="00EF04DF" w:rsidRDefault="00B64BB6" w:rsidP="00EF04DF">
      <w:pPr>
        <w:pStyle w:val="Sarakstarindkopa"/>
        <w:numPr>
          <w:ilvl w:val="0"/>
          <w:numId w:val="36"/>
        </w:numPr>
        <w:jc w:val="center"/>
        <w:rPr>
          <w:b/>
        </w:rPr>
      </w:pPr>
      <w:r w:rsidRPr="00EF04DF">
        <w:rPr>
          <w:b/>
        </w:rPr>
        <w:t>Strīdu risināšana un Pušu atbildība</w:t>
      </w:r>
    </w:p>
    <w:p w14:paraId="40B81099" w14:textId="77777777" w:rsidR="00B64BB6" w:rsidRPr="001908AA" w:rsidRDefault="00B64BB6" w:rsidP="00B64BB6">
      <w:pPr>
        <w:widowControl w:val="0"/>
        <w:numPr>
          <w:ilvl w:val="1"/>
          <w:numId w:val="32"/>
        </w:numPr>
        <w:ind w:left="567" w:hanging="567"/>
        <w:jc w:val="both"/>
        <w:rPr>
          <w:lang w:val="fi-FI" w:eastAsia="fi-FI"/>
        </w:rPr>
      </w:pPr>
      <w:r w:rsidRPr="001908AA">
        <w:rPr>
          <w:lang w:val="fi-FI" w:eastAsia="fi-FI"/>
        </w:rPr>
        <w:t>Šis Līgums ir izskatāms saskaņā ar Latvijas Republikā spēkā esošajiem normatīvajiem aktiem.</w:t>
      </w:r>
    </w:p>
    <w:p w14:paraId="70618489" w14:textId="77777777" w:rsidR="00B64BB6" w:rsidRPr="001908AA" w:rsidRDefault="00B64BB6" w:rsidP="00B64BB6">
      <w:pPr>
        <w:widowControl w:val="0"/>
        <w:numPr>
          <w:ilvl w:val="1"/>
          <w:numId w:val="32"/>
        </w:numPr>
        <w:ind w:left="567" w:hanging="567"/>
        <w:jc w:val="both"/>
        <w:rPr>
          <w:lang w:val="fi-FI" w:eastAsia="fi-FI"/>
        </w:rPr>
      </w:pPr>
      <w:r w:rsidRPr="001908AA">
        <w:rPr>
          <w:lang w:val="fi-FI" w:eastAsia="fi-FI"/>
        </w:rPr>
        <w:t>Visus strīdus un nesaskaņas, kas izriet no šī Līguma vai skar to vai tā pārkāpšanu, izbeigšanu vai spēkā neesamību, Puses risina sarunu ceļā. Ja sarunu ceļā Puses nav vienojušās, strīds tiek risināts saistošo normatīv</w:t>
      </w:r>
      <w:r>
        <w:rPr>
          <w:lang w:val="fi-FI" w:eastAsia="fi-FI"/>
        </w:rPr>
        <w:t>ajos</w:t>
      </w:r>
      <w:r w:rsidRPr="001908AA">
        <w:rPr>
          <w:lang w:val="fi-FI" w:eastAsia="fi-FI"/>
        </w:rPr>
        <w:t xml:space="preserve"> akt</w:t>
      </w:r>
      <w:r>
        <w:rPr>
          <w:lang w:val="fi-FI" w:eastAsia="fi-FI"/>
        </w:rPr>
        <w:t>os</w:t>
      </w:r>
      <w:r w:rsidRPr="001908AA">
        <w:rPr>
          <w:lang w:val="fi-FI" w:eastAsia="fi-FI"/>
        </w:rPr>
        <w:t xml:space="preserve"> noteiktajā kārtībā.</w:t>
      </w:r>
    </w:p>
    <w:p w14:paraId="68267C7F" w14:textId="77777777" w:rsidR="00B64BB6" w:rsidRPr="001908AA" w:rsidRDefault="00B64BB6" w:rsidP="00B64BB6">
      <w:pPr>
        <w:widowControl w:val="0"/>
        <w:numPr>
          <w:ilvl w:val="1"/>
          <w:numId w:val="32"/>
        </w:numPr>
        <w:ind w:left="567" w:hanging="567"/>
        <w:jc w:val="both"/>
        <w:rPr>
          <w:lang w:val="fi-FI" w:eastAsia="fi-FI"/>
        </w:rPr>
      </w:pPr>
      <w:r w:rsidRPr="001908AA">
        <w:rPr>
          <w:lang w:val="fi-FI" w:eastAsia="fi-FI"/>
        </w:rPr>
        <w:t>Gadījumā, ja Uzņēmējs savas vainas dēļ nokavē Līguma 7.2.punktā noteikto piegādes termiņu, tas maksā Pasūtītājam līgumsodu 0,1 % (nulle komats viens procents) apmērā no Automašīnas cenas bez PVN par katru nokavējuma dienu, bet ne vairāk kā 10 % (desmit procenti) no Automašīnas, kuras piegāde tiek kavēta, piegādes cenas bez PVN. Pasūtītājs ir tiesīgs ieturēt šajā punktā minēto līgumsodu no naudas summām, kuras Uzņēmējam pienākas saskaņā ar Līgumu.</w:t>
      </w:r>
    </w:p>
    <w:p w14:paraId="2782F060" w14:textId="77777777" w:rsidR="00B64BB6" w:rsidRPr="001908AA" w:rsidRDefault="00B64BB6" w:rsidP="00B64BB6">
      <w:pPr>
        <w:widowControl w:val="0"/>
        <w:numPr>
          <w:ilvl w:val="1"/>
          <w:numId w:val="32"/>
        </w:numPr>
        <w:ind w:left="567" w:hanging="567"/>
        <w:jc w:val="both"/>
        <w:rPr>
          <w:lang w:val="fi-FI" w:eastAsia="fi-FI"/>
        </w:rPr>
      </w:pPr>
      <w:r w:rsidRPr="001908AA">
        <w:rPr>
          <w:lang w:val="fi-FI" w:eastAsia="fi-FI"/>
        </w:rPr>
        <w:t>Līgumsoda samaksa neatbrīvo Uzņēmēju no Līgumā noteikto saistību izpildes.</w:t>
      </w:r>
    </w:p>
    <w:p w14:paraId="654C5D5A" w14:textId="77777777" w:rsidR="00B64BB6" w:rsidRPr="001908AA" w:rsidRDefault="00B64BB6" w:rsidP="00B64BB6">
      <w:pPr>
        <w:widowControl w:val="0"/>
        <w:tabs>
          <w:tab w:val="left" w:pos="4395"/>
        </w:tabs>
        <w:jc w:val="both"/>
        <w:rPr>
          <w:lang w:val="fi-FI" w:eastAsia="fi-FI"/>
        </w:rPr>
      </w:pPr>
    </w:p>
    <w:p w14:paraId="3DA634AA" w14:textId="419D6C81" w:rsidR="00B64BB6" w:rsidRPr="00EF04DF" w:rsidRDefault="00B64BB6" w:rsidP="00EF04DF">
      <w:pPr>
        <w:pStyle w:val="Sarakstarindkopa"/>
        <w:numPr>
          <w:ilvl w:val="0"/>
          <w:numId w:val="36"/>
        </w:numPr>
        <w:jc w:val="center"/>
        <w:rPr>
          <w:b/>
        </w:rPr>
      </w:pPr>
      <w:r w:rsidRPr="00EF04DF">
        <w:rPr>
          <w:b/>
        </w:rPr>
        <w:t>Līguma termiņš</w:t>
      </w:r>
    </w:p>
    <w:p w14:paraId="2C3F37F9" w14:textId="77777777" w:rsidR="00B64BB6" w:rsidRPr="001908AA" w:rsidRDefault="00B64BB6" w:rsidP="00B64BB6">
      <w:pPr>
        <w:widowControl w:val="0"/>
        <w:numPr>
          <w:ilvl w:val="1"/>
          <w:numId w:val="30"/>
        </w:numPr>
        <w:ind w:left="567" w:hanging="567"/>
        <w:contextualSpacing/>
        <w:jc w:val="both"/>
        <w:rPr>
          <w:lang w:val="fi-FI" w:eastAsia="fi-FI"/>
        </w:rPr>
      </w:pPr>
      <w:r w:rsidRPr="001908AA">
        <w:rPr>
          <w:lang w:val="fi-FI" w:eastAsia="fi-FI"/>
        </w:rPr>
        <w:t>Līgums stājas spēkā tā abpusējas parakstīšanas dienā un darbojas līdz tajā noteikto Pušu saistību pilnīgai izpildei.</w:t>
      </w:r>
    </w:p>
    <w:p w14:paraId="1053199C" w14:textId="77777777" w:rsidR="00B64BB6" w:rsidRPr="002E73B1" w:rsidRDefault="00B64BB6" w:rsidP="00B64BB6">
      <w:pPr>
        <w:widowControl w:val="0"/>
        <w:numPr>
          <w:ilvl w:val="1"/>
          <w:numId w:val="30"/>
        </w:numPr>
        <w:ind w:left="567" w:hanging="567"/>
        <w:contextualSpacing/>
        <w:jc w:val="both"/>
        <w:rPr>
          <w:lang w:val="fi-FI" w:eastAsia="fi-FI"/>
        </w:rPr>
      </w:pPr>
      <w:r w:rsidRPr="002E73B1">
        <w:rPr>
          <w:lang w:val="fi-FI" w:eastAsia="fi-FI"/>
        </w:rPr>
        <w:t>Uzņēmējs Automašīnu</w:t>
      </w:r>
      <w:r w:rsidRPr="002E73B1">
        <w:rPr>
          <w:lang w:eastAsia="fi-FI"/>
        </w:rPr>
        <w:t xml:space="preserve"> saskaņā ar Līguma 1.1.1. un 1.1.2.punktu piegādā</w:t>
      </w:r>
      <w:r w:rsidRPr="002E73B1">
        <w:rPr>
          <w:b/>
          <w:bCs/>
          <w:lang w:eastAsia="fi-FI"/>
        </w:rPr>
        <w:t xml:space="preserve"> </w:t>
      </w:r>
      <w:r>
        <w:rPr>
          <w:b/>
          <w:bCs/>
          <w:lang w:eastAsia="fi-FI"/>
        </w:rPr>
        <w:t>______</w:t>
      </w:r>
      <w:r w:rsidRPr="002E73B1">
        <w:rPr>
          <w:b/>
          <w:bCs/>
          <w:lang w:eastAsia="fi-FI"/>
        </w:rPr>
        <w:t xml:space="preserve"> laikā</w:t>
      </w:r>
      <w:r w:rsidRPr="002E73B1">
        <w:rPr>
          <w:lang w:eastAsia="fi-FI"/>
        </w:rPr>
        <w:t xml:space="preserve"> no Līguma spēkā stāšanās dienas. </w:t>
      </w:r>
    </w:p>
    <w:p w14:paraId="5F0A3A74" w14:textId="77777777" w:rsidR="00B64BB6" w:rsidRPr="001908AA" w:rsidRDefault="00B64BB6" w:rsidP="00B64BB6">
      <w:pPr>
        <w:widowControl w:val="0"/>
        <w:numPr>
          <w:ilvl w:val="1"/>
          <w:numId w:val="30"/>
        </w:numPr>
        <w:ind w:left="567" w:hanging="567"/>
        <w:contextualSpacing/>
        <w:jc w:val="both"/>
        <w:rPr>
          <w:lang w:val="fi-FI" w:eastAsia="fi-FI"/>
        </w:rPr>
      </w:pPr>
      <w:r w:rsidRPr="001908AA">
        <w:rPr>
          <w:lang w:val="fi-FI" w:eastAsia="fi-FI"/>
        </w:rPr>
        <w:t xml:space="preserve">Automašīnas </w:t>
      </w:r>
      <w:r w:rsidRPr="001908AA">
        <w:rPr>
          <w:lang w:eastAsia="fi-FI"/>
        </w:rPr>
        <w:t xml:space="preserve">tehniskās apkopes, garantijas remonta un </w:t>
      </w:r>
      <w:r w:rsidRPr="001908AA">
        <w:rPr>
          <w:lang w:val="fi-FI" w:eastAsia="fi-FI"/>
        </w:rPr>
        <w:t xml:space="preserve">ārpus garantijas </w:t>
      </w:r>
      <w:r w:rsidRPr="001908AA">
        <w:rPr>
          <w:lang w:eastAsia="fi-FI"/>
        </w:rPr>
        <w:t xml:space="preserve">remonta darbus Uzņēmējs veic līdz Pielikumā </w:t>
      </w:r>
      <w:r w:rsidRPr="001908AA">
        <w:rPr>
          <w:lang w:val="fi-FI" w:eastAsia="fi-FI"/>
        </w:rPr>
        <w:t xml:space="preserve">Nr.1 </w:t>
      </w:r>
      <w:r w:rsidRPr="001908AA">
        <w:rPr>
          <w:lang w:eastAsia="fi-FI"/>
        </w:rPr>
        <w:t xml:space="preserve">norādītiem Automašīnas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Automašīnas reģistrācijas uz Pasūtītāja vārda CSDD dienas</w:t>
      </w:r>
      <w:r w:rsidRPr="001908AA">
        <w:rPr>
          <w:lang w:eastAsia="fi-FI"/>
        </w:rPr>
        <w:t>, atkarībā no tā, kurš apstāklis iestājas pirmais.</w:t>
      </w:r>
    </w:p>
    <w:p w14:paraId="26716A9B" w14:textId="77777777" w:rsidR="00B64BB6" w:rsidRPr="001908AA" w:rsidRDefault="00B64BB6" w:rsidP="00B64BB6">
      <w:pPr>
        <w:widowControl w:val="0"/>
        <w:numPr>
          <w:ilvl w:val="1"/>
          <w:numId w:val="30"/>
        </w:numPr>
        <w:ind w:left="567" w:hanging="567"/>
        <w:contextualSpacing/>
        <w:jc w:val="both"/>
        <w:rPr>
          <w:lang w:val="fi-FI" w:eastAsia="fi-FI"/>
        </w:rPr>
      </w:pPr>
      <w:r w:rsidRPr="001908AA">
        <w:rPr>
          <w:lang w:eastAsia="fi-FI"/>
        </w:rPr>
        <w:t>Pusēm ir tiesības grozīt Līguma termiņu vai lauzt to, savstarpēji vienojoties.</w:t>
      </w:r>
    </w:p>
    <w:p w14:paraId="68137673" w14:textId="77777777" w:rsidR="00B64BB6" w:rsidRPr="001908AA" w:rsidRDefault="00B64BB6" w:rsidP="00B64BB6">
      <w:pPr>
        <w:widowControl w:val="0"/>
        <w:numPr>
          <w:ilvl w:val="1"/>
          <w:numId w:val="30"/>
        </w:numPr>
        <w:ind w:left="567" w:hanging="567"/>
        <w:contextualSpacing/>
        <w:jc w:val="both"/>
        <w:rPr>
          <w:lang w:val="fi-FI" w:eastAsia="fi-FI"/>
        </w:rPr>
      </w:pPr>
      <w:r w:rsidRPr="001908AA">
        <w:rPr>
          <w:lang w:eastAsia="fi-FI"/>
        </w:rPr>
        <w:t xml:space="preserve">Gadījumā, ja Uzņēmējs nokavē Līguma 7.2.punktā norādīto Automašīnas piegādes termiņu vairāk kā 30 (trīsdesmit) dienas, Pasūtītājam ir tiesības, Uzņēmēju 5 (piecas) dienas iepriekš rakstiski brīdinot, vienpusēji atkāpties no Līguma. Šādā gadījumā Pasūtītājam nav pienākuma apmaksāt Uzņēmēja Automašīnas piegādes faktiskos izdevumus. </w:t>
      </w:r>
    </w:p>
    <w:p w14:paraId="4DB4182E" w14:textId="77777777" w:rsidR="00B64BB6" w:rsidRPr="00E340A7" w:rsidRDefault="00B64BB6" w:rsidP="00B64BB6">
      <w:pPr>
        <w:widowControl w:val="0"/>
        <w:numPr>
          <w:ilvl w:val="1"/>
          <w:numId w:val="30"/>
        </w:numPr>
        <w:ind w:left="567" w:hanging="567"/>
        <w:contextualSpacing/>
        <w:jc w:val="both"/>
        <w:rPr>
          <w:lang w:val="fi-FI" w:eastAsia="fi-FI"/>
        </w:rPr>
      </w:pPr>
      <w:r w:rsidRPr="001908AA">
        <w:rPr>
          <w:lang w:eastAsia="fi-FI"/>
        </w:rPr>
        <w:t>Puses ir tiesīgas vienpusēji, otru Pusi rakstiski brīdinot vismaz 15 (piecpadsmit) dienas iepriekš, atkāpties no Līguma, ja otra Puse ir atzīta par maksātnespējīgu, saņemts iesniegums no tiesas par otras Puses maksātnespēju vai pastāvot citiem noteikumiem, kas rada šaubas par otras Puses finansiālo stāvokli un iespējām izpildīt Līguma noteikumus.</w:t>
      </w:r>
    </w:p>
    <w:p w14:paraId="111086F6" w14:textId="77777777" w:rsidR="00B64BB6" w:rsidRPr="001908AA" w:rsidRDefault="00B64BB6" w:rsidP="00B64BB6">
      <w:pPr>
        <w:widowControl w:val="0"/>
        <w:numPr>
          <w:ilvl w:val="1"/>
          <w:numId w:val="30"/>
        </w:numPr>
        <w:ind w:left="567" w:hanging="567"/>
        <w:contextualSpacing/>
        <w:jc w:val="both"/>
        <w:rPr>
          <w:lang w:val="fi-FI" w:eastAsia="fi-FI"/>
        </w:rPr>
      </w:pPr>
      <w:r w:rsidRPr="001908AA">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t>.</w:t>
      </w:r>
    </w:p>
    <w:p w14:paraId="42165493" w14:textId="77777777" w:rsidR="00B64BB6" w:rsidRPr="001908AA" w:rsidRDefault="00B64BB6" w:rsidP="00B64BB6">
      <w:pPr>
        <w:widowControl w:val="0"/>
        <w:tabs>
          <w:tab w:val="left" w:pos="4395"/>
        </w:tabs>
        <w:jc w:val="center"/>
        <w:rPr>
          <w:lang w:eastAsia="fi-FI"/>
        </w:rPr>
      </w:pPr>
    </w:p>
    <w:p w14:paraId="6DB750A2" w14:textId="6A4C5D0C" w:rsidR="00B64BB6" w:rsidRPr="001908AA" w:rsidRDefault="00B64BB6" w:rsidP="00EF04DF">
      <w:pPr>
        <w:pStyle w:val="Sarakstarindkopa"/>
        <w:numPr>
          <w:ilvl w:val="0"/>
          <w:numId w:val="36"/>
        </w:numPr>
        <w:jc w:val="center"/>
        <w:rPr>
          <w:b/>
        </w:rPr>
      </w:pPr>
      <w:r w:rsidRPr="001908AA">
        <w:rPr>
          <w:b/>
        </w:rPr>
        <w:t>Garantijas noteikumi</w:t>
      </w:r>
    </w:p>
    <w:p w14:paraId="2C9D50C3" w14:textId="03BC6718" w:rsidR="00B64BB6" w:rsidRPr="001908AA" w:rsidRDefault="00B64BB6" w:rsidP="00B64BB6">
      <w:pPr>
        <w:widowControl w:val="0"/>
        <w:numPr>
          <w:ilvl w:val="1"/>
          <w:numId w:val="33"/>
        </w:numPr>
        <w:ind w:left="567" w:hanging="567"/>
        <w:jc w:val="both"/>
        <w:rPr>
          <w:lang w:eastAsia="fi-FI"/>
        </w:rPr>
      </w:pPr>
      <w:r w:rsidRPr="001908AA">
        <w:rPr>
          <w:lang w:eastAsia="fi-FI"/>
        </w:rPr>
        <w:t xml:space="preserve">Uzņēmējs garantē, ka piegādātā </w:t>
      </w:r>
      <w:r w:rsidRPr="001908AA">
        <w:rPr>
          <w:lang w:eastAsia="en-US"/>
        </w:rPr>
        <w:t>Automašīn</w:t>
      </w:r>
      <w:r w:rsidRPr="001908AA">
        <w:rPr>
          <w:lang w:eastAsia="fi-FI"/>
        </w:rPr>
        <w:t>a pilnībā atbildīs atklāta konkursa ar id.Nr.RŪ-202</w:t>
      </w:r>
      <w:r>
        <w:rPr>
          <w:lang w:eastAsia="fi-FI"/>
        </w:rPr>
        <w:t>5</w:t>
      </w:r>
      <w:r w:rsidRPr="001908AA">
        <w:rPr>
          <w:lang w:eastAsia="fi-FI"/>
        </w:rPr>
        <w:t>/</w:t>
      </w:r>
      <w:r>
        <w:rPr>
          <w:lang w:eastAsia="fi-FI"/>
        </w:rPr>
        <w:t>174</w:t>
      </w:r>
      <w:r w:rsidRPr="001908AA">
        <w:rPr>
          <w:lang w:eastAsia="fi-FI"/>
        </w:rPr>
        <w:t xml:space="preserve"> piedāvājumam un visu to spēkā esošo Eiropas Savienības normatīvo aktu prasībām, kas uz t</w:t>
      </w:r>
      <w:r>
        <w:rPr>
          <w:lang w:eastAsia="fi-FI"/>
        </w:rPr>
        <w:t>o</w:t>
      </w:r>
      <w:r w:rsidRPr="001908AA">
        <w:rPr>
          <w:lang w:eastAsia="fi-FI"/>
        </w:rPr>
        <w:t xml:space="preserve"> attiecas.</w:t>
      </w:r>
    </w:p>
    <w:p w14:paraId="2A3010B3" w14:textId="3B80EF78" w:rsidR="00B64BB6" w:rsidRPr="001908AA" w:rsidRDefault="00B64BB6" w:rsidP="00B64BB6">
      <w:pPr>
        <w:widowControl w:val="0"/>
        <w:numPr>
          <w:ilvl w:val="1"/>
          <w:numId w:val="33"/>
        </w:numPr>
        <w:ind w:left="567" w:hanging="567"/>
        <w:jc w:val="both"/>
        <w:rPr>
          <w:lang w:eastAsia="fi-FI"/>
        </w:rPr>
      </w:pPr>
      <w:r w:rsidRPr="001908AA">
        <w:rPr>
          <w:lang w:eastAsia="fi-FI"/>
        </w:rPr>
        <w:t xml:space="preserve">Ja pēc </w:t>
      </w:r>
      <w:r w:rsidRPr="001908AA">
        <w:rPr>
          <w:lang w:val="fi-FI" w:eastAsia="fi-FI"/>
        </w:rPr>
        <w:t>Automašīnas</w:t>
      </w:r>
      <w:r w:rsidRPr="001908AA">
        <w:rPr>
          <w:lang w:eastAsia="fi-FI"/>
        </w:rPr>
        <w:t xml:space="preserve"> Piegādes atklāsies, ka Uzņēmēja piegādātās </w:t>
      </w:r>
      <w:r w:rsidRPr="001908AA">
        <w:rPr>
          <w:lang w:val="fi-FI" w:eastAsia="fi-FI"/>
        </w:rPr>
        <w:t xml:space="preserve">Automašīnas </w:t>
      </w:r>
      <w:r w:rsidRPr="001908AA">
        <w:rPr>
          <w:lang w:eastAsia="fi-FI"/>
        </w:rPr>
        <w:t>tehniskā specifikācija neatbilst Uzņēmēja atklāta konkursa ar id.Nr.RŪ-202</w:t>
      </w:r>
      <w:r>
        <w:rPr>
          <w:lang w:eastAsia="fi-FI"/>
        </w:rPr>
        <w:t>5</w:t>
      </w:r>
      <w:r w:rsidRPr="001908AA">
        <w:rPr>
          <w:lang w:eastAsia="fi-FI"/>
        </w:rPr>
        <w:t>/</w:t>
      </w:r>
      <w:r>
        <w:rPr>
          <w:lang w:eastAsia="fi-FI"/>
        </w:rPr>
        <w:t xml:space="preserve">174 </w:t>
      </w:r>
      <w:r w:rsidRPr="001908AA">
        <w:rPr>
          <w:lang w:eastAsia="fi-FI"/>
        </w:rPr>
        <w:t xml:space="preserve">iesniegtajam </w:t>
      </w:r>
      <w:r w:rsidRPr="001908AA">
        <w:rPr>
          <w:lang w:eastAsia="fi-FI"/>
        </w:rPr>
        <w:lastRenderedPageBreak/>
        <w:t xml:space="preserve">piedāvājumam, Uzņēmējam ir pienākums 30 (trīsdesmit) dienu laikā no pārkāpuma atklāšanas nomainīt piegādāto Automašīnu pret jaunu, Pasūtītāja prasībām </w:t>
      </w:r>
      <w:r>
        <w:rPr>
          <w:lang w:eastAsia="fi-FI"/>
        </w:rPr>
        <w:t xml:space="preserve">un piedāvājumam </w:t>
      </w:r>
      <w:r w:rsidRPr="001908AA">
        <w:rPr>
          <w:lang w:eastAsia="fi-FI"/>
        </w:rPr>
        <w:t xml:space="preserve">atbilstošu Automašīnu. </w:t>
      </w:r>
    </w:p>
    <w:p w14:paraId="10FD5DED" w14:textId="77777777" w:rsidR="00B64BB6" w:rsidRPr="001908AA" w:rsidRDefault="00B64BB6" w:rsidP="00B64BB6">
      <w:pPr>
        <w:widowControl w:val="0"/>
        <w:numPr>
          <w:ilvl w:val="1"/>
          <w:numId w:val="33"/>
        </w:numPr>
        <w:ind w:left="567" w:hanging="567"/>
        <w:jc w:val="both"/>
        <w:rPr>
          <w:lang w:eastAsia="fi-FI"/>
        </w:rPr>
      </w:pPr>
      <w:r w:rsidRPr="001908AA">
        <w:rPr>
          <w:lang w:val="fi-FI" w:eastAsia="fi-FI"/>
        </w:rPr>
        <w:t>Automašīnas</w:t>
      </w:r>
      <w:r w:rsidRPr="001908AA">
        <w:rPr>
          <w:lang w:eastAsia="fi-FI"/>
        </w:rPr>
        <w:t xml:space="preserve"> garantijas laiks tiek noteikts līdz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norādītiem Automašīnas nobrauktiem km vai </w:t>
      </w:r>
      <w:r w:rsidRPr="001908AA">
        <w:rPr>
          <w:lang w:val="fi-FI" w:eastAsia="fi-FI"/>
        </w:rPr>
        <w:t>1</w:t>
      </w:r>
      <w:r>
        <w:rPr>
          <w:lang w:val="fi-FI" w:eastAsia="fi-FI"/>
        </w:rPr>
        <w:t>.pielikumā</w:t>
      </w:r>
      <w:r w:rsidRPr="001908AA">
        <w:rPr>
          <w:lang w:val="fi-FI" w:eastAsia="fi-FI"/>
        </w:rPr>
        <w:t xml:space="preserve"> </w:t>
      </w:r>
      <w:r w:rsidRPr="001908AA">
        <w:rPr>
          <w:lang w:eastAsia="fi-FI"/>
        </w:rPr>
        <w:t xml:space="preserve">norādītajā termiņā, skaitot </w:t>
      </w:r>
      <w:r w:rsidRPr="001908AA">
        <w:rPr>
          <w:lang w:val="fi-FI" w:eastAsia="fi-FI"/>
        </w:rPr>
        <w:t>no Automašīnas reģistrācijas uz Pasūtītāja vārda CSDD dienas</w:t>
      </w:r>
      <w:r w:rsidRPr="001908AA">
        <w:rPr>
          <w:lang w:eastAsia="fi-FI"/>
        </w:rPr>
        <w:t>, atkarībā no tā, kurš apstāklis iestājas pirmais.</w:t>
      </w:r>
    </w:p>
    <w:p w14:paraId="6308F7BB" w14:textId="77777777" w:rsidR="00B64BB6" w:rsidRPr="001908AA" w:rsidRDefault="00B64BB6" w:rsidP="00B64BB6">
      <w:pPr>
        <w:widowControl w:val="0"/>
        <w:numPr>
          <w:ilvl w:val="1"/>
          <w:numId w:val="33"/>
        </w:numPr>
        <w:ind w:left="567" w:hanging="567"/>
        <w:jc w:val="both"/>
        <w:rPr>
          <w:lang w:eastAsia="fi-FI"/>
        </w:rPr>
      </w:pPr>
      <w:r w:rsidRPr="001908AA">
        <w:rPr>
          <w:lang w:eastAsia="fi-FI"/>
        </w:rPr>
        <w:t xml:space="preserve">Garantijas laikā Uzņēmējs ir atbildīgs par katru </w:t>
      </w:r>
      <w:r w:rsidRPr="001908AA">
        <w:rPr>
          <w:lang w:val="fi-FI" w:eastAsia="fi-FI"/>
        </w:rPr>
        <w:t>Automašīnas</w:t>
      </w:r>
      <w:r w:rsidRPr="001908AA">
        <w:rPr>
          <w:lang w:eastAsia="fi-FI"/>
        </w:rPr>
        <w:t xml:space="preserve"> defektu, ja vien tas nav radies Pasūtītāja nepareizas rīcības dēļ, neatbilstoši ekspluatējot </w:t>
      </w:r>
      <w:r w:rsidRPr="001908AA">
        <w:rPr>
          <w:lang w:val="fi-FI" w:eastAsia="fi-FI"/>
        </w:rPr>
        <w:t>Automašīnu</w:t>
      </w:r>
      <w:r w:rsidRPr="001908AA">
        <w:rPr>
          <w:lang w:eastAsia="fi-FI"/>
        </w:rPr>
        <w:t>.</w:t>
      </w:r>
    </w:p>
    <w:p w14:paraId="6A14A855" w14:textId="77777777" w:rsidR="00B64BB6" w:rsidRPr="001908AA" w:rsidRDefault="00B64BB6" w:rsidP="00B64BB6">
      <w:pPr>
        <w:widowControl w:val="0"/>
        <w:numPr>
          <w:ilvl w:val="1"/>
          <w:numId w:val="33"/>
        </w:numPr>
        <w:ind w:left="567" w:hanging="567"/>
        <w:jc w:val="both"/>
        <w:rPr>
          <w:lang w:eastAsia="fi-FI"/>
        </w:rPr>
      </w:pPr>
      <w:r w:rsidRPr="001908AA">
        <w:rPr>
          <w:lang w:eastAsia="fi-FI"/>
        </w:rPr>
        <w:t xml:space="preserve">Garantijas laikā Uzņēmējs apņemas veikt bojātās </w:t>
      </w:r>
      <w:r w:rsidRPr="001908AA">
        <w:rPr>
          <w:lang w:val="fi-FI" w:eastAsia="fi-FI"/>
        </w:rPr>
        <w:t>Automašīnas</w:t>
      </w:r>
      <w:r w:rsidRPr="001908AA">
        <w:rPr>
          <w:lang w:eastAsia="fi-FI"/>
        </w:rPr>
        <w:t xml:space="preserve"> garantijas remontu un ārpus garantijas remontu 10 (desmit) dienu laikā pēc atbilstoša elektroniska pieprasījuma saņemšanas, kas tiek nosūtīts uz Līgumā vai Pasūtītāja mājas lapā norādīto e-pasta adresi, izņemot, ja remonta izpildei nepieciešama atsevišķa rezerves daļu piegāde, par ko Uzņēmējs Pasūtītāju informē, nosūtot ziņojumu uz Līgumā norādīto e-pasta adresi, un Puses saskaņo garantijas saistību izpildes termiņu. </w:t>
      </w:r>
    </w:p>
    <w:p w14:paraId="358AB832" w14:textId="77777777" w:rsidR="00B64BB6" w:rsidRPr="001908AA" w:rsidRDefault="00B64BB6" w:rsidP="00B64BB6">
      <w:pPr>
        <w:widowControl w:val="0"/>
        <w:numPr>
          <w:ilvl w:val="1"/>
          <w:numId w:val="33"/>
        </w:numPr>
        <w:ind w:left="567" w:hanging="567"/>
        <w:jc w:val="both"/>
        <w:rPr>
          <w:lang w:eastAsia="fi-FI"/>
        </w:rPr>
      </w:pPr>
      <w:r w:rsidRPr="001908AA">
        <w:rPr>
          <w:lang w:eastAsia="fi-FI"/>
        </w:rPr>
        <w:t xml:space="preserve">Ja </w:t>
      </w:r>
      <w:r w:rsidRPr="001908AA">
        <w:rPr>
          <w:lang w:val="fi-FI" w:eastAsia="fi-FI"/>
        </w:rPr>
        <w:t>Automašīnas</w:t>
      </w:r>
      <w:r w:rsidRPr="001908AA">
        <w:rPr>
          <w:lang w:eastAsia="fi-FI"/>
        </w:rPr>
        <w:t xml:space="preserve"> nomaiņa vai garantijas tehniskā apkope, vai garantijas remonts, vai </w:t>
      </w:r>
      <w:r w:rsidRPr="001908AA">
        <w:rPr>
          <w:lang w:val="fi-FI" w:eastAsia="fi-FI"/>
        </w:rPr>
        <w:t xml:space="preserve">ārpus garantijas </w:t>
      </w:r>
      <w:r w:rsidRPr="001908AA">
        <w:rPr>
          <w:lang w:eastAsia="fi-FI"/>
        </w:rPr>
        <w:t xml:space="preserve">remonts netiek veikti Līgumā norādītajā termiņā, Uzņēmējs maksā līgumsodu EUR 50,00 (piecdesmit </w:t>
      </w:r>
      <w:r w:rsidRPr="001908AA">
        <w:rPr>
          <w:i/>
          <w:lang w:eastAsia="fi-FI"/>
        </w:rPr>
        <w:t>euro</w:t>
      </w:r>
      <w:r w:rsidRPr="001908AA">
        <w:rPr>
          <w:lang w:eastAsia="fi-FI"/>
        </w:rPr>
        <w:t xml:space="preserve"> un 00 centi) apmērā par katru nokavēto dienu, bet ne vairāk kā 10% (desmit procenti) no attiecīgās atsevišķās tehniskās apkopes vai atsevišķā remonta cenas bez PVN. </w:t>
      </w:r>
      <w:r w:rsidRPr="001908AA">
        <w:rPr>
          <w:lang w:val="fi-FI" w:eastAsia="fi-FI"/>
        </w:rPr>
        <w:t>Pasūtītājs ir tiesīgs ieturēt šajā punktā minēto līgumsodu no naudas summām, kuras Uzņēmējam pienākas saskaņā ar Līgumu.</w:t>
      </w:r>
    </w:p>
    <w:p w14:paraId="25C91E8C" w14:textId="77777777" w:rsidR="00B64BB6" w:rsidRPr="001908AA" w:rsidRDefault="00B64BB6" w:rsidP="00B64BB6">
      <w:pPr>
        <w:widowControl w:val="0"/>
        <w:numPr>
          <w:ilvl w:val="1"/>
          <w:numId w:val="33"/>
        </w:numPr>
        <w:ind w:left="567" w:hanging="567"/>
        <w:jc w:val="both"/>
        <w:rPr>
          <w:lang w:eastAsia="fi-FI"/>
        </w:rPr>
      </w:pPr>
      <w:r w:rsidRPr="001908AA">
        <w:rPr>
          <w:lang w:eastAsia="fi-FI"/>
        </w:rPr>
        <w:t xml:space="preserve">Uzņēmējs ir atbildīgs par </w:t>
      </w:r>
      <w:r w:rsidRPr="001908AA">
        <w:rPr>
          <w:lang w:val="fi-FI" w:eastAsia="fi-FI"/>
        </w:rPr>
        <w:t>Automašīnas</w:t>
      </w:r>
      <w:r w:rsidRPr="001908AA">
        <w:rPr>
          <w:lang w:eastAsia="fi-FI"/>
        </w:rPr>
        <w:t xml:space="preserve"> nejaušu, pilnīgu vai daļēju bojājumu no </w:t>
      </w:r>
      <w:r w:rsidRPr="001908AA">
        <w:rPr>
          <w:lang w:val="fi-FI" w:eastAsia="fi-FI"/>
        </w:rPr>
        <w:t xml:space="preserve">Automašīnas </w:t>
      </w:r>
      <w:r w:rsidRPr="001908AA">
        <w:rPr>
          <w:lang w:eastAsia="fi-FI"/>
        </w:rPr>
        <w:t>pieņemšanas tehniskajai apkopei vai remontam līdz Akta parakstīšanai.</w:t>
      </w:r>
    </w:p>
    <w:p w14:paraId="2FA5A62B" w14:textId="77777777" w:rsidR="00B64BB6" w:rsidRPr="00FE2324" w:rsidRDefault="00B64BB6" w:rsidP="00B64BB6">
      <w:pPr>
        <w:widowControl w:val="0"/>
        <w:numPr>
          <w:ilvl w:val="1"/>
          <w:numId w:val="33"/>
        </w:numPr>
        <w:ind w:left="567" w:hanging="567"/>
        <w:jc w:val="both"/>
        <w:rPr>
          <w:lang w:eastAsia="fi-FI"/>
        </w:rPr>
      </w:pPr>
      <w:r w:rsidRPr="00FE2324">
        <w:rPr>
          <w:lang w:eastAsia="fi-FI"/>
        </w:rPr>
        <w:t>Garantijas noteikumi pievienoti Līguma 3</w:t>
      </w:r>
      <w:r>
        <w:rPr>
          <w:lang w:eastAsia="fi-FI"/>
        </w:rPr>
        <w:t>.pielikumā</w:t>
      </w:r>
      <w:r w:rsidRPr="00FE2324">
        <w:rPr>
          <w:lang w:eastAsia="fi-FI"/>
        </w:rPr>
        <w:t>.</w:t>
      </w:r>
    </w:p>
    <w:p w14:paraId="00E49A23" w14:textId="77777777" w:rsidR="00B64BB6" w:rsidRPr="001908AA" w:rsidRDefault="00B64BB6" w:rsidP="00B64BB6">
      <w:pPr>
        <w:widowControl w:val="0"/>
        <w:tabs>
          <w:tab w:val="left" w:pos="4395"/>
        </w:tabs>
        <w:jc w:val="both"/>
        <w:rPr>
          <w:lang w:eastAsia="fi-FI"/>
        </w:rPr>
      </w:pPr>
    </w:p>
    <w:p w14:paraId="5CF9F460" w14:textId="1927A2BB" w:rsidR="00B64BB6" w:rsidRPr="001908AA" w:rsidRDefault="00B64BB6" w:rsidP="00EF04DF">
      <w:pPr>
        <w:pStyle w:val="Sarakstarindkopa"/>
        <w:numPr>
          <w:ilvl w:val="0"/>
          <w:numId w:val="36"/>
        </w:numPr>
        <w:jc w:val="center"/>
        <w:rPr>
          <w:b/>
        </w:rPr>
      </w:pPr>
      <w:r w:rsidRPr="001908AA">
        <w:rPr>
          <w:b/>
        </w:rPr>
        <w:t>Nepārvaramā vara</w:t>
      </w:r>
    </w:p>
    <w:p w14:paraId="7C20E189" w14:textId="77777777" w:rsidR="00B64BB6" w:rsidRPr="001908AA" w:rsidRDefault="00B64BB6" w:rsidP="00B64BB6">
      <w:pPr>
        <w:widowControl w:val="0"/>
        <w:numPr>
          <w:ilvl w:val="1"/>
          <w:numId w:val="34"/>
        </w:numPr>
        <w:ind w:left="567" w:hanging="567"/>
        <w:jc w:val="both"/>
        <w:rPr>
          <w:lang w:eastAsia="fi-FI"/>
        </w:rPr>
      </w:pPr>
      <w:r w:rsidRPr="001908AA">
        <w:rPr>
          <w:lang w:eastAsia="fi-FI"/>
        </w:rPr>
        <w:t>Puses nenes atbildību par Līguma noteikumu kavējumu vai neizpildi, kas radusies karu, revolūcijas, ugunsgrēku, plūdu, karantīnas ierobežojumu, valsts institūciju noteikto ierobežojumu un citu no Pusēm neatkarīgu iemeslu dēļ. Nepārvarama vara neietver sevī preču ražotāju vai pārvadātāju rīcību.</w:t>
      </w:r>
    </w:p>
    <w:p w14:paraId="14794832" w14:textId="77777777" w:rsidR="00B64BB6" w:rsidRPr="001908AA" w:rsidRDefault="00B64BB6" w:rsidP="00B64BB6">
      <w:pPr>
        <w:widowControl w:val="0"/>
        <w:numPr>
          <w:ilvl w:val="1"/>
          <w:numId w:val="34"/>
        </w:numPr>
        <w:ind w:left="567" w:hanging="567"/>
        <w:jc w:val="both"/>
        <w:rPr>
          <w:lang w:eastAsia="fi-FI"/>
        </w:rPr>
      </w:pPr>
      <w:r w:rsidRPr="001908AA">
        <w:rPr>
          <w:lang w:eastAsia="fi-FI"/>
        </w:rPr>
        <w:t>Ja izceļas nepārvaramas varas situācija, Puses nekavējoties, bet ne vēlāk kā 10 (desmit) dienu laikā paziņo otrai Pusei par šādiem apstākļiem un to cēloņiem.</w:t>
      </w:r>
    </w:p>
    <w:p w14:paraId="0BD370B9" w14:textId="77777777" w:rsidR="00B64BB6" w:rsidRPr="001908AA" w:rsidRDefault="00B64BB6" w:rsidP="00B64BB6">
      <w:pPr>
        <w:widowControl w:val="0"/>
        <w:jc w:val="center"/>
        <w:rPr>
          <w:lang w:eastAsia="fi-FI"/>
        </w:rPr>
      </w:pPr>
    </w:p>
    <w:p w14:paraId="4998126B" w14:textId="35B3F38B" w:rsidR="00B64BB6" w:rsidRPr="001908AA" w:rsidRDefault="00B64BB6" w:rsidP="00EF04DF">
      <w:pPr>
        <w:pStyle w:val="Sarakstarindkopa"/>
        <w:numPr>
          <w:ilvl w:val="0"/>
          <w:numId w:val="36"/>
        </w:numPr>
        <w:jc w:val="center"/>
        <w:rPr>
          <w:b/>
        </w:rPr>
      </w:pPr>
      <w:r w:rsidRPr="001908AA">
        <w:rPr>
          <w:b/>
        </w:rPr>
        <w:t>Citi noteikumi</w:t>
      </w:r>
    </w:p>
    <w:p w14:paraId="6A0768F6" w14:textId="77777777" w:rsidR="00B64BB6" w:rsidRPr="001908AA" w:rsidRDefault="00B64BB6" w:rsidP="00B64BB6">
      <w:pPr>
        <w:widowControl w:val="0"/>
        <w:numPr>
          <w:ilvl w:val="1"/>
          <w:numId w:val="35"/>
        </w:numPr>
        <w:ind w:left="567" w:hanging="567"/>
        <w:jc w:val="both"/>
        <w:rPr>
          <w:lang w:eastAsia="fi-FI"/>
        </w:rPr>
      </w:pPr>
      <w:r w:rsidRPr="001908AA">
        <w:rPr>
          <w:lang w:eastAsia="fi-FI"/>
        </w:rPr>
        <w:t>Puses apņemas brīdināt otru Pusi par savu rekvizītu, pasta vai juridiskās adreses maiņu vismaz 15 (piecpadsmit) dienas iepriekš.</w:t>
      </w:r>
    </w:p>
    <w:p w14:paraId="39529A42" w14:textId="77777777" w:rsidR="00B64BB6" w:rsidRPr="001908AA" w:rsidRDefault="00B64BB6" w:rsidP="00B64BB6">
      <w:pPr>
        <w:widowControl w:val="0"/>
        <w:numPr>
          <w:ilvl w:val="1"/>
          <w:numId w:val="35"/>
        </w:numPr>
        <w:ind w:left="567" w:hanging="567"/>
        <w:jc w:val="both"/>
        <w:rPr>
          <w:lang w:eastAsia="fi-FI"/>
        </w:rPr>
      </w:pPr>
      <w:r w:rsidRPr="001908AA">
        <w:rPr>
          <w:lang w:eastAsia="fi-FI"/>
        </w:rPr>
        <w:t>Līguma izbeigšanās jebkādu iemeslu dēļ neatbrīvo Puses no uzņemto saistību izpildes. Līgums ir saistošs Pušu tiesību pārņēmējiem.</w:t>
      </w:r>
    </w:p>
    <w:p w14:paraId="30F4973E" w14:textId="77777777" w:rsidR="00B64BB6" w:rsidRPr="001908AA" w:rsidRDefault="00B64BB6" w:rsidP="00B64BB6">
      <w:pPr>
        <w:widowControl w:val="0"/>
        <w:numPr>
          <w:ilvl w:val="1"/>
          <w:numId w:val="35"/>
        </w:numPr>
        <w:ind w:left="567" w:hanging="567"/>
        <w:jc w:val="both"/>
        <w:rPr>
          <w:lang w:eastAsia="fi-FI"/>
        </w:rPr>
      </w:pPr>
      <w:r w:rsidRPr="001908AA">
        <w:t>Puses vienojas, ka tām nav tiesību cedēt vai citādi nodot trešajām personām jebkuras no Līgumā minētājām tiesībām vai saistībām bez otras Puses iepriekšējas rakstveida piekrišanas.</w:t>
      </w:r>
    </w:p>
    <w:p w14:paraId="325AE105" w14:textId="77777777" w:rsidR="00B64BB6" w:rsidRPr="001908AA" w:rsidRDefault="00B64BB6" w:rsidP="00B64BB6">
      <w:pPr>
        <w:widowControl w:val="0"/>
        <w:numPr>
          <w:ilvl w:val="1"/>
          <w:numId w:val="35"/>
        </w:numPr>
        <w:ind w:left="567" w:hanging="567"/>
        <w:jc w:val="both"/>
        <w:rPr>
          <w:lang w:eastAsia="fi-FI"/>
        </w:rPr>
      </w:pPr>
      <w:r w:rsidRPr="001908AA">
        <w:rPr>
          <w:bCs/>
          <w:lang w:eastAsia="en-US"/>
        </w:rPr>
        <w:t xml:space="preserve">Informācija, ko satur šis Līgums vai kas Pusēm kļūst zināma saistībā ar šo Līgumu, uzskatāma par komercnoslēpumu, un to iespējams izpaust citām personām tikai ar otras Puses rakstisku piekrišanu. Teiktais neattiecas uz gadījumu, kad informācijas atklāšanu pieprasa spēkā esošie </w:t>
      </w:r>
      <w:r w:rsidRPr="001908AA">
        <w:rPr>
          <w:lang w:eastAsia="en-US"/>
        </w:rPr>
        <w:t xml:space="preserve">Latvijas Republikas likumi. Ja kāda no Pusēm ir prettiesiski izpaudusi informāciju, kas uzskatāma par komercnoslēpumu saskaņā ar šo Līgumu, tādējādi nodarot otrai Pusei zaudējumus, beidzamā ir tiesīga </w:t>
      </w:r>
      <w:r w:rsidRPr="001908AA">
        <w:rPr>
          <w:bCs/>
          <w:lang w:eastAsia="en-US"/>
        </w:rPr>
        <w:t>pieprasīt tai atlīdzināt tiešos zaudējumus, kam par iemeslu bijusi šādas informācijas prettiesiska izpaušana.</w:t>
      </w:r>
    </w:p>
    <w:p w14:paraId="637738D5" w14:textId="77777777" w:rsidR="00B64BB6" w:rsidRPr="001908AA" w:rsidRDefault="00B64BB6" w:rsidP="00B64BB6">
      <w:pPr>
        <w:widowControl w:val="0"/>
        <w:numPr>
          <w:ilvl w:val="1"/>
          <w:numId w:val="35"/>
        </w:numPr>
        <w:ind w:left="567" w:hanging="567"/>
        <w:jc w:val="both"/>
        <w:rPr>
          <w:lang w:eastAsia="fi-FI"/>
        </w:rPr>
      </w:pPr>
      <w:r w:rsidRPr="001908AA">
        <w:rPr>
          <w:lang w:eastAsia="fi-FI"/>
        </w:rPr>
        <w:t xml:space="preserve">Pasūtītāja pilnvarotās personas Līguma izpildē, kuras ir pilnvarotas (katra atsevišķi) pieņemt Automašīnu, </w:t>
      </w:r>
      <w:r w:rsidRPr="001908AA">
        <w:t>Automašīnas</w:t>
      </w:r>
      <w:r w:rsidRPr="001908AA">
        <w:rPr>
          <w:lang w:eastAsia="fi-FI"/>
        </w:rPr>
        <w:t xml:space="preserve"> tehniskās apkopes, garantijas remonta un ārpus garantijas remonta darbus, parakstot Attaisnojuma dokumentus un Aktus, kā arī </w:t>
      </w:r>
      <w:r w:rsidRPr="001908AA">
        <w:t>saskaņot Līguma 4.7.punktā minētās tāmes,</w:t>
      </w:r>
      <w:r w:rsidRPr="001908AA">
        <w:rPr>
          <w:lang w:eastAsia="fi-FI"/>
        </w:rPr>
        <w:t xml:space="preserve"> ir:</w:t>
      </w:r>
    </w:p>
    <w:p w14:paraId="6FCC302C" w14:textId="77777777" w:rsidR="00B64BB6" w:rsidRPr="001908AA" w:rsidRDefault="00B64BB6" w:rsidP="00B64BB6">
      <w:pPr>
        <w:widowControl w:val="0"/>
        <w:numPr>
          <w:ilvl w:val="2"/>
          <w:numId w:val="35"/>
        </w:numPr>
        <w:ind w:left="1276" w:hanging="709"/>
        <w:jc w:val="both"/>
        <w:rPr>
          <w:lang w:eastAsia="fi-FI"/>
        </w:rPr>
      </w:pPr>
      <w:r>
        <w:rPr>
          <w:color w:val="000000"/>
        </w:rPr>
        <w:t>____________</w:t>
      </w:r>
      <w:r w:rsidRPr="001908AA">
        <w:t>;</w:t>
      </w:r>
    </w:p>
    <w:p w14:paraId="0760FE4D" w14:textId="77777777" w:rsidR="00B64BB6" w:rsidRPr="00255C43" w:rsidRDefault="00B64BB6" w:rsidP="00B64BB6">
      <w:pPr>
        <w:widowControl w:val="0"/>
        <w:numPr>
          <w:ilvl w:val="2"/>
          <w:numId w:val="35"/>
        </w:numPr>
        <w:ind w:left="1276" w:hanging="709"/>
        <w:jc w:val="both"/>
        <w:rPr>
          <w:lang w:eastAsia="fi-FI"/>
        </w:rPr>
      </w:pPr>
      <w:r>
        <w:rPr>
          <w:color w:val="000000"/>
        </w:rPr>
        <w:t>____________</w:t>
      </w:r>
      <w:r w:rsidRPr="00255C43">
        <w:t>.</w:t>
      </w:r>
    </w:p>
    <w:p w14:paraId="2F087C42" w14:textId="77777777" w:rsidR="00B64BB6" w:rsidRPr="00255C43" w:rsidRDefault="00B64BB6" w:rsidP="00B64BB6">
      <w:pPr>
        <w:numPr>
          <w:ilvl w:val="1"/>
          <w:numId w:val="35"/>
        </w:numPr>
        <w:ind w:left="567" w:hanging="567"/>
        <w:jc w:val="both"/>
      </w:pPr>
      <w:r w:rsidRPr="00255C43">
        <w:lastRenderedPageBreak/>
        <w:t xml:space="preserve">Uzņēmēja kontaktpersona Līguma izpildē ir </w:t>
      </w:r>
      <w:r>
        <w:rPr>
          <w:color w:val="000000"/>
        </w:rPr>
        <w:t>____________</w:t>
      </w:r>
      <w:r w:rsidRPr="00255C43">
        <w:t xml:space="preserve">. Kontaktpersona Automašīnas tehniskās apkopes, garantijas remonta un ārpus garantijas remonta darbu jautājumos ir </w:t>
      </w:r>
      <w:r>
        <w:rPr>
          <w:color w:val="000000"/>
        </w:rPr>
        <w:t>____________</w:t>
      </w:r>
      <w:r w:rsidRPr="00255C43">
        <w:t>.</w:t>
      </w:r>
    </w:p>
    <w:p w14:paraId="7393B0DD" w14:textId="77777777" w:rsidR="00B64BB6" w:rsidRPr="00255C43" w:rsidRDefault="00B64BB6" w:rsidP="00B64BB6">
      <w:pPr>
        <w:numPr>
          <w:ilvl w:val="1"/>
          <w:numId w:val="35"/>
        </w:numPr>
        <w:ind w:left="567" w:hanging="567"/>
        <w:jc w:val="both"/>
      </w:pPr>
      <w:r w:rsidRPr="00255C43">
        <w:t xml:space="preserve">Uzņēmēja e-pasta adrese, uz kuru var tikt nosūtīts pieteikums par nepieciešamību veikt Automašīnas remontu vai tehnisko apkopi: </w:t>
      </w:r>
      <w:r>
        <w:rPr>
          <w:color w:val="000000"/>
        </w:rPr>
        <w:t>____________</w:t>
      </w:r>
      <w:r w:rsidRPr="00255C43">
        <w:t>.</w:t>
      </w:r>
    </w:p>
    <w:p w14:paraId="03F4F3AB" w14:textId="77777777" w:rsidR="00B64BB6" w:rsidRDefault="00B64BB6" w:rsidP="00B64BB6">
      <w:pPr>
        <w:pStyle w:val="Sarakstarindkopa"/>
        <w:numPr>
          <w:ilvl w:val="1"/>
          <w:numId w:val="35"/>
        </w:numPr>
        <w:ind w:left="567" w:hanging="567"/>
        <w:jc w:val="both"/>
      </w:pPr>
      <w:r w:rsidRPr="00255C43">
        <w:t xml:space="preserve">Puses vienojas, ka otras Puses iesniegtie personas dati, kas nepieciešami </w:t>
      </w:r>
      <w:r w:rsidRPr="001908AA">
        <w:t>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309AC4D8" w14:textId="71EE53BF" w:rsidR="00EF04DF" w:rsidRPr="00EF04DF" w:rsidRDefault="00B64BB6" w:rsidP="00B64BB6">
      <w:pPr>
        <w:pStyle w:val="Sarakstarindkopa"/>
        <w:numPr>
          <w:ilvl w:val="1"/>
          <w:numId w:val="35"/>
        </w:numPr>
        <w:ind w:left="567" w:hanging="567"/>
        <w:jc w:val="both"/>
        <w:rPr>
          <w:rStyle w:val="Hipersaite"/>
        </w:rPr>
      </w:pPr>
      <w:r>
        <w:t>Uzņēmējs</w:t>
      </w:r>
      <w:r w:rsidRPr="00640E73">
        <w:t xml:space="preserve"> apņemas ievērot SIA “Rīgas ūdens” Piegādātāju rīcības kodeksā (turpmāk – Kodekss), kas pieejams Pasūtītāja tīmekļvietnē:</w:t>
      </w:r>
      <w:r w:rsidR="00EF04DF">
        <w:t xml:space="preserve"> </w:t>
      </w:r>
      <w:r w:rsidR="00EF04DF">
        <w:fldChar w:fldCharType="begin"/>
      </w:r>
      <w:r w:rsidR="00EF04DF">
        <w:instrText>HYPERLINK "https://www.rigasudens.lv/sites/default/files/Rigas%20udens_Piegadataju%20ricibas%20kodekss.pdf"</w:instrText>
      </w:r>
      <w:r w:rsidR="00EF04DF">
        <w:fldChar w:fldCharType="separate"/>
      </w:r>
      <w:r w:rsidR="00EF04DF" w:rsidRPr="00EF04DF">
        <w:rPr>
          <w:rStyle w:val="Hipersaite"/>
        </w:rPr>
        <w:t>https://www.rigasudens.lv/sites/default/files/</w:t>
      </w:r>
    </w:p>
    <w:p w14:paraId="67349174" w14:textId="7EF63A7D" w:rsidR="00B64BB6" w:rsidRPr="001908AA" w:rsidRDefault="00B64BB6" w:rsidP="00EF04DF">
      <w:pPr>
        <w:pStyle w:val="Sarakstarindkopa"/>
        <w:ind w:left="567"/>
        <w:jc w:val="both"/>
      </w:pPr>
      <w:r w:rsidRPr="00EF04DF">
        <w:rPr>
          <w:rStyle w:val="Hipersaite"/>
        </w:rPr>
        <w:t>Rigas%20udens_Piegadataju%20ricibas%20kodekss.pdf</w:t>
      </w:r>
      <w:r w:rsidR="00EF04DF">
        <w:fldChar w:fldCharType="end"/>
      </w:r>
      <w:r w:rsidR="00EF04DF" w:rsidRPr="00EF04DF">
        <w:rPr>
          <w:color w:val="0000FF"/>
        </w:rPr>
        <w:t xml:space="preserve"> </w:t>
      </w:r>
      <w:r w:rsidRPr="00640E73">
        <w:t xml:space="preserve">noteiktās prasības. </w:t>
      </w:r>
      <w:r>
        <w:t>Uzņēmējs</w:t>
      </w:r>
      <w:r w:rsidRPr="00640E73">
        <w:t xml:space="preserve"> nodrošina, ka ar Kodeksu iepazīstas un tajā noteiktās prasības ievēro </w:t>
      </w:r>
      <w:r>
        <w:t>Uzņēmēja</w:t>
      </w:r>
      <w:r w:rsidRPr="00640E73">
        <w:t xml:space="preserve"> Līguma izpildē iesaistītie darbinieki. Kodekss ir neatņemama Līguma sastāvdaļa</w:t>
      </w:r>
      <w:r>
        <w:t>.</w:t>
      </w:r>
    </w:p>
    <w:p w14:paraId="66BD0108" w14:textId="77777777" w:rsidR="00B64BB6" w:rsidRPr="00FE2324" w:rsidRDefault="00B64BB6" w:rsidP="00B64BB6">
      <w:pPr>
        <w:numPr>
          <w:ilvl w:val="1"/>
          <w:numId w:val="35"/>
        </w:numPr>
        <w:ind w:left="567" w:hanging="567"/>
        <w:jc w:val="both"/>
      </w:pPr>
      <w:r w:rsidRPr="00FE2324">
        <w:rPr>
          <w:lang w:eastAsia="fi-FI"/>
        </w:rPr>
        <w:t xml:space="preserve">Līgums ir sagatavots un parakstīts elektroniski uz </w:t>
      </w:r>
      <w:r>
        <w:rPr>
          <w:lang w:eastAsia="fi-FI"/>
        </w:rPr>
        <w:t>__</w:t>
      </w:r>
      <w:r w:rsidRPr="00FE2324">
        <w:rPr>
          <w:lang w:eastAsia="fi-FI"/>
        </w:rPr>
        <w:t xml:space="preserve"> lapām ar 1</w:t>
      </w:r>
      <w:r>
        <w:rPr>
          <w:lang w:eastAsia="fi-FI"/>
        </w:rPr>
        <w:t>.pielikumu</w:t>
      </w:r>
      <w:r w:rsidRPr="00FE2324">
        <w:rPr>
          <w:lang w:eastAsia="fi-FI"/>
        </w:rPr>
        <w:t>,</w:t>
      </w:r>
      <w:r>
        <w:rPr>
          <w:lang w:eastAsia="fi-FI"/>
        </w:rPr>
        <w:t xml:space="preserve"> </w:t>
      </w:r>
      <w:r w:rsidRPr="00FE2324">
        <w:rPr>
          <w:lang w:eastAsia="fi-FI"/>
        </w:rPr>
        <w:t>2</w:t>
      </w:r>
      <w:r>
        <w:rPr>
          <w:lang w:eastAsia="fi-FI"/>
        </w:rPr>
        <w:t>.pielikumu</w:t>
      </w:r>
      <w:r w:rsidRPr="00FE2324">
        <w:rPr>
          <w:lang w:eastAsia="fi-FI"/>
        </w:rPr>
        <w:t xml:space="preserve"> un 3</w:t>
      </w:r>
      <w:r>
        <w:rPr>
          <w:lang w:eastAsia="fi-FI"/>
        </w:rPr>
        <w:t>.pielikumu</w:t>
      </w:r>
      <w:r w:rsidRPr="00FE2324">
        <w:rPr>
          <w:lang w:eastAsia="fi-FI"/>
        </w:rPr>
        <w:t xml:space="preserve"> atsevišķos failos.</w:t>
      </w:r>
    </w:p>
    <w:p w14:paraId="7BDD6D57" w14:textId="77777777" w:rsidR="00B64BB6" w:rsidRPr="001908AA" w:rsidRDefault="00B64BB6" w:rsidP="00B64BB6">
      <w:pPr>
        <w:jc w:val="both"/>
      </w:pPr>
    </w:p>
    <w:p w14:paraId="78B88FD9" w14:textId="211F050C" w:rsidR="00B64BB6" w:rsidRPr="001908AA" w:rsidRDefault="00B64BB6" w:rsidP="00EF04DF">
      <w:pPr>
        <w:pStyle w:val="Sarakstarindkopa"/>
        <w:numPr>
          <w:ilvl w:val="0"/>
          <w:numId w:val="36"/>
        </w:numPr>
        <w:jc w:val="center"/>
        <w:rPr>
          <w:b/>
        </w:rPr>
      </w:pPr>
      <w:r w:rsidRPr="001908AA">
        <w:rPr>
          <w:b/>
        </w:rPr>
        <w:t>Pušu rekvizīti</w:t>
      </w:r>
    </w:p>
    <w:p w14:paraId="5B7371BD" w14:textId="77777777" w:rsidR="00B64BB6" w:rsidRPr="001908AA" w:rsidRDefault="00B64BB6" w:rsidP="00B64BB6">
      <w:pPr>
        <w:rPr>
          <w:b/>
        </w:rPr>
      </w:pPr>
    </w:p>
    <w:p w14:paraId="76DF4DE0" w14:textId="77777777" w:rsidR="00B64BB6" w:rsidRPr="0090093A" w:rsidRDefault="00B64BB6" w:rsidP="00B64BB6">
      <w:pPr>
        <w:widowControl w:val="0"/>
        <w:jc w:val="center"/>
        <w:outlineLvl w:val="0"/>
        <w:rPr>
          <w:bCs/>
          <w:kern w:val="32"/>
          <w:sz w:val="22"/>
          <w:szCs w:val="22"/>
        </w:rPr>
      </w:pPr>
      <w:r w:rsidRPr="00D510E5">
        <w:rPr>
          <w:iCs/>
          <w:caps/>
          <w:kern w:val="32"/>
          <w:sz w:val="22"/>
          <w:szCs w:val="22"/>
        </w:rPr>
        <w:t>Dokumentu līgumslēdzējpuses ir elektroniski parakstījušas ar drošu elektronisko parakstu un laika zīmogu</w:t>
      </w:r>
    </w:p>
    <w:p w14:paraId="6FBB91FE" w14:textId="77777777" w:rsidR="00B64BB6" w:rsidRPr="00130346" w:rsidRDefault="00B64BB6" w:rsidP="00B64BB6">
      <w:pPr>
        <w:rPr>
          <w:b/>
          <w:szCs w:val="32"/>
          <w:lang w:eastAsia="ar-SA"/>
        </w:rPr>
      </w:pPr>
    </w:p>
    <w:p w14:paraId="79068319" w14:textId="79BBCD05" w:rsidR="0088188C" w:rsidRPr="00B64BB6" w:rsidRDefault="00B64BB6">
      <w:pPr>
        <w:rPr>
          <w:b/>
          <w:lang w:eastAsia="en-US"/>
        </w:rPr>
      </w:pPr>
      <w:r>
        <w:br w:type="page"/>
      </w:r>
    </w:p>
    <w:p w14:paraId="14C236F7" w14:textId="52123547" w:rsidR="004F7A09" w:rsidRPr="00B64BB6" w:rsidRDefault="000D20A6" w:rsidP="00B64BB6">
      <w:pPr>
        <w:pStyle w:val="Pielikums"/>
      </w:pPr>
      <w:bookmarkStart w:id="100" w:name="_Toc212543347"/>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00"/>
    </w:p>
    <w:p w14:paraId="79C3556E" w14:textId="77777777" w:rsidR="004F7A09" w:rsidRPr="00130346" w:rsidRDefault="004F7A09" w:rsidP="004F7A09">
      <w:pPr>
        <w:jc w:val="center"/>
        <w:rPr>
          <w:color w:val="FF0000"/>
          <w:szCs w:val="32"/>
        </w:rPr>
      </w:pPr>
    </w:p>
    <w:p w14:paraId="0C78D23D" w14:textId="7365A774" w:rsidR="004F7A09" w:rsidRPr="00B64BB6" w:rsidRDefault="004F7A09" w:rsidP="00B64BB6">
      <w:pPr>
        <w:jc w:val="center"/>
        <w:rPr>
          <w:b/>
          <w:bCs/>
          <w:szCs w:val="32"/>
        </w:rPr>
      </w:pPr>
      <w:r w:rsidRPr="00130346">
        <w:rPr>
          <w:b/>
          <w:bCs/>
          <w:szCs w:val="32"/>
        </w:rPr>
        <w:t>INFORMĀCIJA PAR PERSONĀM, UZ KURU IESPĒJĀM PRETENDENTS BALSTĀS</w:t>
      </w:r>
    </w:p>
    <w:p w14:paraId="12261E1E" w14:textId="43F47C50"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A81B0A">
        <w:t>Kravas furgonu piegāde</w:t>
      </w:r>
      <w:r w:rsidRPr="00130346">
        <w:t>” (iepirkuma identifikācijas Nr.RŪ-</w:t>
      </w:r>
      <w:r w:rsidR="00A81B0A">
        <w:t>2025/174</w:t>
      </w:r>
      <w:r w:rsidRPr="00130346">
        <w:t xml:space="preserve">; turpmāk </w:t>
      </w:r>
      <w:r w:rsidR="00590CAD" w:rsidRPr="00130346">
        <w:t>–</w:t>
      </w:r>
      <w:r w:rsidRPr="00130346">
        <w:t xml:space="preserve"> Atklāts konkurss)</w:t>
      </w:r>
      <w:r w:rsidR="00586202" w:rsidRPr="00130346">
        <w:t xml:space="preserve"> </w:t>
      </w:r>
      <w:r w:rsidR="00586202" w:rsidRPr="00130346">
        <w:rPr>
          <w:highlight w:val="lightGray"/>
        </w:rPr>
        <w:t>&lt;iepirkuma daļas numurs un nosaukums</w:t>
      </w:r>
      <w:r w:rsidR="00C63F21" w:rsidRPr="00130346">
        <w:rPr>
          <w:highlight w:val="lightGray"/>
        </w:rPr>
        <w:t>&gt;</w:t>
      </w:r>
      <w:r w:rsidRPr="00130346">
        <w:t xml:space="preserve"> 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B64BB6">
      <w:pPr>
        <w:spacing w:after="120"/>
      </w:pPr>
    </w:p>
    <w:p w14:paraId="4C20D92D" w14:textId="38DBCE81" w:rsidR="004F7A09" w:rsidRPr="00B64BB6" w:rsidRDefault="004F7A09" w:rsidP="00B64BB6">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01F3442A" w:rsidR="004F7A09" w:rsidRPr="00130346" w:rsidRDefault="004F7A09" w:rsidP="00B64BB6">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A81B0A">
        <w:t>Kravas furgonu piegāde</w:t>
      </w:r>
      <w:r w:rsidRPr="00130346">
        <w:t xml:space="preserve">” </w:t>
      </w:r>
      <w:r w:rsidR="000A508F" w:rsidRPr="00130346">
        <w:t>(</w:t>
      </w:r>
      <w:r w:rsidRPr="00130346">
        <w:t>iepirkuma identifikācijas Nr.RŪ-</w:t>
      </w:r>
      <w:r w:rsidR="00A81B0A">
        <w:t>2025/174</w:t>
      </w:r>
      <w:r w:rsidR="000A508F" w:rsidRPr="00130346">
        <w:t>; turpmāk – Atklāts konkurss)</w:t>
      </w:r>
      <w:r w:rsidRPr="00130346">
        <w:t>,</w:t>
      </w:r>
      <w:r w:rsidR="00FF7574" w:rsidRPr="00130346">
        <w:t xml:space="preserve"> </w:t>
      </w:r>
      <w:r w:rsidR="004A7BFB" w:rsidRPr="00130346">
        <w:rPr>
          <w:highlight w:val="lightGray"/>
        </w:rPr>
        <w:t>&lt;iepirkuma daļas numurs</w:t>
      </w:r>
      <w:r w:rsidR="0074366D" w:rsidRPr="00130346">
        <w:rPr>
          <w:highlight w:val="lightGray"/>
        </w:rPr>
        <w:t xml:space="preserve"> un nosaukums</w:t>
      </w:r>
      <w:r w:rsidR="00E864CC">
        <w:rPr>
          <w:highlight w:val="lightGray"/>
        </w:rPr>
        <w:t>&gt;</w:t>
      </w:r>
      <w:r w:rsidR="004A7BFB"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64BB6">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7"/>
      </w:r>
      <w:r w:rsidRPr="00130346">
        <w:t>.</w:t>
      </w:r>
    </w:p>
    <w:p w14:paraId="5FF20D5F" w14:textId="3605E77C" w:rsidR="004F7A09" w:rsidRPr="00130346" w:rsidRDefault="004F7A09" w:rsidP="00B64BB6">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B64BB6">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01" w:name="_Hlk159604423"/>
      <w:r>
        <w:t>Atklāta konkursa nolikuma 7.1.1.-7.1.3.punktā noteiktie izslēgšanas iemesli</w:t>
      </w:r>
      <w:bookmarkEnd w:id="101"/>
      <w:r w:rsidR="004F7A09">
        <w:t>.</w:t>
      </w:r>
    </w:p>
    <w:p w14:paraId="68268EEA" w14:textId="6E95CAB4" w:rsidR="00B64BB6" w:rsidRPr="00130346" w:rsidRDefault="00B64BB6" w:rsidP="00B64BB6">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r w:rsidRPr="00090B22">
        <w:t xml:space="preserve">usies ar SIA “Rīgas ūdens” Piegādātāju rīcības kodeksu (turpmāk – Kodekss), kas pieejams Pasūtītāja tīmekļvietnē </w:t>
      </w:r>
      <w:hyperlink r:id="rId27" w:history="1">
        <w:r w:rsidR="00EF04DF" w:rsidRPr="00E22201">
          <w:rPr>
            <w:rStyle w:val="Hipersaite"/>
          </w:rPr>
          <w:t>https://www.rigasudens.lv/‌sites/default/‌‌files/‌Rigas‌%20‌udens_‌Piegadataju%20ricibas%20kodekss.pdf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B64BB6">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02" w:name="_Toc212543348"/>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02"/>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1CF54AA2"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A81B0A">
        <w:t>Kravas furgonu piegāde</w:t>
      </w:r>
      <w:r w:rsidRPr="00130346">
        <w:t>” (iepirkuma  identifikācijas Nr.RŪ-</w:t>
      </w:r>
      <w:r w:rsidR="00A81B0A">
        <w:t>2025/174</w:t>
      </w:r>
      <w:r w:rsidRPr="00130346">
        <w:t>)</w:t>
      </w:r>
      <w:r w:rsidR="00FF7574" w:rsidRPr="00130346">
        <w:t xml:space="preserve">, </w:t>
      </w:r>
      <w:r w:rsidR="008953D6" w:rsidRPr="00130346">
        <w:rPr>
          <w:highlight w:val="lightGray"/>
        </w:rPr>
        <w:t>&lt;iepirkuma daļas numurs un nosaukums&gt;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8"/>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010AFB1A" w:rsidR="004F7A09" w:rsidRPr="00130346" w:rsidRDefault="00F46066" w:rsidP="00B64BB6">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A81B0A">
        <w:t>Kravas furgonu piegāde</w:t>
      </w:r>
      <w:r w:rsidR="004F7A09" w:rsidRPr="00130346">
        <w:t xml:space="preserve">” </w:t>
      </w:r>
      <w:r w:rsidR="00E63533">
        <w:t>(</w:t>
      </w:r>
      <w:r w:rsidR="004F7A09" w:rsidRPr="00130346">
        <w:t>iepirkuma identifikācijas Nr.</w:t>
      </w:r>
      <w:r w:rsidR="00C7575A">
        <w:t>RŪ-</w:t>
      </w:r>
      <w:r w:rsidR="00A81B0A">
        <w:t>2025/174</w:t>
      </w:r>
      <w:r w:rsidR="00E63533">
        <w:t>; turpmāk – Atklāts konkurss)</w:t>
      </w:r>
      <w:r w:rsidR="00FF7574" w:rsidRPr="00130346">
        <w:t xml:space="preserve">, </w:t>
      </w:r>
      <w:r w:rsidR="0022032A" w:rsidRPr="00130346">
        <w:rPr>
          <w:highlight w:val="lightGray"/>
        </w:rPr>
        <w:t>&lt;iepirkuma daļas numurs un nosaukums&gt;</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64BB6">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CC9AA53" w:rsidR="004F7A09" w:rsidRPr="00130346" w:rsidRDefault="00B11FFF" w:rsidP="00B64BB6">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03" w:name="_Hlk159604488"/>
      <w:r>
        <w:t>7.1.1.-7.1.3.punktā noteiktie izslēgšanas iemesli</w:t>
      </w:r>
      <w:bookmarkEnd w:id="103"/>
      <w:r w:rsidR="004F7A09" w:rsidRPr="00130346">
        <w:rPr>
          <w:rStyle w:val="Vresatsauce"/>
        </w:rPr>
        <w:footnoteReference w:id="9"/>
      </w:r>
      <w:r w:rsidR="00B64BB6">
        <w:t>.</w:t>
      </w:r>
    </w:p>
    <w:p w14:paraId="2EBC2801" w14:textId="24F4F611" w:rsidR="00B64BB6" w:rsidRDefault="00B64BB6" w:rsidP="00B64BB6">
      <w:pPr>
        <w:widowControl w:val="0"/>
        <w:numPr>
          <w:ilvl w:val="0"/>
          <w:numId w:val="14"/>
        </w:numPr>
        <w:tabs>
          <w:tab w:val="left" w:pos="284"/>
          <w:tab w:val="left" w:pos="426"/>
          <w:tab w:val="left" w:pos="9000"/>
        </w:tabs>
        <w:ind w:left="303"/>
        <w:jc w:val="both"/>
      </w:pPr>
      <w:bookmarkStart w:id="104" w:name="_Hlk174465655"/>
      <w:r w:rsidRPr="00090B22">
        <w:t>Apakšuzņēmējs ir iepazin</w:t>
      </w:r>
      <w:r>
        <w:t>ies</w:t>
      </w:r>
      <w:r w:rsidRPr="00090B22">
        <w:t xml:space="preserve"> ar SIA “Rīgas ūdens” Piegādātāju rīcības kodeksu (turpmāk – Kodekss), kas pieejams Pasūtītāja tīmekļvietnē </w:t>
      </w:r>
      <w:hyperlink r:id="rId2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04"/>
    </w:p>
    <w:p w14:paraId="6664A386" w14:textId="5B2ED55D" w:rsidR="004F7A09" w:rsidRPr="00130346" w:rsidRDefault="004F7A09" w:rsidP="00B64BB6">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5B16F2A4" w14:textId="1DE83FB8" w:rsidR="000D20A6" w:rsidRPr="00B64BB6" w:rsidRDefault="00BF2C7A" w:rsidP="00B64BB6">
      <w:pPr>
        <w:widowControl w:val="0"/>
        <w:tabs>
          <w:tab w:val="num" w:pos="284"/>
          <w:tab w:val="left" w:pos="9000"/>
        </w:tabs>
        <w:jc w:val="both"/>
        <w:rPr>
          <w:lang w:eastAsia="ar-SA"/>
        </w:rPr>
      </w:pPr>
      <w:r w:rsidRPr="00130346">
        <w:rPr>
          <w:highlight w:val="lightGray"/>
          <w:lang w:eastAsia="en-US"/>
        </w:rPr>
        <w:t>&lt;Datums, vieta</w:t>
      </w:r>
      <w:bookmarkStart w:id="105" w:name="vvv"/>
      <w:bookmarkEnd w:id="105"/>
      <w:r w:rsidRPr="00130346">
        <w:rPr>
          <w:highlight w:val="lightGray"/>
          <w:lang w:eastAsia="en-US"/>
        </w:rPr>
        <w:t>&gt;</w:t>
      </w:r>
    </w:p>
    <w:sectPr w:rsidR="000D20A6" w:rsidRPr="00B64BB6" w:rsidSect="00D84F53">
      <w:headerReference w:type="default" r:id="rId29"/>
      <w:footerReference w:type="even" r:id="rId30"/>
      <w:footerReference w:type="default" r:id="rId31"/>
      <w:headerReference w:type="first" r:id="rId32"/>
      <w:footerReference w:type="first" r:id="rId3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B5E0" w14:textId="77777777" w:rsidR="0092640D" w:rsidRDefault="0092640D">
      <w:r>
        <w:separator/>
      </w:r>
    </w:p>
  </w:endnote>
  <w:endnote w:type="continuationSeparator" w:id="0">
    <w:p w14:paraId="5C0082E2" w14:textId="77777777" w:rsidR="0092640D" w:rsidRDefault="0092640D">
      <w:r>
        <w:continuationSeparator/>
      </w:r>
    </w:p>
  </w:endnote>
  <w:endnote w:type="continuationNotice" w:id="1">
    <w:p w14:paraId="07E3D77F" w14:textId="77777777" w:rsidR="0092640D" w:rsidRDefault="0092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ED50" w14:textId="77777777" w:rsidR="0092640D" w:rsidRDefault="0092640D">
      <w:r>
        <w:separator/>
      </w:r>
    </w:p>
  </w:footnote>
  <w:footnote w:type="continuationSeparator" w:id="0">
    <w:p w14:paraId="2FD69885" w14:textId="77777777" w:rsidR="0092640D" w:rsidRDefault="0092640D">
      <w:r>
        <w:continuationSeparator/>
      </w:r>
    </w:p>
  </w:footnote>
  <w:footnote w:type="continuationNotice" w:id="1">
    <w:p w14:paraId="3821BE8F" w14:textId="77777777" w:rsidR="0092640D" w:rsidRDefault="0092640D"/>
  </w:footnote>
  <w:footnote w:id="2">
    <w:p w14:paraId="529EB5F9" w14:textId="77777777" w:rsidR="00EB3601" w:rsidRPr="008C76CB" w:rsidRDefault="00EB3601" w:rsidP="00EB3601">
      <w:pPr>
        <w:pStyle w:val="Vresteksts"/>
        <w:jc w:val="both"/>
      </w:pPr>
      <w:r w:rsidRPr="008C76CB">
        <w:rPr>
          <w:rStyle w:val="Vresatsauce"/>
        </w:rPr>
        <w:footnoteRef/>
      </w:r>
      <w:r w:rsidRPr="008C76CB">
        <w:t xml:space="preserve"> </w:t>
      </w:r>
      <w:r w:rsidRPr="008C76CB">
        <w:rPr>
          <w:szCs w:val="24"/>
        </w:rPr>
        <w:t xml:space="preserve">attālums jeb ceļa garums, </w:t>
      </w:r>
      <w:r w:rsidRPr="008C76CB">
        <w:t>kuru var izbraukt, nepārkāpjot Ceļu satiksmes noteikumus</w:t>
      </w:r>
      <w:r w:rsidRPr="00A15CD5">
        <w:t xml:space="preserve"> un bez Autoceļu lietošanas nodevas (vinjetes)</w:t>
      </w:r>
      <w:r w:rsidRPr="008C76CB">
        <w:t>,</w:t>
      </w:r>
      <w:r w:rsidRPr="008C76CB">
        <w:rPr>
          <w:szCs w:val="24"/>
        </w:rPr>
        <w:t xml:space="preserve"> jebkurā no virzieniem: no adreses Rīga, Ilzenes iela 1D, līdz Pretendenta autoservisam, un no Pretendenta autoservisa līdz adresei Rīga, Ilzenes iela 1D.</w:t>
      </w:r>
    </w:p>
  </w:footnote>
  <w:footnote w:id="3">
    <w:p w14:paraId="07B8565C" w14:textId="77777777" w:rsidR="00EB3601" w:rsidRPr="008C76CB" w:rsidRDefault="00EB3601" w:rsidP="00EB3601">
      <w:pPr>
        <w:pStyle w:val="Vresteksts"/>
        <w:jc w:val="both"/>
      </w:pPr>
      <w:r w:rsidRPr="005979D5">
        <w:rPr>
          <w:rStyle w:val="Vresatsauce"/>
        </w:rPr>
        <w:footnoteRef/>
      </w:r>
      <w:r w:rsidRPr="005979D5">
        <w:t xml:space="preserve"> </w:t>
      </w:r>
      <w:r w:rsidRPr="005979D5">
        <w:rPr>
          <w:szCs w:val="24"/>
        </w:rPr>
        <w:t xml:space="preserve">attālums jeb ceļa garums, </w:t>
      </w:r>
      <w:r w:rsidRPr="005979D5">
        <w:t>kuru var izbraukt, nepārkāpjot Ceļu satiksmes noteikumus un bez Autoceļu lietošanas nodevas (vinjetes),</w:t>
      </w:r>
      <w:r w:rsidRPr="005979D5">
        <w:rPr>
          <w:szCs w:val="24"/>
        </w:rPr>
        <w:t xml:space="preserve"> jebkurā no virzieniem: no adreses Rīga, Ilzenes iela 1D, līdz Pretendenta autoservisam, un no Pretendenta autoservisa līdz adresei Rīga, Ilzenes iela 1D.</w:t>
      </w:r>
    </w:p>
  </w:footnote>
  <w:footnote w:id="4">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5">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6">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7">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8">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9">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6F16AA6"/>
    <w:multiLevelType w:val="hybridMultilevel"/>
    <w:tmpl w:val="17DCDA46"/>
    <w:lvl w:ilvl="0" w:tplc="4D3097B2">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B836389"/>
    <w:multiLevelType w:val="multilevel"/>
    <w:tmpl w:val="8A5A4A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D2078"/>
    <w:multiLevelType w:val="multilevel"/>
    <w:tmpl w:val="8A5A4A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796E0C"/>
    <w:multiLevelType w:val="multilevel"/>
    <w:tmpl w:val="8A5A4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DEC09D2"/>
    <w:multiLevelType w:val="multilevel"/>
    <w:tmpl w:val="D090C6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92E798F"/>
    <w:multiLevelType w:val="multilevel"/>
    <w:tmpl w:val="8A5A4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B56629"/>
    <w:multiLevelType w:val="hybridMultilevel"/>
    <w:tmpl w:val="4C2C9850"/>
    <w:lvl w:ilvl="0" w:tplc="8B62C162">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2E81DD0"/>
    <w:multiLevelType w:val="multilevel"/>
    <w:tmpl w:val="8A5A4A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649A35D7"/>
    <w:multiLevelType w:val="hybridMultilevel"/>
    <w:tmpl w:val="9DDEEB46"/>
    <w:lvl w:ilvl="0" w:tplc="7EA2B146">
      <w:start w:val="1"/>
      <w:numFmt w:val="upperRoman"/>
      <w:suff w:val="space"/>
      <w:lvlText w:val="%1."/>
      <w:lvlJc w:val="right"/>
      <w:pPr>
        <w:ind w:left="5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F5C7707"/>
    <w:multiLevelType w:val="multilevel"/>
    <w:tmpl w:val="8A5A4A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735700"/>
    <w:multiLevelType w:val="multilevel"/>
    <w:tmpl w:val="E45426C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CE6F03"/>
    <w:multiLevelType w:val="multilevel"/>
    <w:tmpl w:val="972270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3"/>
  </w:num>
  <w:num w:numId="2" w16cid:durableId="1964382069">
    <w:abstractNumId w:val="26"/>
  </w:num>
  <w:num w:numId="3" w16cid:durableId="1918705485">
    <w:abstractNumId w:val="43"/>
  </w:num>
  <w:num w:numId="4" w16cid:durableId="1277565592">
    <w:abstractNumId w:val="46"/>
  </w:num>
  <w:num w:numId="5" w16cid:durableId="458845228">
    <w:abstractNumId w:val="42"/>
  </w:num>
  <w:num w:numId="6" w16cid:durableId="1822189349">
    <w:abstractNumId w:val="22"/>
  </w:num>
  <w:num w:numId="7" w16cid:durableId="2014990572">
    <w:abstractNumId w:val="45"/>
  </w:num>
  <w:num w:numId="8" w16cid:durableId="2058432867">
    <w:abstractNumId w:val="11"/>
  </w:num>
  <w:num w:numId="9" w16cid:durableId="1405372208">
    <w:abstractNumId w:val="32"/>
  </w:num>
  <w:num w:numId="10" w16cid:durableId="2013337487">
    <w:abstractNumId w:val="37"/>
  </w:num>
  <w:num w:numId="11" w16cid:durableId="1322738291">
    <w:abstractNumId w:val="16"/>
  </w:num>
  <w:num w:numId="12" w16cid:durableId="1694189165">
    <w:abstractNumId w:val="30"/>
  </w:num>
  <w:num w:numId="13" w16cid:durableId="2013872741">
    <w:abstractNumId w:val="14"/>
  </w:num>
  <w:num w:numId="14" w16cid:durableId="966161371">
    <w:abstractNumId w:val="41"/>
  </w:num>
  <w:num w:numId="15" w16cid:durableId="539130250">
    <w:abstractNumId w:val="40"/>
  </w:num>
  <w:num w:numId="16" w16cid:durableId="1102534097">
    <w:abstractNumId w:val="15"/>
  </w:num>
  <w:num w:numId="17" w16cid:durableId="2057242436">
    <w:abstractNumId w:val="44"/>
  </w:num>
  <w:num w:numId="18" w16cid:durableId="1774861375">
    <w:abstractNumId w:val="29"/>
  </w:num>
  <w:num w:numId="19" w16cid:durableId="221448420">
    <w:abstractNumId w:val="38"/>
  </w:num>
  <w:num w:numId="20" w16cid:durableId="1999068372">
    <w:abstractNumId w:val="23"/>
  </w:num>
  <w:num w:numId="21" w16cid:durableId="481428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244685">
    <w:abstractNumId w:val="17"/>
  </w:num>
  <w:num w:numId="23" w16cid:durableId="1662929090">
    <w:abstractNumId w:val="34"/>
  </w:num>
  <w:num w:numId="24" w16cid:durableId="1782601591">
    <w:abstractNumId w:val="12"/>
  </w:num>
  <w:num w:numId="25" w16cid:durableId="1981417461">
    <w:abstractNumId w:val="28"/>
  </w:num>
  <w:num w:numId="26" w16cid:durableId="213397334">
    <w:abstractNumId w:val="25"/>
  </w:num>
  <w:num w:numId="27" w16cid:durableId="852299368">
    <w:abstractNumId w:val="27"/>
  </w:num>
  <w:num w:numId="28" w16cid:durableId="1761365968">
    <w:abstractNumId w:val="39"/>
  </w:num>
  <w:num w:numId="29" w16cid:durableId="379672935">
    <w:abstractNumId w:val="31"/>
  </w:num>
  <w:num w:numId="30" w16cid:durableId="490953235">
    <w:abstractNumId w:val="24"/>
  </w:num>
  <w:num w:numId="31" w16cid:durableId="1281914405">
    <w:abstractNumId w:val="35"/>
  </w:num>
  <w:num w:numId="32" w16cid:durableId="1157265685">
    <w:abstractNumId w:val="20"/>
  </w:num>
  <w:num w:numId="33" w16cid:durableId="1513884387">
    <w:abstractNumId w:val="21"/>
  </w:num>
  <w:num w:numId="34" w16cid:durableId="1738236954">
    <w:abstractNumId w:val="19"/>
  </w:num>
  <w:num w:numId="35" w16cid:durableId="202837999">
    <w:abstractNumId w:val="36"/>
  </w:num>
  <w:num w:numId="36" w16cid:durableId="99448712">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79A"/>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56"/>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78F"/>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A4B"/>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74"/>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0F93"/>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35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2C6C"/>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097"/>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16F"/>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A2D"/>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990"/>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30F"/>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AF2"/>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4CCB"/>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572"/>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220C"/>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6D1F"/>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B5B"/>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02FB"/>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6FF"/>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69BC"/>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1B0"/>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30C"/>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2A2"/>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AEC"/>
    <w:rsid w:val="00613DC9"/>
    <w:rsid w:val="0061409B"/>
    <w:rsid w:val="006147BB"/>
    <w:rsid w:val="00614D09"/>
    <w:rsid w:val="006151C8"/>
    <w:rsid w:val="00615475"/>
    <w:rsid w:val="00616522"/>
    <w:rsid w:val="00616C2A"/>
    <w:rsid w:val="00617564"/>
    <w:rsid w:val="006176BF"/>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0053"/>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B71"/>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09C"/>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6822"/>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609"/>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7F2"/>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3C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1F80"/>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1E5"/>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4E07"/>
    <w:rsid w:val="008759DE"/>
    <w:rsid w:val="0087601E"/>
    <w:rsid w:val="008763FE"/>
    <w:rsid w:val="00876AE4"/>
    <w:rsid w:val="00876CFC"/>
    <w:rsid w:val="00876D59"/>
    <w:rsid w:val="00877528"/>
    <w:rsid w:val="0087754F"/>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4BD"/>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A"/>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40D"/>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98B"/>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B40"/>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C6F"/>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855"/>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1B0A"/>
    <w:rsid w:val="00A81BF8"/>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249"/>
    <w:rsid w:val="00AC04B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5E2A"/>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4E"/>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BB6"/>
    <w:rsid w:val="00B64EAD"/>
    <w:rsid w:val="00B6542C"/>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06D"/>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639"/>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1B"/>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055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883"/>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77F40"/>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0"/>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182"/>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227"/>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86C"/>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307"/>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736"/>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5A0D"/>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2CF"/>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4CC"/>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01"/>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4DF"/>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C7A"/>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C2B"/>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382AF2"/>
    <w:pPr>
      <w:tabs>
        <w:tab w:val="left" w:pos="480"/>
        <w:tab w:val="right" w:leader="dot" w:pos="9486"/>
      </w:tabs>
      <w:spacing w:after="60"/>
      <w:ind w:right="566"/>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iepirkumi.lv" TargetMode="External"/><Relationship Id="rId26" Type="http://schemas.openxmlformats.org/officeDocument/2006/relationships/hyperlink" Target="mailto:rigasudens@rigasudens.lv" TargetMode="External"/><Relationship Id="rId3" Type="http://schemas.openxmlformats.org/officeDocument/2006/relationships/customXml" Target="../customXml/item3.xml"/><Relationship Id="rId21" Type="http://schemas.openxmlformats.org/officeDocument/2006/relationships/hyperlink" Target="mailto:iepirkumi@rigasudens.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eis.gov.lv" TargetMode="External"/><Relationship Id="rId25" Type="http://schemas.openxmlformats.org/officeDocument/2006/relationships/hyperlink" Target="https://www.ur.gov.lv/lv/legal-entity/?id=42403038714"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igasudens.lv/lv/izsludinatie-iepirkumi" TargetMode="External"/><Relationship Id="rId20" Type="http://schemas.openxmlformats.org/officeDocument/2006/relationships/hyperlink" Target="mailto:iepirkumi@rigasudens.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kumi.lv/ta/id/280278-starptautisko-un-latvijas-republikas-nacionalo-sankciju-likums" TargetMode="External"/><Relationship Id="rId23" Type="http://schemas.openxmlformats.org/officeDocument/2006/relationships/hyperlink" Target="https://www.rigasudens.lv/sites/default/files/Rigas%20udens_Piegadataju%20ricibas%20kodekss.pdf" TargetMode="External"/><Relationship Id="rId28" Type="http://schemas.openxmlformats.org/officeDocument/2006/relationships/hyperlink" Target="https://www.rigasudens.lv/sites/default/files/Rigas%20udens_Piegadataju%20ricibas%20kodeks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igasudens.lv/lv/izsludinatie-iepirkum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8730-sabiedrisko-pakalpojumu-sniedzeju-iepirkumu-likums" TargetMode="External"/><Relationship Id="rId22" Type="http://schemas.openxmlformats.org/officeDocument/2006/relationships/hyperlink" Target="https://info.iub.gov.lv/transport-calculator" TargetMode="External"/><Relationship Id="rId27" Type="http://schemas.openxmlformats.org/officeDocument/2006/relationships/hyperlink" Target="https://www.rigasudens.lv/&#8204;sites/default/&#8204;&#8204;files/&#8204;Rigas&#8204;%20&#8204;udens_&#8204;Piegadataju%20ricibas%20kodekss.pdf"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F8C201D6C49BD8EAECD0C7A3719F3"/>
        <w:category>
          <w:name w:val="Vispārīgi"/>
          <w:gallery w:val="placeholder"/>
        </w:category>
        <w:types>
          <w:type w:val="bbPlcHdr"/>
        </w:types>
        <w:behaviors>
          <w:behavior w:val="content"/>
        </w:behaviors>
        <w:guid w:val="{42D40600-CAD8-4D8B-815F-18091DE35A23}"/>
      </w:docPartPr>
      <w:docPartBody>
        <w:p w:rsidR="00CD3B48" w:rsidRDefault="00CD3B48" w:rsidP="00CD3B48">
          <w:pPr>
            <w:pStyle w:val="A55F8C201D6C49BD8EAECD0C7A3719F3"/>
          </w:pPr>
          <w:r>
            <w:rPr>
              <w:rStyle w:val="Vietturateksts"/>
            </w:rPr>
            <w:t>Izvēlieties vienumu.</w:t>
          </w:r>
        </w:p>
      </w:docPartBody>
    </w:docPart>
    <w:docPart>
      <w:docPartPr>
        <w:name w:val="60C92EB559F8498FA394C6D62652AEA8"/>
        <w:category>
          <w:name w:val="Vispārīgi"/>
          <w:gallery w:val="placeholder"/>
        </w:category>
        <w:types>
          <w:type w:val="bbPlcHdr"/>
        </w:types>
        <w:behaviors>
          <w:behavior w:val="content"/>
        </w:behaviors>
        <w:guid w:val="{E362D4E4-3B4C-4C9E-BCC9-46723D13EFBA}"/>
      </w:docPartPr>
      <w:docPartBody>
        <w:p w:rsidR="00CD3B48" w:rsidRDefault="00CD3B48" w:rsidP="00CD3B48">
          <w:pPr>
            <w:pStyle w:val="60C92EB559F8498FA394C6D62652AEA8"/>
          </w:pPr>
          <w:r w:rsidRPr="00990D7D">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311"/>
    <w:multiLevelType w:val="multilevel"/>
    <w:tmpl w:val="08DE9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14154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02"/>
    <w:rsid w:val="000063F9"/>
    <w:rsid w:val="000409EC"/>
    <w:rsid w:val="000802E2"/>
    <w:rsid w:val="00126BD0"/>
    <w:rsid w:val="00144BF6"/>
    <w:rsid w:val="00202C6C"/>
    <w:rsid w:val="00222DB7"/>
    <w:rsid w:val="00244408"/>
    <w:rsid w:val="002A3BA3"/>
    <w:rsid w:val="002A4990"/>
    <w:rsid w:val="00333FC6"/>
    <w:rsid w:val="003436A1"/>
    <w:rsid w:val="00387E35"/>
    <w:rsid w:val="003C40B7"/>
    <w:rsid w:val="003D0771"/>
    <w:rsid w:val="003E2A6C"/>
    <w:rsid w:val="00450135"/>
    <w:rsid w:val="004942F4"/>
    <w:rsid w:val="004C2FC3"/>
    <w:rsid w:val="004F2CF8"/>
    <w:rsid w:val="005416FF"/>
    <w:rsid w:val="00571B7A"/>
    <w:rsid w:val="0069703C"/>
    <w:rsid w:val="006D4F91"/>
    <w:rsid w:val="007527A2"/>
    <w:rsid w:val="007903C8"/>
    <w:rsid w:val="00814114"/>
    <w:rsid w:val="009018FF"/>
    <w:rsid w:val="00923307"/>
    <w:rsid w:val="009B51F8"/>
    <w:rsid w:val="00A15C6F"/>
    <w:rsid w:val="00A62294"/>
    <w:rsid w:val="00A7198B"/>
    <w:rsid w:val="00A90F74"/>
    <w:rsid w:val="00AA4E29"/>
    <w:rsid w:val="00AD12EE"/>
    <w:rsid w:val="00AE21CA"/>
    <w:rsid w:val="00AF1B8B"/>
    <w:rsid w:val="00B10D53"/>
    <w:rsid w:val="00B63A02"/>
    <w:rsid w:val="00BA487E"/>
    <w:rsid w:val="00BE25D3"/>
    <w:rsid w:val="00C95BE0"/>
    <w:rsid w:val="00CA60E9"/>
    <w:rsid w:val="00CB7182"/>
    <w:rsid w:val="00CD3B48"/>
    <w:rsid w:val="00D16833"/>
    <w:rsid w:val="00D41C50"/>
    <w:rsid w:val="00D43254"/>
    <w:rsid w:val="00D63EEB"/>
    <w:rsid w:val="00DA041E"/>
    <w:rsid w:val="00EE1DA8"/>
    <w:rsid w:val="00F13E37"/>
    <w:rsid w:val="00F53ECD"/>
    <w:rsid w:val="00F630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D3B48"/>
    <w:rPr>
      <w:color w:val="808080"/>
    </w:rPr>
  </w:style>
  <w:style w:type="paragraph" w:customStyle="1" w:styleId="A55F8C201D6C49BD8EAECD0C7A3719F3">
    <w:name w:val="A55F8C201D6C49BD8EAECD0C7A3719F3"/>
    <w:rsid w:val="00CD3B48"/>
    <w:pPr>
      <w:spacing w:line="278" w:lineRule="auto"/>
    </w:pPr>
    <w:rPr>
      <w:kern w:val="2"/>
      <w:sz w:val="24"/>
      <w:szCs w:val="24"/>
      <w14:ligatures w14:val="standardContextual"/>
    </w:rPr>
  </w:style>
  <w:style w:type="paragraph" w:customStyle="1" w:styleId="60C92EB559F8498FA394C6D62652AEA8">
    <w:name w:val="60C92EB559F8498FA394C6D62652AEA8"/>
    <w:rsid w:val="00CD3B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10608</Words>
  <Characters>78324</Characters>
  <Application>Microsoft Office Word</Application>
  <DocSecurity>0</DocSecurity>
  <Lines>652</Lines>
  <Paragraphs>177</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88755</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4</cp:revision>
  <cp:lastPrinted>2023-12-20T10:49:00Z</cp:lastPrinted>
  <dcterms:created xsi:type="dcterms:W3CDTF">2025-10-30T12:50:00Z</dcterms:created>
  <dcterms:modified xsi:type="dcterms:W3CDTF">2025-11-07T08:05:00Z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