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187F" w14:textId="77777777" w:rsidR="00860871" w:rsidRDefault="00860871" w:rsidP="00860871">
      <w:pPr>
        <w:pStyle w:val="Vresteksts"/>
      </w:pPr>
    </w:p>
    <w:p w14:paraId="5F3EA398" w14:textId="77777777" w:rsidR="004E0512" w:rsidRPr="00C46C9B" w:rsidRDefault="004E0512" w:rsidP="004E0512">
      <w:pPr>
        <w:jc w:val="right"/>
        <w:rPr>
          <w:i/>
          <w:smallCaps/>
          <w:color w:val="000000"/>
          <w:lang w:eastAsia="en-US"/>
        </w:rPr>
      </w:pPr>
      <w:r w:rsidRPr="00C46C9B">
        <w:rPr>
          <w:i/>
          <w:smallCaps/>
          <w:color w:val="000000"/>
          <w:lang w:eastAsia="en-US"/>
        </w:rPr>
        <w:t>Apstiprināts:</w:t>
      </w:r>
    </w:p>
    <w:p w14:paraId="0116D7D6" w14:textId="77777777" w:rsidR="004E0512" w:rsidRPr="00E112D9" w:rsidRDefault="004E0512" w:rsidP="004E0512">
      <w:pPr>
        <w:jc w:val="right"/>
        <w:rPr>
          <w:i/>
          <w:smallCaps/>
          <w:color w:val="000000"/>
          <w:lang w:eastAsia="en-US"/>
        </w:rPr>
      </w:pPr>
      <w:r w:rsidRPr="00C46C9B">
        <w:rPr>
          <w:i/>
          <w:smallCaps/>
          <w:color w:val="000000"/>
          <w:lang w:eastAsia="en-US"/>
        </w:rPr>
        <w:t xml:space="preserve">SIA “Rīgas </w:t>
      </w:r>
      <w:r w:rsidRPr="00E112D9">
        <w:rPr>
          <w:i/>
          <w:smallCaps/>
          <w:color w:val="000000"/>
          <w:lang w:eastAsia="en-US"/>
        </w:rPr>
        <w:t>ūdens”</w:t>
      </w:r>
    </w:p>
    <w:p w14:paraId="6462E982" w14:textId="3CC9031F" w:rsidR="004E0512" w:rsidRPr="00E112D9" w:rsidRDefault="006D0191" w:rsidP="004E0512">
      <w:pPr>
        <w:jc w:val="right"/>
        <w:rPr>
          <w:i/>
          <w:smallCaps/>
          <w:color w:val="000000"/>
          <w:lang w:eastAsia="en-US"/>
        </w:rPr>
      </w:pPr>
      <w:r>
        <w:rPr>
          <w:i/>
          <w:smallCaps/>
          <w:color w:val="000000"/>
          <w:lang w:eastAsia="en-US"/>
        </w:rPr>
        <w:t>I</w:t>
      </w:r>
      <w:r w:rsidR="004E0512" w:rsidRPr="00E112D9">
        <w:rPr>
          <w:i/>
          <w:smallCaps/>
          <w:color w:val="000000"/>
          <w:lang w:eastAsia="en-US"/>
        </w:rPr>
        <w:t xml:space="preserve">epirkuma komisijas </w:t>
      </w:r>
      <w:r w:rsidR="008177B8">
        <w:rPr>
          <w:i/>
          <w:smallCaps/>
          <w:color w:val="000000"/>
          <w:lang w:eastAsia="en-US"/>
        </w:rPr>
        <w:t>2</w:t>
      </w:r>
      <w:r w:rsidR="000F3EA0">
        <w:rPr>
          <w:i/>
          <w:smallCaps/>
          <w:color w:val="000000"/>
          <w:lang w:eastAsia="en-US"/>
        </w:rPr>
        <w:t>5</w:t>
      </w:r>
      <w:r w:rsidR="00106837" w:rsidRPr="00E112D9">
        <w:rPr>
          <w:i/>
          <w:smallCaps/>
          <w:color w:val="000000"/>
          <w:lang w:eastAsia="en-US"/>
        </w:rPr>
        <w:t>.</w:t>
      </w:r>
      <w:r w:rsidR="008177B8">
        <w:rPr>
          <w:i/>
          <w:smallCaps/>
          <w:color w:val="000000"/>
          <w:lang w:eastAsia="en-US"/>
        </w:rPr>
        <w:t>11</w:t>
      </w:r>
      <w:r w:rsidR="004E0512" w:rsidRPr="00E112D9">
        <w:rPr>
          <w:i/>
          <w:smallCaps/>
          <w:color w:val="000000"/>
          <w:lang w:eastAsia="en-US"/>
        </w:rPr>
        <w:t>.202</w:t>
      </w:r>
      <w:r w:rsidR="00551E7F">
        <w:rPr>
          <w:i/>
          <w:smallCaps/>
          <w:color w:val="000000"/>
          <w:lang w:eastAsia="en-US"/>
        </w:rPr>
        <w:t>5</w:t>
      </w:r>
      <w:r w:rsidR="004E0512" w:rsidRPr="00E112D9">
        <w:rPr>
          <w:i/>
          <w:smallCaps/>
          <w:color w:val="000000"/>
          <w:lang w:eastAsia="en-US"/>
        </w:rPr>
        <w:t>. sēdē</w:t>
      </w:r>
    </w:p>
    <w:p w14:paraId="41A505FB" w14:textId="0D472370" w:rsidR="004E0512" w:rsidRPr="00C46C9B" w:rsidRDefault="004E0512" w:rsidP="004E0512">
      <w:pPr>
        <w:jc w:val="right"/>
        <w:rPr>
          <w:i/>
          <w:smallCaps/>
          <w:color w:val="000000"/>
          <w:sz w:val="26"/>
          <w:szCs w:val="26"/>
          <w:lang w:eastAsia="en-US"/>
        </w:rPr>
      </w:pPr>
      <w:r w:rsidRPr="00E112D9">
        <w:rPr>
          <w:i/>
          <w:smallCaps/>
          <w:color w:val="000000"/>
          <w:lang w:eastAsia="en-US"/>
        </w:rPr>
        <w:t>protokols nr.</w:t>
      </w:r>
      <w:r w:rsidR="00723EA9">
        <w:rPr>
          <w:i/>
          <w:smallCaps/>
          <w:color w:val="000000"/>
          <w:lang w:eastAsia="en-US"/>
        </w:rPr>
        <w:t>2</w:t>
      </w:r>
    </w:p>
    <w:p w14:paraId="72E346BF" w14:textId="77777777" w:rsidR="00346EC2" w:rsidRDefault="00346EC2" w:rsidP="00346EC2">
      <w:pPr>
        <w:widowControl w:val="0"/>
        <w:tabs>
          <w:tab w:val="left" w:pos="360"/>
          <w:tab w:val="left" w:pos="720"/>
          <w:tab w:val="left" w:pos="9000"/>
          <w:tab w:val="left" w:pos="9360"/>
        </w:tabs>
        <w:jc w:val="right"/>
        <w:rPr>
          <w:color w:val="000000"/>
          <w:lang w:eastAsia="en-US"/>
        </w:rPr>
      </w:pPr>
    </w:p>
    <w:p w14:paraId="141E020E"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5E417F84" w14:textId="77777777" w:rsidR="00346EC2" w:rsidRPr="00583E53" w:rsidRDefault="00346EC2" w:rsidP="00346EC2">
      <w:pPr>
        <w:widowControl w:val="0"/>
        <w:tabs>
          <w:tab w:val="left" w:pos="360"/>
          <w:tab w:val="left" w:pos="720"/>
          <w:tab w:val="left" w:pos="9000"/>
          <w:tab w:val="left" w:pos="9360"/>
        </w:tabs>
        <w:jc w:val="right"/>
        <w:rPr>
          <w:color w:val="000000"/>
          <w:lang w:eastAsia="en-US"/>
        </w:rPr>
      </w:pPr>
    </w:p>
    <w:p w14:paraId="11C5E025" w14:textId="77777777" w:rsidR="00346EC2" w:rsidRPr="00583E53" w:rsidRDefault="00346EC2" w:rsidP="00346EC2">
      <w:pPr>
        <w:widowControl w:val="0"/>
        <w:tabs>
          <w:tab w:val="left" w:pos="360"/>
          <w:tab w:val="left" w:pos="720"/>
          <w:tab w:val="left" w:pos="9000"/>
          <w:tab w:val="left" w:pos="9360"/>
        </w:tabs>
        <w:jc w:val="right"/>
        <w:rPr>
          <w:b/>
          <w:color w:val="000000"/>
          <w:lang w:eastAsia="en-US"/>
        </w:rPr>
      </w:pPr>
    </w:p>
    <w:p w14:paraId="6F34A236" w14:textId="77777777" w:rsidR="00346EC2" w:rsidRPr="00F911D5" w:rsidRDefault="00346EC2" w:rsidP="00346EC2">
      <w:pPr>
        <w:widowControl w:val="0"/>
        <w:tabs>
          <w:tab w:val="left" w:pos="360"/>
          <w:tab w:val="left" w:pos="720"/>
          <w:tab w:val="left" w:pos="9000"/>
          <w:tab w:val="left" w:pos="9360"/>
        </w:tabs>
        <w:jc w:val="both"/>
        <w:rPr>
          <w:b/>
          <w:smallCaps/>
          <w:color w:val="000000"/>
          <w:lang w:eastAsia="en-US"/>
        </w:rPr>
      </w:pPr>
    </w:p>
    <w:p w14:paraId="513FE95A" w14:textId="2C388AB4" w:rsidR="004142B0" w:rsidRDefault="004142B0" w:rsidP="00346EC2">
      <w:pPr>
        <w:widowControl w:val="0"/>
        <w:jc w:val="center"/>
        <w:rPr>
          <w:b/>
          <w:sz w:val="28"/>
          <w:szCs w:val="28"/>
        </w:rPr>
      </w:pPr>
    </w:p>
    <w:p w14:paraId="102DD9EC" w14:textId="4A0DE93F" w:rsidR="0048517F" w:rsidRDefault="0048517F" w:rsidP="00346EC2">
      <w:pPr>
        <w:widowControl w:val="0"/>
        <w:jc w:val="center"/>
        <w:rPr>
          <w:b/>
          <w:sz w:val="28"/>
          <w:szCs w:val="28"/>
        </w:rPr>
      </w:pPr>
    </w:p>
    <w:p w14:paraId="12B9E20E" w14:textId="77777777" w:rsidR="0048517F" w:rsidRDefault="0048517F" w:rsidP="00346EC2">
      <w:pPr>
        <w:widowControl w:val="0"/>
        <w:jc w:val="center"/>
        <w:rPr>
          <w:b/>
          <w:sz w:val="28"/>
          <w:szCs w:val="28"/>
        </w:rPr>
      </w:pPr>
    </w:p>
    <w:p w14:paraId="13B1D73A" w14:textId="289A7D9A" w:rsidR="009963C1" w:rsidRDefault="009963C1" w:rsidP="00346EC2">
      <w:pPr>
        <w:widowControl w:val="0"/>
        <w:jc w:val="center"/>
        <w:rPr>
          <w:b/>
          <w:sz w:val="28"/>
          <w:szCs w:val="28"/>
        </w:rPr>
      </w:pPr>
    </w:p>
    <w:p w14:paraId="49D132E5" w14:textId="77777777" w:rsidR="009963C1" w:rsidRDefault="009963C1" w:rsidP="00346EC2">
      <w:pPr>
        <w:widowControl w:val="0"/>
        <w:jc w:val="center"/>
        <w:rPr>
          <w:b/>
          <w:sz w:val="28"/>
          <w:szCs w:val="28"/>
        </w:rPr>
      </w:pPr>
    </w:p>
    <w:p w14:paraId="1BE805BA" w14:textId="77777777" w:rsidR="004142B0" w:rsidRDefault="004142B0" w:rsidP="00346EC2">
      <w:pPr>
        <w:widowControl w:val="0"/>
        <w:jc w:val="center"/>
        <w:rPr>
          <w:b/>
          <w:sz w:val="28"/>
          <w:szCs w:val="28"/>
        </w:rPr>
      </w:pPr>
    </w:p>
    <w:p w14:paraId="3F5B7EF8" w14:textId="77777777" w:rsidR="00724BB5" w:rsidRDefault="00724BB5" w:rsidP="00724BB5">
      <w:pPr>
        <w:widowControl w:val="0"/>
        <w:spacing w:after="240"/>
        <w:jc w:val="center"/>
        <w:rPr>
          <w:b/>
          <w:caps/>
          <w:sz w:val="28"/>
          <w:szCs w:val="28"/>
        </w:rPr>
      </w:pPr>
      <w:r>
        <w:rPr>
          <w:b/>
          <w:caps/>
          <w:sz w:val="28"/>
          <w:szCs w:val="28"/>
        </w:rPr>
        <w:t xml:space="preserve">Atklāta konkursa </w:t>
      </w:r>
    </w:p>
    <w:p w14:paraId="1284908D" w14:textId="47FA9E1A" w:rsidR="009963C1" w:rsidRPr="00577904" w:rsidRDefault="009963C1" w:rsidP="009963C1">
      <w:pPr>
        <w:widowControl w:val="0"/>
        <w:jc w:val="center"/>
        <w:rPr>
          <w:b/>
          <w:caps/>
          <w:spacing w:val="-6"/>
          <w:sz w:val="32"/>
          <w:szCs w:val="28"/>
        </w:rPr>
      </w:pPr>
      <w:r w:rsidRPr="00577904">
        <w:rPr>
          <w:b/>
          <w:caps/>
          <w:spacing w:val="-6"/>
          <w:sz w:val="32"/>
          <w:szCs w:val="28"/>
        </w:rPr>
        <w:t>“</w:t>
      </w:r>
      <w:r w:rsidR="008177B8" w:rsidRPr="008177B8">
        <w:rPr>
          <w:b/>
          <w:caps/>
          <w:spacing w:val="-6"/>
          <w:sz w:val="32"/>
          <w:szCs w:val="28"/>
        </w:rPr>
        <w:t>KRAVAS FURGONU PIEGĀDE</w:t>
      </w:r>
      <w:r w:rsidRPr="00577904">
        <w:rPr>
          <w:b/>
          <w:caps/>
          <w:spacing w:val="-6"/>
          <w:sz w:val="32"/>
          <w:szCs w:val="28"/>
        </w:rPr>
        <w:t>”</w:t>
      </w:r>
    </w:p>
    <w:p w14:paraId="02AA2CF2" w14:textId="77777777" w:rsidR="009963C1" w:rsidRPr="00577904" w:rsidRDefault="009963C1" w:rsidP="009963C1">
      <w:pPr>
        <w:widowControl w:val="0"/>
        <w:jc w:val="center"/>
        <w:rPr>
          <w:b/>
          <w:sz w:val="22"/>
          <w:szCs w:val="22"/>
        </w:rPr>
      </w:pPr>
    </w:p>
    <w:p w14:paraId="17E4AEB0" w14:textId="7399B410" w:rsidR="007D6298" w:rsidRPr="008B762A" w:rsidRDefault="007D6298" w:rsidP="007D6298">
      <w:pPr>
        <w:widowControl w:val="0"/>
        <w:jc w:val="center"/>
        <w:rPr>
          <w:b/>
        </w:rPr>
      </w:pPr>
      <w:r w:rsidRPr="008B762A">
        <w:rPr>
          <w:b/>
        </w:rPr>
        <w:t>(identifikācijas Nr.RŪ-</w:t>
      </w:r>
      <w:r>
        <w:rPr>
          <w:b/>
        </w:rPr>
        <w:t>202</w:t>
      </w:r>
      <w:r w:rsidR="00723EA9">
        <w:rPr>
          <w:b/>
        </w:rPr>
        <w:t>5</w:t>
      </w:r>
      <w:r>
        <w:rPr>
          <w:b/>
        </w:rPr>
        <w:t>/</w:t>
      </w:r>
      <w:r w:rsidR="008177B8">
        <w:rPr>
          <w:b/>
        </w:rPr>
        <w:t>174</w:t>
      </w:r>
      <w:r w:rsidRPr="008B762A">
        <w:rPr>
          <w:b/>
        </w:rPr>
        <w:t>)</w:t>
      </w:r>
    </w:p>
    <w:p w14:paraId="1141E362" w14:textId="098B4826" w:rsidR="00106837" w:rsidRPr="00424836" w:rsidRDefault="00106837" w:rsidP="00106837">
      <w:pPr>
        <w:widowControl w:val="0"/>
        <w:jc w:val="center"/>
        <w:rPr>
          <w:b/>
        </w:rPr>
      </w:pPr>
    </w:p>
    <w:p w14:paraId="27BCEE4F" w14:textId="77777777" w:rsidR="00106837" w:rsidRPr="00424836" w:rsidRDefault="00106837" w:rsidP="00106837">
      <w:pPr>
        <w:widowControl w:val="0"/>
        <w:jc w:val="center"/>
        <w:rPr>
          <w:b/>
          <w:sz w:val="28"/>
          <w:szCs w:val="28"/>
        </w:rPr>
      </w:pPr>
    </w:p>
    <w:p w14:paraId="1F0CFDA2" w14:textId="291E53E3" w:rsidR="004142B0" w:rsidRPr="000A77D9" w:rsidRDefault="004142B0" w:rsidP="004142B0">
      <w:pPr>
        <w:widowControl w:val="0"/>
        <w:spacing w:before="240"/>
        <w:jc w:val="center"/>
        <w:rPr>
          <w:b/>
          <w:caps/>
          <w:spacing w:val="-6"/>
          <w:sz w:val="28"/>
        </w:rPr>
      </w:pPr>
      <w:r w:rsidRPr="000A77D9">
        <w:rPr>
          <w:b/>
          <w:caps/>
          <w:spacing w:val="-6"/>
          <w:sz w:val="28"/>
        </w:rPr>
        <w:t>nolikuma grozījumi Nr.</w:t>
      </w:r>
      <w:r w:rsidR="001C3D7B">
        <w:rPr>
          <w:b/>
          <w:caps/>
          <w:spacing w:val="-6"/>
          <w:sz w:val="28"/>
        </w:rPr>
        <w:t>1</w:t>
      </w:r>
    </w:p>
    <w:p w14:paraId="506AF42F" w14:textId="77777777" w:rsidR="004142B0" w:rsidRDefault="004142B0" w:rsidP="00346EC2">
      <w:pPr>
        <w:widowControl w:val="0"/>
        <w:jc w:val="center"/>
        <w:rPr>
          <w:b/>
          <w:sz w:val="28"/>
          <w:szCs w:val="28"/>
        </w:rPr>
      </w:pPr>
    </w:p>
    <w:p w14:paraId="3226A217" w14:textId="77777777" w:rsidR="004142B0" w:rsidRPr="00214D1B" w:rsidRDefault="004142B0" w:rsidP="00346EC2">
      <w:pPr>
        <w:widowControl w:val="0"/>
        <w:jc w:val="center"/>
        <w:rPr>
          <w:b/>
          <w:sz w:val="28"/>
          <w:szCs w:val="28"/>
        </w:rPr>
      </w:pPr>
    </w:p>
    <w:p w14:paraId="0F251F3B" w14:textId="77777777" w:rsidR="00860871" w:rsidRPr="002B0696" w:rsidRDefault="00860871" w:rsidP="00860871">
      <w:pPr>
        <w:jc w:val="center"/>
      </w:pPr>
    </w:p>
    <w:p w14:paraId="1E2BC9DE" w14:textId="77777777" w:rsidR="00860871" w:rsidRPr="002B0696" w:rsidRDefault="00860871" w:rsidP="00860871">
      <w:pPr>
        <w:jc w:val="center"/>
      </w:pPr>
    </w:p>
    <w:p w14:paraId="10EBFC4E" w14:textId="77777777" w:rsidR="00860871" w:rsidRPr="00C17ED1" w:rsidRDefault="00860871" w:rsidP="00860871">
      <w:pPr>
        <w:jc w:val="center"/>
        <w:rPr>
          <w:b/>
          <w:bCs/>
        </w:rPr>
      </w:pPr>
    </w:p>
    <w:p w14:paraId="483AE7B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16D85E34"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5A2BB00"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EEC94C3" w14:textId="77777777" w:rsidR="003E1502" w:rsidRDefault="003E1502" w:rsidP="003E1502">
      <w:pPr>
        <w:widowControl w:val="0"/>
        <w:tabs>
          <w:tab w:val="left" w:pos="360"/>
          <w:tab w:val="left" w:pos="720"/>
          <w:tab w:val="left" w:pos="9000"/>
          <w:tab w:val="left" w:pos="9360"/>
        </w:tabs>
        <w:jc w:val="both"/>
        <w:rPr>
          <w:color w:val="000000"/>
          <w:lang w:eastAsia="en-US"/>
        </w:rPr>
      </w:pPr>
    </w:p>
    <w:p w14:paraId="6513EBA8"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8447EA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6BC62E1"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42A15C7" w14:textId="77777777" w:rsidR="003E1502" w:rsidRDefault="003E1502" w:rsidP="003E1502">
      <w:pPr>
        <w:widowControl w:val="0"/>
        <w:tabs>
          <w:tab w:val="left" w:pos="360"/>
          <w:tab w:val="left" w:pos="720"/>
          <w:tab w:val="left" w:pos="9000"/>
          <w:tab w:val="left" w:pos="9360"/>
        </w:tabs>
        <w:jc w:val="both"/>
        <w:rPr>
          <w:color w:val="000000"/>
          <w:lang w:eastAsia="en-US"/>
        </w:rPr>
      </w:pPr>
    </w:p>
    <w:p w14:paraId="5D922412" w14:textId="77777777" w:rsidR="003E1502" w:rsidRDefault="003E1502" w:rsidP="003E1502">
      <w:pPr>
        <w:widowControl w:val="0"/>
        <w:tabs>
          <w:tab w:val="left" w:pos="360"/>
          <w:tab w:val="left" w:pos="720"/>
          <w:tab w:val="left" w:pos="9000"/>
          <w:tab w:val="left" w:pos="9360"/>
        </w:tabs>
        <w:jc w:val="both"/>
        <w:rPr>
          <w:color w:val="000000"/>
          <w:lang w:eastAsia="en-US"/>
        </w:rPr>
      </w:pPr>
    </w:p>
    <w:p w14:paraId="4A7EA9E5" w14:textId="77777777" w:rsidR="003E1502" w:rsidRDefault="003E1502" w:rsidP="003E1502">
      <w:pPr>
        <w:widowControl w:val="0"/>
        <w:tabs>
          <w:tab w:val="left" w:pos="360"/>
          <w:tab w:val="left" w:pos="720"/>
          <w:tab w:val="left" w:pos="9000"/>
          <w:tab w:val="left" w:pos="9360"/>
        </w:tabs>
        <w:jc w:val="both"/>
        <w:rPr>
          <w:color w:val="000000"/>
          <w:lang w:eastAsia="en-US"/>
        </w:rPr>
      </w:pPr>
    </w:p>
    <w:p w14:paraId="78488A7C"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1F59E27" w14:textId="77777777" w:rsidR="00346EC2" w:rsidRDefault="00346EC2" w:rsidP="003E1502">
      <w:pPr>
        <w:widowControl w:val="0"/>
        <w:tabs>
          <w:tab w:val="left" w:pos="360"/>
          <w:tab w:val="left" w:pos="720"/>
          <w:tab w:val="left" w:pos="9000"/>
          <w:tab w:val="left" w:pos="9360"/>
        </w:tabs>
        <w:jc w:val="both"/>
        <w:rPr>
          <w:color w:val="000000"/>
          <w:lang w:eastAsia="en-US"/>
        </w:rPr>
      </w:pPr>
    </w:p>
    <w:p w14:paraId="16C0EF40" w14:textId="77777777" w:rsidR="00346EC2" w:rsidRDefault="00346EC2" w:rsidP="003E1502">
      <w:pPr>
        <w:widowControl w:val="0"/>
        <w:tabs>
          <w:tab w:val="left" w:pos="360"/>
          <w:tab w:val="left" w:pos="720"/>
          <w:tab w:val="left" w:pos="9000"/>
          <w:tab w:val="left" w:pos="9360"/>
        </w:tabs>
        <w:jc w:val="both"/>
        <w:rPr>
          <w:color w:val="000000"/>
          <w:lang w:eastAsia="en-US"/>
        </w:rPr>
      </w:pPr>
    </w:p>
    <w:p w14:paraId="02A71CC1" w14:textId="77777777" w:rsidR="00346EC2" w:rsidRDefault="00346EC2" w:rsidP="003E1502">
      <w:pPr>
        <w:widowControl w:val="0"/>
        <w:tabs>
          <w:tab w:val="left" w:pos="360"/>
          <w:tab w:val="left" w:pos="720"/>
          <w:tab w:val="left" w:pos="9000"/>
          <w:tab w:val="left" w:pos="9360"/>
        </w:tabs>
        <w:jc w:val="both"/>
        <w:rPr>
          <w:color w:val="000000"/>
          <w:lang w:eastAsia="en-US"/>
        </w:rPr>
      </w:pPr>
    </w:p>
    <w:p w14:paraId="6006DBEC" w14:textId="77777777" w:rsidR="003E1502" w:rsidRDefault="003E1502" w:rsidP="003E1502">
      <w:pPr>
        <w:widowControl w:val="0"/>
        <w:tabs>
          <w:tab w:val="left" w:pos="360"/>
          <w:tab w:val="left" w:pos="720"/>
          <w:tab w:val="left" w:pos="9000"/>
          <w:tab w:val="left" w:pos="9360"/>
        </w:tabs>
        <w:jc w:val="both"/>
        <w:rPr>
          <w:color w:val="000000"/>
          <w:lang w:eastAsia="en-US"/>
        </w:rPr>
      </w:pPr>
    </w:p>
    <w:p w14:paraId="022FD557" w14:textId="5E2298A6" w:rsidR="003E1502" w:rsidRDefault="00346EC2" w:rsidP="00346EC2">
      <w:pPr>
        <w:widowControl w:val="0"/>
        <w:tabs>
          <w:tab w:val="left" w:pos="360"/>
          <w:tab w:val="left" w:pos="720"/>
          <w:tab w:val="left" w:pos="9000"/>
          <w:tab w:val="left" w:pos="9360"/>
        </w:tabs>
        <w:jc w:val="center"/>
        <w:rPr>
          <w:color w:val="000000"/>
          <w:lang w:eastAsia="en-US"/>
        </w:rPr>
      </w:pPr>
      <w:r>
        <w:rPr>
          <w:color w:val="000000"/>
          <w:lang w:eastAsia="en-US"/>
        </w:rPr>
        <w:t>202</w:t>
      </w:r>
      <w:r w:rsidR="00551E7F">
        <w:rPr>
          <w:color w:val="000000"/>
          <w:lang w:eastAsia="en-US"/>
        </w:rPr>
        <w:t>5</w:t>
      </w:r>
      <w:r w:rsidRPr="00F911D5">
        <w:rPr>
          <w:color w:val="000000"/>
          <w:lang w:eastAsia="en-US"/>
        </w:rPr>
        <w:t>.gads</w:t>
      </w:r>
    </w:p>
    <w:p w14:paraId="324D29B4" w14:textId="77777777" w:rsidR="009963C1" w:rsidRDefault="004142B0" w:rsidP="004142B0">
      <w:pPr>
        <w:ind w:firstLine="567"/>
        <w:jc w:val="both"/>
      </w:pPr>
      <w:r>
        <w:br w:type="page"/>
      </w:r>
    </w:p>
    <w:p w14:paraId="6AC2CEC1" w14:textId="77777777" w:rsidR="009963C1" w:rsidRDefault="009963C1" w:rsidP="004142B0">
      <w:pPr>
        <w:ind w:firstLine="567"/>
        <w:jc w:val="both"/>
      </w:pPr>
    </w:p>
    <w:p w14:paraId="0018249B" w14:textId="2C0E552A" w:rsidR="004142B0" w:rsidRDefault="004142B0" w:rsidP="004142B0">
      <w:pPr>
        <w:ind w:firstLine="567"/>
        <w:jc w:val="both"/>
      </w:pPr>
      <w:r>
        <w:t xml:space="preserve">Atklāta konkursa </w:t>
      </w:r>
      <w:r w:rsidRPr="007A18A7">
        <w:t>“</w:t>
      </w:r>
      <w:r w:rsidR="008177B8" w:rsidRPr="008177B8">
        <w:rPr>
          <w:bCs/>
        </w:rPr>
        <w:t>Kravas furgonu piegāde</w:t>
      </w:r>
      <w:r w:rsidRPr="007A18A7">
        <w:t>” (identifikācijas Nr.RŪ-</w:t>
      </w:r>
      <w:r>
        <w:t>202</w:t>
      </w:r>
      <w:r w:rsidR="00723EA9">
        <w:t>5</w:t>
      </w:r>
      <w:r w:rsidR="003E6F96">
        <w:t>/</w:t>
      </w:r>
      <w:r w:rsidR="008177B8">
        <w:t>174</w:t>
      </w:r>
      <w:r w:rsidR="0086452B">
        <w:t>, turpmāk – atklāts konkurss</w:t>
      </w:r>
      <w:r w:rsidRPr="007A18A7">
        <w:t xml:space="preserve">) nolikumā veikt </w:t>
      </w:r>
      <w:r>
        <w:t xml:space="preserve">šādus </w:t>
      </w:r>
      <w:r w:rsidRPr="007A18A7">
        <w:t>grozījumus</w:t>
      </w:r>
      <w:r>
        <w:t>:</w:t>
      </w:r>
    </w:p>
    <w:p w14:paraId="3940F20D" w14:textId="77777777" w:rsidR="004142B0" w:rsidRDefault="004142B0" w:rsidP="004142B0">
      <w:pPr>
        <w:ind w:firstLine="567"/>
        <w:jc w:val="both"/>
      </w:pPr>
    </w:p>
    <w:p w14:paraId="4C6E8C5F" w14:textId="52E34AA5" w:rsidR="001C3D7B" w:rsidRPr="00053A8E" w:rsidRDefault="001C3D7B" w:rsidP="004125EE">
      <w:pPr>
        <w:pStyle w:val="Punkts"/>
        <w:numPr>
          <w:ilvl w:val="0"/>
          <w:numId w:val="9"/>
        </w:numPr>
        <w:tabs>
          <w:tab w:val="left" w:pos="284"/>
        </w:tabs>
        <w:ind w:left="284" w:hanging="284"/>
        <w:jc w:val="both"/>
        <w:rPr>
          <w:rFonts w:ascii="Times New Roman" w:hAnsi="Times New Roman"/>
          <w:b w:val="0"/>
          <w:sz w:val="24"/>
        </w:rPr>
      </w:pPr>
      <w:r w:rsidRPr="00C66518">
        <w:rPr>
          <w:rFonts w:ascii="Times New Roman" w:hAnsi="Times New Roman"/>
          <w:b w:val="0"/>
          <w:sz w:val="24"/>
        </w:rPr>
        <w:t>Nolikuma 4.</w:t>
      </w:r>
      <w:r>
        <w:rPr>
          <w:rFonts w:ascii="Times New Roman" w:hAnsi="Times New Roman"/>
          <w:b w:val="0"/>
          <w:sz w:val="24"/>
        </w:rPr>
        <w:t>1</w:t>
      </w:r>
      <w:r w:rsidRPr="00C66518">
        <w:rPr>
          <w:rFonts w:ascii="Times New Roman" w:hAnsi="Times New Roman"/>
          <w:b w:val="0"/>
          <w:sz w:val="24"/>
        </w:rPr>
        <w:t>.</w:t>
      </w:r>
      <w:r w:rsidR="00723EA9">
        <w:rPr>
          <w:rFonts w:ascii="Times New Roman" w:hAnsi="Times New Roman"/>
          <w:b w:val="0"/>
          <w:sz w:val="24"/>
        </w:rPr>
        <w:t>1.</w:t>
      </w:r>
      <w:r w:rsidRPr="00053A8E">
        <w:rPr>
          <w:rFonts w:ascii="Times New Roman" w:hAnsi="Times New Roman"/>
          <w:b w:val="0"/>
          <w:sz w:val="24"/>
        </w:rPr>
        <w:t>punktu izteikt šādā redakcijā:</w:t>
      </w:r>
    </w:p>
    <w:p w14:paraId="480C024F" w14:textId="7508451C" w:rsidR="001C3D7B" w:rsidRDefault="001C3D7B" w:rsidP="004125EE">
      <w:pPr>
        <w:keepNext/>
        <w:widowControl w:val="0"/>
        <w:tabs>
          <w:tab w:val="left" w:pos="709"/>
        </w:tabs>
        <w:ind w:left="284"/>
        <w:jc w:val="both"/>
      </w:pPr>
      <w:r w:rsidRPr="00723EA9">
        <w:rPr>
          <w:bCs/>
        </w:rPr>
        <w:t>“</w:t>
      </w:r>
      <w:r w:rsidR="00723EA9">
        <w:rPr>
          <w:bCs/>
        </w:rPr>
        <w:t xml:space="preserve">4.1.1. </w:t>
      </w:r>
      <w:r w:rsidR="00723EA9" w:rsidRPr="00723EA9">
        <w:t xml:space="preserve">Piegādātāji piedāvājumus var iesniegt līdz </w:t>
      </w:r>
      <w:r w:rsidR="00723EA9" w:rsidRPr="00723EA9">
        <w:rPr>
          <w:b/>
          <w:bCs/>
        </w:rPr>
        <w:t>2025.gada</w:t>
      </w:r>
      <w:r w:rsidR="000F3EA0">
        <w:rPr>
          <w:b/>
          <w:bCs/>
        </w:rPr>
        <w:t xml:space="preserve"> </w:t>
      </w:r>
      <w:r w:rsidR="00AE4959">
        <w:rPr>
          <w:b/>
          <w:bCs/>
        </w:rPr>
        <w:t>8</w:t>
      </w:r>
      <w:r w:rsidR="00723EA9" w:rsidRPr="00723EA9">
        <w:rPr>
          <w:b/>
          <w:bCs/>
        </w:rPr>
        <w:t>.</w:t>
      </w:r>
      <w:r w:rsidR="000F3EA0">
        <w:rPr>
          <w:b/>
          <w:bCs/>
        </w:rPr>
        <w:t>decembra</w:t>
      </w:r>
      <w:r w:rsidR="00723EA9" w:rsidRPr="00723EA9">
        <w:rPr>
          <w:b/>
          <w:bCs/>
        </w:rPr>
        <w:t>, plkst.1</w:t>
      </w:r>
      <w:r w:rsidR="008177B8">
        <w:rPr>
          <w:b/>
          <w:bCs/>
        </w:rPr>
        <w:t>1</w:t>
      </w:r>
      <w:r w:rsidR="00723EA9" w:rsidRPr="00723EA9">
        <w:rPr>
          <w:b/>
          <w:bCs/>
        </w:rPr>
        <w:t>.00</w:t>
      </w:r>
      <w:r w:rsidR="00723EA9" w:rsidRPr="00723EA9">
        <w:t xml:space="preserve">, nosūtot piedāvājumu elektroniski uz e-pasta adresi </w:t>
      </w:r>
      <w:hyperlink r:id="rId8">
        <w:r w:rsidR="00723EA9" w:rsidRPr="00723EA9">
          <w:rPr>
            <w:color w:val="0000FF"/>
            <w:u w:val="single"/>
          </w:rPr>
          <w:t>iepirkumi@rigasudens.lv</w:t>
        </w:r>
      </w:hyperlink>
      <w:r w:rsidR="00723EA9" w:rsidRPr="00723EA9">
        <w:t xml:space="preserve">, ievērojot Nolikuma </w:t>
      </w:r>
      <w:r w:rsidR="00723EA9" w:rsidRPr="00723EA9">
        <w:rPr>
          <w:b/>
          <w:bCs/>
        </w:rPr>
        <w:t xml:space="preserve">4.1.2.punktā </w:t>
      </w:r>
      <w:r w:rsidR="00723EA9" w:rsidRPr="00723EA9">
        <w:t xml:space="preserve"> un </w:t>
      </w:r>
      <w:r w:rsidR="00723EA9" w:rsidRPr="00723EA9">
        <w:rPr>
          <w:b/>
          <w:bCs/>
        </w:rPr>
        <w:t>5.punktā</w:t>
      </w:r>
      <w:r w:rsidR="00723EA9" w:rsidRPr="00723EA9">
        <w:t xml:space="preserve"> norādītās piedāvājuma noformējuma prasības.</w:t>
      </w:r>
      <w:r w:rsidR="00723EA9">
        <w:t>”</w:t>
      </w:r>
    </w:p>
    <w:p w14:paraId="118DA537" w14:textId="77777777" w:rsidR="004125EE" w:rsidRPr="00723EA9" w:rsidRDefault="004125EE" w:rsidP="004125EE">
      <w:pPr>
        <w:keepNext/>
        <w:widowControl w:val="0"/>
        <w:tabs>
          <w:tab w:val="left" w:pos="709"/>
        </w:tabs>
        <w:ind w:left="284"/>
        <w:jc w:val="both"/>
      </w:pPr>
    </w:p>
    <w:p w14:paraId="0CDE6241" w14:textId="51894F8F" w:rsidR="001C3D7B" w:rsidRPr="00053A8E" w:rsidRDefault="001C3D7B" w:rsidP="004125EE">
      <w:pPr>
        <w:pStyle w:val="Punkts"/>
        <w:numPr>
          <w:ilvl w:val="0"/>
          <w:numId w:val="9"/>
        </w:numPr>
        <w:tabs>
          <w:tab w:val="left" w:pos="284"/>
        </w:tabs>
        <w:ind w:left="284" w:hanging="284"/>
        <w:jc w:val="both"/>
        <w:rPr>
          <w:rFonts w:ascii="Times New Roman" w:hAnsi="Times New Roman"/>
          <w:b w:val="0"/>
          <w:sz w:val="24"/>
        </w:rPr>
      </w:pPr>
      <w:r w:rsidRPr="00053A8E">
        <w:rPr>
          <w:rFonts w:ascii="Times New Roman" w:hAnsi="Times New Roman"/>
          <w:b w:val="0"/>
          <w:sz w:val="24"/>
        </w:rPr>
        <w:t>Nolikuma 4.3.</w:t>
      </w:r>
      <w:r w:rsidR="00723EA9">
        <w:rPr>
          <w:rFonts w:ascii="Times New Roman" w:hAnsi="Times New Roman"/>
          <w:b w:val="0"/>
          <w:sz w:val="24"/>
        </w:rPr>
        <w:t>1.</w:t>
      </w:r>
      <w:r w:rsidRPr="00053A8E">
        <w:rPr>
          <w:rFonts w:ascii="Times New Roman" w:hAnsi="Times New Roman"/>
          <w:b w:val="0"/>
          <w:sz w:val="24"/>
        </w:rPr>
        <w:t>punktu izteikt šādā redakcijā:</w:t>
      </w:r>
    </w:p>
    <w:p w14:paraId="4A6C028C" w14:textId="780490B2" w:rsidR="001C3D7B" w:rsidRDefault="00723EA9" w:rsidP="004125EE">
      <w:pPr>
        <w:pStyle w:val="Virsraksts3"/>
        <w:numPr>
          <w:ilvl w:val="0"/>
          <w:numId w:val="0"/>
        </w:numPr>
        <w:tabs>
          <w:tab w:val="clear" w:pos="0"/>
          <w:tab w:val="clear" w:pos="624"/>
        </w:tabs>
        <w:spacing w:before="0"/>
        <w:ind w:left="284"/>
        <w:rPr>
          <w:bCs/>
        </w:rPr>
      </w:pPr>
      <w:r>
        <w:t xml:space="preserve">“4.3.1. </w:t>
      </w:r>
      <w:r w:rsidRPr="00723EA9">
        <w:rPr>
          <w:bCs/>
          <w:lang w:val="lv-LV"/>
        </w:rPr>
        <w:t>Piedāvājumi</w:t>
      </w:r>
      <w:r w:rsidRPr="00723EA9">
        <w:rPr>
          <w:szCs w:val="28"/>
          <w:lang w:val="lv-LV"/>
        </w:rPr>
        <w:t xml:space="preserve"> tiks atvērti </w:t>
      </w:r>
      <w:r w:rsidRPr="00723EA9">
        <w:rPr>
          <w:b/>
          <w:lang w:val="lv-LV"/>
        </w:rPr>
        <w:t xml:space="preserve">2025.gada </w:t>
      </w:r>
      <w:r w:rsidR="00AE4959">
        <w:rPr>
          <w:b/>
          <w:lang w:val="lv-LV"/>
        </w:rPr>
        <w:t>8</w:t>
      </w:r>
      <w:r w:rsidRPr="00723EA9">
        <w:rPr>
          <w:b/>
          <w:lang w:val="lv-LV"/>
        </w:rPr>
        <w:t>.</w:t>
      </w:r>
      <w:r w:rsidR="000F3EA0">
        <w:rPr>
          <w:b/>
          <w:lang w:val="lv-LV"/>
        </w:rPr>
        <w:t>decembrī</w:t>
      </w:r>
      <w:r w:rsidRPr="00723EA9">
        <w:rPr>
          <w:b/>
          <w:lang w:val="lv-LV"/>
        </w:rPr>
        <w:t xml:space="preserve"> plkst.1</w:t>
      </w:r>
      <w:r w:rsidR="008177B8">
        <w:rPr>
          <w:b/>
          <w:lang w:val="lv-LV"/>
        </w:rPr>
        <w:t>1</w:t>
      </w:r>
      <w:r w:rsidRPr="00723EA9">
        <w:rPr>
          <w:b/>
          <w:lang w:val="lv-LV"/>
        </w:rPr>
        <w:t>.00</w:t>
      </w:r>
      <w:r w:rsidRPr="00723EA9">
        <w:rPr>
          <w:szCs w:val="28"/>
          <w:lang w:val="lv-LV"/>
        </w:rPr>
        <w:t xml:space="preserve"> Rīgā, Zigfrīda Annas Meierovica bulvārī 1, 3.korpusā.</w:t>
      </w:r>
      <w:r w:rsidR="001C3D7B" w:rsidRPr="001C3D7B">
        <w:rPr>
          <w:bCs/>
        </w:rPr>
        <w:t>”</w:t>
      </w:r>
    </w:p>
    <w:p w14:paraId="05FA17FD" w14:textId="77777777" w:rsidR="004125EE" w:rsidRPr="004125EE" w:rsidRDefault="004125EE" w:rsidP="004125EE">
      <w:pPr>
        <w:pStyle w:val="Pamatteksts"/>
        <w:rPr>
          <w:lang w:val="en-GB"/>
        </w:rPr>
      </w:pPr>
    </w:p>
    <w:p w14:paraId="6FB3095C" w14:textId="2E8FDD72" w:rsidR="008177B8" w:rsidRDefault="008177B8" w:rsidP="008177B8">
      <w:pPr>
        <w:pStyle w:val="Punkts"/>
        <w:numPr>
          <w:ilvl w:val="0"/>
          <w:numId w:val="9"/>
        </w:numPr>
        <w:tabs>
          <w:tab w:val="left" w:pos="284"/>
        </w:tabs>
        <w:spacing w:after="60"/>
        <w:ind w:left="284" w:hanging="284"/>
        <w:jc w:val="both"/>
        <w:rPr>
          <w:rFonts w:ascii="Times New Roman" w:hAnsi="Times New Roman"/>
          <w:b w:val="0"/>
          <w:sz w:val="24"/>
        </w:rPr>
      </w:pPr>
      <w:r w:rsidRPr="004B72CA">
        <w:rPr>
          <w:rFonts w:ascii="Times New Roman" w:hAnsi="Times New Roman"/>
          <w:b w:val="0"/>
          <w:sz w:val="24"/>
        </w:rPr>
        <w:t xml:space="preserve">Nolikuma </w:t>
      </w:r>
      <w:r>
        <w:rPr>
          <w:rFonts w:ascii="Times New Roman" w:hAnsi="Times New Roman"/>
          <w:b w:val="0"/>
          <w:sz w:val="24"/>
        </w:rPr>
        <w:t>2</w:t>
      </w:r>
      <w:r w:rsidRPr="0016327E">
        <w:rPr>
          <w:rFonts w:ascii="Times New Roman" w:hAnsi="Times New Roman"/>
          <w:b w:val="0"/>
          <w:sz w:val="24"/>
        </w:rPr>
        <w:t>.</w:t>
      </w:r>
      <w:r>
        <w:rPr>
          <w:rFonts w:ascii="Times New Roman" w:hAnsi="Times New Roman"/>
          <w:b w:val="0"/>
          <w:sz w:val="24"/>
        </w:rPr>
        <w:t>1</w:t>
      </w:r>
      <w:r w:rsidRPr="0016327E">
        <w:rPr>
          <w:rFonts w:ascii="Times New Roman" w:hAnsi="Times New Roman"/>
          <w:b w:val="0"/>
          <w:sz w:val="24"/>
        </w:rPr>
        <w:t>.pielikumu “</w:t>
      </w:r>
      <w:r w:rsidRPr="008177B8">
        <w:rPr>
          <w:rFonts w:ascii="Times New Roman" w:hAnsi="Times New Roman"/>
          <w:b w:val="0"/>
          <w:sz w:val="24"/>
        </w:rPr>
        <w:t>Tehniskā specifikācija - Tehniskā piedāvājuma veidne 1.iepirkuma daļai</w:t>
      </w:r>
      <w:r w:rsidRPr="0016327E">
        <w:rPr>
          <w:rFonts w:ascii="Times New Roman" w:hAnsi="Times New Roman"/>
          <w:b w:val="0"/>
          <w:sz w:val="24"/>
        </w:rPr>
        <w:t xml:space="preserve">” </w:t>
      </w:r>
      <w:r w:rsidRPr="004B72CA">
        <w:rPr>
          <w:rFonts w:ascii="Times New Roman" w:hAnsi="Times New Roman"/>
          <w:b w:val="0"/>
          <w:sz w:val="24"/>
        </w:rPr>
        <w:t xml:space="preserve">izteikt </w:t>
      </w:r>
      <w:r>
        <w:rPr>
          <w:rFonts w:ascii="Times New Roman" w:hAnsi="Times New Roman"/>
          <w:b w:val="0"/>
          <w:sz w:val="24"/>
        </w:rPr>
        <w:t>1.pielikumā pievienotajā redakcijā</w:t>
      </w:r>
      <w:r w:rsidR="00A90511" w:rsidRPr="00A90511">
        <w:rPr>
          <w:rFonts w:ascii="Times New Roman" w:hAnsi="Times New Roman"/>
          <w:b w:val="0"/>
          <w:sz w:val="24"/>
        </w:rPr>
        <w:t xml:space="preserve"> </w:t>
      </w:r>
      <w:r w:rsidR="00A90511">
        <w:rPr>
          <w:rFonts w:ascii="Times New Roman" w:hAnsi="Times New Roman"/>
          <w:b w:val="0"/>
          <w:sz w:val="24"/>
        </w:rPr>
        <w:t xml:space="preserve">(veiktās izmaiņas </w:t>
      </w:r>
      <w:r w:rsidR="00A90511" w:rsidRPr="00AD52A9">
        <w:rPr>
          <w:rFonts w:ascii="Times New Roman" w:hAnsi="Times New Roman"/>
          <w:b w:val="0"/>
          <w:i/>
          <w:iCs/>
          <w:sz w:val="24"/>
        </w:rPr>
        <w:t>MS Word</w:t>
      </w:r>
      <w:r w:rsidR="00A90511">
        <w:rPr>
          <w:rFonts w:ascii="Times New Roman" w:hAnsi="Times New Roman"/>
          <w:b w:val="0"/>
          <w:sz w:val="24"/>
        </w:rPr>
        <w:t xml:space="preserve"> dokumentā atzīmētas sarkanā krāsā).</w:t>
      </w:r>
    </w:p>
    <w:p w14:paraId="5F7C926A" w14:textId="77777777" w:rsidR="008177B8" w:rsidRPr="008177B8" w:rsidRDefault="008177B8" w:rsidP="008177B8">
      <w:pPr>
        <w:pStyle w:val="Apakpunkts"/>
      </w:pPr>
    </w:p>
    <w:p w14:paraId="3BD50D59" w14:textId="4CA0054A" w:rsidR="00A90511" w:rsidRDefault="008177B8" w:rsidP="00A90511">
      <w:pPr>
        <w:pStyle w:val="Punkts"/>
        <w:numPr>
          <w:ilvl w:val="0"/>
          <w:numId w:val="9"/>
        </w:numPr>
        <w:tabs>
          <w:tab w:val="left" w:pos="284"/>
        </w:tabs>
        <w:spacing w:after="60"/>
        <w:ind w:left="284" w:hanging="284"/>
        <w:jc w:val="both"/>
        <w:rPr>
          <w:rFonts w:ascii="Times New Roman" w:hAnsi="Times New Roman"/>
          <w:b w:val="0"/>
          <w:sz w:val="24"/>
        </w:rPr>
      </w:pPr>
      <w:r w:rsidRPr="000D21F5">
        <w:rPr>
          <w:rFonts w:ascii="Times New Roman" w:hAnsi="Times New Roman"/>
          <w:b w:val="0"/>
          <w:sz w:val="24"/>
        </w:rPr>
        <w:t xml:space="preserve">Nolikuma </w:t>
      </w:r>
      <w:r>
        <w:rPr>
          <w:rFonts w:ascii="Times New Roman" w:hAnsi="Times New Roman"/>
          <w:b w:val="0"/>
          <w:sz w:val="24"/>
        </w:rPr>
        <w:t>2</w:t>
      </w:r>
      <w:r w:rsidRPr="0016327E">
        <w:rPr>
          <w:rFonts w:ascii="Times New Roman" w:hAnsi="Times New Roman"/>
          <w:b w:val="0"/>
          <w:sz w:val="24"/>
        </w:rPr>
        <w:t>.</w:t>
      </w:r>
      <w:r>
        <w:rPr>
          <w:rFonts w:ascii="Times New Roman" w:hAnsi="Times New Roman"/>
          <w:b w:val="0"/>
          <w:sz w:val="24"/>
        </w:rPr>
        <w:t>2</w:t>
      </w:r>
      <w:r w:rsidRPr="0016327E">
        <w:rPr>
          <w:rFonts w:ascii="Times New Roman" w:hAnsi="Times New Roman"/>
          <w:b w:val="0"/>
          <w:sz w:val="24"/>
        </w:rPr>
        <w:t>.pielikum</w:t>
      </w:r>
      <w:r>
        <w:rPr>
          <w:rFonts w:ascii="Times New Roman" w:hAnsi="Times New Roman"/>
          <w:b w:val="0"/>
          <w:sz w:val="24"/>
        </w:rPr>
        <w:t>a</w:t>
      </w:r>
      <w:r w:rsidRPr="0016327E">
        <w:rPr>
          <w:rFonts w:ascii="Times New Roman" w:hAnsi="Times New Roman"/>
          <w:b w:val="0"/>
          <w:sz w:val="24"/>
        </w:rPr>
        <w:t xml:space="preserve"> “</w:t>
      </w:r>
      <w:r w:rsidRPr="008177B8">
        <w:rPr>
          <w:rFonts w:ascii="Times New Roman" w:hAnsi="Times New Roman"/>
          <w:b w:val="0"/>
          <w:sz w:val="24"/>
        </w:rPr>
        <w:t xml:space="preserve">Tehniskā specifikācija - Tehniskā piedāvājuma veidne </w:t>
      </w:r>
      <w:r>
        <w:rPr>
          <w:rFonts w:ascii="Times New Roman" w:hAnsi="Times New Roman"/>
          <w:b w:val="0"/>
          <w:sz w:val="24"/>
        </w:rPr>
        <w:t>2</w:t>
      </w:r>
      <w:r w:rsidRPr="008177B8">
        <w:rPr>
          <w:rFonts w:ascii="Times New Roman" w:hAnsi="Times New Roman"/>
          <w:b w:val="0"/>
          <w:sz w:val="24"/>
        </w:rPr>
        <w:t>.iepirkuma daļai</w:t>
      </w:r>
      <w:r w:rsidRPr="000D21F5">
        <w:rPr>
          <w:rFonts w:ascii="Times New Roman" w:hAnsi="Times New Roman"/>
          <w:b w:val="0"/>
          <w:sz w:val="24"/>
        </w:rPr>
        <w:t>”</w:t>
      </w:r>
      <w:r>
        <w:rPr>
          <w:rFonts w:ascii="Times New Roman" w:hAnsi="Times New Roman"/>
          <w:b w:val="0"/>
          <w:sz w:val="24"/>
        </w:rPr>
        <w:t xml:space="preserve"> izteikts 2.pielikumā pievienotajā redakcijā</w:t>
      </w:r>
      <w:r w:rsidR="00A90511">
        <w:rPr>
          <w:rFonts w:ascii="Times New Roman" w:hAnsi="Times New Roman"/>
          <w:b w:val="0"/>
          <w:sz w:val="24"/>
        </w:rPr>
        <w:t xml:space="preserve"> (veiktās izmaiņas </w:t>
      </w:r>
      <w:r w:rsidR="00A90511" w:rsidRPr="00AD52A9">
        <w:rPr>
          <w:rFonts w:ascii="Times New Roman" w:hAnsi="Times New Roman"/>
          <w:b w:val="0"/>
          <w:i/>
          <w:iCs/>
          <w:sz w:val="24"/>
        </w:rPr>
        <w:t>MS Word</w:t>
      </w:r>
      <w:r w:rsidR="00A90511">
        <w:rPr>
          <w:rFonts w:ascii="Times New Roman" w:hAnsi="Times New Roman"/>
          <w:b w:val="0"/>
          <w:sz w:val="24"/>
        </w:rPr>
        <w:t xml:space="preserve"> dokumentā atzīmētas sarkanā krāsā).</w:t>
      </w:r>
    </w:p>
    <w:p w14:paraId="427B07E1" w14:textId="079935DA" w:rsidR="008177B8" w:rsidRDefault="008177B8" w:rsidP="00A90511">
      <w:pPr>
        <w:pStyle w:val="Punkts"/>
        <w:tabs>
          <w:tab w:val="clear" w:pos="851"/>
          <w:tab w:val="left" w:pos="284"/>
        </w:tabs>
        <w:spacing w:after="60"/>
        <w:ind w:left="284" w:firstLine="0"/>
        <w:jc w:val="both"/>
        <w:rPr>
          <w:rFonts w:ascii="Times New Roman" w:hAnsi="Times New Roman"/>
          <w:b w:val="0"/>
          <w:sz w:val="24"/>
        </w:rPr>
      </w:pPr>
    </w:p>
    <w:p w14:paraId="6894A02F" w14:textId="77777777" w:rsidR="008177B8" w:rsidRDefault="008177B8" w:rsidP="008177B8">
      <w:pPr>
        <w:pStyle w:val="Apakpunkts"/>
      </w:pPr>
    </w:p>
    <w:p w14:paraId="210B5DCB" w14:textId="77777777" w:rsidR="008177B8" w:rsidRPr="005F6A96" w:rsidRDefault="008177B8" w:rsidP="008177B8">
      <w:pPr>
        <w:pStyle w:val="Apakpunkts"/>
        <w:rPr>
          <w:rFonts w:ascii="Times New Roman" w:hAnsi="Times New Roman"/>
          <w:b w:val="0"/>
          <w:sz w:val="24"/>
          <w:shd w:val="clear" w:color="auto" w:fill="FFFFFF"/>
        </w:rPr>
      </w:pPr>
      <w:r w:rsidRPr="005F6A96">
        <w:rPr>
          <w:rFonts w:ascii="Times New Roman" w:hAnsi="Times New Roman"/>
          <w:b w:val="0"/>
          <w:sz w:val="24"/>
          <w:shd w:val="clear" w:color="auto" w:fill="FFFFFF"/>
        </w:rPr>
        <w:t>Pielikumā:</w:t>
      </w:r>
    </w:p>
    <w:p w14:paraId="4C19ED17" w14:textId="5F48558B" w:rsidR="008177B8" w:rsidRDefault="008177B8" w:rsidP="008177B8">
      <w:pPr>
        <w:pStyle w:val="Apakpunkts"/>
        <w:numPr>
          <w:ilvl w:val="0"/>
          <w:numId w:val="21"/>
        </w:numPr>
        <w:ind w:left="284" w:hanging="284"/>
        <w:rPr>
          <w:rFonts w:ascii="Times New Roman" w:hAnsi="Times New Roman"/>
          <w:b w:val="0"/>
          <w:sz w:val="24"/>
          <w:shd w:val="clear" w:color="auto" w:fill="FFFFFF"/>
        </w:rPr>
      </w:pPr>
      <w:r w:rsidRPr="005F6A96">
        <w:rPr>
          <w:rFonts w:ascii="Times New Roman" w:hAnsi="Times New Roman"/>
          <w:b w:val="0"/>
          <w:sz w:val="24"/>
          <w:shd w:val="clear" w:color="auto" w:fill="FFFFFF"/>
        </w:rPr>
        <w:t xml:space="preserve">Nolikuma </w:t>
      </w:r>
      <w:r w:rsidRPr="0016327E">
        <w:rPr>
          <w:rFonts w:ascii="Times New Roman" w:hAnsi="Times New Roman"/>
          <w:b w:val="0"/>
          <w:sz w:val="24"/>
          <w:shd w:val="clear" w:color="auto" w:fill="FFFFFF"/>
        </w:rPr>
        <w:t>2.</w:t>
      </w:r>
      <w:r>
        <w:rPr>
          <w:rFonts w:ascii="Times New Roman" w:hAnsi="Times New Roman"/>
          <w:b w:val="0"/>
          <w:sz w:val="24"/>
          <w:shd w:val="clear" w:color="auto" w:fill="FFFFFF"/>
        </w:rPr>
        <w:t>1</w:t>
      </w:r>
      <w:r w:rsidRPr="0016327E">
        <w:rPr>
          <w:rFonts w:ascii="Times New Roman" w:hAnsi="Times New Roman"/>
          <w:b w:val="0"/>
          <w:sz w:val="24"/>
          <w:shd w:val="clear" w:color="auto" w:fill="FFFFFF"/>
        </w:rPr>
        <w:t>.pielikum</w:t>
      </w:r>
      <w:r>
        <w:rPr>
          <w:rFonts w:ascii="Times New Roman" w:hAnsi="Times New Roman"/>
          <w:b w:val="0"/>
          <w:sz w:val="24"/>
          <w:shd w:val="clear" w:color="auto" w:fill="FFFFFF"/>
        </w:rPr>
        <w:t>s</w:t>
      </w:r>
      <w:r w:rsidRPr="0016327E">
        <w:rPr>
          <w:rFonts w:ascii="Times New Roman" w:hAnsi="Times New Roman"/>
          <w:b w:val="0"/>
          <w:sz w:val="24"/>
          <w:shd w:val="clear" w:color="auto" w:fill="FFFFFF"/>
        </w:rPr>
        <w:t xml:space="preserve"> “</w:t>
      </w:r>
      <w:r w:rsidRPr="008177B8">
        <w:rPr>
          <w:rFonts w:ascii="Times New Roman" w:hAnsi="Times New Roman"/>
          <w:b w:val="0"/>
          <w:sz w:val="24"/>
          <w:shd w:val="clear" w:color="auto" w:fill="FFFFFF"/>
        </w:rPr>
        <w:t>Tehniskā specifikācija - Tehniskā piedāvājuma veidne 1.iepirkuma daļai</w:t>
      </w:r>
      <w:r w:rsidRPr="0016327E">
        <w:rPr>
          <w:rFonts w:ascii="Times New Roman" w:hAnsi="Times New Roman"/>
          <w:b w:val="0"/>
          <w:sz w:val="24"/>
          <w:shd w:val="clear" w:color="auto" w:fill="FFFFFF"/>
        </w:rPr>
        <w:t>”</w:t>
      </w:r>
      <w:r w:rsidRPr="005F6A96">
        <w:rPr>
          <w:rFonts w:ascii="Times New Roman" w:hAnsi="Times New Roman"/>
          <w:b w:val="0"/>
          <w:sz w:val="24"/>
          <w:shd w:val="clear" w:color="auto" w:fill="FFFFFF"/>
        </w:rPr>
        <w:t xml:space="preserve"> jaunā redakcijā</w:t>
      </w:r>
      <w:r>
        <w:rPr>
          <w:rFonts w:ascii="Times New Roman" w:hAnsi="Times New Roman"/>
          <w:b w:val="0"/>
          <w:sz w:val="24"/>
          <w:shd w:val="clear" w:color="auto" w:fill="FFFFFF"/>
        </w:rPr>
        <w:t>.</w:t>
      </w:r>
    </w:p>
    <w:p w14:paraId="19A97BFA" w14:textId="4012EDEC" w:rsidR="008177B8" w:rsidRPr="000D21F5" w:rsidRDefault="008177B8" w:rsidP="008177B8">
      <w:pPr>
        <w:pStyle w:val="Apakpunkts"/>
        <w:numPr>
          <w:ilvl w:val="0"/>
          <w:numId w:val="21"/>
        </w:numPr>
        <w:ind w:left="284" w:hanging="284"/>
        <w:rPr>
          <w:rFonts w:ascii="Times New Roman" w:hAnsi="Times New Roman"/>
          <w:b w:val="0"/>
          <w:sz w:val="24"/>
        </w:rPr>
      </w:pPr>
      <w:r w:rsidRPr="000D21F5">
        <w:rPr>
          <w:rFonts w:ascii="Times New Roman" w:hAnsi="Times New Roman"/>
          <w:b w:val="0"/>
          <w:sz w:val="24"/>
        </w:rPr>
        <w:t xml:space="preserve">Nolikuma </w:t>
      </w:r>
      <w:r>
        <w:rPr>
          <w:rFonts w:ascii="Times New Roman" w:hAnsi="Times New Roman"/>
          <w:b w:val="0"/>
          <w:sz w:val="24"/>
        </w:rPr>
        <w:t>2</w:t>
      </w:r>
      <w:r w:rsidRPr="0016327E">
        <w:rPr>
          <w:rFonts w:ascii="Times New Roman" w:hAnsi="Times New Roman"/>
          <w:b w:val="0"/>
          <w:sz w:val="24"/>
        </w:rPr>
        <w:t>.</w:t>
      </w:r>
      <w:r>
        <w:rPr>
          <w:rFonts w:ascii="Times New Roman" w:hAnsi="Times New Roman"/>
          <w:b w:val="0"/>
          <w:sz w:val="24"/>
        </w:rPr>
        <w:t>2</w:t>
      </w:r>
      <w:r w:rsidRPr="0016327E">
        <w:rPr>
          <w:rFonts w:ascii="Times New Roman" w:hAnsi="Times New Roman"/>
          <w:b w:val="0"/>
          <w:sz w:val="24"/>
        </w:rPr>
        <w:t>.</w:t>
      </w:r>
      <w:r w:rsidRPr="00AD52A9">
        <w:rPr>
          <w:rFonts w:ascii="Times New Roman" w:hAnsi="Times New Roman"/>
          <w:b w:val="0"/>
          <w:sz w:val="24"/>
          <w:shd w:val="clear" w:color="auto" w:fill="FFFFFF"/>
        </w:rPr>
        <w:t>pielikum</w:t>
      </w:r>
      <w:r>
        <w:rPr>
          <w:rFonts w:ascii="Times New Roman" w:hAnsi="Times New Roman"/>
          <w:b w:val="0"/>
          <w:sz w:val="24"/>
          <w:shd w:val="clear" w:color="auto" w:fill="FFFFFF"/>
        </w:rPr>
        <w:t>s</w:t>
      </w:r>
      <w:r w:rsidRPr="0016327E">
        <w:rPr>
          <w:rFonts w:ascii="Times New Roman" w:hAnsi="Times New Roman"/>
          <w:b w:val="0"/>
          <w:sz w:val="24"/>
        </w:rPr>
        <w:t xml:space="preserve"> “</w:t>
      </w:r>
      <w:r w:rsidRPr="008177B8">
        <w:rPr>
          <w:rFonts w:ascii="Times New Roman" w:hAnsi="Times New Roman"/>
          <w:b w:val="0"/>
          <w:sz w:val="24"/>
        </w:rPr>
        <w:t xml:space="preserve">Tehniskā specifikācija - Tehniskā piedāvājuma veidne </w:t>
      </w:r>
      <w:r>
        <w:rPr>
          <w:rFonts w:ascii="Times New Roman" w:hAnsi="Times New Roman"/>
          <w:b w:val="0"/>
          <w:sz w:val="24"/>
        </w:rPr>
        <w:t>2</w:t>
      </w:r>
      <w:r w:rsidRPr="008177B8">
        <w:rPr>
          <w:rFonts w:ascii="Times New Roman" w:hAnsi="Times New Roman"/>
          <w:b w:val="0"/>
          <w:sz w:val="24"/>
        </w:rPr>
        <w:t>.iepirkuma daļai</w:t>
      </w:r>
      <w:r w:rsidRPr="0016327E">
        <w:rPr>
          <w:rFonts w:ascii="Times New Roman" w:hAnsi="Times New Roman"/>
          <w:b w:val="0"/>
          <w:sz w:val="24"/>
        </w:rPr>
        <w:t>”</w:t>
      </w:r>
      <w:r>
        <w:rPr>
          <w:rFonts w:ascii="Times New Roman" w:hAnsi="Times New Roman"/>
          <w:b w:val="0"/>
          <w:sz w:val="24"/>
        </w:rPr>
        <w:t xml:space="preserve"> jaunā redakcijā.</w:t>
      </w:r>
    </w:p>
    <w:p w14:paraId="1C91D0FE" w14:textId="77777777" w:rsidR="008177B8" w:rsidRDefault="008177B8" w:rsidP="008177B8">
      <w:pPr>
        <w:pStyle w:val="Apakpunkts"/>
      </w:pPr>
    </w:p>
    <w:p w14:paraId="5832C6EA" w14:textId="77777777" w:rsidR="008177B8" w:rsidRDefault="008177B8" w:rsidP="008177B8">
      <w:pPr>
        <w:pStyle w:val="Apakpunkts"/>
      </w:pPr>
    </w:p>
    <w:p w14:paraId="0E0C5221" w14:textId="77777777" w:rsidR="008177B8" w:rsidRDefault="008177B8" w:rsidP="008177B8">
      <w:pPr>
        <w:pStyle w:val="Apakpunkts"/>
      </w:pPr>
    </w:p>
    <w:p w14:paraId="5D363A29" w14:textId="77777777" w:rsidR="008177B8" w:rsidRDefault="008177B8" w:rsidP="008177B8">
      <w:pPr>
        <w:pStyle w:val="Apakpunkts"/>
      </w:pPr>
    </w:p>
    <w:p w14:paraId="4253C085" w14:textId="77777777" w:rsidR="008177B8" w:rsidRDefault="008177B8" w:rsidP="008177B8">
      <w:pPr>
        <w:pStyle w:val="Apakpunkts"/>
      </w:pPr>
    </w:p>
    <w:p w14:paraId="7B1F045B" w14:textId="77777777" w:rsidR="008177B8" w:rsidRDefault="008177B8" w:rsidP="008177B8">
      <w:pPr>
        <w:pStyle w:val="Apakpunkts"/>
      </w:pPr>
    </w:p>
    <w:p w14:paraId="75C2B165" w14:textId="77777777" w:rsidR="008177B8" w:rsidRDefault="008177B8" w:rsidP="008177B8">
      <w:pPr>
        <w:pStyle w:val="Apakpunkts"/>
      </w:pPr>
    </w:p>
    <w:p w14:paraId="5FCD1AAA" w14:textId="77777777" w:rsidR="008177B8" w:rsidRDefault="008177B8" w:rsidP="008177B8">
      <w:pPr>
        <w:pStyle w:val="Apakpunkts"/>
      </w:pPr>
    </w:p>
    <w:p w14:paraId="3682C361" w14:textId="77777777" w:rsidR="008177B8" w:rsidRDefault="008177B8" w:rsidP="008177B8">
      <w:pPr>
        <w:pStyle w:val="Apakpunkts"/>
      </w:pPr>
    </w:p>
    <w:p w14:paraId="56B055F3" w14:textId="77777777" w:rsidR="008177B8" w:rsidRDefault="008177B8" w:rsidP="008177B8">
      <w:pPr>
        <w:pStyle w:val="Apakpunkts"/>
      </w:pPr>
    </w:p>
    <w:p w14:paraId="74FDF02E" w14:textId="77777777" w:rsidR="008177B8" w:rsidRDefault="008177B8" w:rsidP="008177B8">
      <w:pPr>
        <w:pStyle w:val="Apakpunkts"/>
      </w:pPr>
    </w:p>
    <w:p w14:paraId="4B8DFE46" w14:textId="77777777" w:rsidR="008177B8" w:rsidRDefault="008177B8" w:rsidP="008177B8">
      <w:pPr>
        <w:pStyle w:val="Apakpunkts"/>
      </w:pPr>
    </w:p>
    <w:p w14:paraId="1286D15A" w14:textId="77777777" w:rsidR="008177B8" w:rsidRDefault="008177B8" w:rsidP="008177B8">
      <w:pPr>
        <w:pStyle w:val="Apakpunkts"/>
      </w:pPr>
    </w:p>
    <w:p w14:paraId="5DB2268E" w14:textId="77777777" w:rsidR="008177B8" w:rsidRDefault="008177B8" w:rsidP="008177B8">
      <w:pPr>
        <w:pStyle w:val="Apakpunkts"/>
      </w:pPr>
    </w:p>
    <w:p w14:paraId="7A65029A" w14:textId="77777777" w:rsidR="008177B8" w:rsidRDefault="008177B8" w:rsidP="008177B8">
      <w:pPr>
        <w:pStyle w:val="Apakpunkts"/>
      </w:pPr>
    </w:p>
    <w:p w14:paraId="781465D5" w14:textId="77777777" w:rsidR="008177B8" w:rsidRDefault="008177B8" w:rsidP="008177B8">
      <w:pPr>
        <w:pStyle w:val="Apakpunkts"/>
      </w:pPr>
    </w:p>
    <w:p w14:paraId="55F67CF1" w14:textId="77777777" w:rsidR="008177B8" w:rsidRDefault="008177B8" w:rsidP="008177B8">
      <w:pPr>
        <w:pStyle w:val="Apakpunkts"/>
      </w:pPr>
    </w:p>
    <w:p w14:paraId="3F68E50F" w14:textId="77777777" w:rsidR="008177B8" w:rsidRDefault="008177B8" w:rsidP="008177B8">
      <w:pPr>
        <w:pStyle w:val="Apakpunkts"/>
      </w:pPr>
    </w:p>
    <w:p w14:paraId="3F97AE82" w14:textId="77777777" w:rsidR="008177B8" w:rsidRDefault="008177B8" w:rsidP="008177B8">
      <w:pPr>
        <w:pStyle w:val="Apakpunkts"/>
      </w:pPr>
    </w:p>
    <w:p w14:paraId="7D1F66AC" w14:textId="77777777" w:rsidR="008177B8" w:rsidRDefault="008177B8" w:rsidP="008177B8">
      <w:pPr>
        <w:pStyle w:val="Apakpunkts"/>
      </w:pPr>
    </w:p>
    <w:p w14:paraId="40766B99" w14:textId="77777777" w:rsidR="008177B8" w:rsidRDefault="008177B8" w:rsidP="008177B8">
      <w:pPr>
        <w:pStyle w:val="Apakpunkts"/>
      </w:pPr>
    </w:p>
    <w:p w14:paraId="246BBCBF" w14:textId="77777777" w:rsidR="008177B8" w:rsidRDefault="008177B8" w:rsidP="008177B8">
      <w:pPr>
        <w:pStyle w:val="Apakpunkts"/>
      </w:pPr>
    </w:p>
    <w:p w14:paraId="04855604" w14:textId="77777777" w:rsidR="008177B8" w:rsidRDefault="008177B8" w:rsidP="008177B8">
      <w:pPr>
        <w:pStyle w:val="Apakpunkts"/>
      </w:pPr>
    </w:p>
    <w:p w14:paraId="12196001" w14:textId="77777777" w:rsidR="008177B8" w:rsidRDefault="008177B8" w:rsidP="008177B8">
      <w:pPr>
        <w:pStyle w:val="Apakpunkts"/>
      </w:pPr>
    </w:p>
    <w:p w14:paraId="689DE17E" w14:textId="77777777" w:rsidR="008177B8" w:rsidRDefault="008177B8" w:rsidP="008177B8">
      <w:pPr>
        <w:pStyle w:val="Apakpunkts"/>
      </w:pPr>
    </w:p>
    <w:p w14:paraId="3EEA206A" w14:textId="77777777" w:rsidR="008177B8" w:rsidRDefault="008177B8" w:rsidP="008177B8">
      <w:pPr>
        <w:pStyle w:val="Apakpunkts"/>
      </w:pPr>
    </w:p>
    <w:p w14:paraId="54C0B837" w14:textId="77777777" w:rsidR="008177B8" w:rsidRDefault="008177B8" w:rsidP="008177B8">
      <w:pPr>
        <w:pStyle w:val="Apakpunkts"/>
      </w:pPr>
    </w:p>
    <w:p w14:paraId="2EC9D891" w14:textId="77777777" w:rsidR="008177B8" w:rsidRDefault="008177B8" w:rsidP="008177B8">
      <w:pPr>
        <w:pStyle w:val="Apakpunkts"/>
      </w:pPr>
    </w:p>
    <w:p w14:paraId="7DC9AFFB" w14:textId="77777777" w:rsidR="008177B8" w:rsidRDefault="008177B8" w:rsidP="008177B8">
      <w:pPr>
        <w:pStyle w:val="Apakpunkts"/>
      </w:pPr>
    </w:p>
    <w:p w14:paraId="36D38052" w14:textId="77777777" w:rsidR="008177B8" w:rsidRDefault="008177B8" w:rsidP="008177B8">
      <w:pPr>
        <w:pStyle w:val="Apakpunkts"/>
      </w:pPr>
    </w:p>
    <w:p w14:paraId="5F758FC1" w14:textId="77777777" w:rsidR="008177B8" w:rsidRDefault="008177B8" w:rsidP="008177B8">
      <w:pPr>
        <w:pStyle w:val="Apakpunkts"/>
      </w:pPr>
    </w:p>
    <w:p w14:paraId="1E2E1B47" w14:textId="77777777" w:rsidR="008177B8" w:rsidRDefault="008177B8" w:rsidP="008177B8">
      <w:pPr>
        <w:pStyle w:val="Apakpunkts"/>
      </w:pPr>
    </w:p>
    <w:p w14:paraId="4BCEA908" w14:textId="77777777" w:rsidR="008177B8" w:rsidRDefault="008177B8" w:rsidP="008177B8">
      <w:pPr>
        <w:pStyle w:val="Apakpunkts"/>
      </w:pPr>
    </w:p>
    <w:p w14:paraId="31C91871" w14:textId="77777777" w:rsidR="008177B8" w:rsidRDefault="008177B8" w:rsidP="008177B8">
      <w:pPr>
        <w:pStyle w:val="Apakpunkts"/>
      </w:pPr>
    </w:p>
    <w:p w14:paraId="55BCC2F7" w14:textId="77777777" w:rsidR="008177B8" w:rsidRDefault="008177B8" w:rsidP="008177B8">
      <w:pPr>
        <w:pStyle w:val="Apakpunkts"/>
      </w:pPr>
    </w:p>
    <w:p w14:paraId="4F8D35EA" w14:textId="77777777" w:rsidR="008177B8" w:rsidRDefault="008177B8" w:rsidP="008177B8">
      <w:pPr>
        <w:pStyle w:val="Apakpunkts"/>
      </w:pPr>
    </w:p>
    <w:p w14:paraId="0BD651ED" w14:textId="77777777" w:rsidR="008177B8" w:rsidRDefault="008177B8" w:rsidP="008177B8">
      <w:pPr>
        <w:jc w:val="right"/>
      </w:pPr>
      <w:r>
        <w:rPr>
          <w:b/>
          <w:kern w:val="22"/>
          <w:lang w:eastAsia="en-US"/>
        </w:rPr>
        <w:t>Nolikuma grozījumu 1.pielikums</w:t>
      </w:r>
    </w:p>
    <w:p w14:paraId="6AB4C73F" w14:textId="77777777" w:rsidR="000655B5" w:rsidRDefault="000655B5" w:rsidP="000655B5">
      <w:pPr>
        <w:pStyle w:val="Pielikums"/>
      </w:pPr>
      <w:bookmarkStart w:id="0" w:name="_Toc212543342"/>
      <w:r w:rsidRPr="00E06736">
        <w:t>2.1.pielikums</w:t>
      </w:r>
      <w:bookmarkStart w:id="1" w:name="_Toc485291307"/>
      <w:bookmarkStart w:id="2" w:name="_Toc485293954"/>
      <w:r w:rsidRPr="00E06736">
        <w:br/>
        <w:t>Tehniskā specifikācija - Tehniskā piedāvājuma veidne</w:t>
      </w:r>
      <w:bookmarkEnd w:id="1"/>
      <w:bookmarkEnd w:id="2"/>
      <w:r w:rsidRPr="00E06736">
        <w:t xml:space="preserve"> 1.iepirkuma</w:t>
      </w:r>
      <w:r w:rsidRPr="00E642CF">
        <w:t xml:space="preserve"> daļai</w:t>
      </w:r>
      <w:bookmarkEnd w:id="0"/>
    </w:p>
    <w:p w14:paraId="344C9D25" w14:textId="77777777" w:rsidR="000655B5" w:rsidRPr="00130346" w:rsidRDefault="000655B5" w:rsidP="000655B5">
      <w:pPr>
        <w:widowControl w:val="0"/>
      </w:pPr>
    </w:p>
    <w:p w14:paraId="7A356570" w14:textId="77777777" w:rsidR="000655B5" w:rsidRPr="00130346" w:rsidRDefault="000655B5" w:rsidP="000655B5">
      <w:pPr>
        <w:tabs>
          <w:tab w:val="left" w:pos="426"/>
        </w:tabs>
        <w:jc w:val="center"/>
        <w:rPr>
          <w:b/>
        </w:rPr>
      </w:pPr>
      <w:r w:rsidRPr="00130346">
        <w:rPr>
          <w:b/>
        </w:rPr>
        <w:t>TEHNISKĀ SPECIFIKĀCIJA - TEHNISKAIS PIEDĀVĀJUMS</w:t>
      </w:r>
    </w:p>
    <w:p w14:paraId="6D816116" w14:textId="77777777" w:rsidR="000655B5" w:rsidRPr="00130346" w:rsidRDefault="000655B5" w:rsidP="000655B5">
      <w:pPr>
        <w:tabs>
          <w:tab w:val="left" w:pos="426"/>
        </w:tabs>
        <w:jc w:val="center"/>
        <w:rPr>
          <w:b/>
          <w:bCs/>
        </w:rPr>
      </w:pPr>
      <w:r>
        <w:rPr>
          <w:b/>
          <w:bCs/>
        </w:rPr>
        <w:t>1</w:t>
      </w:r>
      <w:r w:rsidRPr="005102FB">
        <w:rPr>
          <w:b/>
          <w:bCs/>
        </w:rPr>
        <w:t>.iepirkuma daļai “</w:t>
      </w:r>
      <w:r w:rsidRPr="007F0931">
        <w:rPr>
          <w:b/>
          <w:bCs/>
        </w:rPr>
        <w:t>Kravas furgon</w:t>
      </w:r>
      <w:r>
        <w:rPr>
          <w:b/>
          <w:bCs/>
        </w:rPr>
        <w:t>a</w:t>
      </w:r>
      <w:r w:rsidRPr="007F0931">
        <w:rPr>
          <w:b/>
          <w:bCs/>
        </w:rPr>
        <w:t xml:space="preserve"> piegāde</w:t>
      </w:r>
      <w:r>
        <w:rPr>
          <w:b/>
          <w:bCs/>
        </w:rPr>
        <w:t>”</w:t>
      </w:r>
    </w:p>
    <w:p w14:paraId="17767C4F" w14:textId="77777777" w:rsidR="000655B5" w:rsidRPr="00130346" w:rsidRDefault="000655B5" w:rsidP="000655B5">
      <w:pPr>
        <w:tabs>
          <w:tab w:val="left" w:pos="426"/>
        </w:tabs>
        <w:jc w:val="both"/>
        <w:rPr>
          <w:bCs/>
        </w:rPr>
      </w:pPr>
    </w:p>
    <w:tbl>
      <w:tblPr>
        <w:tblStyle w:val="Reatabula"/>
        <w:tblW w:w="9571" w:type="dxa"/>
        <w:tblLook w:val="04A0" w:firstRow="1" w:lastRow="0" w:firstColumn="1" w:lastColumn="0" w:noHBand="0" w:noVBand="1"/>
      </w:tblPr>
      <w:tblGrid>
        <w:gridCol w:w="2405"/>
        <w:gridCol w:w="5244"/>
        <w:gridCol w:w="1922"/>
      </w:tblGrid>
      <w:tr w:rsidR="000655B5" w:rsidRPr="00A75D95" w14:paraId="09E38098" w14:textId="77777777" w:rsidTr="00CE38D7">
        <w:trPr>
          <w:tblHeader/>
        </w:trPr>
        <w:tc>
          <w:tcPr>
            <w:tcW w:w="7649" w:type="dxa"/>
            <w:gridSpan w:val="2"/>
          </w:tcPr>
          <w:p w14:paraId="378BAB28" w14:textId="77777777" w:rsidR="000655B5" w:rsidRPr="00A75D95" w:rsidRDefault="000655B5" w:rsidP="00CE38D7">
            <w:pPr>
              <w:jc w:val="center"/>
              <w:rPr>
                <w:b/>
                <w:bCs/>
              </w:rPr>
            </w:pPr>
            <w:r w:rsidRPr="00A75D95">
              <w:rPr>
                <w:b/>
                <w:bCs/>
              </w:rPr>
              <w:t>Prasības</w:t>
            </w:r>
          </w:p>
        </w:tc>
        <w:tc>
          <w:tcPr>
            <w:tcW w:w="1922" w:type="dxa"/>
          </w:tcPr>
          <w:p w14:paraId="0431E9D0" w14:textId="77777777" w:rsidR="000655B5" w:rsidRPr="00A75D95" w:rsidRDefault="000655B5" w:rsidP="00CE38D7">
            <w:pPr>
              <w:jc w:val="center"/>
              <w:rPr>
                <w:b/>
                <w:bCs/>
              </w:rPr>
            </w:pPr>
            <w:r w:rsidRPr="00A75D95">
              <w:rPr>
                <w:b/>
                <w:bCs/>
              </w:rPr>
              <w:t>Pretendenta piedāvājums</w:t>
            </w:r>
          </w:p>
        </w:tc>
      </w:tr>
      <w:tr w:rsidR="000655B5" w:rsidRPr="00A75D95" w14:paraId="028F4DD6" w14:textId="77777777" w:rsidTr="00CE38D7">
        <w:tc>
          <w:tcPr>
            <w:tcW w:w="2405" w:type="dxa"/>
          </w:tcPr>
          <w:p w14:paraId="77C90B40" w14:textId="77777777" w:rsidR="000655B5" w:rsidRPr="00A75D95" w:rsidRDefault="000655B5" w:rsidP="00CE38D7">
            <w:pPr>
              <w:rPr>
                <w:b/>
                <w:bCs/>
              </w:rPr>
            </w:pPr>
            <w:r w:rsidRPr="00A75D95">
              <w:t>Automašīnas marka (ražotāja tirdzniecības nosaukums (zīmols))</w:t>
            </w:r>
          </w:p>
        </w:tc>
        <w:tc>
          <w:tcPr>
            <w:tcW w:w="5244" w:type="dxa"/>
          </w:tcPr>
          <w:p w14:paraId="76C193C0" w14:textId="77777777" w:rsidR="000655B5" w:rsidRPr="00A75D95" w:rsidRDefault="000655B5" w:rsidP="00CE38D7">
            <w:pPr>
              <w:rPr>
                <w:b/>
                <w:bCs/>
              </w:rPr>
            </w:pPr>
            <w:r w:rsidRPr="00A75D95">
              <w:t>Jānorāda</w:t>
            </w:r>
          </w:p>
        </w:tc>
        <w:tc>
          <w:tcPr>
            <w:tcW w:w="1922" w:type="dxa"/>
          </w:tcPr>
          <w:p w14:paraId="7B4E368A" w14:textId="77777777" w:rsidR="000655B5" w:rsidRPr="00A75D95" w:rsidRDefault="000655B5" w:rsidP="00CE38D7">
            <w:pPr>
              <w:rPr>
                <w:b/>
                <w:bCs/>
              </w:rPr>
            </w:pPr>
          </w:p>
        </w:tc>
      </w:tr>
      <w:tr w:rsidR="000655B5" w:rsidRPr="00A75D95" w14:paraId="3017D6CA" w14:textId="77777777" w:rsidTr="00CE38D7">
        <w:tc>
          <w:tcPr>
            <w:tcW w:w="2405" w:type="dxa"/>
          </w:tcPr>
          <w:p w14:paraId="4EA9CE67" w14:textId="77777777" w:rsidR="000655B5" w:rsidRPr="00A75D95" w:rsidRDefault="000655B5" w:rsidP="00CE38D7">
            <w:pPr>
              <w:rPr>
                <w:b/>
                <w:bCs/>
              </w:rPr>
            </w:pPr>
            <w:r w:rsidRPr="00A75D95">
              <w:t>Automašīnas komercnosaukums (modelis)</w:t>
            </w:r>
          </w:p>
        </w:tc>
        <w:tc>
          <w:tcPr>
            <w:tcW w:w="5244" w:type="dxa"/>
          </w:tcPr>
          <w:p w14:paraId="63602015" w14:textId="77777777" w:rsidR="000655B5" w:rsidRPr="00A75D95" w:rsidRDefault="000655B5" w:rsidP="00CE38D7">
            <w:pPr>
              <w:rPr>
                <w:b/>
                <w:bCs/>
              </w:rPr>
            </w:pPr>
            <w:r w:rsidRPr="00A75D95">
              <w:t>Jānorāda</w:t>
            </w:r>
          </w:p>
        </w:tc>
        <w:tc>
          <w:tcPr>
            <w:tcW w:w="1922" w:type="dxa"/>
          </w:tcPr>
          <w:p w14:paraId="79BBAE3A" w14:textId="77777777" w:rsidR="000655B5" w:rsidRPr="00A75D95" w:rsidRDefault="000655B5" w:rsidP="00CE38D7">
            <w:pPr>
              <w:rPr>
                <w:b/>
                <w:bCs/>
              </w:rPr>
            </w:pPr>
          </w:p>
        </w:tc>
      </w:tr>
      <w:tr w:rsidR="000655B5" w:rsidRPr="00A75D95" w14:paraId="6EB883DE" w14:textId="77777777" w:rsidTr="00CE38D7">
        <w:tc>
          <w:tcPr>
            <w:tcW w:w="2405" w:type="dxa"/>
          </w:tcPr>
          <w:p w14:paraId="1D97D6A1" w14:textId="77777777" w:rsidR="000655B5" w:rsidRPr="00A75D95" w:rsidRDefault="000655B5" w:rsidP="00CE38D7">
            <w:pPr>
              <w:rPr>
                <w:b/>
                <w:bCs/>
              </w:rPr>
            </w:pPr>
            <w:r w:rsidRPr="00A75D95">
              <w:t>Automašīnas skaits</w:t>
            </w:r>
          </w:p>
        </w:tc>
        <w:tc>
          <w:tcPr>
            <w:tcW w:w="5244" w:type="dxa"/>
          </w:tcPr>
          <w:p w14:paraId="6511B0C2" w14:textId="77777777" w:rsidR="000655B5" w:rsidRPr="00A75D95" w:rsidRDefault="000655B5" w:rsidP="00CE38D7">
            <w:pPr>
              <w:rPr>
                <w:b/>
                <w:bCs/>
              </w:rPr>
            </w:pPr>
            <w:r>
              <w:t>1</w:t>
            </w:r>
            <w:r w:rsidRPr="00A75D95">
              <w:t xml:space="preserve"> gab.</w:t>
            </w:r>
          </w:p>
        </w:tc>
        <w:tc>
          <w:tcPr>
            <w:tcW w:w="1922" w:type="dxa"/>
          </w:tcPr>
          <w:p w14:paraId="72B6ED3F" w14:textId="77777777" w:rsidR="000655B5" w:rsidRPr="00A75D95" w:rsidRDefault="000655B5" w:rsidP="00CE38D7">
            <w:pPr>
              <w:rPr>
                <w:b/>
                <w:bCs/>
              </w:rPr>
            </w:pPr>
          </w:p>
        </w:tc>
      </w:tr>
      <w:tr w:rsidR="000655B5" w:rsidRPr="00A75D95" w14:paraId="030CE2BE" w14:textId="77777777" w:rsidTr="00CE38D7">
        <w:tc>
          <w:tcPr>
            <w:tcW w:w="2405" w:type="dxa"/>
          </w:tcPr>
          <w:p w14:paraId="37A7D0C3" w14:textId="77777777" w:rsidR="000655B5" w:rsidRPr="00A75D95" w:rsidRDefault="000655B5" w:rsidP="00CE38D7">
            <w:pPr>
              <w:rPr>
                <w:b/>
                <w:bCs/>
              </w:rPr>
            </w:pPr>
            <w:r w:rsidRPr="00A75D95">
              <w:t>Automašīnas klase un/vai veids</w:t>
            </w:r>
          </w:p>
        </w:tc>
        <w:tc>
          <w:tcPr>
            <w:tcW w:w="5244" w:type="dxa"/>
          </w:tcPr>
          <w:p w14:paraId="3C009F15" w14:textId="77777777" w:rsidR="000655B5" w:rsidRPr="00A75D95" w:rsidRDefault="000655B5" w:rsidP="00CE38D7">
            <w:pPr>
              <w:rPr>
                <w:b/>
                <w:bCs/>
              </w:rPr>
            </w:pPr>
            <w:r w:rsidRPr="00A75D95">
              <w:t>Kravas transporta furgons</w:t>
            </w:r>
          </w:p>
        </w:tc>
        <w:tc>
          <w:tcPr>
            <w:tcW w:w="1922" w:type="dxa"/>
          </w:tcPr>
          <w:p w14:paraId="7EE3C516" w14:textId="77777777" w:rsidR="000655B5" w:rsidRPr="00A75D95" w:rsidRDefault="000655B5" w:rsidP="00CE38D7">
            <w:pPr>
              <w:rPr>
                <w:b/>
                <w:bCs/>
              </w:rPr>
            </w:pPr>
          </w:p>
        </w:tc>
      </w:tr>
      <w:tr w:rsidR="000655B5" w:rsidRPr="00A75D95" w14:paraId="2B510C53" w14:textId="77777777" w:rsidTr="00CE38D7">
        <w:tc>
          <w:tcPr>
            <w:tcW w:w="2405" w:type="dxa"/>
          </w:tcPr>
          <w:p w14:paraId="20634F58" w14:textId="77777777" w:rsidR="000655B5" w:rsidRPr="00A75D95" w:rsidRDefault="000655B5" w:rsidP="00CE38D7">
            <w:pPr>
              <w:rPr>
                <w:b/>
                <w:bCs/>
              </w:rPr>
            </w:pPr>
            <w:r w:rsidRPr="00A75D95">
              <w:t>Automašīnas kategorija</w:t>
            </w:r>
          </w:p>
        </w:tc>
        <w:tc>
          <w:tcPr>
            <w:tcW w:w="5244" w:type="dxa"/>
          </w:tcPr>
          <w:p w14:paraId="1CE79EEB" w14:textId="77777777" w:rsidR="000655B5" w:rsidRPr="00A75D95" w:rsidRDefault="000655B5" w:rsidP="00CE38D7">
            <w:pPr>
              <w:rPr>
                <w:b/>
                <w:bCs/>
              </w:rPr>
            </w:pPr>
            <w:r w:rsidRPr="00A75D95">
              <w:t>N1</w:t>
            </w:r>
          </w:p>
        </w:tc>
        <w:tc>
          <w:tcPr>
            <w:tcW w:w="1922" w:type="dxa"/>
          </w:tcPr>
          <w:p w14:paraId="7CC84D79" w14:textId="77777777" w:rsidR="000655B5" w:rsidRPr="00A75D95" w:rsidRDefault="000655B5" w:rsidP="00CE38D7">
            <w:pPr>
              <w:rPr>
                <w:b/>
                <w:bCs/>
              </w:rPr>
            </w:pPr>
          </w:p>
        </w:tc>
      </w:tr>
      <w:tr w:rsidR="000655B5" w:rsidRPr="00A75D95" w14:paraId="53FEB763" w14:textId="77777777" w:rsidTr="00CE38D7">
        <w:tc>
          <w:tcPr>
            <w:tcW w:w="2405" w:type="dxa"/>
          </w:tcPr>
          <w:p w14:paraId="5F529F3F" w14:textId="77777777" w:rsidR="000655B5" w:rsidRPr="00A75D95" w:rsidRDefault="000655B5" w:rsidP="00CE38D7">
            <w:pPr>
              <w:rPr>
                <w:b/>
                <w:bCs/>
              </w:rPr>
            </w:pPr>
            <w:r w:rsidRPr="00A75D95">
              <w:t>Automašīnas izlaiduma gads</w:t>
            </w:r>
          </w:p>
        </w:tc>
        <w:tc>
          <w:tcPr>
            <w:tcW w:w="5244" w:type="dxa"/>
          </w:tcPr>
          <w:p w14:paraId="7FB41E95" w14:textId="77777777" w:rsidR="000655B5" w:rsidRPr="00A75D95" w:rsidRDefault="000655B5" w:rsidP="00CE38D7">
            <w:pPr>
              <w:rPr>
                <w:b/>
                <w:bCs/>
              </w:rPr>
            </w:pPr>
            <w:r w:rsidRPr="00A75D95">
              <w:t>Jauna, nelietota</w:t>
            </w:r>
          </w:p>
        </w:tc>
        <w:tc>
          <w:tcPr>
            <w:tcW w:w="1922" w:type="dxa"/>
          </w:tcPr>
          <w:p w14:paraId="3C062D25" w14:textId="77777777" w:rsidR="000655B5" w:rsidRPr="00A75D95" w:rsidRDefault="000655B5" w:rsidP="00CE38D7">
            <w:pPr>
              <w:rPr>
                <w:b/>
                <w:bCs/>
              </w:rPr>
            </w:pPr>
          </w:p>
        </w:tc>
      </w:tr>
      <w:tr w:rsidR="000655B5" w:rsidRPr="00A75D95" w14:paraId="7D121966" w14:textId="77777777" w:rsidTr="00CE38D7">
        <w:tc>
          <w:tcPr>
            <w:tcW w:w="2405" w:type="dxa"/>
          </w:tcPr>
          <w:p w14:paraId="6DCE2DB9" w14:textId="77777777" w:rsidR="000655B5" w:rsidRPr="00A75D95" w:rsidRDefault="000655B5" w:rsidP="00CE38D7">
            <w:pPr>
              <w:rPr>
                <w:b/>
                <w:bCs/>
              </w:rPr>
            </w:pPr>
            <w:r w:rsidRPr="00A75D95">
              <w:t>Sēdvietu skaits</w:t>
            </w:r>
          </w:p>
        </w:tc>
        <w:tc>
          <w:tcPr>
            <w:tcW w:w="5244" w:type="dxa"/>
          </w:tcPr>
          <w:p w14:paraId="19BD0D77" w14:textId="77777777" w:rsidR="000655B5" w:rsidRPr="00A75D95" w:rsidRDefault="000655B5" w:rsidP="00CE38D7">
            <w:pPr>
              <w:rPr>
                <w:b/>
                <w:bCs/>
              </w:rPr>
            </w:pPr>
            <w:r w:rsidRPr="00A75D95">
              <w:t>5 (ieskaitot vadītāja sēdvietu, 2 regulējamas sēdvietas pirmajā sēdekļu rindā un 3 sēdvietas otrajā sēdekļu rindā, visi sēdekļi aprīkoti ar pārvalkiem no augstas nodiluma izturības materiāla, vadītāja sēdvieta regulējama arī augstumā, drošības jostas visām sēdvietām)</w:t>
            </w:r>
          </w:p>
        </w:tc>
        <w:tc>
          <w:tcPr>
            <w:tcW w:w="1922" w:type="dxa"/>
          </w:tcPr>
          <w:p w14:paraId="04BA606E" w14:textId="77777777" w:rsidR="000655B5" w:rsidRPr="00A75D95" w:rsidRDefault="000655B5" w:rsidP="00CE38D7">
            <w:pPr>
              <w:rPr>
                <w:b/>
                <w:bCs/>
              </w:rPr>
            </w:pPr>
          </w:p>
        </w:tc>
      </w:tr>
      <w:tr w:rsidR="000655B5" w:rsidRPr="00EC3ABE" w14:paraId="061F471B" w14:textId="77777777" w:rsidTr="00CE38D7">
        <w:tc>
          <w:tcPr>
            <w:tcW w:w="2405" w:type="dxa"/>
          </w:tcPr>
          <w:p w14:paraId="3A655C29" w14:textId="77777777" w:rsidR="000655B5" w:rsidRPr="00EC3ABE" w:rsidRDefault="000655B5" w:rsidP="00CE38D7">
            <w:pPr>
              <w:rPr>
                <w:b/>
                <w:bCs/>
              </w:rPr>
            </w:pPr>
            <w:r w:rsidRPr="00EC3ABE">
              <w:t>Sēdekļu apsilde</w:t>
            </w:r>
          </w:p>
        </w:tc>
        <w:tc>
          <w:tcPr>
            <w:tcW w:w="5244" w:type="dxa"/>
          </w:tcPr>
          <w:p w14:paraId="5D8D5F58" w14:textId="77777777" w:rsidR="000655B5" w:rsidRPr="00EC3ABE" w:rsidRDefault="000655B5" w:rsidP="00CE38D7">
            <w:pPr>
              <w:rPr>
                <w:b/>
                <w:bCs/>
              </w:rPr>
            </w:pPr>
            <w:r w:rsidRPr="00EC3ABE">
              <w:t>Apsildāms vismaz vadītāja sēdeklis</w:t>
            </w:r>
          </w:p>
        </w:tc>
        <w:tc>
          <w:tcPr>
            <w:tcW w:w="1922" w:type="dxa"/>
          </w:tcPr>
          <w:p w14:paraId="138F93A1" w14:textId="77777777" w:rsidR="000655B5" w:rsidRPr="00EC3ABE" w:rsidRDefault="000655B5" w:rsidP="00CE38D7">
            <w:pPr>
              <w:rPr>
                <w:b/>
                <w:bCs/>
              </w:rPr>
            </w:pPr>
          </w:p>
        </w:tc>
      </w:tr>
      <w:tr w:rsidR="000655B5" w:rsidRPr="00A75D95" w14:paraId="64B7FCFF" w14:textId="77777777" w:rsidTr="00CE38D7">
        <w:tc>
          <w:tcPr>
            <w:tcW w:w="2405" w:type="dxa"/>
          </w:tcPr>
          <w:p w14:paraId="78F79273" w14:textId="77777777" w:rsidR="000655B5" w:rsidRPr="00A75D95" w:rsidRDefault="000655B5" w:rsidP="00CE38D7">
            <w:pPr>
              <w:rPr>
                <w:b/>
                <w:bCs/>
              </w:rPr>
            </w:pPr>
            <w:r w:rsidRPr="00A75D95">
              <w:t>Durvju skaits</w:t>
            </w:r>
          </w:p>
        </w:tc>
        <w:tc>
          <w:tcPr>
            <w:tcW w:w="5244" w:type="dxa"/>
          </w:tcPr>
          <w:p w14:paraId="4CBA3618" w14:textId="77777777" w:rsidR="000655B5" w:rsidRPr="00A75D95" w:rsidRDefault="000655B5" w:rsidP="00CE38D7">
            <w:pPr>
              <w:rPr>
                <w:b/>
                <w:bCs/>
              </w:rPr>
            </w:pPr>
            <w:r w:rsidRPr="00A75D95">
              <w:t>4 vai 5</w:t>
            </w:r>
          </w:p>
        </w:tc>
        <w:tc>
          <w:tcPr>
            <w:tcW w:w="1922" w:type="dxa"/>
          </w:tcPr>
          <w:p w14:paraId="1EBA1B5A" w14:textId="77777777" w:rsidR="000655B5" w:rsidRPr="00A75D95" w:rsidRDefault="000655B5" w:rsidP="00CE38D7">
            <w:pPr>
              <w:rPr>
                <w:b/>
                <w:bCs/>
              </w:rPr>
            </w:pPr>
          </w:p>
        </w:tc>
      </w:tr>
      <w:tr w:rsidR="000655B5" w:rsidRPr="00A75D95" w14:paraId="3D7DFB6B" w14:textId="77777777" w:rsidTr="00CE38D7">
        <w:tc>
          <w:tcPr>
            <w:tcW w:w="2405" w:type="dxa"/>
          </w:tcPr>
          <w:p w14:paraId="0171B069" w14:textId="77777777" w:rsidR="000655B5" w:rsidRPr="00A75D95" w:rsidRDefault="000655B5" w:rsidP="00CE38D7">
            <w:r w:rsidRPr="00A75D95">
              <w:t>Sānu durvis</w:t>
            </w:r>
          </w:p>
        </w:tc>
        <w:tc>
          <w:tcPr>
            <w:tcW w:w="5244" w:type="dxa"/>
          </w:tcPr>
          <w:p w14:paraId="01896398" w14:textId="77777777" w:rsidR="000655B5" w:rsidRPr="00A75D95" w:rsidRDefault="000655B5" w:rsidP="00CE38D7">
            <w:r w:rsidRPr="00A75D95">
              <w:t>Bīdāmās durvis 2. sēdekļu rindai primāri labajā pusē, ar logu</w:t>
            </w:r>
          </w:p>
        </w:tc>
        <w:tc>
          <w:tcPr>
            <w:tcW w:w="1922" w:type="dxa"/>
          </w:tcPr>
          <w:p w14:paraId="0EBE8195" w14:textId="77777777" w:rsidR="000655B5" w:rsidRPr="00A75D95" w:rsidRDefault="000655B5" w:rsidP="00CE38D7">
            <w:pPr>
              <w:rPr>
                <w:b/>
                <w:bCs/>
              </w:rPr>
            </w:pPr>
          </w:p>
        </w:tc>
      </w:tr>
      <w:tr w:rsidR="000655B5" w:rsidRPr="00EC3ABE" w14:paraId="1A9F16E8" w14:textId="77777777" w:rsidTr="00CE38D7">
        <w:tc>
          <w:tcPr>
            <w:tcW w:w="2405" w:type="dxa"/>
          </w:tcPr>
          <w:p w14:paraId="2523119A" w14:textId="77777777" w:rsidR="000655B5" w:rsidRPr="00EC3ABE" w:rsidRDefault="000655B5" w:rsidP="00CE38D7">
            <w:r w:rsidRPr="00EC3ABE">
              <w:t>Aizmugurējās durvis</w:t>
            </w:r>
          </w:p>
        </w:tc>
        <w:tc>
          <w:tcPr>
            <w:tcW w:w="5244" w:type="dxa"/>
          </w:tcPr>
          <w:p w14:paraId="4D66F4F2" w14:textId="77777777" w:rsidR="000655B5" w:rsidRPr="00EC3ABE" w:rsidRDefault="000655B5" w:rsidP="00CE38D7">
            <w:r w:rsidRPr="00EC3ABE">
              <w:t>Divviru durvis ar atvērumu uz sāniem ne mazāku par 270°, bez loga</w:t>
            </w:r>
          </w:p>
        </w:tc>
        <w:tc>
          <w:tcPr>
            <w:tcW w:w="1922" w:type="dxa"/>
          </w:tcPr>
          <w:p w14:paraId="01CFC401" w14:textId="77777777" w:rsidR="000655B5" w:rsidRPr="00EC3ABE" w:rsidRDefault="000655B5" w:rsidP="00CE38D7">
            <w:pPr>
              <w:rPr>
                <w:b/>
                <w:bCs/>
              </w:rPr>
            </w:pPr>
          </w:p>
        </w:tc>
      </w:tr>
      <w:tr w:rsidR="000655B5" w:rsidRPr="00A75D95" w14:paraId="0996E450" w14:textId="77777777" w:rsidTr="00CE38D7">
        <w:tc>
          <w:tcPr>
            <w:tcW w:w="2405" w:type="dxa"/>
          </w:tcPr>
          <w:p w14:paraId="643E9321" w14:textId="77777777" w:rsidR="000655B5" w:rsidRPr="00A75D95" w:rsidRDefault="000655B5" w:rsidP="00CE38D7">
            <w:r w:rsidRPr="00B165FB">
              <w:t>Durvju slēdzenes sistēma</w:t>
            </w:r>
          </w:p>
        </w:tc>
        <w:tc>
          <w:tcPr>
            <w:tcW w:w="5244" w:type="dxa"/>
          </w:tcPr>
          <w:p w14:paraId="4F9F4974" w14:textId="77777777" w:rsidR="000655B5" w:rsidRPr="009A190D" w:rsidRDefault="000655B5" w:rsidP="00CE38D7">
            <w:pPr>
              <w:rPr>
                <w:color w:val="FF0000"/>
              </w:rPr>
            </w:pPr>
            <w:r w:rsidRPr="00B165FB">
              <w:t>Centrālā atslēga visām durvīm ar tālvadības pulti (divi aizdedzes atslēgu komplekti)</w:t>
            </w:r>
          </w:p>
        </w:tc>
        <w:tc>
          <w:tcPr>
            <w:tcW w:w="1922" w:type="dxa"/>
          </w:tcPr>
          <w:p w14:paraId="2CD1D9A2" w14:textId="77777777" w:rsidR="000655B5" w:rsidRPr="00A75D95" w:rsidRDefault="000655B5" w:rsidP="00CE38D7">
            <w:pPr>
              <w:rPr>
                <w:b/>
                <w:bCs/>
              </w:rPr>
            </w:pPr>
          </w:p>
        </w:tc>
      </w:tr>
      <w:tr w:rsidR="000655B5" w:rsidRPr="00A75D95" w14:paraId="564CCD77" w14:textId="77777777" w:rsidTr="00CE38D7">
        <w:tc>
          <w:tcPr>
            <w:tcW w:w="2405" w:type="dxa"/>
          </w:tcPr>
          <w:p w14:paraId="7CC176F9" w14:textId="77777777" w:rsidR="000655B5" w:rsidRPr="00A75D95" w:rsidRDefault="000655B5" w:rsidP="00CE38D7">
            <w:r w:rsidRPr="00A75D95">
              <w:t>Virsbūves krāsa</w:t>
            </w:r>
          </w:p>
        </w:tc>
        <w:tc>
          <w:tcPr>
            <w:tcW w:w="5244" w:type="dxa"/>
          </w:tcPr>
          <w:p w14:paraId="24FE2B37" w14:textId="77777777" w:rsidR="000655B5" w:rsidRPr="00A75D95" w:rsidRDefault="000655B5" w:rsidP="00CE38D7">
            <w:r w:rsidRPr="00A75D95">
              <w:t>Sudraba metālika vai gaiši pelēka (rūpniecisks krāsojums)</w:t>
            </w:r>
          </w:p>
        </w:tc>
        <w:tc>
          <w:tcPr>
            <w:tcW w:w="1922" w:type="dxa"/>
          </w:tcPr>
          <w:p w14:paraId="45CCA117" w14:textId="77777777" w:rsidR="000655B5" w:rsidRPr="00A75D95" w:rsidRDefault="000655B5" w:rsidP="00CE38D7">
            <w:pPr>
              <w:rPr>
                <w:b/>
                <w:bCs/>
              </w:rPr>
            </w:pPr>
          </w:p>
        </w:tc>
      </w:tr>
      <w:tr w:rsidR="000655B5" w:rsidRPr="00A75D95" w14:paraId="6307A2A0" w14:textId="77777777" w:rsidTr="00CE38D7">
        <w:tc>
          <w:tcPr>
            <w:tcW w:w="2405" w:type="dxa"/>
          </w:tcPr>
          <w:p w14:paraId="5B732D77" w14:textId="77777777" w:rsidR="000655B5" w:rsidRPr="00A75D95" w:rsidRDefault="000655B5" w:rsidP="00CE38D7">
            <w:r w:rsidRPr="00A75D95">
              <w:t>Degvielas veids</w:t>
            </w:r>
          </w:p>
        </w:tc>
        <w:tc>
          <w:tcPr>
            <w:tcW w:w="5244" w:type="dxa"/>
          </w:tcPr>
          <w:p w14:paraId="6CA402E6" w14:textId="77777777" w:rsidR="000655B5" w:rsidRPr="00A75D95" w:rsidRDefault="000655B5" w:rsidP="00CE38D7">
            <w:r w:rsidRPr="00A75D95">
              <w:t>Dīzeļdegviela</w:t>
            </w:r>
          </w:p>
        </w:tc>
        <w:tc>
          <w:tcPr>
            <w:tcW w:w="1922" w:type="dxa"/>
          </w:tcPr>
          <w:p w14:paraId="6B101522" w14:textId="77777777" w:rsidR="000655B5" w:rsidRPr="00A75D95" w:rsidRDefault="000655B5" w:rsidP="00CE38D7">
            <w:pPr>
              <w:rPr>
                <w:b/>
                <w:bCs/>
              </w:rPr>
            </w:pPr>
          </w:p>
        </w:tc>
      </w:tr>
      <w:tr w:rsidR="000655B5" w:rsidRPr="00A75D95" w14:paraId="7515CEEA" w14:textId="77777777" w:rsidTr="00CE38D7">
        <w:tc>
          <w:tcPr>
            <w:tcW w:w="2405" w:type="dxa"/>
          </w:tcPr>
          <w:p w14:paraId="36F6B5E8" w14:textId="77777777" w:rsidR="000655B5" w:rsidRPr="00A75D95" w:rsidRDefault="000655B5" w:rsidP="00CE38D7">
            <w:r w:rsidRPr="00A75D95">
              <w:t>Dzinēja tilpums</w:t>
            </w:r>
          </w:p>
        </w:tc>
        <w:tc>
          <w:tcPr>
            <w:tcW w:w="5244" w:type="dxa"/>
          </w:tcPr>
          <w:p w14:paraId="31AD60B2" w14:textId="77777777" w:rsidR="000655B5" w:rsidRPr="00A75D95" w:rsidRDefault="000655B5" w:rsidP="00CE38D7">
            <w:r w:rsidRPr="00A75D95">
              <w:t>Ne mazāk kā 1900 cm3</w:t>
            </w:r>
          </w:p>
        </w:tc>
        <w:tc>
          <w:tcPr>
            <w:tcW w:w="1922" w:type="dxa"/>
          </w:tcPr>
          <w:p w14:paraId="63635737" w14:textId="77777777" w:rsidR="000655B5" w:rsidRPr="00A75D95" w:rsidRDefault="000655B5" w:rsidP="00CE38D7">
            <w:pPr>
              <w:rPr>
                <w:b/>
                <w:bCs/>
              </w:rPr>
            </w:pPr>
          </w:p>
        </w:tc>
      </w:tr>
      <w:tr w:rsidR="000655B5" w:rsidRPr="00A75D95" w14:paraId="091FAF69" w14:textId="77777777" w:rsidTr="00CE38D7">
        <w:tc>
          <w:tcPr>
            <w:tcW w:w="2405" w:type="dxa"/>
          </w:tcPr>
          <w:p w14:paraId="60AFE376" w14:textId="77777777" w:rsidR="000655B5" w:rsidRPr="00A75D95" w:rsidRDefault="000655B5" w:rsidP="00CE38D7">
            <w:r w:rsidRPr="00A75D95">
              <w:t>Dzinēja jauda</w:t>
            </w:r>
          </w:p>
        </w:tc>
        <w:tc>
          <w:tcPr>
            <w:tcW w:w="5244" w:type="dxa"/>
          </w:tcPr>
          <w:p w14:paraId="56B61AD4" w14:textId="77777777" w:rsidR="000655B5" w:rsidRPr="00A75D95" w:rsidRDefault="000655B5" w:rsidP="00CE38D7">
            <w:r w:rsidRPr="00A75D95">
              <w:t>Ne mazāk par 120 kW</w:t>
            </w:r>
          </w:p>
        </w:tc>
        <w:tc>
          <w:tcPr>
            <w:tcW w:w="1922" w:type="dxa"/>
          </w:tcPr>
          <w:p w14:paraId="2330259D" w14:textId="77777777" w:rsidR="000655B5" w:rsidRPr="00A75D95" w:rsidRDefault="000655B5" w:rsidP="00CE38D7">
            <w:pPr>
              <w:rPr>
                <w:b/>
                <w:bCs/>
              </w:rPr>
            </w:pPr>
          </w:p>
        </w:tc>
      </w:tr>
      <w:tr w:rsidR="000655B5" w:rsidRPr="00A75D95" w14:paraId="23BCC8D6" w14:textId="77777777" w:rsidTr="00CE38D7">
        <w:tc>
          <w:tcPr>
            <w:tcW w:w="2405" w:type="dxa"/>
          </w:tcPr>
          <w:p w14:paraId="1F990B8A" w14:textId="77777777" w:rsidR="000655B5" w:rsidRPr="00A75D95" w:rsidRDefault="000655B5" w:rsidP="00CE38D7">
            <w:r w:rsidRPr="00FE4127">
              <w:t>Degvielas patēriņš</w:t>
            </w:r>
          </w:p>
        </w:tc>
        <w:tc>
          <w:tcPr>
            <w:tcW w:w="5244" w:type="dxa"/>
          </w:tcPr>
          <w:p w14:paraId="4D5C700B" w14:textId="77777777" w:rsidR="000655B5" w:rsidRPr="00A75D95" w:rsidRDefault="000655B5" w:rsidP="00CE38D7">
            <w:r w:rsidRPr="00FE4127">
              <w:t>Pie maza ātruma (pilsētā) WLTP ne lielāks par 1</w:t>
            </w:r>
            <w:r>
              <w:t>5</w:t>
            </w:r>
            <w:r w:rsidRPr="00FE4127">
              <w:t xml:space="preserve"> l/100km</w:t>
            </w:r>
          </w:p>
        </w:tc>
        <w:tc>
          <w:tcPr>
            <w:tcW w:w="1922" w:type="dxa"/>
          </w:tcPr>
          <w:p w14:paraId="6E4337B3" w14:textId="77777777" w:rsidR="000655B5" w:rsidRPr="00A75D95" w:rsidRDefault="000655B5" w:rsidP="00CE38D7">
            <w:pPr>
              <w:rPr>
                <w:b/>
                <w:bCs/>
              </w:rPr>
            </w:pPr>
          </w:p>
        </w:tc>
      </w:tr>
      <w:tr w:rsidR="000655B5" w:rsidRPr="00A75D95" w14:paraId="57622780" w14:textId="77777777" w:rsidTr="00CE38D7">
        <w:tc>
          <w:tcPr>
            <w:tcW w:w="2405" w:type="dxa"/>
          </w:tcPr>
          <w:p w14:paraId="1C71887F" w14:textId="77777777" w:rsidR="000655B5" w:rsidRPr="00A75D95" w:rsidRDefault="000655B5" w:rsidP="00CE38D7">
            <w:r w:rsidRPr="00A75D95">
              <w:t>Riteņu piedziņa</w:t>
            </w:r>
          </w:p>
        </w:tc>
        <w:tc>
          <w:tcPr>
            <w:tcW w:w="5244" w:type="dxa"/>
          </w:tcPr>
          <w:p w14:paraId="4A8E1FF1" w14:textId="77777777" w:rsidR="000655B5" w:rsidRPr="00A75D95" w:rsidRDefault="000655B5" w:rsidP="00CE38D7">
            <w:r w:rsidRPr="00A75D95">
              <w:t xml:space="preserve">Aizmugurējo riteņu piedziņa </w:t>
            </w:r>
          </w:p>
        </w:tc>
        <w:tc>
          <w:tcPr>
            <w:tcW w:w="1922" w:type="dxa"/>
          </w:tcPr>
          <w:p w14:paraId="496C360B" w14:textId="77777777" w:rsidR="000655B5" w:rsidRPr="00A75D95" w:rsidRDefault="000655B5" w:rsidP="00CE38D7">
            <w:pPr>
              <w:rPr>
                <w:b/>
                <w:bCs/>
              </w:rPr>
            </w:pPr>
          </w:p>
        </w:tc>
      </w:tr>
      <w:tr w:rsidR="000655B5" w:rsidRPr="00A75D95" w14:paraId="7E420ABF" w14:textId="77777777" w:rsidTr="00CE38D7">
        <w:tc>
          <w:tcPr>
            <w:tcW w:w="2405" w:type="dxa"/>
          </w:tcPr>
          <w:p w14:paraId="6B923BBB" w14:textId="77777777" w:rsidR="000655B5" w:rsidRPr="00A75D95" w:rsidRDefault="000655B5" w:rsidP="00CE38D7">
            <w:r w:rsidRPr="00A75D95">
              <w:t>Riepas</w:t>
            </w:r>
          </w:p>
        </w:tc>
        <w:tc>
          <w:tcPr>
            <w:tcW w:w="5244" w:type="dxa"/>
          </w:tcPr>
          <w:p w14:paraId="640A53CA" w14:textId="77777777" w:rsidR="000655B5" w:rsidRPr="00A75D95" w:rsidRDefault="000655B5" w:rsidP="00CE38D7">
            <w:r w:rsidRPr="00A75D95">
              <w:t>Aprīkota ar automašīnas ražotāja uzstādītām riepām</w:t>
            </w:r>
          </w:p>
        </w:tc>
        <w:tc>
          <w:tcPr>
            <w:tcW w:w="1922" w:type="dxa"/>
          </w:tcPr>
          <w:p w14:paraId="7B3D6B15" w14:textId="77777777" w:rsidR="000655B5" w:rsidRPr="00A75D95" w:rsidRDefault="000655B5" w:rsidP="00CE38D7">
            <w:pPr>
              <w:rPr>
                <w:b/>
                <w:bCs/>
              </w:rPr>
            </w:pPr>
          </w:p>
        </w:tc>
      </w:tr>
      <w:tr w:rsidR="000655B5" w:rsidRPr="00A75D95" w14:paraId="41CD740A" w14:textId="77777777" w:rsidTr="00CE38D7">
        <w:tc>
          <w:tcPr>
            <w:tcW w:w="2405" w:type="dxa"/>
          </w:tcPr>
          <w:p w14:paraId="46A346FC" w14:textId="77777777" w:rsidR="000655B5" w:rsidRPr="00A75D95" w:rsidRDefault="000655B5" w:rsidP="00CE38D7">
            <w:r w:rsidRPr="00A75D95">
              <w:t>Rezerves ritenis</w:t>
            </w:r>
          </w:p>
        </w:tc>
        <w:tc>
          <w:tcPr>
            <w:tcW w:w="5244" w:type="dxa"/>
          </w:tcPr>
          <w:p w14:paraId="00E7064C" w14:textId="77777777" w:rsidR="000655B5" w:rsidRPr="00A75D95" w:rsidRDefault="000655B5" w:rsidP="00CE38D7">
            <w:r w:rsidRPr="00A75D95">
              <w:t>Nostiprināts pilna izmēra rezerves ritenis, domkrats, atslēgu komplekts riteņa nomaiņai</w:t>
            </w:r>
          </w:p>
        </w:tc>
        <w:tc>
          <w:tcPr>
            <w:tcW w:w="1922" w:type="dxa"/>
          </w:tcPr>
          <w:p w14:paraId="39E92F6E" w14:textId="77777777" w:rsidR="000655B5" w:rsidRPr="00A75D95" w:rsidRDefault="000655B5" w:rsidP="00CE38D7">
            <w:pPr>
              <w:rPr>
                <w:b/>
                <w:bCs/>
              </w:rPr>
            </w:pPr>
          </w:p>
        </w:tc>
      </w:tr>
      <w:tr w:rsidR="000655B5" w:rsidRPr="00A75D95" w14:paraId="112B9071" w14:textId="77777777" w:rsidTr="00CE38D7">
        <w:tc>
          <w:tcPr>
            <w:tcW w:w="2405" w:type="dxa"/>
          </w:tcPr>
          <w:p w14:paraId="01E98A37" w14:textId="77777777" w:rsidR="000655B5" w:rsidRPr="00A75D95" w:rsidRDefault="000655B5" w:rsidP="00CE38D7">
            <w:r w:rsidRPr="00A75D95">
              <w:t>Ātrumkārba</w:t>
            </w:r>
          </w:p>
        </w:tc>
        <w:tc>
          <w:tcPr>
            <w:tcW w:w="5244" w:type="dxa"/>
          </w:tcPr>
          <w:p w14:paraId="776806A4" w14:textId="77777777" w:rsidR="000655B5" w:rsidRPr="00A75D95" w:rsidRDefault="000655B5" w:rsidP="00CE38D7">
            <w:r w:rsidRPr="00A75D95">
              <w:t>Jānorāda</w:t>
            </w:r>
          </w:p>
        </w:tc>
        <w:tc>
          <w:tcPr>
            <w:tcW w:w="1922" w:type="dxa"/>
          </w:tcPr>
          <w:p w14:paraId="6CD3B74A" w14:textId="77777777" w:rsidR="000655B5" w:rsidRPr="00A75D95" w:rsidRDefault="000655B5" w:rsidP="00CE38D7">
            <w:pPr>
              <w:rPr>
                <w:b/>
                <w:bCs/>
              </w:rPr>
            </w:pPr>
          </w:p>
        </w:tc>
      </w:tr>
      <w:tr w:rsidR="000655B5" w:rsidRPr="00EC3ABE" w14:paraId="7BE73AD1" w14:textId="77777777" w:rsidTr="00CE38D7">
        <w:tc>
          <w:tcPr>
            <w:tcW w:w="2405" w:type="dxa"/>
          </w:tcPr>
          <w:p w14:paraId="4F50EA95" w14:textId="77777777" w:rsidR="000655B5" w:rsidRPr="00EC3ABE" w:rsidRDefault="000655B5" w:rsidP="00CE38D7">
            <w:r w:rsidRPr="00EC3ABE">
              <w:t>Transmisija</w:t>
            </w:r>
          </w:p>
        </w:tc>
        <w:tc>
          <w:tcPr>
            <w:tcW w:w="5244" w:type="dxa"/>
          </w:tcPr>
          <w:p w14:paraId="6E44446C" w14:textId="77777777" w:rsidR="000655B5" w:rsidRPr="00EC3ABE" w:rsidRDefault="000655B5" w:rsidP="00CE38D7">
            <w:r w:rsidRPr="00EC3ABE">
              <w:t>Bloķējošais diferenciālis vai analoga elektroniskā sistēma</w:t>
            </w:r>
          </w:p>
        </w:tc>
        <w:tc>
          <w:tcPr>
            <w:tcW w:w="1922" w:type="dxa"/>
          </w:tcPr>
          <w:p w14:paraId="4C01CB76" w14:textId="77777777" w:rsidR="000655B5" w:rsidRPr="00EC3ABE" w:rsidRDefault="000655B5" w:rsidP="00CE38D7">
            <w:pPr>
              <w:rPr>
                <w:b/>
                <w:bCs/>
              </w:rPr>
            </w:pPr>
          </w:p>
        </w:tc>
      </w:tr>
      <w:tr w:rsidR="000655B5" w:rsidRPr="00A75D95" w14:paraId="079EACA8" w14:textId="77777777" w:rsidTr="00CE38D7">
        <w:tc>
          <w:tcPr>
            <w:tcW w:w="2405" w:type="dxa"/>
          </w:tcPr>
          <w:p w14:paraId="70C852AB" w14:textId="77777777" w:rsidR="000655B5" w:rsidRPr="00A75D95" w:rsidRDefault="000655B5" w:rsidP="00CE38D7">
            <w:r w:rsidRPr="00A75D95">
              <w:t>Stūres iekārta</w:t>
            </w:r>
          </w:p>
        </w:tc>
        <w:tc>
          <w:tcPr>
            <w:tcW w:w="5244" w:type="dxa"/>
          </w:tcPr>
          <w:p w14:paraId="501855F1" w14:textId="77777777" w:rsidR="000655B5" w:rsidRPr="00A75D95" w:rsidRDefault="000655B5" w:rsidP="00CE38D7">
            <w:r w:rsidRPr="00A75D95">
              <w:t>Ar pastiprinātāju, regulējama vismaz augstumā</w:t>
            </w:r>
          </w:p>
        </w:tc>
        <w:tc>
          <w:tcPr>
            <w:tcW w:w="1922" w:type="dxa"/>
          </w:tcPr>
          <w:p w14:paraId="50A5E713" w14:textId="77777777" w:rsidR="000655B5" w:rsidRPr="00A75D95" w:rsidRDefault="000655B5" w:rsidP="00CE38D7">
            <w:pPr>
              <w:rPr>
                <w:b/>
                <w:bCs/>
              </w:rPr>
            </w:pPr>
          </w:p>
        </w:tc>
      </w:tr>
      <w:tr w:rsidR="000655B5" w:rsidRPr="00A75D95" w14:paraId="3811F33F" w14:textId="77777777" w:rsidTr="00CE38D7">
        <w:tc>
          <w:tcPr>
            <w:tcW w:w="2405" w:type="dxa"/>
          </w:tcPr>
          <w:p w14:paraId="6D5259F5" w14:textId="77777777" w:rsidR="000655B5" w:rsidRPr="00A75D95" w:rsidRDefault="000655B5" w:rsidP="00CE38D7">
            <w:r w:rsidRPr="00A75D95">
              <w:lastRenderedPageBreak/>
              <w:t>Drošības sistēma</w:t>
            </w:r>
          </w:p>
        </w:tc>
        <w:tc>
          <w:tcPr>
            <w:tcW w:w="5244" w:type="dxa"/>
          </w:tcPr>
          <w:p w14:paraId="0B51FD4D" w14:textId="77777777" w:rsidR="000655B5" w:rsidRPr="00A75D95" w:rsidRDefault="000655B5" w:rsidP="00CE38D7">
            <w:r w:rsidRPr="00A75D95">
              <w:t>Bremžu pretbloķēšanas un pretizslīdēšanas sistēma</w:t>
            </w:r>
          </w:p>
        </w:tc>
        <w:tc>
          <w:tcPr>
            <w:tcW w:w="1922" w:type="dxa"/>
          </w:tcPr>
          <w:p w14:paraId="636F18A9" w14:textId="77777777" w:rsidR="000655B5" w:rsidRPr="00A75D95" w:rsidRDefault="000655B5" w:rsidP="00CE38D7">
            <w:pPr>
              <w:rPr>
                <w:b/>
                <w:bCs/>
              </w:rPr>
            </w:pPr>
          </w:p>
        </w:tc>
      </w:tr>
      <w:tr w:rsidR="000655B5" w:rsidRPr="00A75D95" w14:paraId="5728EAAF" w14:textId="77777777" w:rsidTr="00CE38D7">
        <w:tc>
          <w:tcPr>
            <w:tcW w:w="2405" w:type="dxa"/>
          </w:tcPr>
          <w:p w14:paraId="23AD8849" w14:textId="77777777" w:rsidR="000655B5" w:rsidRPr="00A75D95" w:rsidRDefault="000655B5" w:rsidP="00CE38D7">
            <w:r w:rsidRPr="00A75D95">
              <w:t>Gaismas</w:t>
            </w:r>
          </w:p>
        </w:tc>
        <w:tc>
          <w:tcPr>
            <w:tcW w:w="5244" w:type="dxa"/>
          </w:tcPr>
          <w:p w14:paraId="53522E89" w14:textId="77777777" w:rsidR="000655B5" w:rsidRPr="00A75D95" w:rsidRDefault="000655B5" w:rsidP="00CE38D7">
            <w:r w:rsidRPr="00A75D95">
              <w:t>Automātiskās tuvās un aizmugurējās gaismas (vai ar krēslas sensoru)</w:t>
            </w:r>
          </w:p>
        </w:tc>
        <w:tc>
          <w:tcPr>
            <w:tcW w:w="1922" w:type="dxa"/>
          </w:tcPr>
          <w:p w14:paraId="12D02BB1" w14:textId="77777777" w:rsidR="000655B5" w:rsidRPr="00A75D95" w:rsidRDefault="000655B5" w:rsidP="00CE38D7">
            <w:pPr>
              <w:rPr>
                <w:b/>
                <w:bCs/>
              </w:rPr>
            </w:pPr>
          </w:p>
        </w:tc>
      </w:tr>
      <w:tr w:rsidR="000655B5" w:rsidRPr="00A75D95" w14:paraId="0C6E6B5C" w14:textId="77777777" w:rsidTr="00CE38D7">
        <w:tc>
          <w:tcPr>
            <w:tcW w:w="2405" w:type="dxa"/>
          </w:tcPr>
          <w:p w14:paraId="57C01D0E" w14:textId="77777777" w:rsidR="000655B5" w:rsidRPr="00A75D95" w:rsidRDefault="000655B5" w:rsidP="00CE38D7">
            <w:r w:rsidRPr="00A75D95">
              <w:t>Bākugunis</w:t>
            </w:r>
          </w:p>
        </w:tc>
        <w:tc>
          <w:tcPr>
            <w:tcW w:w="5244" w:type="dxa"/>
          </w:tcPr>
          <w:p w14:paraId="002787FE" w14:textId="77777777" w:rsidR="000655B5" w:rsidRPr="00A75D95" w:rsidRDefault="000655B5" w:rsidP="00CE38D7">
            <w:r w:rsidRPr="00A75D95">
              <w:t xml:space="preserve">Uz jumta stacionāri nostiprinātas 2 oranžas </w:t>
            </w:r>
            <w:r w:rsidRPr="001F6B05">
              <w:t xml:space="preserve">paneļa tipa jeb zemā profila </w:t>
            </w:r>
            <w:r w:rsidRPr="00A75D95">
              <w:t>LED bākugunis atbilstošas ES Direktīvas ECE R65 prasībām, stacionāri nostiprinātas uz Automašīnas jumta priekšpusē un aizmugurē (</w:t>
            </w:r>
            <w:r w:rsidRPr="001F6B05">
              <w:t>bākuguns garums ne mazāks par 250 mm, platums ne mazāks par 150 mm, augstums ne mazāks par 40 mm</w:t>
            </w:r>
            <w:r w:rsidRPr="00A75D95">
              <w:t>), 2 dzelteni stroboskopi automašīnas priekšpusē, 4 stroboskopi automašīnas aizmugurē (no kuriem 2 ir redzami no aizmugures arī pie atvērtām aizmugurējām durvīm), ieslēgšana un izslēgšana ar atsevišķu slēdzi priekšējā panelī (aprīkojuma izvietojums un pieslēgums saskaņojams ar pasūtītāju)</w:t>
            </w:r>
          </w:p>
        </w:tc>
        <w:tc>
          <w:tcPr>
            <w:tcW w:w="1922" w:type="dxa"/>
          </w:tcPr>
          <w:p w14:paraId="0798CFF4" w14:textId="77777777" w:rsidR="000655B5" w:rsidRPr="00A75D95" w:rsidRDefault="000655B5" w:rsidP="00CE38D7">
            <w:pPr>
              <w:rPr>
                <w:b/>
                <w:bCs/>
              </w:rPr>
            </w:pPr>
          </w:p>
        </w:tc>
      </w:tr>
      <w:tr w:rsidR="000655B5" w:rsidRPr="00A75D95" w14:paraId="135F3F37" w14:textId="77777777" w:rsidTr="00CE38D7">
        <w:tc>
          <w:tcPr>
            <w:tcW w:w="2405" w:type="dxa"/>
          </w:tcPr>
          <w:p w14:paraId="03194E41" w14:textId="77777777" w:rsidR="000655B5" w:rsidRPr="00A75D95" w:rsidRDefault="000655B5" w:rsidP="00CE38D7">
            <w:r w:rsidRPr="00A75D95">
              <w:t>Atpakaļskata kamera ar monitoru</w:t>
            </w:r>
          </w:p>
        </w:tc>
        <w:tc>
          <w:tcPr>
            <w:tcW w:w="5244" w:type="dxa"/>
          </w:tcPr>
          <w:p w14:paraId="7CDBD3C7" w14:textId="77777777" w:rsidR="000655B5" w:rsidRPr="00A75D95" w:rsidRDefault="000655B5" w:rsidP="00CE38D7">
            <w:r w:rsidRPr="00A75D95">
              <w:t>Uzstādīta atpakaļskata kamera ar monitoru</w:t>
            </w:r>
          </w:p>
        </w:tc>
        <w:tc>
          <w:tcPr>
            <w:tcW w:w="1922" w:type="dxa"/>
          </w:tcPr>
          <w:p w14:paraId="18586D21" w14:textId="77777777" w:rsidR="000655B5" w:rsidRPr="00A75D95" w:rsidRDefault="000655B5" w:rsidP="00CE38D7">
            <w:pPr>
              <w:rPr>
                <w:b/>
                <w:bCs/>
              </w:rPr>
            </w:pPr>
          </w:p>
        </w:tc>
      </w:tr>
      <w:tr w:rsidR="000655B5" w:rsidRPr="00A75D95" w14:paraId="37E0988A" w14:textId="77777777" w:rsidTr="00CE38D7">
        <w:tc>
          <w:tcPr>
            <w:tcW w:w="2405" w:type="dxa"/>
          </w:tcPr>
          <w:p w14:paraId="4808EB9C" w14:textId="77777777" w:rsidR="000655B5" w:rsidRPr="00A75D95" w:rsidRDefault="000655B5" w:rsidP="00CE38D7">
            <w:r w:rsidRPr="00A75D95">
              <w:t>Pilna masa</w:t>
            </w:r>
          </w:p>
        </w:tc>
        <w:tc>
          <w:tcPr>
            <w:tcW w:w="5244" w:type="dxa"/>
          </w:tcPr>
          <w:p w14:paraId="19439637" w14:textId="77777777" w:rsidR="000655B5" w:rsidRPr="00A75D95" w:rsidRDefault="000655B5" w:rsidP="00CE38D7">
            <w:r w:rsidRPr="00A75D95">
              <w:t>Ne vairāk par 3500 kg</w:t>
            </w:r>
          </w:p>
        </w:tc>
        <w:tc>
          <w:tcPr>
            <w:tcW w:w="1922" w:type="dxa"/>
          </w:tcPr>
          <w:p w14:paraId="50E68DF4" w14:textId="77777777" w:rsidR="000655B5" w:rsidRPr="00A75D95" w:rsidRDefault="000655B5" w:rsidP="00CE38D7">
            <w:pPr>
              <w:rPr>
                <w:b/>
                <w:bCs/>
              </w:rPr>
            </w:pPr>
          </w:p>
        </w:tc>
      </w:tr>
      <w:tr w:rsidR="000655B5" w:rsidRPr="00A75D95" w14:paraId="0DA56F3F" w14:textId="77777777" w:rsidTr="00CE38D7">
        <w:tc>
          <w:tcPr>
            <w:tcW w:w="2405" w:type="dxa"/>
          </w:tcPr>
          <w:p w14:paraId="3E48CA3D" w14:textId="77777777" w:rsidR="000655B5" w:rsidRPr="00A75D95" w:rsidRDefault="000655B5" w:rsidP="00CE38D7">
            <w:r w:rsidRPr="00A75D95">
              <w:t>Maksimālā kravnesība</w:t>
            </w:r>
          </w:p>
        </w:tc>
        <w:tc>
          <w:tcPr>
            <w:tcW w:w="5244" w:type="dxa"/>
          </w:tcPr>
          <w:p w14:paraId="0983536A" w14:textId="77777777" w:rsidR="000655B5" w:rsidRPr="00A75D95" w:rsidRDefault="000655B5" w:rsidP="00CE38D7">
            <w:r w:rsidRPr="00A75D95">
              <w:t>Ne mazāk par 500 kg</w:t>
            </w:r>
          </w:p>
        </w:tc>
        <w:tc>
          <w:tcPr>
            <w:tcW w:w="1922" w:type="dxa"/>
          </w:tcPr>
          <w:p w14:paraId="0E23C767" w14:textId="77777777" w:rsidR="000655B5" w:rsidRPr="00A75D95" w:rsidRDefault="000655B5" w:rsidP="00CE38D7">
            <w:pPr>
              <w:rPr>
                <w:b/>
                <w:bCs/>
              </w:rPr>
            </w:pPr>
          </w:p>
        </w:tc>
      </w:tr>
      <w:tr w:rsidR="000655B5" w:rsidRPr="00A75D95" w14:paraId="72094E4B" w14:textId="77777777" w:rsidTr="00CE38D7">
        <w:tc>
          <w:tcPr>
            <w:tcW w:w="2405" w:type="dxa"/>
          </w:tcPr>
          <w:p w14:paraId="1EA9798A" w14:textId="77777777" w:rsidR="000655B5" w:rsidRPr="00A75D95" w:rsidRDefault="000655B5" w:rsidP="00CE38D7">
            <w:r w:rsidRPr="00A75D95">
              <w:t>Automašīnas vilktspēja, kas norāda maksimālo velkamā objekta (piekabes, treilera utt.) pilno masu</w:t>
            </w:r>
          </w:p>
        </w:tc>
        <w:tc>
          <w:tcPr>
            <w:tcW w:w="5244" w:type="dxa"/>
          </w:tcPr>
          <w:p w14:paraId="66A858B4" w14:textId="77777777" w:rsidR="000655B5" w:rsidRPr="00A75D95" w:rsidRDefault="000655B5" w:rsidP="00CE38D7">
            <w:r w:rsidRPr="00A75D95">
              <w:t>Ne mazāk par 3500 kg</w:t>
            </w:r>
          </w:p>
        </w:tc>
        <w:tc>
          <w:tcPr>
            <w:tcW w:w="1922" w:type="dxa"/>
          </w:tcPr>
          <w:p w14:paraId="635FECB9" w14:textId="77777777" w:rsidR="000655B5" w:rsidRPr="00A75D95" w:rsidRDefault="000655B5" w:rsidP="00CE38D7">
            <w:pPr>
              <w:rPr>
                <w:b/>
                <w:bCs/>
              </w:rPr>
            </w:pPr>
          </w:p>
        </w:tc>
      </w:tr>
      <w:tr w:rsidR="000655B5" w:rsidRPr="00A75D95" w14:paraId="3DF341CE" w14:textId="77777777" w:rsidTr="00CE38D7">
        <w:tc>
          <w:tcPr>
            <w:tcW w:w="2405" w:type="dxa"/>
          </w:tcPr>
          <w:p w14:paraId="6A0D9252" w14:textId="77777777" w:rsidR="000655B5" w:rsidRPr="00A75D95" w:rsidRDefault="000655B5" w:rsidP="00CE38D7">
            <w:r w:rsidRPr="00A75D95">
              <w:t>Sakabes ierīce</w:t>
            </w:r>
          </w:p>
        </w:tc>
        <w:tc>
          <w:tcPr>
            <w:tcW w:w="5244" w:type="dxa"/>
          </w:tcPr>
          <w:p w14:paraId="728B3344" w14:textId="4EF22957" w:rsidR="000655B5" w:rsidRPr="000F3EA0" w:rsidRDefault="000655B5" w:rsidP="00CE38D7">
            <w:pPr>
              <w:rPr>
                <w:color w:val="FF0000"/>
              </w:rPr>
            </w:pPr>
            <w:r w:rsidRPr="000F3EA0">
              <w:rPr>
                <w:color w:val="FF0000"/>
              </w:rPr>
              <w:t xml:space="preserve">Lodveida sakabes āķis </w:t>
            </w:r>
            <w:r w:rsidR="000F3EA0" w:rsidRPr="000F3EA0">
              <w:rPr>
                <w:color w:val="FF0000"/>
              </w:rPr>
              <w:t xml:space="preserve">bez </w:t>
            </w:r>
            <w:r w:rsidRPr="000F3EA0">
              <w:rPr>
                <w:color w:val="FF0000"/>
              </w:rPr>
              <w:t>papildus fiksator</w:t>
            </w:r>
            <w:r w:rsidR="000F3EA0" w:rsidRPr="000F3EA0">
              <w:rPr>
                <w:color w:val="FF0000"/>
              </w:rPr>
              <w:t>a</w:t>
            </w:r>
            <w:r w:rsidRPr="000F3EA0">
              <w:rPr>
                <w:color w:val="FF0000"/>
              </w:rPr>
              <w:t xml:space="preserve"> </w:t>
            </w:r>
            <w:r w:rsidR="000F3EA0" w:rsidRPr="000F3EA0">
              <w:rPr>
                <w:color w:val="FF0000"/>
              </w:rPr>
              <w:t xml:space="preserve">ar </w:t>
            </w:r>
            <w:r w:rsidRPr="000F3EA0">
              <w:rPr>
                <w:color w:val="FF0000"/>
              </w:rPr>
              <w:t>atbilstošiem 13 pin elektroizvadiem</w:t>
            </w:r>
            <w:r w:rsidR="000F3EA0" w:rsidRPr="000F3EA0">
              <w:rPr>
                <w:color w:val="FF0000"/>
              </w:rPr>
              <w:t>, stiprināms ar 4 skrūvēm. Paredzēts piekabes ar pilnu masu 3500 kg vilkšanai, attālums no sakabes āķa pamatnes līdz sakabes lodes centram vismaz 115 mm</w:t>
            </w:r>
            <w:r w:rsidR="000F3EA0">
              <w:rPr>
                <w:color w:val="FF0000"/>
              </w:rPr>
              <w:t>.</w:t>
            </w:r>
          </w:p>
          <w:p w14:paraId="22C28712" w14:textId="12201447" w:rsidR="000F3EA0" w:rsidRDefault="000F3EA0" w:rsidP="00CE38D7">
            <w:r>
              <w:rPr>
                <w:rFonts w:ascii="Avenir Next LT Pro" w:hAnsi="Avenir Next LT Pro"/>
                <w:noProof/>
                <w:sz w:val="20"/>
                <w:szCs w:val="20"/>
              </w:rPr>
              <w:drawing>
                <wp:inline distT="0" distB="0" distL="0" distR="0" wp14:anchorId="0DEBA266" wp14:editId="346B4418">
                  <wp:extent cx="2896870" cy="1901825"/>
                  <wp:effectExtent l="0" t="0" r="17780" b="3175"/>
                  <wp:docPr id="6218827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96870" cy="1901825"/>
                          </a:xfrm>
                          <a:prstGeom prst="rect">
                            <a:avLst/>
                          </a:prstGeom>
                          <a:noFill/>
                          <a:ln>
                            <a:noFill/>
                          </a:ln>
                        </pic:spPr>
                      </pic:pic>
                    </a:graphicData>
                  </a:graphic>
                </wp:inline>
              </w:drawing>
            </w:r>
          </w:p>
          <w:p w14:paraId="25B35664" w14:textId="3206EE56" w:rsidR="000F3EA0" w:rsidRPr="00A75D95" w:rsidRDefault="000F3EA0" w:rsidP="00CE38D7">
            <w:r w:rsidRPr="000F3EA0">
              <w:rPr>
                <w:color w:val="FF0000"/>
              </w:rPr>
              <w:t xml:space="preserve">(attēlam </w:t>
            </w:r>
            <w:r>
              <w:rPr>
                <w:color w:val="FF0000"/>
              </w:rPr>
              <w:t xml:space="preserve">ir </w:t>
            </w:r>
            <w:r w:rsidRPr="000F3EA0">
              <w:rPr>
                <w:color w:val="FF0000"/>
              </w:rPr>
              <w:t>ilustratīva nozīme)</w:t>
            </w:r>
          </w:p>
        </w:tc>
        <w:tc>
          <w:tcPr>
            <w:tcW w:w="1922" w:type="dxa"/>
          </w:tcPr>
          <w:p w14:paraId="6C0604CE" w14:textId="77777777" w:rsidR="000655B5" w:rsidRPr="00A75D95" w:rsidRDefault="000655B5" w:rsidP="00CE38D7">
            <w:pPr>
              <w:rPr>
                <w:b/>
                <w:bCs/>
              </w:rPr>
            </w:pPr>
          </w:p>
        </w:tc>
      </w:tr>
      <w:tr w:rsidR="000655B5" w:rsidRPr="00A75D95" w14:paraId="7F6EF131" w14:textId="77777777" w:rsidTr="00CE38D7">
        <w:tc>
          <w:tcPr>
            <w:tcW w:w="2405" w:type="dxa"/>
          </w:tcPr>
          <w:p w14:paraId="38305620" w14:textId="77777777" w:rsidR="000655B5" w:rsidRPr="00A75D95" w:rsidRDefault="000655B5" w:rsidP="00CE38D7">
            <w:r w:rsidRPr="00A75D95">
              <w:t>Dzinēja aizsardzība</w:t>
            </w:r>
          </w:p>
        </w:tc>
        <w:tc>
          <w:tcPr>
            <w:tcW w:w="5244" w:type="dxa"/>
          </w:tcPr>
          <w:p w14:paraId="3164DEBF" w14:textId="77777777" w:rsidR="000655B5" w:rsidRPr="00A75D95" w:rsidRDefault="000655B5" w:rsidP="00CE38D7">
            <w:r w:rsidRPr="009A190D">
              <w:t>Automašīnas ražotāja vai pretendenta uzstādīta dzinēja apakšdaļas aizsargplāksne</w:t>
            </w:r>
          </w:p>
        </w:tc>
        <w:tc>
          <w:tcPr>
            <w:tcW w:w="1922" w:type="dxa"/>
          </w:tcPr>
          <w:p w14:paraId="05C2060E" w14:textId="77777777" w:rsidR="000655B5" w:rsidRPr="00A75D95" w:rsidRDefault="000655B5" w:rsidP="00CE38D7">
            <w:pPr>
              <w:rPr>
                <w:b/>
                <w:bCs/>
              </w:rPr>
            </w:pPr>
          </w:p>
        </w:tc>
      </w:tr>
      <w:tr w:rsidR="000655B5" w:rsidRPr="00A75D95" w14:paraId="1C7C0F07" w14:textId="77777777" w:rsidTr="00CE38D7">
        <w:tc>
          <w:tcPr>
            <w:tcW w:w="2405" w:type="dxa"/>
          </w:tcPr>
          <w:p w14:paraId="5E27E826" w14:textId="77777777" w:rsidR="000655B5" w:rsidRPr="00A75D95" w:rsidRDefault="000655B5" w:rsidP="00CE38D7">
            <w:r w:rsidRPr="00A75D95">
              <w:t>Spoguļi</w:t>
            </w:r>
          </w:p>
        </w:tc>
        <w:tc>
          <w:tcPr>
            <w:tcW w:w="5244" w:type="dxa"/>
          </w:tcPr>
          <w:p w14:paraId="3C01E3AE" w14:textId="77777777" w:rsidR="000655B5" w:rsidRPr="00A75D95" w:rsidRDefault="000655B5" w:rsidP="00CE38D7">
            <w:r w:rsidRPr="00A75D95">
              <w:t>Apsildāmi un elektriski regulējami sānu spoguļi</w:t>
            </w:r>
          </w:p>
        </w:tc>
        <w:tc>
          <w:tcPr>
            <w:tcW w:w="1922" w:type="dxa"/>
          </w:tcPr>
          <w:p w14:paraId="2F8856F0" w14:textId="77777777" w:rsidR="000655B5" w:rsidRPr="00A75D95" w:rsidRDefault="000655B5" w:rsidP="00CE38D7">
            <w:pPr>
              <w:rPr>
                <w:b/>
                <w:bCs/>
              </w:rPr>
            </w:pPr>
          </w:p>
        </w:tc>
      </w:tr>
      <w:tr w:rsidR="000655B5" w:rsidRPr="00A75D95" w14:paraId="58086469" w14:textId="77777777" w:rsidTr="00CE38D7">
        <w:tc>
          <w:tcPr>
            <w:tcW w:w="2405" w:type="dxa"/>
          </w:tcPr>
          <w:p w14:paraId="5E595137" w14:textId="77777777" w:rsidR="000655B5" w:rsidRPr="00A75D95" w:rsidRDefault="000655B5" w:rsidP="00CE38D7">
            <w:r w:rsidRPr="00A75D95">
              <w:t>Logi</w:t>
            </w:r>
          </w:p>
        </w:tc>
        <w:tc>
          <w:tcPr>
            <w:tcW w:w="5244" w:type="dxa"/>
          </w:tcPr>
          <w:p w14:paraId="238D845F" w14:textId="77777777" w:rsidR="000655B5" w:rsidRPr="00A75D95" w:rsidRDefault="000655B5" w:rsidP="00CE38D7">
            <w:r w:rsidRPr="00A75D95">
              <w:t>Elektriski nolaižami un paceļami vadītāja un blakussēdētāja sānu logi</w:t>
            </w:r>
          </w:p>
        </w:tc>
        <w:tc>
          <w:tcPr>
            <w:tcW w:w="1922" w:type="dxa"/>
          </w:tcPr>
          <w:p w14:paraId="071BFEBE" w14:textId="77777777" w:rsidR="000655B5" w:rsidRPr="00A75D95" w:rsidRDefault="000655B5" w:rsidP="00CE38D7">
            <w:pPr>
              <w:rPr>
                <w:b/>
                <w:bCs/>
              </w:rPr>
            </w:pPr>
          </w:p>
        </w:tc>
      </w:tr>
      <w:tr w:rsidR="000655B5" w:rsidRPr="00A75D95" w14:paraId="172D1FD4" w14:textId="77777777" w:rsidTr="00CE38D7">
        <w:tc>
          <w:tcPr>
            <w:tcW w:w="2405" w:type="dxa"/>
          </w:tcPr>
          <w:p w14:paraId="5501027C" w14:textId="77777777" w:rsidR="000655B5" w:rsidRPr="00A75D95" w:rsidRDefault="000655B5" w:rsidP="00CE38D7">
            <w:r w:rsidRPr="00A75D95">
              <w:t>Gaisa kondicionēšana</w:t>
            </w:r>
          </w:p>
        </w:tc>
        <w:tc>
          <w:tcPr>
            <w:tcW w:w="5244" w:type="dxa"/>
          </w:tcPr>
          <w:p w14:paraId="22C92FEE" w14:textId="77777777" w:rsidR="000655B5" w:rsidRPr="00A75D95" w:rsidRDefault="000655B5" w:rsidP="00CE38D7">
            <w:r w:rsidRPr="00A75D95">
              <w:t>Gaisa kondicionieris vai klimata kontrole</w:t>
            </w:r>
          </w:p>
        </w:tc>
        <w:tc>
          <w:tcPr>
            <w:tcW w:w="1922" w:type="dxa"/>
          </w:tcPr>
          <w:p w14:paraId="1B4091FC" w14:textId="77777777" w:rsidR="000655B5" w:rsidRPr="00A75D95" w:rsidRDefault="000655B5" w:rsidP="00CE38D7">
            <w:pPr>
              <w:rPr>
                <w:b/>
                <w:bCs/>
              </w:rPr>
            </w:pPr>
          </w:p>
        </w:tc>
      </w:tr>
      <w:tr w:rsidR="000655B5" w:rsidRPr="00A75D95" w14:paraId="2F14642F" w14:textId="77777777" w:rsidTr="00CE38D7">
        <w:tc>
          <w:tcPr>
            <w:tcW w:w="2405" w:type="dxa"/>
          </w:tcPr>
          <w:p w14:paraId="392AD318" w14:textId="77777777" w:rsidR="000655B5" w:rsidRPr="00A75D95" w:rsidRDefault="000655B5" w:rsidP="00CE38D7">
            <w:r w:rsidRPr="00A75D95">
              <w:t>Strāvas izvads</w:t>
            </w:r>
          </w:p>
        </w:tc>
        <w:tc>
          <w:tcPr>
            <w:tcW w:w="5244" w:type="dxa"/>
          </w:tcPr>
          <w:p w14:paraId="3AF119B5" w14:textId="77777777" w:rsidR="000655B5" w:rsidRPr="00A75D95" w:rsidRDefault="000655B5" w:rsidP="00CE38D7">
            <w:r w:rsidRPr="00A75D95">
              <w:t>Elektrības (12V) automašīnas vai USB kontaktligzda automašīnas salonā (paredzēta, piemēram, mobilā tālruņa lādēšanai)</w:t>
            </w:r>
          </w:p>
          <w:p w14:paraId="4E74145D" w14:textId="77777777" w:rsidR="000655B5" w:rsidRPr="00A75D95" w:rsidRDefault="000655B5" w:rsidP="00CE38D7"/>
          <w:p w14:paraId="563E04EE" w14:textId="77777777" w:rsidR="000655B5" w:rsidRPr="00A75D95" w:rsidRDefault="000655B5" w:rsidP="00CE38D7">
            <w:r w:rsidRPr="00A75D95">
              <w:t>Elektrības (220V, katra vismaz 150W) kontaktligzda, ar pastāvīgu strāvas pieslēgumu pie izslēgta dzinēja, ar akumulatora izlādes kontroles funkciju (pie noteikta akumulatora sprieguma līmeņa strāvas padeve atslēdzās)</w:t>
            </w:r>
          </w:p>
        </w:tc>
        <w:tc>
          <w:tcPr>
            <w:tcW w:w="1922" w:type="dxa"/>
          </w:tcPr>
          <w:p w14:paraId="245013CD" w14:textId="77777777" w:rsidR="000655B5" w:rsidRPr="00A75D95" w:rsidRDefault="000655B5" w:rsidP="00CE38D7">
            <w:pPr>
              <w:rPr>
                <w:b/>
                <w:bCs/>
              </w:rPr>
            </w:pPr>
          </w:p>
        </w:tc>
      </w:tr>
      <w:tr w:rsidR="000655B5" w:rsidRPr="00A75D95" w14:paraId="51AD4AF4" w14:textId="77777777" w:rsidTr="00CE38D7">
        <w:tc>
          <w:tcPr>
            <w:tcW w:w="2405" w:type="dxa"/>
          </w:tcPr>
          <w:p w14:paraId="3C542834" w14:textId="77777777" w:rsidR="000655B5" w:rsidRPr="00A75D95" w:rsidRDefault="000655B5" w:rsidP="00CE38D7">
            <w:r w:rsidRPr="00A75D95">
              <w:t>Audio aprīkojums</w:t>
            </w:r>
          </w:p>
        </w:tc>
        <w:tc>
          <w:tcPr>
            <w:tcW w:w="5244" w:type="dxa"/>
          </w:tcPr>
          <w:p w14:paraId="03973786" w14:textId="77777777" w:rsidR="000655B5" w:rsidRPr="00A75D95" w:rsidRDefault="000655B5" w:rsidP="00CE38D7">
            <w:r>
              <w:t>Automašīnas r</w:t>
            </w:r>
            <w:r w:rsidRPr="00A75D95">
              <w:t>ažotāja uzstādīts radio uztvērējs ar antenu, skaļruņiem un brīvroku sistēmu ar Bluetooth telefona lietošanai</w:t>
            </w:r>
          </w:p>
        </w:tc>
        <w:tc>
          <w:tcPr>
            <w:tcW w:w="1922" w:type="dxa"/>
          </w:tcPr>
          <w:p w14:paraId="5B39C0FB" w14:textId="77777777" w:rsidR="000655B5" w:rsidRPr="00A75D95" w:rsidRDefault="000655B5" w:rsidP="00CE38D7">
            <w:pPr>
              <w:rPr>
                <w:b/>
                <w:bCs/>
              </w:rPr>
            </w:pPr>
          </w:p>
        </w:tc>
      </w:tr>
      <w:tr w:rsidR="000655B5" w:rsidRPr="00A75D95" w14:paraId="56C17B1E" w14:textId="77777777" w:rsidTr="00CE38D7">
        <w:tc>
          <w:tcPr>
            <w:tcW w:w="2405" w:type="dxa"/>
          </w:tcPr>
          <w:p w14:paraId="00215074" w14:textId="77777777" w:rsidR="000655B5" w:rsidRPr="00A75D95" w:rsidRDefault="000655B5" w:rsidP="00CE38D7">
            <w:r w:rsidRPr="00A75D95">
              <w:t>Paklāji</w:t>
            </w:r>
          </w:p>
        </w:tc>
        <w:tc>
          <w:tcPr>
            <w:tcW w:w="5244" w:type="dxa"/>
          </w:tcPr>
          <w:p w14:paraId="19183581" w14:textId="77777777" w:rsidR="000655B5" w:rsidRPr="00A75D95" w:rsidRDefault="000655B5" w:rsidP="00CE38D7">
            <w:r>
              <w:t>Automašīnai</w:t>
            </w:r>
            <w:r w:rsidRPr="00A75D95">
              <w:t xml:space="preserve"> atbilstoši gumijas grīdas paklāji visām sēdvietām</w:t>
            </w:r>
          </w:p>
        </w:tc>
        <w:tc>
          <w:tcPr>
            <w:tcW w:w="1922" w:type="dxa"/>
          </w:tcPr>
          <w:p w14:paraId="50C954A7" w14:textId="77777777" w:rsidR="000655B5" w:rsidRPr="00A75D95" w:rsidRDefault="000655B5" w:rsidP="00CE38D7">
            <w:pPr>
              <w:rPr>
                <w:b/>
                <w:bCs/>
              </w:rPr>
            </w:pPr>
          </w:p>
        </w:tc>
      </w:tr>
      <w:tr w:rsidR="000655B5" w:rsidRPr="00A75D95" w14:paraId="75D09A79" w14:textId="77777777" w:rsidTr="00CE38D7">
        <w:tc>
          <w:tcPr>
            <w:tcW w:w="2405" w:type="dxa"/>
          </w:tcPr>
          <w:p w14:paraId="579D01E4" w14:textId="77777777" w:rsidR="000655B5" w:rsidRPr="00A75D95" w:rsidRDefault="000655B5" w:rsidP="00CE38D7">
            <w:r w:rsidRPr="00A75D95">
              <w:t>Dubļu sargi</w:t>
            </w:r>
          </w:p>
        </w:tc>
        <w:tc>
          <w:tcPr>
            <w:tcW w:w="5244" w:type="dxa"/>
          </w:tcPr>
          <w:p w14:paraId="3D5E796B" w14:textId="77777777" w:rsidR="000655B5" w:rsidRPr="00A75D95" w:rsidRDefault="000655B5" w:rsidP="00CE38D7">
            <w:r w:rsidRPr="00A75D95">
              <w:t>Visiem riteņiem</w:t>
            </w:r>
          </w:p>
        </w:tc>
        <w:tc>
          <w:tcPr>
            <w:tcW w:w="1922" w:type="dxa"/>
          </w:tcPr>
          <w:p w14:paraId="6C64E5CB" w14:textId="77777777" w:rsidR="000655B5" w:rsidRPr="00A75D95" w:rsidRDefault="000655B5" w:rsidP="00CE38D7">
            <w:pPr>
              <w:rPr>
                <w:b/>
                <w:bCs/>
              </w:rPr>
            </w:pPr>
          </w:p>
        </w:tc>
      </w:tr>
      <w:tr w:rsidR="000655B5" w:rsidRPr="00A75D95" w14:paraId="38CD7D5B" w14:textId="77777777" w:rsidTr="00CE38D7">
        <w:tc>
          <w:tcPr>
            <w:tcW w:w="2405" w:type="dxa"/>
          </w:tcPr>
          <w:p w14:paraId="5EC30C5E" w14:textId="77777777" w:rsidR="000655B5" w:rsidRPr="00A75D95" w:rsidRDefault="000655B5" w:rsidP="00CE38D7">
            <w:r w:rsidRPr="00A75D95">
              <w:t>Medicīniskā aptieciņa</w:t>
            </w:r>
          </w:p>
        </w:tc>
        <w:tc>
          <w:tcPr>
            <w:tcW w:w="5244" w:type="dxa"/>
          </w:tcPr>
          <w:p w14:paraId="7BBE4816" w14:textId="77777777" w:rsidR="000655B5" w:rsidRPr="00A75D95" w:rsidRDefault="000655B5" w:rsidP="00CE38D7">
            <w:r w:rsidRPr="00A75D95">
              <w:t>1 gab.</w:t>
            </w:r>
          </w:p>
        </w:tc>
        <w:tc>
          <w:tcPr>
            <w:tcW w:w="1922" w:type="dxa"/>
          </w:tcPr>
          <w:p w14:paraId="4DE0814E" w14:textId="77777777" w:rsidR="000655B5" w:rsidRPr="00A75D95" w:rsidRDefault="000655B5" w:rsidP="00CE38D7">
            <w:pPr>
              <w:rPr>
                <w:b/>
                <w:bCs/>
              </w:rPr>
            </w:pPr>
          </w:p>
        </w:tc>
      </w:tr>
      <w:tr w:rsidR="000655B5" w:rsidRPr="00A75D95" w14:paraId="02A1AAAA" w14:textId="77777777" w:rsidTr="00CE38D7">
        <w:tc>
          <w:tcPr>
            <w:tcW w:w="2405" w:type="dxa"/>
          </w:tcPr>
          <w:p w14:paraId="3E4ED4BD" w14:textId="77777777" w:rsidR="000655B5" w:rsidRPr="00A75D95" w:rsidRDefault="000655B5" w:rsidP="00CE38D7">
            <w:r w:rsidRPr="00A75D95">
              <w:t>Ugunsdzēšamais aparāts</w:t>
            </w:r>
          </w:p>
        </w:tc>
        <w:tc>
          <w:tcPr>
            <w:tcW w:w="5244" w:type="dxa"/>
          </w:tcPr>
          <w:p w14:paraId="714437D7" w14:textId="77777777" w:rsidR="000655B5" w:rsidRPr="00A75D95" w:rsidRDefault="000655B5" w:rsidP="00CE38D7">
            <w:r w:rsidRPr="00A75D95">
              <w:t>1 gab.</w:t>
            </w:r>
          </w:p>
        </w:tc>
        <w:tc>
          <w:tcPr>
            <w:tcW w:w="1922" w:type="dxa"/>
          </w:tcPr>
          <w:p w14:paraId="611F237F" w14:textId="77777777" w:rsidR="000655B5" w:rsidRPr="00A75D95" w:rsidRDefault="000655B5" w:rsidP="00CE38D7">
            <w:pPr>
              <w:rPr>
                <w:b/>
                <w:bCs/>
              </w:rPr>
            </w:pPr>
          </w:p>
        </w:tc>
      </w:tr>
      <w:tr w:rsidR="000655B5" w:rsidRPr="00A75D95" w14:paraId="76C7CC2D" w14:textId="77777777" w:rsidTr="00CE38D7">
        <w:tc>
          <w:tcPr>
            <w:tcW w:w="2405" w:type="dxa"/>
          </w:tcPr>
          <w:p w14:paraId="0F1CE1F9" w14:textId="77777777" w:rsidR="000655B5" w:rsidRPr="00A75D95" w:rsidRDefault="000655B5" w:rsidP="00CE38D7">
            <w:r w:rsidRPr="00A75D95">
              <w:t>Avārijas zīme</w:t>
            </w:r>
          </w:p>
        </w:tc>
        <w:tc>
          <w:tcPr>
            <w:tcW w:w="5244" w:type="dxa"/>
          </w:tcPr>
          <w:p w14:paraId="6215D95C" w14:textId="77777777" w:rsidR="000655B5" w:rsidRPr="00A75D95" w:rsidRDefault="000655B5" w:rsidP="00CE38D7">
            <w:r w:rsidRPr="00A75D95">
              <w:t>1 gab.</w:t>
            </w:r>
          </w:p>
        </w:tc>
        <w:tc>
          <w:tcPr>
            <w:tcW w:w="1922" w:type="dxa"/>
          </w:tcPr>
          <w:p w14:paraId="7B408F56" w14:textId="77777777" w:rsidR="000655B5" w:rsidRPr="00A75D95" w:rsidRDefault="000655B5" w:rsidP="00CE38D7">
            <w:pPr>
              <w:rPr>
                <w:b/>
                <w:bCs/>
              </w:rPr>
            </w:pPr>
          </w:p>
        </w:tc>
      </w:tr>
      <w:tr w:rsidR="000655B5" w:rsidRPr="00A75D95" w14:paraId="20CE0884" w14:textId="77777777" w:rsidTr="00CE38D7">
        <w:tc>
          <w:tcPr>
            <w:tcW w:w="2405" w:type="dxa"/>
          </w:tcPr>
          <w:p w14:paraId="69F0D6F4" w14:textId="77777777" w:rsidR="000655B5" w:rsidRPr="00A75D95" w:rsidRDefault="000655B5" w:rsidP="00CE38D7">
            <w:r w:rsidRPr="00A75D95">
              <w:t>Atstarojoša veste</w:t>
            </w:r>
          </w:p>
        </w:tc>
        <w:tc>
          <w:tcPr>
            <w:tcW w:w="5244" w:type="dxa"/>
          </w:tcPr>
          <w:p w14:paraId="57732B2D" w14:textId="77777777" w:rsidR="000655B5" w:rsidRPr="00A75D95" w:rsidRDefault="000655B5" w:rsidP="00CE38D7">
            <w:r w:rsidRPr="00A75D95">
              <w:t>1 gab.</w:t>
            </w:r>
          </w:p>
        </w:tc>
        <w:tc>
          <w:tcPr>
            <w:tcW w:w="1922" w:type="dxa"/>
          </w:tcPr>
          <w:p w14:paraId="784C43B2" w14:textId="77777777" w:rsidR="000655B5" w:rsidRPr="00A75D95" w:rsidRDefault="000655B5" w:rsidP="00CE38D7">
            <w:pPr>
              <w:rPr>
                <w:b/>
                <w:bCs/>
              </w:rPr>
            </w:pPr>
          </w:p>
        </w:tc>
      </w:tr>
      <w:tr w:rsidR="000655B5" w:rsidRPr="00A75D95" w14:paraId="25144206" w14:textId="77777777" w:rsidTr="00CE38D7">
        <w:tc>
          <w:tcPr>
            <w:tcW w:w="2405" w:type="dxa"/>
          </w:tcPr>
          <w:p w14:paraId="1B296561" w14:textId="77777777" w:rsidR="000655B5" w:rsidRPr="00A75D95" w:rsidRDefault="000655B5" w:rsidP="00CE38D7">
            <w:r w:rsidRPr="00A75D95">
              <w:t>Papildus apsildes aprīkojums</w:t>
            </w:r>
          </w:p>
        </w:tc>
        <w:tc>
          <w:tcPr>
            <w:tcW w:w="5244" w:type="dxa"/>
          </w:tcPr>
          <w:p w14:paraId="1E230146" w14:textId="77777777" w:rsidR="000655B5" w:rsidRPr="00A75D95" w:rsidRDefault="000655B5" w:rsidP="00CE38D7">
            <w:r w:rsidRPr="00A75D95">
              <w:t>Sausais autonomais sildītājs ar taimeri un regulējamiem izvadiem pasažieru kabīnes un kravas nodalījuma apsildīšanai, metāla aizsargs sildītājam, darbināms ar degvielu no degvielas bākas</w:t>
            </w:r>
          </w:p>
        </w:tc>
        <w:tc>
          <w:tcPr>
            <w:tcW w:w="1922" w:type="dxa"/>
          </w:tcPr>
          <w:p w14:paraId="3FF49566" w14:textId="77777777" w:rsidR="000655B5" w:rsidRPr="00A75D95" w:rsidRDefault="000655B5" w:rsidP="00CE38D7">
            <w:pPr>
              <w:rPr>
                <w:b/>
                <w:bCs/>
              </w:rPr>
            </w:pPr>
          </w:p>
        </w:tc>
      </w:tr>
      <w:tr w:rsidR="000655B5" w:rsidRPr="00A75D95" w14:paraId="7085871C" w14:textId="77777777" w:rsidTr="00CE38D7">
        <w:tc>
          <w:tcPr>
            <w:tcW w:w="2405" w:type="dxa"/>
            <w:tcBorders>
              <w:top w:val="single" w:sz="8" w:space="0" w:color="auto"/>
              <w:left w:val="single" w:sz="8" w:space="0" w:color="auto"/>
              <w:bottom w:val="single" w:sz="8" w:space="0" w:color="auto"/>
              <w:right w:val="single" w:sz="8" w:space="0" w:color="auto"/>
            </w:tcBorders>
          </w:tcPr>
          <w:p w14:paraId="15359D19" w14:textId="77777777" w:rsidR="000655B5" w:rsidRPr="00A75D95" w:rsidRDefault="000655B5" w:rsidP="00CE38D7">
            <w:r w:rsidRPr="008C73BB">
              <w:t>Pasažieru kabīne</w:t>
            </w:r>
          </w:p>
        </w:tc>
        <w:tc>
          <w:tcPr>
            <w:tcW w:w="5244" w:type="dxa"/>
            <w:tcBorders>
              <w:top w:val="single" w:sz="8" w:space="0" w:color="auto"/>
              <w:left w:val="nil"/>
              <w:bottom w:val="single" w:sz="8" w:space="0" w:color="auto"/>
              <w:right w:val="single" w:sz="8" w:space="0" w:color="auto"/>
            </w:tcBorders>
          </w:tcPr>
          <w:p w14:paraId="44D89568" w14:textId="77777777" w:rsidR="000655B5" w:rsidRPr="008C73BB" w:rsidRDefault="000655B5" w:rsidP="00CE38D7">
            <w:r w:rsidRPr="008C73BB">
              <w:t>LED diožu lenta visā platumā (pie telpas griestiem virs pirmās sēdekļu rindas), ar atsevišķu slēdzi priekšējā panelī;</w:t>
            </w:r>
          </w:p>
          <w:p w14:paraId="43E8A201" w14:textId="77777777" w:rsidR="000655B5" w:rsidRPr="008C73BB" w:rsidRDefault="000655B5" w:rsidP="00CE38D7">
            <w:r w:rsidRPr="008C73BB">
              <w:t>LED diožu lenta visā platumā (pie telpas griestiem virs otrās sēdekļu rindas), ar atsevišķu ar slēdzi pie sānu durvīm;</w:t>
            </w:r>
          </w:p>
          <w:p w14:paraId="4E9BD76E" w14:textId="77777777" w:rsidR="000655B5" w:rsidRPr="008C73BB" w:rsidRDefault="000655B5" w:rsidP="00CE38D7">
            <w:r w:rsidRPr="008C73BB">
              <w:t>Visas grīdas platībā ielīmēts mitrumu necaurlaidošs grīdas segums (piemēram linolejs), ja rūpnieciski nav uzstādīts līdzvērtīgs.</w:t>
            </w:r>
          </w:p>
          <w:p w14:paraId="4BA47359" w14:textId="77777777" w:rsidR="000655B5" w:rsidRPr="00A75D95" w:rsidRDefault="000655B5" w:rsidP="00CE38D7">
            <w:r w:rsidRPr="008C73BB">
              <w:t>* Apdare un aprīkojuma izvietojums saskaņojams ar pasūtītāju.</w:t>
            </w:r>
          </w:p>
        </w:tc>
        <w:tc>
          <w:tcPr>
            <w:tcW w:w="1922" w:type="dxa"/>
          </w:tcPr>
          <w:p w14:paraId="7EE9F5BE" w14:textId="77777777" w:rsidR="000655B5" w:rsidRPr="00A75D95" w:rsidRDefault="000655B5" w:rsidP="00CE38D7">
            <w:pPr>
              <w:rPr>
                <w:b/>
                <w:bCs/>
              </w:rPr>
            </w:pPr>
          </w:p>
        </w:tc>
      </w:tr>
      <w:tr w:rsidR="000655B5" w:rsidRPr="00A75D95" w14:paraId="72DCC95E" w14:textId="77777777" w:rsidTr="00CE38D7">
        <w:tc>
          <w:tcPr>
            <w:tcW w:w="2405" w:type="dxa"/>
          </w:tcPr>
          <w:p w14:paraId="4D9D3E93" w14:textId="77777777" w:rsidR="000655B5" w:rsidRPr="00A75D95" w:rsidRDefault="000655B5" w:rsidP="00CE38D7">
            <w:r w:rsidRPr="00A75D95">
              <w:t>Kravas telpa, kravas nodalījums</w:t>
            </w:r>
          </w:p>
        </w:tc>
        <w:tc>
          <w:tcPr>
            <w:tcW w:w="5244" w:type="dxa"/>
          </w:tcPr>
          <w:p w14:paraId="24765B8E" w14:textId="77777777" w:rsidR="000655B5" w:rsidRDefault="000655B5" w:rsidP="00CE38D7">
            <w:r w:rsidRPr="00A75D95">
              <w:t>Kravas nodalījumu no pasažieru kabīnes pilnībā atdaloša starpsiena;</w:t>
            </w:r>
          </w:p>
          <w:p w14:paraId="6BA31B5E" w14:textId="77777777" w:rsidR="000655B5" w:rsidRPr="00A75D95" w:rsidRDefault="000655B5" w:rsidP="00CE38D7">
            <w:r>
              <w:t>Plauktu sistēma pie atdalošās sienas (4 gab. 600 mm plaukti ar paaugstinātām 50 mm malām, pēc iespējas visā kravas telpas platumā un augstumā);</w:t>
            </w:r>
          </w:p>
          <w:p w14:paraId="6B5DDB9C" w14:textId="77777777" w:rsidR="000655B5" w:rsidRPr="00A75D95" w:rsidRDefault="000655B5" w:rsidP="00CE38D7">
            <w:r w:rsidRPr="00A75D95">
              <w:t>Garums ne mazāk par 2600 mm;</w:t>
            </w:r>
          </w:p>
          <w:p w14:paraId="0ABED042" w14:textId="66BF1327" w:rsidR="000655B5" w:rsidRPr="00A75D95" w:rsidRDefault="000655B5" w:rsidP="00CE38D7">
            <w:r w:rsidRPr="00A75D95">
              <w:t xml:space="preserve">Augstums ne mazāk par </w:t>
            </w:r>
            <w:r w:rsidRPr="000655B5">
              <w:rPr>
                <w:color w:val="FF0000"/>
              </w:rPr>
              <w:t>1800</w:t>
            </w:r>
            <w:r w:rsidRPr="00A75D95">
              <w:t xml:space="preserve"> mm;</w:t>
            </w:r>
          </w:p>
          <w:p w14:paraId="55482CB2" w14:textId="77777777" w:rsidR="000655B5" w:rsidRPr="00A75D95" w:rsidRDefault="000655B5" w:rsidP="00CE38D7">
            <w:r w:rsidRPr="00A75D95">
              <w:t>LED diožu lentas visā garumā (pie telpas griestiem pa vidu un pie sānu malām), ar slēdzi pie aizmugurējām durvīm;</w:t>
            </w:r>
          </w:p>
          <w:p w14:paraId="4CE795C2" w14:textId="77777777" w:rsidR="000655B5" w:rsidRPr="00A75D95" w:rsidRDefault="000655B5" w:rsidP="00CE38D7">
            <w:r w:rsidRPr="00A75D95">
              <w:t>Aizmugurē divi grozāmi darba gaismas lukturi, ar slēdzi pie aizmugurējām durvīm;</w:t>
            </w:r>
          </w:p>
          <w:p w14:paraId="6B691F4C" w14:textId="77777777" w:rsidR="000655B5" w:rsidRPr="00A75D95" w:rsidRDefault="000655B5" w:rsidP="00CE38D7">
            <w:r w:rsidRPr="00A75D95">
              <w:t>Sienu un durvju apdare ar siltumizolāciju un mitrumizturīgu saplāksni vismaz 6 mm biezumā;</w:t>
            </w:r>
          </w:p>
          <w:p w14:paraId="3AE28F0F" w14:textId="77777777" w:rsidR="000655B5" w:rsidRPr="00A75D95" w:rsidRDefault="000655B5" w:rsidP="00CE38D7">
            <w:r w:rsidRPr="00A75D95">
              <w:t>Riteņu arku apdare ar mitrumizturīgu saplākšņu (vismaz 9 mm biezumā) kastēm;</w:t>
            </w:r>
          </w:p>
          <w:p w14:paraId="20971462" w14:textId="77777777" w:rsidR="000655B5" w:rsidRPr="00A75D95" w:rsidRDefault="000655B5" w:rsidP="00CE38D7">
            <w:r w:rsidRPr="00A75D95">
              <w:t>Kreisajā pusē virs arkas kaste no saplākšņa ar bortiem 100 mm;</w:t>
            </w:r>
          </w:p>
          <w:p w14:paraId="5EF5B696" w14:textId="77777777" w:rsidR="000655B5" w:rsidRPr="00A75D95" w:rsidRDefault="000655B5" w:rsidP="00CE38D7">
            <w:r w:rsidRPr="00A75D95">
              <w:t xml:space="preserve">Grīdas segums no mitrumizturīga 15 mm bieza saplākšņa, virs saplākšņa grīda un kravas telpas </w:t>
            </w:r>
            <w:r w:rsidRPr="00A75D95">
              <w:lastRenderedPageBreak/>
              <w:t>sienas (100mm augstumā no grīdas) noklātas ar rievota alumīnija loksnēm;</w:t>
            </w:r>
          </w:p>
          <w:p w14:paraId="136A812C" w14:textId="77777777" w:rsidR="000655B5" w:rsidRPr="00A75D95" w:rsidRDefault="000655B5" w:rsidP="00CE38D7">
            <w:r w:rsidRPr="00A75D95">
              <w:t>Pie aizmugurējām durvīm abās pusēs rokturi, piestiprināti pie virsbūves, to garums ne mazāks par 250 mm, diametrs 20 mm;</w:t>
            </w:r>
          </w:p>
          <w:p w14:paraId="77EA1EF1" w14:textId="77777777" w:rsidR="000655B5" w:rsidRPr="00A75D95" w:rsidRDefault="000655B5" w:rsidP="00CE38D7">
            <w:r w:rsidRPr="00A75D95">
              <w:t>Propāna un skābekļa gāzes balona stiprinājumi kravas telpas kreisajā pusē pie durvīm;</w:t>
            </w:r>
          </w:p>
          <w:p w14:paraId="6BB1F8F6" w14:textId="77777777" w:rsidR="000655B5" w:rsidRPr="00A75D95" w:rsidRDefault="000655B5" w:rsidP="00CE38D7">
            <w:r w:rsidRPr="00A75D95">
              <w:t>Platforma (600x600x600mm), ar stiprinājuma siksnu, nodalījuma labajā pusē uz riteņa arkas;</w:t>
            </w:r>
          </w:p>
          <w:p w14:paraId="25A8E77C" w14:textId="77777777" w:rsidR="000655B5" w:rsidRPr="00A75D95" w:rsidRDefault="000655B5" w:rsidP="00CE38D7">
            <w:r w:rsidRPr="00A75D95">
              <w:t xml:space="preserve">Pie sānu sienām, lielie āķi šļūtenēm un instrumentiem – 16 gab. (āķu garums ne mazāks par 200 mm); </w:t>
            </w:r>
          </w:p>
          <w:p w14:paraId="5BC54C19" w14:textId="77777777" w:rsidR="000655B5" w:rsidRPr="00A75D95" w:rsidRDefault="000655B5" w:rsidP="00CE38D7">
            <w:r w:rsidRPr="00A75D95">
              <w:t>Hidrauliskā spēka moduļa (Beaver) stiprinājums (530x700 mm) pie telpas sienas;</w:t>
            </w:r>
          </w:p>
          <w:p w14:paraId="3B0542EF" w14:textId="77777777" w:rsidR="000655B5" w:rsidRDefault="000655B5" w:rsidP="00CE38D7">
            <w:r w:rsidRPr="00A75D95">
              <w:t>Stiprinājumi dīzeļģeneratoram pie starpsienas;</w:t>
            </w:r>
          </w:p>
          <w:p w14:paraId="53E59B39" w14:textId="77777777" w:rsidR="000655B5" w:rsidRPr="00733F28" w:rsidRDefault="000655B5" w:rsidP="00CE38D7">
            <w:r>
              <w:t xml:space="preserve">Plauktu sistēma </w:t>
            </w:r>
            <w:r w:rsidRPr="00733F28">
              <w:t>pie telpas labās puses sānu sienas (600x600x1000mm</w:t>
            </w:r>
            <w:r>
              <w:t>, 2 gab. plaukti ar paaugstinātām 50 mm malām</w:t>
            </w:r>
            <w:r w:rsidRPr="00733F28">
              <w:t>).</w:t>
            </w:r>
          </w:p>
          <w:p w14:paraId="2A80AFBA" w14:textId="77777777" w:rsidR="000655B5" w:rsidRPr="00A75D95" w:rsidRDefault="000655B5" w:rsidP="00CE38D7">
            <w:r w:rsidRPr="00A75D95">
              <w:t>* Apdare un aprīkojuma izvietojums saskaņojams ar pasūtītāju.</w:t>
            </w:r>
          </w:p>
        </w:tc>
        <w:tc>
          <w:tcPr>
            <w:tcW w:w="1922" w:type="dxa"/>
          </w:tcPr>
          <w:p w14:paraId="25E23A21" w14:textId="77777777" w:rsidR="000655B5" w:rsidRPr="00A75D95" w:rsidRDefault="000655B5" w:rsidP="00CE38D7">
            <w:pPr>
              <w:rPr>
                <w:b/>
                <w:bCs/>
              </w:rPr>
            </w:pPr>
          </w:p>
        </w:tc>
      </w:tr>
      <w:tr w:rsidR="000655B5" w:rsidRPr="00A75D95" w14:paraId="252672EF" w14:textId="77777777" w:rsidTr="00CE38D7">
        <w:tc>
          <w:tcPr>
            <w:tcW w:w="2405" w:type="dxa"/>
          </w:tcPr>
          <w:p w14:paraId="1B2622FF" w14:textId="77777777" w:rsidR="000655B5" w:rsidRPr="00A75D95" w:rsidRDefault="000655B5" w:rsidP="00CE38D7">
            <w:r w:rsidRPr="00A75D95">
              <w:t>Automašīnas atbilstība</w:t>
            </w:r>
          </w:p>
        </w:tc>
        <w:tc>
          <w:tcPr>
            <w:tcW w:w="5244" w:type="dxa"/>
          </w:tcPr>
          <w:p w14:paraId="21195041" w14:textId="77777777" w:rsidR="000655B5" w:rsidRPr="00A75D95" w:rsidRDefault="000655B5" w:rsidP="00CE38D7">
            <w:r w:rsidRPr="00A75D95">
              <w:t>Automašīna atbilst Ministru  kabineta 22.12.2009. noteikumos Nr.1494 “Mopēdu, mehānisko transportlīdzekļu, to piekabju un sastāvdaļu atbilstības novērtēšanas noteikumi” noteiktajām prasībām</w:t>
            </w:r>
          </w:p>
        </w:tc>
        <w:tc>
          <w:tcPr>
            <w:tcW w:w="1922" w:type="dxa"/>
          </w:tcPr>
          <w:p w14:paraId="63288941" w14:textId="77777777" w:rsidR="000655B5" w:rsidRPr="00A75D95" w:rsidRDefault="000655B5" w:rsidP="00CE38D7">
            <w:pPr>
              <w:rPr>
                <w:b/>
                <w:bCs/>
              </w:rPr>
            </w:pPr>
          </w:p>
        </w:tc>
      </w:tr>
    </w:tbl>
    <w:p w14:paraId="4F13F904" w14:textId="77777777" w:rsidR="000655B5" w:rsidRPr="00A75D95" w:rsidRDefault="000655B5" w:rsidP="000655B5">
      <w:pPr>
        <w:rPr>
          <w:b/>
          <w:bCs/>
        </w:rPr>
      </w:pPr>
    </w:p>
    <w:p w14:paraId="4C44DF27" w14:textId="77777777" w:rsidR="000655B5" w:rsidRPr="00A75D95" w:rsidRDefault="000655B5" w:rsidP="000655B5">
      <w:pPr>
        <w:rPr>
          <w:b/>
          <w:bCs/>
        </w:rPr>
      </w:pPr>
      <w:r w:rsidRPr="00A75D95">
        <w:rPr>
          <w:b/>
          <w:bCs/>
        </w:rPr>
        <w:t>Garantija un tehniskās apkopes</w:t>
      </w:r>
    </w:p>
    <w:tbl>
      <w:tblPr>
        <w:tblStyle w:val="Reatabula"/>
        <w:tblW w:w="0" w:type="auto"/>
        <w:tblLook w:val="04A0" w:firstRow="1" w:lastRow="0" w:firstColumn="1" w:lastColumn="0" w:noHBand="0" w:noVBand="1"/>
      </w:tblPr>
      <w:tblGrid>
        <w:gridCol w:w="2109"/>
        <w:gridCol w:w="5336"/>
        <w:gridCol w:w="1899"/>
      </w:tblGrid>
      <w:tr w:rsidR="000655B5" w:rsidRPr="00A75D95" w14:paraId="2C457DEA" w14:textId="77777777" w:rsidTr="00CE38D7">
        <w:tc>
          <w:tcPr>
            <w:tcW w:w="2122" w:type="dxa"/>
          </w:tcPr>
          <w:p w14:paraId="0931A6B3" w14:textId="77777777" w:rsidR="000655B5" w:rsidRPr="00A75D95" w:rsidRDefault="000655B5" w:rsidP="00CE38D7">
            <w:r w:rsidRPr="00A75D95">
              <w:t>Tehniskās apkopes</w:t>
            </w:r>
          </w:p>
        </w:tc>
        <w:tc>
          <w:tcPr>
            <w:tcW w:w="5386" w:type="dxa"/>
          </w:tcPr>
          <w:p w14:paraId="50D4D819" w14:textId="77777777" w:rsidR="000655B5" w:rsidRPr="00A75D95" w:rsidRDefault="000655B5" w:rsidP="00CE38D7">
            <w:r w:rsidRPr="00A75D95">
              <w:t xml:space="preserve">Norādīt garantijas laikā paredzēto </w:t>
            </w:r>
            <w:r>
              <w:t>automašīnas</w:t>
            </w:r>
            <w:r w:rsidRPr="00A75D95">
              <w:t xml:space="preserve"> tehnisko apkopju biežumu (gan pēc nobraukuma, gan laika) un to izmaksas</w:t>
            </w:r>
          </w:p>
        </w:tc>
        <w:tc>
          <w:tcPr>
            <w:tcW w:w="1922" w:type="dxa"/>
          </w:tcPr>
          <w:p w14:paraId="10732455" w14:textId="77777777" w:rsidR="000655B5" w:rsidRPr="00A75D95" w:rsidRDefault="000655B5" w:rsidP="00CE38D7">
            <w:pPr>
              <w:rPr>
                <w:b/>
                <w:bCs/>
              </w:rPr>
            </w:pPr>
          </w:p>
        </w:tc>
      </w:tr>
      <w:tr w:rsidR="000655B5" w:rsidRPr="00A75D95" w14:paraId="442DABB9" w14:textId="77777777" w:rsidTr="00CE38D7">
        <w:tc>
          <w:tcPr>
            <w:tcW w:w="2122" w:type="dxa"/>
          </w:tcPr>
          <w:p w14:paraId="00FC33DB" w14:textId="77777777" w:rsidR="000655B5" w:rsidRPr="00A75D95" w:rsidRDefault="000655B5" w:rsidP="00CE38D7">
            <w:r w:rsidRPr="00A75D95">
              <w:t>Garantijas prasības</w:t>
            </w:r>
          </w:p>
        </w:tc>
        <w:tc>
          <w:tcPr>
            <w:tcW w:w="5386" w:type="dxa"/>
          </w:tcPr>
          <w:p w14:paraId="665E14B9" w14:textId="77777777" w:rsidR="000655B5" w:rsidRPr="00A75D95" w:rsidRDefault="000655B5" w:rsidP="00CE38D7">
            <w:r w:rsidRPr="00A75D95">
              <w:t>Vismaz 3 gadi, skaitot no auto</w:t>
            </w:r>
            <w:r>
              <w:t>mašīnas</w:t>
            </w:r>
            <w:r w:rsidRPr="00A75D95">
              <w:t xml:space="preserve"> reģistrācijas uz Pasūtītāja vārda CSDD dienas, vai līdz vismaz 100 000 km nobraukumam, atkarībā no tā, kurš apstāklis iestājas pirmais</w:t>
            </w:r>
          </w:p>
        </w:tc>
        <w:tc>
          <w:tcPr>
            <w:tcW w:w="1922" w:type="dxa"/>
          </w:tcPr>
          <w:p w14:paraId="424DF7F1" w14:textId="77777777" w:rsidR="000655B5" w:rsidRPr="00A75D95" w:rsidRDefault="000655B5" w:rsidP="00CE38D7">
            <w:pPr>
              <w:rPr>
                <w:b/>
                <w:bCs/>
              </w:rPr>
            </w:pPr>
          </w:p>
        </w:tc>
      </w:tr>
    </w:tbl>
    <w:p w14:paraId="2721A383" w14:textId="77777777" w:rsidR="000655B5" w:rsidRPr="00A75D95" w:rsidRDefault="000655B5" w:rsidP="000655B5"/>
    <w:p w14:paraId="508AA11F" w14:textId="77777777" w:rsidR="000655B5" w:rsidRPr="00A75D95" w:rsidRDefault="000655B5" w:rsidP="000655B5">
      <w:pPr>
        <w:rPr>
          <w:b/>
          <w:bCs/>
        </w:rPr>
      </w:pPr>
      <w:r w:rsidRPr="00A75D95">
        <w:rPr>
          <w:b/>
          <w:bCs/>
        </w:rPr>
        <w:t>Automašīnas šasijas tehniskās apkopes darbi</w:t>
      </w:r>
    </w:p>
    <w:tbl>
      <w:tblPr>
        <w:tblStyle w:val="Reatabula"/>
        <w:tblW w:w="0" w:type="auto"/>
        <w:jc w:val="center"/>
        <w:tblLook w:val="04A0" w:firstRow="1" w:lastRow="0" w:firstColumn="1" w:lastColumn="0" w:noHBand="0" w:noVBand="1"/>
      </w:tblPr>
      <w:tblGrid>
        <w:gridCol w:w="3117"/>
        <w:gridCol w:w="3113"/>
        <w:gridCol w:w="3114"/>
      </w:tblGrid>
      <w:tr w:rsidR="000655B5" w:rsidRPr="00A75D95" w14:paraId="08FDA602" w14:textId="77777777" w:rsidTr="00CE38D7">
        <w:trPr>
          <w:jc w:val="center"/>
        </w:trPr>
        <w:tc>
          <w:tcPr>
            <w:tcW w:w="3162" w:type="dxa"/>
          </w:tcPr>
          <w:p w14:paraId="7153F581" w14:textId="77777777" w:rsidR="000655B5" w:rsidRPr="00A75D95" w:rsidRDefault="000655B5" w:rsidP="00CE38D7">
            <w:pPr>
              <w:jc w:val="center"/>
              <w:rPr>
                <w:b/>
                <w:bCs/>
                <w:highlight w:val="yellow"/>
              </w:rPr>
            </w:pPr>
            <w:r w:rsidRPr="00A75D95">
              <w:t>Automašīnas šasijas tehniskās apkopes reize atbilstoši automašīnas šasijas ražotāja tehniskās apkopes noteikumiem*</w:t>
            </w:r>
          </w:p>
        </w:tc>
        <w:tc>
          <w:tcPr>
            <w:tcW w:w="3162" w:type="dxa"/>
          </w:tcPr>
          <w:p w14:paraId="3CFE4E80" w14:textId="77777777" w:rsidR="000655B5" w:rsidRPr="00A75D95" w:rsidRDefault="000655B5" w:rsidP="00CE38D7">
            <w:pPr>
              <w:jc w:val="center"/>
              <w:rPr>
                <w:b/>
                <w:bCs/>
                <w:highlight w:val="yellow"/>
              </w:rPr>
            </w:pPr>
            <w:r w:rsidRPr="00A75D95">
              <w:t>Nobraukums</w:t>
            </w:r>
          </w:p>
        </w:tc>
        <w:tc>
          <w:tcPr>
            <w:tcW w:w="3162" w:type="dxa"/>
          </w:tcPr>
          <w:p w14:paraId="03164910" w14:textId="77777777" w:rsidR="000655B5" w:rsidRPr="00A75D95" w:rsidRDefault="000655B5" w:rsidP="00CE38D7">
            <w:pPr>
              <w:jc w:val="center"/>
              <w:rPr>
                <w:b/>
                <w:bCs/>
                <w:highlight w:val="yellow"/>
              </w:rPr>
            </w:pPr>
            <w:r w:rsidRPr="00A75D95">
              <w:t>Tehniskās apkopes darbi (īss uzskaitījums)  un rezerves daļas, materiāli</w:t>
            </w:r>
          </w:p>
        </w:tc>
      </w:tr>
      <w:tr w:rsidR="000655B5" w:rsidRPr="00A75D95" w14:paraId="3BB12551" w14:textId="77777777" w:rsidTr="00CE38D7">
        <w:trPr>
          <w:jc w:val="center"/>
        </w:trPr>
        <w:tc>
          <w:tcPr>
            <w:tcW w:w="3162" w:type="dxa"/>
          </w:tcPr>
          <w:p w14:paraId="05D6613E" w14:textId="77777777" w:rsidR="000655B5" w:rsidRPr="00A75D95" w:rsidRDefault="000655B5" w:rsidP="00CE38D7">
            <w:pPr>
              <w:jc w:val="center"/>
              <w:rPr>
                <w:b/>
                <w:bCs/>
                <w:highlight w:val="yellow"/>
              </w:rPr>
            </w:pPr>
            <w:r w:rsidRPr="00A75D95">
              <w:t>1.</w:t>
            </w:r>
          </w:p>
        </w:tc>
        <w:tc>
          <w:tcPr>
            <w:tcW w:w="3162" w:type="dxa"/>
          </w:tcPr>
          <w:p w14:paraId="0C5D28B6" w14:textId="77777777" w:rsidR="000655B5" w:rsidRPr="00A75D95" w:rsidRDefault="000655B5" w:rsidP="00CE38D7">
            <w:pPr>
              <w:jc w:val="center"/>
              <w:rPr>
                <w:b/>
                <w:bCs/>
                <w:highlight w:val="yellow"/>
              </w:rPr>
            </w:pPr>
            <w:r w:rsidRPr="00A75D95">
              <w:t>&lt;…&gt;</w:t>
            </w:r>
          </w:p>
        </w:tc>
        <w:tc>
          <w:tcPr>
            <w:tcW w:w="3162" w:type="dxa"/>
          </w:tcPr>
          <w:p w14:paraId="6CEF843E" w14:textId="77777777" w:rsidR="000655B5" w:rsidRPr="00A75D95" w:rsidRDefault="000655B5" w:rsidP="00CE38D7">
            <w:pPr>
              <w:jc w:val="center"/>
              <w:rPr>
                <w:b/>
                <w:bCs/>
                <w:highlight w:val="yellow"/>
              </w:rPr>
            </w:pPr>
            <w:r w:rsidRPr="00A75D95">
              <w:t>&lt;…&gt;</w:t>
            </w:r>
          </w:p>
        </w:tc>
      </w:tr>
      <w:tr w:rsidR="000655B5" w:rsidRPr="00A75D95" w14:paraId="3E100FDE" w14:textId="77777777" w:rsidTr="00CE38D7">
        <w:trPr>
          <w:jc w:val="center"/>
        </w:trPr>
        <w:tc>
          <w:tcPr>
            <w:tcW w:w="3162" w:type="dxa"/>
          </w:tcPr>
          <w:p w14:paraId="15F16739" w14:textId="77777777" w:rsidR="000655B5" w:rsidRPr="00A75D95" w:rsidRDefault="000655B5" w:rsidP="00CE38D7">
            <w:pPr>
              <w:jc w:val="center"/>
              <w:rPr>
                <w:b/>
                <w:bCs/>
                <w:highlight w:val="yellow"/>
              </w:rPr>
            </w:pPr>
            <w:r w:rsidRPr="00A75D95">
              <w:t>&lt;…&gt;</w:t>
            </w:r>
          </w:p>
        </w:tc>
        <w:tc>
          <w:tcPr>
            <w:tcW w:w="3162" w:type="dxa"/>
          </w:tcPr>
          <w:p w14:paraId="6911C488" w14:textId="77777777" w:rsidR="000655B5" w:rsidRPr="00A75D95" w:rsidRDefault="000655B5" w:rsidP="00CE38D7">
            <w:pPr>
              <w:jc w:val="center"/>
              <w:rPr>
                <w:b/>
                <w:bCs/>
                <w:highlight w:val="yellow"/>
              </w:rPr>
            </w:pPr>
            <w:r w:rsidRPr="00A75D95">
              <w:t>&lt;…&gt;</w:t>
            </w:r>
          </w:p>
        </w:tc>
        <w:tc>
          <w:tcPr>
            <w:tcW w:w="3162" w:type="dxa"/>
          </w:tcPr>
          <w:p w14:paraId="69AD728A" w14:textId="77777777" w:rsidR="000655B5" w:rsidRPr="00A75D95" w:rsidRDefault="000655B5" w:rsidP="00CE38D7">
            <w:pPr>
              <w:jc w:val="center"/>
              <w:rPr>
                <w:b/>
                <w:bCs/>
                <w:highlight w:val="yellow"/>
              </w:rPr>
            </w:pPr>
            <w:r w:rsidRPr="00A75D95">
              <w:t>&lt;…&gt;</w:t>
            </w:r>
          </w:p>
        </w:tc>
      </w:tr>
      <w:tr w:rsidR="000655B5" w:rsidRPr="00A75D95" w14:paraId="1E03B637" w14:textId="77777777" w:rsidTr="00CE38D7">
        <w:trPr>
          <w:jc w:val="center"/>
        </w:trPr>
        <w:tc>
          <w:tcPr>
            <w:tcW w:w="3162" w:type="dxa"/>
          </w:tcPr>
          <w:p w14:paraId="093D9B88" w14:textId="77777777" w:rsidR="000655B5" w:rsidRPr="00A75D95" w:rsidRDefault="000655B5" w:rsidP="00CE38D7">
            <w:pPr>
              <w:jc w:val="center"/>
              <w:rPr>
                <w:b/>
                <w:bCs/>
                <w:highlight w:val="yellow"/>
              </w:rPr>
            </w:pPr>
            <w:r w:rsidRPr="00A75D95">
              <w:t>Kopā:</w:t>
            </w:r>
          </w:p>
        </w:tc>
        <w:tc>
          <w:tcPr>
            <w:tcW w:w="3162" w:type="dxa"/>
          </w:tcPr>
          <w:p w14:paraId="1B8468C1" w14:textId="77777777" w:rsidR="000655B5" w:rsidRPr="00A75D95" w:rsidRDefault="000655B5" w:rsidP="00CE38D7">
            <w:pPr>
              <w:jc w:val="center"/>
              <w:rPr>
                <w:b/>
                <w:bCs/>
                <w:highlight w:val="yellow"/>
              </w:rPr>
            </w:pPr>
            <w:r w:rsidRPr="00A75D95">
              <w:t>100 000 km</w:t>
            </w:r>
          </w:p>
        </w:tc>
        <w:tc>
          <w:tcPr>
            <w:tcW w:w="3162" w:type="dxa"/>
          </w:tcPr>
          <w:p w14:paraId="41B37E5E" w14:textId="77777777" w:rsidR="000655B5" w:rsidRPr="00A75D95" w:rsidRDefault="000655B5" w:rsidP="00CE38D7">
            <w:pPr>
              <w:jc w:val="center"/>
              <w:rPr>
                <w:b/>
                <w:bCs/>
                <w:highlight w:val="yellow"/>
              </w:rPr>
            </w:pPr>
          </w:p>
        </w:tc>
      </w:tr>
    </w:tbl>
    <w:p w14:paraId="0F721C33" w14:textId="77777777" w:rsidR="000655B5" w:rsidRPr="00A75D95" w:rsidRDefault="000655B5" w:rsidP="000655B5"/>
    <w:p w14:paraId="27B07731" w14:textId="77777777" w:rsidR="000655B5" w:rsidRPr="00A75D95" w:rsidRDefault="000655B5" w:rsidP="000655B5">
      <w:pPr>
        <w:jc w:val="both"/>
        <w:rPr>
          <w:b/>
          <w:bCs/>
        </w:rPr>
      </w:pPr>
      <w:r w:rsidRPr="00A75D95">
        <w:rPr>
          <w:b/>
          <w:bCs/>
        </w:rPr>
        <w:t>Garantijas noteikumi</w:t>
      </w:r>
    </w:p>
    <w:p w14:paraId="37D96227" w14:textId="77777777" w:rsidR="000655B5" w:rsidRPr="00A75D95" w:rsidRDefault="000655B5" w:rsidP="000655B5">
      <w:pPr>
        <w:jc w:val="both"/>
      </w:pPr>
      <w:r w:rsidRPr="00A75D95">
        <w:t>&lt;</w:t>
      </w:r>
      <w:r w:rsidRPr="00382AF2">
        <w:rPr>
          <w:i/>
          <w:iCs/>
        </w:rPr>
        <w:t>Garantijas noteikumi, kuros atsevišķi jānorāda, kas ir iekļauts garantijā un ko garantija nesedz</w:t>
      </w:r>
      <w:r w:rsidRPr="00A75D95">
        <w:t>&gt;.</w:t>
      </w:r>
    </w:p>
    <w:p w14:paraId="2997335B" w14:textId="77777777" w:rsidR="000655B5" w:rsidRPr="00A75D95" w:rsidRDefault="000655B5" w:rsidP="000655B5">
      <w:pPr>
        <w:jc w:val="both"/>
        <w:rPr>
          <w:b/>
          <w:bCs/>
        </w:rPr>
      </w:pPr>
    </w:p>
    <w:p w14:paraId="289A04F3" w14:textId="77777777" w:rsidR="000655B5" w:rsidRPr="00A75D95" w:rsidRDefault="000655B5" w:rsidP="000655B5">
      <w:pPr>
        <w:jc w:val="both"/>
        <w:rPr>
          <w:b/>
          <w:bCs/>
        </w:rPr>
      </w:pPr>
      <w:r w:rsidRPr="00A75D95">
        <w:rPr>
          <w:b/>
          <w:bCs/>
        </w:rPr>
        <w:t>Piegādes termiņš</w:t>
      </w:r>
      <w:r w:rsidRPr="00A75D95">
        <w:t xml:space="preserve"> - ___ </w:t>
      </w:r>
      <w:r w:rsidRPr="00C02E8F">
        <w:t xml:space="preserve">(ne ilgāk kā </w:t>
      </w:r>
      <w:r>
        <w:t>270</w:t>
      </w:r>
      <w:r w:rsidRPr="00C02E8F">
        <w:t xml:space="preserve"> </w:t>
      </w:r>
      <w:r>
        <w:t>dienu</w:t>
      </w:r>
      <w:r w:rsidRPr="00C02E8F">
        <w:t xml:space="preserve"> laikā) </w:t>
      </w:r>
      <w:r>
        <w:t>dienu</w:t>
      </w:r>
      <w:r w:rsidRPr="00C02E8F">
        <w:t xml:space="preserve"> laikā no līguma spēkā stāšanās dienas.</w:t>
      </w:r>
    </w:p>
    <w:p w14:paraId="37BC9E6B" w14:textId="77777777" w:rsidR="000655B5" w:rsidRPr="00A75D95" w:rsidRDefault="000655B5" w:rsidP="000655B5">
      <w:pPr>
        <w:jc w:val="both"/>
        <w:rPr>
          <w:b/>
          <w:bCs/>
        </w:rPr>
      </w:pPr>
    </w:p>
    <w:p w14:paraId="5A1634EE" w14:textId="77777777" w:rsidR="000655B5" w:rsidRPr="00A75D95" w:rsidRDefault="000655B5" w:rsidP="000655B5">
      <w:pPr>
        <w:jc w:val="both"/>
        <w:rPr>
          <w:b/>
          <w:bCs/>
        </w:rPr>
      </w:pPr>
      <w:r w:rsidRPr="00A75D95">
        <w:rPr>
          <w:b/>
          <w:bCs/>
        </w:rPr>
        <w:t>Apliecinājums</w:t>
      </w:r>
    </w:p>
    <w:p w14:paraId="20F961EF" w14:textId="77777777" w:rsidR="000655B5" w:rsidRPr="00A75D95" w:rsidRDefault="000655B5" w:rsidP="000655B5">
      <w:pPr>
        <w:jc w:val="both"/>
      </w:pPr>
      <w:r w:rsidRPr="00A75D95">
        <w:lastRenderedPageBreak/>
        <w:t xml:space="preserve">Apliecinām, ka trešo pušu Pasūtītāja uzdevumā veikta GPS iekārtas uzstādīšana Automašīnā neietekmēs Automašīnas tehniskās apkopes un remonta  garantijas laiku un apjomu. </w:t>
      </w:r>
    </w:p>
    <w:p w14:paraId="1A2ECEA4" w14:textId="77777777" w:rsidR="000655B5" w:rsidRPr="00A75D95" w:rsidRDefault="000655B5" w:rsidP="000655B5">
      <w:pPr>
        <w:jc w:val="both"/>
      </w:pPr>
      <w:r w:rsidRPr="00A75D95">
        <w:t>Noteikumi GPS iekārtas uzstādīšanai: &lt;</w:t>
      </w:r>
      <w:r w:rsidRPr="00382AF2">
        <w:rPr>
          <w:i/>
          <w:iCs/>
        </w:rPr>
        <w:t>Pretendents var norādīt samērīgus un atbilstošus GPS iekārtas uzstādīšanas noteikumus, kuri neierobežo Pasūtītāju GPS iekārtas uzstādītāja izvēlē</w:t>
      </w:r>
      <w:r w:rsidRPr="00A75D95">
        <w:t>&gt;.</w:t>
      </w:r>
    </w:p>
    <w:p w14:paraId="10BA21A1" w14:textId="77777777" w:rsidR="000655B5" w:rsidRPr="00A75D95" w:rsidRDefault="000655B5" w:rsidP="000655B5">
      <w:pPr>
        <w:jc w:val="both"/>
      </w:pPr>
    </w:p>
    <w:p w14:paraId="4FA8CBDE" w14:textId="77777777" w:rsidR="000655B5" w:rsidRPr="00A75D95" w:rsidRDefault="000655B5" w:rsidP="000655B5">
      <w:pPr>
        <w:jc w:val="both"/>
        <w:rPr>
          <w:b/>
          <w:bCs/>
        </w:rPr>
      </w:pPr>
      <w:r w:rsidRPr="00A75D95">
        <w:rPr>
          <w:b/>
          <w:bCs/>
        </w:rPr>
        <w:t>Informācija par Automašīnas šasijas emisiju lielumiem un degvielas vidējo patēriņu kombinētajā ciklā</w:t>
      </w:r>
    </w:p>
    <w:tbl>
      <w:tblPr>
        <w:tblStyle w:val="Reatabula"/>
        <w:tblW w:w="0" w:type="auto"/>
        <w:tblLook w:val="04A0" w:firstRow="1" w:lastRow="0" w:firstColumn="1" w:lastColumn="0" w:noHBand="0" w:noVBand="1"/>
      </w:tblPr>
      <w:tblGrid>
        <w:gridCol w:w="943"/>
        <w:gridCol w:w="5142"/>
        <w:gridCol w:w="1559"/>
        <w:gridCol w:w="1700"/>
      </w:tblGrid>
      <w:tr w:rsidR="000655B5" w:rsidRPr="00A75D95" w14:paraId="19D3080A" w14:textId="77777777" w:rsidTr="00CE38D7">
        <w:tc>
          <w:tcPr>
            <w:tcW w:w="943" w:type="dxa"/>
          </w:tcPr>
          <w:p w14:paraId="19A1EE33" w14:textId="77777777" w:rsidR="000655B5" w:rsidRPr="00A75D95" w:rsidRDefault="000655B5" w:rsidP="00CE38D7">
            <w:pPr>
              <w:keepNext/>
              <w:jc w:val="center"/>
              <w:rPr>
                <w:b/>
                <w:bCs/>
              </w:rPr>
            </w:pPr>
            <w:r w:rsidRPr="00A75D95">
              <w:rPr>
                <w:b/>
                <w:bCs/>
              </w:rPr>
              <w:t>Nr.p.k.</w:t>
            </w:r>
          </w:p>
        </w:tc>
        <w:tc>
          <w:tcPr>
            <w:tcW w:w="5148" w:type="dxa"/>
          </w:tcPr>
          <w:p w14:paraId="743BD93D" w14:textId="77777777" w:rsidR="000655B5" w:rsidRPr="00A75D95" w:rsidRDefault="000655B5" w:rsidP="00CE38D7">
            <w:pPr>
              <w:keepNext/>
              <w:jc w:val="center"/>
              <w:rPr>
                <w:b/>
                <w:bCs/>
              </w:rPr>
            </w:pPr>
            <w:r w:rsidRPr="00A75D95">
              <w:rPr>
                <w:b/>
                <w:bCs/>
              </w:rPr>
              <w:t>Parametrs</w:t>
            </w:r>
          </w:p>
        </w:tc>
        <w:tc>
          <w:tcPr>
            <w:tcW w:w="1559" w:type="dxa"/>
          </w:tcPr>
          <w:p w14:paraId="3709FAA3" w14:textId="77777777" w:rsidR="000655B5" w:rsidRPr="00A75D95" w:rsidRDefault="000655B5" w:rsidP="00CE38D7">
            <w:pPr>
              <w:keepNext/>
              <w:jc w:val="center"/>
              <w:rPr>
                <w:b/>
                <w:bCs/>
              </w:rPr>
            </w:pPr>
            <w:r w:rsidRPr="00A75D95">
              <w:rPr>
                <w:b/>
                <w:bCs/>
              </w:rPr>
              <w:t>Mērvienība</w:t>
            </w:r>
          </w:p>
        </w:tc>
        <w:tc>
          <w:tcPr>
            <w:tcW w:w="1701" w:type="dxa"/>
          </w:tcPr>
          <w:p w14:paraId="14E11443" w14:textId="77777777" w:rsidR="000655B5" w:rsidRPr="00A75D95" w:rsidRDefault="000655B5" w:rsidP="00CE38D7">
            <w:pPr>
              <w:keepNext/>
              <w:jc w:val="center"/>
              <w:rPr>
                <w:b/>
                <w:bCs/>
              </w:rPr>
            </w:pPr>
            <w:r w:rsidRPr="00A75D95">
              <w:rPr>
                <w:b/>
                <w:bCs/>
              </w:rPr>
              <w:t>Lielums</w:t>
            </w:r>
          </w:p>
        </w:tc>
      </w:tr>
      <w:tr w:rsidR="000655B5" w:rsidRPr="00A75D95" w14:paraId="013FD0BB" w14:textId="77777777" w:rsidTr="00CE38D7">
        <w:tc>
          <w:tcPr>
            <w:tcW w:w="943" w:type="dxa"/>
          </w:tcPr>
          <w:p w14:paraId="4FE815DD" w14:textId="77777777" w:rsidR="000655B5" w:rsidRPr="00A75D95" w:rsidRDefault="000655B5" w:rsidP="00CE38D7">
            <w:pPr>
              <w:keepNext/>
              <w:jc w:val="center"/>
            </w:pPr>
            <w:r w:rsidRPr="00A75D95">
              <w:t>1.</w:t>
            </w:r>
          </w:p>
        </w:tc>
        <w:tc>
          <w:tcPr>
            <w:tcW w:w="5148" w:type="dxa"/>
          </w:tcPr>
          <w:p w14:paraId="159B9BE6" w14:textId="77777777" w:rsidR="000655B5" w:rsidRPr="00A75D95" w:rsidRDefault="000655B5" w:rsidP="00CE38D7">
            <w:pPr>
              <w:keepNext/>
              <w:rPr>
                <w:b/>
                <w:bCs/>
              </w:rPr>
            </w:pPr>
            <w:r w:rsidRPr="00A75D95">
              <w:t>Oglekļa dioksīda (CO</w:t>
            </w:r>
            <w:r w:rsidRPr="00A75D95">
              <w:rPr>
                <w:vertAlign w:val="subscript"/>
              </w:rPr>
              <w:t>2</w:t>
            </w:r>
            <w:r w:rsidRPr="00A75D95">
              <w:t>) emisijas</w:t>
            </w:r>
          </w:p>
        </w:tc>
        <w:tc>
          <w:tcPr>
            <w:tcW w:w="1559" w:type="dxa"/>
          </w:tcPr>
          <w:p w14:paraId="0DB88D84" w14:textId="77777777" w:rsidR="000655B5" w:rsidRPr="00A75D95" w:rsidRDefault="000655B5" w:rsidP="00CE38D7">
            <w:pPr>
              <w:keepNext/>
              <w:jc w:val="center"/>
            </w:pPr>
            <w:r w:rsidRPr="00A75D95">
              <w:t>g/km</w:t>
            </w:r>
          </w:p>
        </w:tc>
        <w:tc>
          <w:tcPr>
            <w:tcW w:w="1701" w:type="dxa"/>
          </w:tcPr>
          <w:p w14:paraId="7C19B4F3" w14:textId="77777777" w:rsidR="000655B5" w:rsidRPr="00A75D95" w:rsidRDefault="000655B5" w:rsidP="00CE38D7">
            <w:pPr>
              <w:keepNext/>
              <w:jc w:val="center"/>
              <w:rPr>
                <w:b/>
                <w:bCs/>
              </w:rPr>
            </w:pPr>
            <w:r w:rsidRPr="00A75D95">
              <w:t>&lt;…&gt;</w:t>
            </w:r>
          </w:p>
        </w:tc>
      </w:tr>
      <w:tr w:rsidR="000655B5" w:rsidRPr="00A75D95" w14:paraId="15810DBE" w14:textId="77777777" w:rsidTr="00CE38D7">
        <w:tc>
          <w:tcPr>
            <w:tcW w:w="943" w:type="dxa"/>
          </w:tcPr>
          <w:p w14:paraId="0837528E" w14:textId="77777777" w:rsidR="000655B5" w:rsidRPr="00A75D95" w:rsidRDefault="000655B5" w:rsidP="00CE38D7">
            <w:pPr>
              <w:keepNext/>
              <w:jc w:val="center"/>
            </w:pPr>
            <w:r w:rsidRPr="00A75D95">
              <w:t>2.</w:t>
            </w:r>
          </w:p>
        </w:tc>
        <w:tc>
          <w:tcPr>
            <w:tcW w:w="5148" w:type="dxa"/>
          </w:tcPr>
          <w:p w14:paraId="4D66C30A" w14:textId="77777777" w:rsidR="000655B5" w:rsidRPr="00A75D95" w:rsidRDefault="000655B5" w:rsidP="00CE38D7">
            <w:pPr>
              <w:keepNext/>
              <w:rPr>
                <w:b/>
                <w:bCs/>
              </w:rPr>
            </w:pPr>
            <w:r w:rsidRPr="00A75D95">
              <w:t>Slāpekļa oksīdu (NO</w:t>
            </w:r>
            <w:r w:rsidRPr="00A75D95">
              <w:rPr>
                <w:vertAlign w:val="subscript"/>
              </w:rPr>
              <w:t>x</w:t>
            </w:r>
            <w:r w:rsidRPr="00A75D95">
              <w:t xml:space="preserve">) emisijas </w:t>
            </w:r>
          </w:p>
        </w:tc>
        <w:tc>
          <w:tcPr>
            <w:tcW w:w="1559" w:type="dxa"/>
          </w:tcPr>
          <w:p w14:paraId="7A553779" w14:textId="77777777" w:rsidR="000655B5" w:rsidRPr="00A75D95" w:rsidRDefault="000655B5" w:rsidP="00CE38D7">
            <w:pPr>
              <w:keepNext/>
              <w:jc w:val="center"/>
              <w:rPr>
                <w:b/>
                <w:bCs/>
              </w:rPr>
            </w:pPr>
            <w:r w:rsidRPr="00A75D95">
              <w:t>g/km</w:t>
            </w:r>
          </w:p>
        </w:tc>
        <w:tc>
          <w:tcPr>
            <w:tcW w:w="1701" w:type="dxa"/>
          </w:tcPr>
          <w:p w14:paraId="323E2793" w14:textId="77777777" w:rsidR="000655B5" w:rsidRPr="00A75D95" w:rsidRDefault="000655B5" w:rsidP="00CE38D7">
            <w:pPr>
              <w:keepNext/>
              <w:jc w:val="center"/>
              <w:rPr>
                <w:b/>
                <w:bCs/>
              </w:rPr>
            </w:pPr>
            <w:r w:rsidRPr="00A75D95">
              <w:t>&lt;…&gt;</w:t>
            </w:r>
          </w:p>
        </w:tc>
      </w:tr>
      <w:tr w:rsidR="000655B5" w:rsidRPr="00A75D95" w14:paraId="42F30C88" w14:textId="77777777" w:rsidTr="00CE38D7">
        <w:tc>
          <w:tcPr>
            <w:tcW w:w="943" w:type="dxa"/>
          </w:tcPr>
          <w:p w14:paraId="12F8F59D" w14:textId="77777777" w:rsidR="000655B5" w:rsidRPr="00A75D95" w:rsidRDefault="000655B5" w:rsidP="00CE38D7">
            <w:pPr>
              <w:keepNext/>
              <w:jc w:val="center"/>
            </w:pPr>
            <w:r w:rsidRPr="00A75D95">
              <w:t>3.</w:t>
            </w:r>
          </w:p>
        </w:tc>
        <w:tc>
          <w:tcPr>
            <w:tcW w:w="5148" w:type="dxa"/>
          </w:tcPr>
          <w:p w14:paraId="73F3355D" w14:textId="77777777" w:rsidR="000655B5" w:rsidRPr="00A75D95" w:rsidRDefault="000655B5" w:rsidP="00CE38D7">
            <w:pPr>
              <w:keepNext/>
              <w:rPr>
                <w:b/>
                <w:bCs/>
              </w:rPr>
            </w:pPr>
            <w:r w:rsidRPr="00A75D95">
              <w:t xml:space="preserve">Metānu nesaturošo ogļūdeņražu (NMHC) emisijas </w:t>
            </w:r>
          </w:p>
        </w:tc>
        <w:tc>
          <w:tcPr>
            <w:tcW w:w="1559" w:type="dxa"/>
          </w:tcPr>
          <w:p w14:paraId="54532CDE" w14:textId="77777777" w:rsidR="000655B5" w:rsidRPr="00A75D95" w:rsidRDefault="000655B5" w:rsidP="00CE38D7">
            <w:pPr>
              <w:keepNext/>
              <w:jc w:val="center"/>
              <w:rPr>
                <w:b/>
                <w:bCs/>
              </w:rPr>
            </w:pPr>
            <w:r w:rsidRPr="00A75D95">
              <w:t>g/km</w:t>
            </w:r>
          </w:p>
        </w:tc>
        <w:tc>
          <w:tcPr>
            <w:tcW w:w="1701" w:type="dxa"/>
          </w:tcPr>
          <w:p w14:paraId="15ED12B3" w14:textId="77777777" w:rsidR="000655B5" w:rsidRPr="00A75D95" w:rsidRDefault="000655B5" w:rsidP="00CE38D7">
            <w:pPr>
              <w:keepNext/>
              <w:jc w:val="center"/>
              <w:rPr>
                <w:b/>
                <w:bCs/>
              </w:rPr>
            </w:pPr>
            <w:r w:rsidRPr="00A75D95">
              <w:t>&lt;…&gt;</w:t>
            </w:r>
          </w:p>
        </w:tc>
      </w:tr>
      <w:tr w:rsidR="000655B5" w:rsidRPr="00A75D95" w14:paraId="55BAEA9A" w14:textId="77777777" w:rsidTr="00CE38D7">
        <w:tc>
          <w:tcPr>
            <w:tcW w:w="943" w:type="dxa"/>
          </w:tcPr>
          <w:p w14:paraId="01349D65" w14:textId="77777777" w:rsidR="000655B5" w:rsidRPr="00A75D95" w:rsidRDefault="000655B5" w:rsidP="00CE38D7">
            <w:pPr>
              <w:keepNext/>
              <w:jc w:val="center"/>
            </w:pPr>
            <w:r w:rsidRPr="00A75D95">
              <w:t>4.</w:t>
            </w:r>
          </w:p>
        </w:tc>
        <w:tc>
          <w:tcPr>
            <w:tcW w:w="5148" w:type="dxa"/>
          </w:tcPr>
          <w:p w14:paraId="5A86D2F4" w14:textId="77777777" w:rsidR="000655B5" w:rsidRPr="00A75D95" w:rsidRDefault="000655B5" w:rsidP="00CE38D7">
            <w:pPr>
              <w:keepNext/>
              <w:rPr>
                <w:b/>
                <w:bCs/>
              </w:rPr>
            </w:pPr>
            <w:r w:rsidRPr="00A75D95">
              <w:t xml:space="preserve">Cieto daļiņu (PM) emisijas </w:t>
            </w:r>
          </w:p>
        </w:tc>
        <w:tc>
          <w:tcPr>
            <w:tcW w:w="1559" w:type="dxa"/>
          </w:tcPr>
          <w:p w14:paraId="0157BB61" w14:textId="77777777" w:rsidR="000655B5" w:rsidRPr="00A75D95" w:rsidRDefault="000655B5" w:rsidP="00CE38D7">
            <w:pPr>
              <w:keepNext/>
              <w:jc w:val="center"/>
              <w:rPr>
                <w:b/>
                <w:bCs/>
              </w:rPr>
            </w:pPr>
            <w:r w:rsidRPr="00A75D95">
              <w:t>g/km</w:t>
            </w:r>
          </w:p>
        </w:tc>
        <w:tc>
          <w:tcPr>
            <w:tcW w:w="1701" w:type="dxa"/>
          </w:tcPr>
          <w:p w14:paraId="1DBC23ED" w14:textId="77777777" w:rsidR="000655B5" w:rsidRPr="00A75D95" w:rsidRDefault="000655B5" w:rsidP="00CE38D7">
            <w:pPr>
              <w:keepNext/>
              <w:jc w:val="center"/>
              <w:rPr>
                <w:b/>
                <w:bCs/>
              </w:rPr>
            </w:pPr>
            <w:r w:rsidRPr="00A75D95">
              <w:t>&lt;…&gt;</w:t>
            </w:r>
          </w:p>
        </w:tc>
      </w:tr>
      <w:tr w:rsidR="000655B5" w:rsidRPr="00A75D95" w14:paraId="3B74384C" w14:textId="77777777" w:rsidTr="00CE38D7">
        <w:tc>
          <w:tcPr>
            <w:tcW w:w="943" w:type="dxa"/>
          </w:tcPr>
          <w:p w14:paraId="7EC7016D" w14:textId="77777777" w:rsidR="000655B5" w:rsidRPr="00A75D95" w:rsidRDefault="000655B5" w:rsidP="00CE38D7">
            <w:pPr>
              <w:keepNext/>
              <w:jc w:val="center"/>
            </w:pPr>
            <w:r w:rsidRPr="00A75D95">
              <w:t>5.</w:t>
            </w:r>
          </w:p>
        </w:tc>
        <w:tc>
          <w:tcPr>
            <w:tcW w:w="5148" w:type="dxa"/>
          </w:tcPr>
          <w:p w14:paraId="338EB546" w14:textId="77777777" w:rsidR="000655B5" w:rsidRPr="00A75D95" w:rsidRDefault="000655B5" w:rsidP="00CE38D7">
            <w:pPr>
              <w:keepNext/>
              <w:rPr>
                <w:b/>
                <w:bCs/>
              </w:rPr>
            </w:pPr>
            <w:r w:rsidRPr="00A75D95">
              <w:t>Degvielas vidējais patēriņš kombinētajā ciklā</w:t>
            </w:r>
          </w:p>
        </w:tc>
        <w:tc>
          <w:tcPr>
            <w:tcW w:w="1559" w:type="dxa"/>
          </w:tcPr>
          <w:p w14:paraId="04CD0FE1" w14:textId="77777777" w:rsidR="000655B5" w:rsidRPr="00A75D95" w:rsidRDefault="000655B5" w:rsidP="00CE38D7">
            <w:pPr>
              <w:keepNext/>
              <w:jc w:val="center"/>
            </w:pPr>
            <w:r w:rsidRPr="00A75D95">
              <w:t>l/100km</w:t>
            </w:r>
          </w:p>
        </w:tc>
        <w:tc>
          <w:tcPr>
            <w:tcW w:w="1701" w:type="dxa"/>
          </w:tcPr>
          <w:p w14:paraId="49E6EF39" w14:textId="77777777" w:rsidR="000655B5" w:rsidRPr="00A75D95" w:rsidRDefault="000655B5" w:rsidP="00CE38D7">
            <w:pPr>
              <w:keepNext/>
              <w:jc w:val="center"/>
              <w:rPr>
                <w:b/>
                <w:bCs/>
              </w:rPr>
            </w:pPr>
            <w:r w:rsidRPr="00A75D95">
              <w:t>&lt;…&gt;</w:t>
            </w:r>
          </w:p>
        </w:tc>
      </w:tr>
    </w:tbl>
    <w:p w14:paraId="74A0863C" w14:textId="77777777" w:rsidR="000655B5" w:rsidRPr="00A75D95" w:rsidRDefault="000655B5" w:rsidP="000655B5"/>
    <w:p w14:paraId="4D4AA8B4" w14:textId="77777777" w:rsidR="000655B5" w:rsidRPr="00A75D95" w:rsidRDefault="000655B5" w:rsidP="000655B5">
      <w:pPr>
        <w:jc w:val="both"/>
        <w:rPr>
          <w:b/>
          <w:bCs/>
        </w:rPr>
      </w:pPr>
      <w:r w:rsidRPr="00A75D95">
        <w:rPr>
          <w:b/>
          <w:bCs/>
        </w:rPr>
        <w:t>Pretendenta tehniskā piedāvājuma pielikumā iesniedzamie dokumenti:</w:t>
      </w:r>
    </w:p>
    <w:p w14:paraId="4436D370" w14:textId="77777777" w:rsidR="000655B5" w:rsidRPr="00A75D95" w:rsidRDefault="000655B5" w:rsidP="000655B5">
      <w:pPr>
        <w:jc w:val="both"/>
      </w:pPr>
      <w:r w:rsidRPr="00A75D95">
        <w:t>1. Ražotāja apstiprināts automašīnas rasējums ar automašīnas parametriem (augstumu un garumu).</w:t>
      </w:r>
    </w:p>
    <w:p w14:paraId="065A458F" w14:textId="77777777" w:rsidR="000655B5" w:rsidRPr="00A75D95" w:rsidRDefault="000655B5" w:rsidP="000655B5">
      <w:pPr>
        <w:jc w:val="both"/>
      </w:pPr>
      <w:r w:rsidRPr="00A75D95">
        <w:t>2. Dokumenti, kas apliecina norādīto informāciju par Pretendenta piedāvātās Automašīnas šasijas emisiju lielumiem un degvielas vidējo patēriņu kombinētajā ciklā, tai skaitā Automašīnas šasijas ražotāja izsniegta analoga transportlīdzekļa atbilstības sertifikāta (EC Certificate of Conformity) kopija.</w:t>
      </w:r>
    </w:p>
    <w:p w14:paraId="502B3892" w14:textId="77777777" w:rsidR="000655B5" w:rsidRPr="00A75D95" w:rsidRDefault="000655B5" w:rsidP="000655B5">
      <w:pPr>
        <w:jc w:val="both"/>
      </w:pPr>
    </w:p>
    <w:p w14:paraId="252606AB" w14:textId="77777777" w:rsidR="000655B5" w:rsidRPr="003F1749" w:rsidRDefault="000655B5" w:rsidP="000655B5">
      <w:r w:rsidRPr="003F1749">
        <w:t>&lt;Pretendenta paraksttiesīgās vai pilnvarotās personas vārds, uzvārds, amats&gt;</w:t>
      </w:r>
    </w:p>
    <w:p w14:paraId="3EDA887E" w14:textId="77777777" w:rsidR="000655B5" w:rsidRPr="003F1749" w:rsidRDefault="000655B5" w:rsidP="000655B5">
      <w:r w:rsidRPr="003F1749">
        <w:t>&lt;Paraksts&gt;</w:t>
      </w:r>
    </w:p>
    <w:p w14:paraId="60B3105B" w14:textId="77777777" w:rsidR="000655B5" w:rsidRPr="003F1749" w:rsidRDefault="000655B5" w:rsidP="000655B5">
      <w:pPr>
        <w:rPr>
          <w:b/>
          <w:bCs/>
        </w:rPr>
      </w:pPr>
      <w:bookmarkStart w:id="3" w:name="_Toc200715474"/>
      <w:r w:rsidRPr="003F1749">
        <w:rPr>
          <w:bCs/>
        </w:rPr>
        <w:t>&lt;Datums, vieta&gt;</w:t>
      </w:r>
      <w:bookmarkEnd w:id="3"/>
    </w:p>
    <w:p w14:paraId="508750F1" w14:textId="77777777" w:rsidR="000655B5" w:rsidRDefault="000655B5" w:rsidP="000655B5">
      <w:pPr>
        <w:pStyle w:val="Pielikums"/>
      </w:pPr>
    </w:p>
    <w:p w14:paraId="72391E3D" w14:textId="77777777" w:rsidR="000655B5" w:rsidRPr="00E06736" w:rsidRDefault="000655B5" w:rsidP="000655B5">
      <w:pPr>
        <w:rPr>
          <w:b/>
          <w:lang w:eastAsia="en-US"/>
        </w:rPr>
      </w:pPr>
      <w:r>
        <w:br w:type="page"/>
      </w:r>
    </w:p>
    <w:p w14:paraId="0552DD67" w14:textId="0C39057B" w:rsidR="000655B5" w:rsidRDefault="000655B5" w:rsidP="000655B5">
      <w:pPr>
        <w:jc w:val="right"/>
      </w:pPr>
      <w:bookmarkStart w:id="4" w:name="_Toc212543343"/>
      <w:r>
        <w:rPr>
          <w:b/>
          <w:kern w:val="22"/>
          <w:lang w:eastAsia="en-US"/>
        </w:rPr>
        <w:lastRenderedPageBreak/>
        <w:t>Nolikuma grozījumu 2.pielikums</w:t>
      </w:r>
    </w:p>
    <w:p w14:paraId="144A118F" w14:textId="3CE3AC39" w:rsidR="000655B5" w:rsidRDefault="000655B5" w:rsidP="000655B5">
      <w:pPr>
        <w:pStyle w:val="Pielikums"/>
      </w:pPr>
      <w:r w:rsidRPr="00E06736">
        <w:t>2.1.pielikums</w:t>
      </w:r>
      <w:r w:rsidRPr="00E06736">
        <w:br/>
        <w:t xml:space="preserve">Tehniskā specifikācija - Tehniskā piedāvājuma veidne </w:t>
      </w:r>
      <w:r>
        <w:t>2</w:t>
      </w:r>
      <w:r w:rsidRPr="00E06736">
        <w:t>.iepirkuma</w:t>
      </w:r>
      <w:r w:rsidRPr="00E642CF">
        <w:t xml:space="preserve"> daļai</w:t>
      </w:r>
      <w:bookmarkEnd w:id="4"/>
    </w:p>
    <w:p w14:paraId="7890571D" w14:textId="77777777" w:rsidR="000655B5" w:rsidRPr="00130346" w:rsidRDefault="000655B5" w:rsidP="000655B5">
      <w:pPr>
        <w:widowControl w:val="0"/>
      </w:pPr>
    </w:p>
    <w:p w14:paraId="546AEE44" w14:textId="77777777" w:rsidR="000655B5" w:rsidRPr="00130346" w:rsidRDefault="000655B5" w:rsidP="000655B5">
      <w:pPr>
        <w:tabs>
          <w:tab w:val="left" w:pos="426"/>
        </w:tabs>
        <w:jc w:val="center"/>
        <w:rPr>
          <w:b/>
        </w:rPr>
      </w:pPr>
      <w:r w:rsidRPr="00130346">
        <w:rPr>
          <w:b/>
        </w:rPr>
        <w:t>TEHNISKĀ SPECIFIKĀCIJA - TEHNISKAIS PIEDĀVĀJUMS</w:t>
      </w:r>
    </w:p>
    <w:p w14:paraId="254394ED" w14:textId="77777777" w:rsidR="000655B5" w:rsidRPr="00130346" w:rsidRDefault="000655B5" w:rsidP="000655B5">
      <w:pPr>
        <w:tabs>
          <w:tab w:val="left" w:pos="426"/>
        </w:tabs>
        <w:jc w:val="center"/>
        <w:rPr>
          <w:b/>
          <w:bCs/>
        </w:rPr>
      </w:pPr>
      <w:r>
        <w:rPr>
          <w:b/>
          <w:bCs/>
        </w:rPr>
        <w:t>2</w:t>
      </w:r>
      <w:r w:rsidRPr="005102FB">
        <w:rPr>
          <w:b/>
          <w:bCs/>
        </w:rPr>
        <w:t>.iepirkuma daļai “</w:t>
      </w:r>
      <w:r w:rsidRPr="00E06736">
        <w:rPr>
          <w:b/>
          <w:bCs/>
        </w:rPr>
        <w:t>Kravas furgon</w:t>
      </w:r>
      <w:r>
        <w:rPr>
          <w:b/>
          <w:bCs/>
        </w:rPr>
        <w:t>a</w:t>
      </w:r>
      <w:r w:rsidRPr="00E06736">
        <w:rPr>
          <w:b/>
          <w:bCs/>
        </w:rPr>
        <w:t xml:space="preserve"> piegāde</w:t>
      </w:r>
      <w:r>
        <w:rPr>
          <w:b/>
          <w:bCs/>
        </w:rPr>
        <w:t xml:space="preserve"> (pilnpiedziņas)”</w:t>
      </w:r>
    </w:p>
    <w:p w14:paraId="2CB502FE" w14:textId="77777777" w:rsidR="000655B5" w:rsidRDefault="000655B5" w:rsidP="000655B5">
      <w:pPr>
        <w:pStyle w:val="Pielikums"/>
        <w:jc w:val="both"/>
      </w:pPr>
    </w:p>
    <w:tbl>
      <w:tblPr>
        <w:tblStyle w:val="Reatabula"/>
        <w:tblW w:w="9571" w:type="dxa"/>
        <w:tblLook w:val="04A0" w:firstRow="1" w:lastRow="0" w:firstColumn="1" w:lastColumn="0" w:noHBand="0" w:noVBand="1"/>
      </w:tblPr>
      <w:tblGrid>
        <w:gridCol w:w="2405"/>
        <w:gridCol w:w="5244"/>
        <w:gridCol w:w="1922"/>
      </w:tblGrid>
      <w:tr w:rsidR="000655B5" w:rsidRPr="00A75D95" w14:paraId="1EED018C" w14:textId="77777777" w:rsidTr="00CE38D7">
        <w:trPr>
          <w:tblHeader/>
        </w:trPr>
        <w:tc>
          <w:tcPr>
            <w:tcW w:w="7649" w:type="dxa"/>
            <w:gridSpan w:val="2"/>
          </w:tcPr>
          <w:p w14:paraId="37409B46" w14:textId="77777777" w:rsidR="000655B5" w:rsidRPr="00A75D95" w:rsidRDefault="000655B5" w:rsidP="00CE38D7">
            <w:pPr>
              <w:jc w:val="center"/>
              <w:rPr>
                <w:b/>
                <w:bCs/>
              </w:rPr>
            </w:pPr>
            <w:r w:rsidRPr="00A75D95">
              <w:rPr>
                <w:b/>
                <w:bCs/>
              </w:rPr>
              <w:t>Prasības</w:t>
            </w:r>
          </w:p>
        </w:tc>
        <w:tc>
          <w:tcPr>
            <w:tcW w:w="1922" w:type="dxa"/>
          </w:tcPr>
          <w:p w14:paraId="44918D78" w14:textId="77777777" w:rsidR="000655B5" w:rsidRPr="00A75D95" w:rsidRDefault="000655B5" w:rsidP="00CE38D7">
            <w:pPr>
              <w:jc w:val="center"/>
              <w:rPr>
                <w:b/>
                <w:bCs/>
              </w:rPr>
            </w:pPr>
            <w:r w:rsidRPr="00A75D95">
              <w:rPr>
                <w:b/>
                <w:bCs/>
              </w:rPr>
              <w:t>Pretendenta piedāvājums</w:t>
            </w:r>
          </w:p>
        </w:tc>
      </w:tr>
      <w:tr w:rsidR="000655B5" w:rsidRPr="00A75D95" w14:paraId="39FB0CDA" w14:textId="77777777" w:rsidTr="00CE38D7">
        <w:tc>
          <w:tcPr>
            <w:tcW w:w="2405" w:type="dxa"/>
          </w:tcPr>
          <w:p w14:paraId="0561203E" w14:textId="77777777" w:rsidR="000655B5" w:rsidRPr="00A75D95" w:rsidRDefault="000655B5" w:rsidP="00CE38D7">
            <w:pPr>
              <w:rPr>
                <w:b/>
                <w:bCs/>
              </w:rPr>
            </w:pPr>
            <w:r w:rsidRPr="00A75D95">
              <w:t>Automašīnas marka (ražotāja tirdzniecības nosaukums (zīmols))</w:t>
            </w:r>
          </w:p>
        </w:tc>
        <w:tc>
          <w:tcPr>
            <w:tcW w:w="5244" w:type="dxa"/>
          </w:tcPr>
          <w:p w14:paraId="7A1EAFD4" w14:textId="77777777" w:rsidR="000655B5" w:rsidRPr="00A75D95" w:rsidRDefault="000655B5" w:rsidP="00CE38D7">
            <w:pPr>
              <w:rPr>
                <w:b/>
                <w:bCs/>
              </w:rPr>
            </w:pPr>
            <w:r w:rsidRPr="00A75D95">
              <w:t>Jānorāda</w:t>
            </w:r>
          </w:p>
        </w:tc>
        <w:tc>
          <w:tcPr>
            <w:tcW w:w="1922" w:type="dxa"/>
          </w:tcPr>
          <w:p w14:paraId="064C58E5" w14:textId="77777777" w:rsidR="000655B5" w:rsidRPr="00A75D95" w:rsidRDefault="000655B5" w:rsidP="00CE38D7">
            <w:pPr>
              <w:rPr>
                <w:b/>
                <w:bCs/>
              </w:rPr>
            </w:pPr>
          </w:p>
        </w:tc>
      </w:tr>
      <w:tr w:rsidR="000655B5" w:rsidRPr="00A75D95" w14:paraId="7C7DFAE0" w14:textId="77777777" w:rsidTr="00CE38D7">
        <w:tc>
          <w:tcPr>
            <w:tcW w:w="2405" w:type="dxa"/>
          </w:tcPr>
          <w:p w14:paraId="6F28E1DB" w14:textId="77777777" w:rsidR="000655B5" w:rsidRPr="00A75D95" w:rsidRDefault="000655B5" w:rsidP="00CE38D7">
            <w:pPr>
              <w:rPr>
                <w:b/>
                <w:bCs/>
              </w:rPr>
            </w:pPr>
            <w:r w:rsidRPr="00A75D95">
              <w:t>Automašīnas komercnosaukums (modelis)</w:t>
            </w:r>
          </w:p>
        </w:tc>
        <w:tc>
          <w:tcPr>
            <w:tcW w:w="5244" w:type="dxa"/>
          </w:tcPr>
          <w:p w14:paraId="0E6D8686" w14:textId="77777777" w:rsidR="000655B5" w:rsidRPr="00A75D95" w:rsidRDefault="000655B5" w:rsidP="00CE38D7">
            <w:pPr>
              <w:rPr>
                <w:b/>
                <w:bCs/>
              </w:rPr>
            </w:pPr>
            <w:r w:rsidRPr="00A75D95">
              <w:t>Jānorāda</w:t>
            </w:r>
          </w:p>
        </w:tc>
        <w:tc>
          <w:tcPr>
            <w:tcW w:w="1922" w:type="dxa"/>
          </w:tcPr>
          <w:p w14:paraId="1ACE6ED1" w14:textId="77777777" w:rsidR="000655B5" w:rsidRPr="00A75D95" w:rsidRDefault="000655B5" w:rsidP="00CE38D7">
            <w:pPr>
              <w:rPr>
                <w:b/>
                <w:bCs/>
              </w:rPr>
            </w:pPr>
          </w:p>
        </w:tc>
      </w:tr>
      <w:tr w:rsidR="000655B5" w:rsidRPr="00A75D95" w14:paraId="7B958518" w14:textId="77777777" w:rsidTr="00CE38D7">
        <w:tc>
          <w:tcPr>
            <w:tcW w:w="2405" w:type="dxa"/>
          </w:tcPr>
          <w:p w14:paraId="080E5100" w14:textId="77777777" w:rsidR="000655B5" w:rsidRPr="00A75D95" w:rsidRDefault="000655B5" w:rsidP="00CE38D7">
            <w:pPr>
              <w:rPr>
                <w:b/>
                <w:bCs/>
              </w:rPr>
            </w:pPr>
            <w:r w:rsidRPr="00A75D95">
              <w:t>Automašīnas skaits</w:t>
            </w:r>
          </w:p>
        </w:tc>
        <w:tc>
          <w:tcPr>
            <w:tcW w:w="5244" w:type="dxa"/>
          </w:tcPr>
          <w:p w14:paraId="28461696" w14:textId="77777777" w:rsidR="000655B5" w:rsidRPr="00A75D95" w:rsidRDefault="000655B5" w:rsidP="00CE38D7">
            <w:pPr>
              <w:rPr>
                <w:b/>
                <w:bCs/>
              </w:rPr>
            </w:pPr>
            <w:r>
              <w:t>1</w:t>
            </w:r>
            <w:r w:rsidRPr="00A75D95">
              <w:t xml:space="preserve"> gab.</w:t>
            </w:r>
          </w:p>
        </w:tc>
        <w:tc>
          <w:tcPr>
            <w:tcW w:w="1922" w:type="dxa"/>
          </w:tcPr>
          <w:p w14:paraId="23DD4B11" w14:textId="77777777" w:rsidR="000655B5" w:rsidRPr="00A75D95" w:rsidRDefault="000655B5" w:rsidP="00CE38D7">
            <w:pPr>
              <w:rPr>
                <w:b/>
                <w:bCs/>
              </w:rPr>
            </w:pPr>
          </w:p>
        </w:tc>
      </w:tr>
      <w:tr w:rsidR="000655B5" w:rsidRPr="00A75D95" w14:paraId="35BE3FC6" w14:textId="77777777" w:rsidTr="00CE38D7">
        <w:tc>
          <w:tcPr>
            <w:tcW w:w="2405" w:type="dxa"/>
          </w:tcPr>
          <w:p w14:paraId="321FD338" w14:textId="77777777" w:rsidR="000655B5" w:rsidRPr="00A75D95" w:rsidRDefault="000655B5" w:rsidP="00CE38D7">
            <w:pPr>
              <w:rPr>
                <w:b/>
                <w:bCs/>
              </w:rPr>
            </w:pPr>
            <w:r w:rsidRPr="00A75D95">
              <w:t>Automašīnas klase un/vai veids</w:t>
            </w:r>
          </w:p>
        </w:tc>
        <w:tc>
          <w:tcPr>
            <w:tcW w:w="5244" w:type="dxa"/>
          </w:tcPr>
          <w:p w14:paraId="09F6DB98" w14:textId="77777777" w:rsidR="000655B5" w:rsidRPr="00A75D95" w:rsidRDefault="000655B5" w:rsidP="00CE38D7">
            <w:pPr>
              <w:rPr>
                <w:b/>
                <w:bCs/>
              </w:rPr>
            </w:pPr>
            <w:r w:rsidRPr="00A75D95">
              <w:t>Kravas transporta furgons</w:t>
            </w:r>
          </w:p>
        </w:tc>
        <w:tc>
          <w:tcPr>
            <w:tcW w:w="1922" w:type="dxa"/>
          </w:tcPr>
          <w:p w14:paraId="5E531E4C" w14:textId="77777777" w:rsidR="000655B5" w:rsidRPr="00A75D95" w:rsidRDefault="000655B5" w:rsidP="00CE38D7">
            <w:pPr>
              <w:rPr>
                <w:b/>
                <w:bCs/>
              </w:rPr>
            </w:pPr>
          </w:p>
        </w:tc>
      </w:tr>
      <w:tr w:rsidR="000655B5" w:rsidRPr="00A75D95" w14:paraId="3A308637" w14:textId="77777777" w:rsidTr="00CE38D7">
        <w:tc>
          <w:tcPr>
            <w:tcW w:w="2405" w:type="dxa"/>
          </w:tcPr>
          <w:p w14:paraId="5EA15390" w14:textId="77777777" w:rsidR="000655B5" w:rsidRPr="00A75D95" w:rsidRDefault="000655B5" w:rsidP="00CE38D7">
            <w:pPr>
              <w:rPr>
                <w:b/>
                <w:bCs/>
              </w:rPr>
            </w:pPr>
            <w:r w:rsidRPr="00A75D95">
              <w:t>Automašīnas kategorija</w:t>
            </w:r>
          </w:p>
        </w:tc>
        <w:tc>
          <w:tcPr>
            <w:tcW w:w="5244" w:type="dxa"/>
          </w:tcPr>
          <w:p w14:paraId="6E0FA3D6" w14:textId="77777777" w:rsidR="000655B5" w:rsidRPr="00A75D95" w:rsidRDefault="000655B5" w:rsidP="00CE38D7">
            <w:pPr>
              <w:rPr>
                <w:b/>
                <w:bCs/>
              </w:rPr>
            </w:pPr>
            <w:r w:rsidRPr="00A75D95">
              <w:t>N1</w:t>
            </w:r>
          </w:p>
        </w:tc>
        <w:tc>
          <w:tcPr>
            <w:tcW w:w="1922" w:type="dxa"/>
          </w:tcPr>
          <w:p w14:paraId="690D317D" w14:textId="77777777" w:rsidR="000655B5" w:rsidRPr="00A75D95" w:rsidRDefault="000655B5" w:rsidP="00CE38D7">
            <w:pPr>
              <w:rPr>
                <w:b/>
                <w:bCs/>
              </w:rPr>
            </w:pPr>
          </w:p>
        </w:tc>
      </w:tr>
      <w:tr w:rsidR="000655B5" w:rsidRPr="00A75D95" w14:paraId="6EF2F5EF" w14:textId="77777777" w:rsidTr="00CE38D7">
        <w:tc>
          <w:tcPr>
            <w:tcW w:w="2405" w:type="dxa"/>
          </w:tcPr>
          <w:p w14:paraId="7299C4D8" w14:textId="77777777" w:rsidR="000655B5" w:rsidRPr="00A75D95" w:rsidRDefault="000655B5" w:rsidP="00CE38D7">
            <w:pPr>
              <w:rPr>
                <w:b/>
                <w:bCs/>
              </w:rPr>
            </w:pPr>
            <w:r w:rsidRPr="00A75D95">
              <w:t>Automašīnas izlaiduma gads</w:t>
            </w:r>
          </w:p>
        </w:tc>
        <w:tc>
          <w:tcPr>
            <w:tcW w:w="5244" w:type="dxa"/>
          </w:tcPr>
          <w:p w14:paraId="10217CA5" w14:textId="77777777" w:rsidR="000655B5" w:rsidRPr="00A75D95" w:rsidRDefault="000655B5" w:rsidP="00CE38D7">
            <w:pPr>
              <w:rPr>
                <w:b/>
                <w:bCs/>
              </w:rPr>
            </w:pPr>
            <w:r w:rsidRPr="00A75D95">
              <w:t>Jauna, nelietota</w:t>
            </w:r>
          </w:p>
        </w:tc>
        <w:tc>
          <w:tcPr>
            <w:tcW w:w="1922" w:type="dxa"/>
          </w:tcPr>
          <w:p w14:paraId="6FB78840" w14:textId="77777777" w:rsidR="000655B5" w:rsidRPr="00A75D95" w:rsidRDefault="000655B5" w:rsidP="00CE38D7">
            <w:pPr>
              <w:rPr>
                <w:b/>
                <w:bCs/>
              </w:rPr>
            </w:pPr>
          </w:p>
        </w:tc>
      </w:tr>
      <w:tr w:rsidR="000655B5" w:rsidRPr="00A75D95" w14:paraId="267CFA60" w14:textId="77777777" w:rsidTr="00CE38D7">
        <w:tc>
          <w:tcPr>
            <w:tcW w:w="2405" w:type="dxa"/>
          </w:tcPr>
          <w:p w14:paraId="79D1C73C" w14:textId="77777777" w:rsidR="000655B5" w:rsidRPr="00A75D95" w:rsidRDefault="000655B5" w:rsidP="00CE38D7">
            <w:pPr>
              <w:rPr>
                <w:b/>
                <w:bCs/>
              </w:rPr>
            </w:pPr>
            <w:r w:rsidRPr="00A75D95">
              <w:t>Sēdvietu skaits</w:t>
            </w:r>
          </w:p>
        </w:tc>
        <w:tc>
          <w:tcPr>
            <w:tcW w:w="5244" w:type="dxa"/>
          </w:tcPr>
          <w:p w14:paraId="7FD53AE9" w14:textId="77777777" w:rsidR="000655B5" w:rsidRPr="00A75D95" w:rsidRDefault="000655B5" w:rsidP="00CE38D7">
            <w:pPr>
              <w:rPr>
                <w:b/>
                <w:bCs/>
              </w:rPr>
            </w:pPr>
            <w:r w:rsidRPr="00A75D95">
              <w:t>5 (ieskaitot vadītāja sēdvietu, 2 regulējamas sēdvietas pirmajā sēdekļu rindā un 3 sēdvietas otrajā sēdekļu rindā, visi sēdekļi aprīkoti ar pārvalkiem no augstas nodiluma izturības materiāla, vadītāja sēdvieta regulējama arī augstumā, drošības jostas visām sēdvietām)</w:t>
            </w:r>
          </w:p>
        </w:tc>
        <w:tc>
          <w:tcPr>
            <w:tcW w:w="1922" w:type="dxa"/>
          </w:tcPr>
          <w:p w14:paraId="3241EF10" w14:textId="77777777" w:rsidR="000655B5" w:rsidRPr="00A75D95" w:rsidRDefault="000655B5" w:rsidP="00CE38D7">
            <w:pPr>
              <w:rPr>
                <w:b/>
                <w:bCs/>
              </w:rPr>
            </w:pPr>
          </w:p>
        </w:tc>
      </w:tr>
      <w:tr w:rsidR="000655B5" w:rsidRPr="00EC3ABE" w14:paraId="4BC1267C" w14:textId="77777777" w:rsidTr="00CE38D7">
        <w:tc>
          <w:tcPr>
            <w:tcW w:w="2405" w:type="dxa"/>
          </w:tcPr>
          <w:p w14:paraId="239E0C3E" w14:textId="77777777" w:rsidR="000655B5" w:rsidRPr="00EC3ABE" w:rsidRDefault="000655B5" w:rsidP="00CE38D7">
            <w:pPr>
              <w:rPr>
                <w:b/>
                <w:bCs/>
              </w:rPr>
            </w:pPr>
            <w:r w:rsidRPr="00EC3ABE">
              <w:t>Sēdekļu apsilde</w:t>
            </w:r>
          </w:p>
        </w:tc>
        <w:tc>
          <w:tcPr>
            <w:tcW w:w="5244" w:type="dxa"/>
          </w:tcPr>
          <w:p w14:paraId="0148786D" w14:textId="77777777" w:rsidR="000655B5" w:rsidRPr="00EC3ABE" w:rsidRDefault="000655B5" w:rsidP="00CE38D7">
            <w:pPr>
              <w:rPr>
                <w:b/>
                <w:bCs/>
              </w:rPr>
            </w:pPr>
            <w:r w:rsidRPr="00EC3ABE">
              <w:t>Apsildāms vismaz vadītāja sēdeklis</w:t>
            </w:r>
          </w:p>
        </w:tc>
        <w:tc>
          <w:tcPr>
            <w:tcW w:w="1922" w:type="dxa"/>
          </w:tcPr>
          <w:p w14:paraId="54408F2A" w14:textId="77777777" w:rsidR="000655B5" w:rsidRPr="00EC3ABE" w:rsidRDefault="000655B5" w:rsidP="00CE38D7">
            <w:pPr>
              <w:rPr>
                <w:b/>
                <w:bCs/>
              </w:rPr>
            </w:pPr>
          </w:p>
        </w:tc>
      </w:tr>
      <w:tr w:rsidR="000655B5" w:rsidRPr="00A75D95" w14:paraId="02887FFC" w14:textId="77777777" w:rsidTr="00CE38D7">
        <w:tc>
          <w:tcPr>
            <w:tcW w:w="2405" w:type="dxa"/>
          </w:tcPr>
          <w:p w14:paraId="4BEE3B63" w14:textId="77777777" w:rsidR="000655B5" w:rsidRPr="00A75D95" w:rsidRDefault="000655B5" w:rsidP="00CE38D7">
            <w:pPr>
              <w:rPr>
                <w:b/>
                <w:bCs/>
              </w:rPr>
            </w:pPr>
            <w:r w:rsidRPr="00A75D95">
              <w:t>Durvju skaits</w:t>
            </w:r>
          </w:p>
        </w:tc>
        <w:tc>
          <w:tcPr>
            <w:tcW w:w="5244" w:type="dxa"/>
          </w:tcPr>
          <w:p w14:paraId="0D6924BA" w14:textId="77777777" w:rsidR="000655B5" w:rsidRPr="00A75D95" w:rsidRDefault="000655B5" w:rsidP="00CE38D7">
            <w:pPr>
              <w:rPr>
                <w:b/>
                <w:bCs/>
              </w:rPr>
            </w:pPr>
            <w:r w:rsidRPr="00A75D95">
              <w:t>4 vai 5</w:t>
            </w:r>
          </w:p>
        </w:tc>
        <w:tc>
          <w:tcPr>
            <w:tcW w:w="1922" w:type="dxa"/>
          </w:tcPr>
          <w:p w14:paraId="15B2AC4B" w14:textId="77777777" w:rsidR="000655B5" w:rsidRPr="00A75D95" w:rsidRDefault="000655B5" w:rsidP="00CE38D7">
            <w:pPr>
              <w:rPr>
                <w:b/>
                <w:bCs/>
              </w:rPr>
            </w:pPr>
          </w:p>
        </w:tc>
      </w:tr>
      <w:tr w:rsidR="000655B5" w:rsidRPr="00A75D95" w14:paraId="0BFE2EDE" w14:textId="77777777" w:rsidTr="00CE38D7">
        <w:tc>
          <w:tcPr>
            <w:tcW w:w="2405" w:type="dxa"/>
          </w:tcPr>
          <w:p w14:paraId="49A285A4" w14:textId="77777777" w:rsidR="000655B5" w:rsidRPr="00A75D95" w:rsidRDefault="000655B5" w:rsidP="00CE38D7">
            <w:r w:rsidRPr="00A75D95">
              <w:t>Sānu durvis</w:t>
            </w:r>
          </w:p>
        </w:tc>
        <w:tc>
          <w:tcPr>
            <w:tcW w:w="5244" w:type="dxa"/>
          </w:tcPr>
          <w:p w14:paraId="7AEDCD07" w14:textId="77777777" w:rsidR="000655B5" w:rsidRPr="00A75D95" w:rsidRDefault="000655B5" w:rsidP="00CE38D7">
            <w:r w:rsidRPr="00A75D95">
              <w:t>Bīdāmās durvis 2. sēdekļu rindai primāri labajā pusē, ar logu</w:t>
            </w:r>
          </w:p>
        </w:tc>
        <w:tc>
          <w:tcPr>
            <w:tcW w:w="1922" w:type="dxa"/>
          </w:tcPr>
          <w:p w14:paraId="0FDF7E55" w14:textId="77777777" w:rsidR="000655B5" w:rsidRPr="00A75D95" w:rsidRDefault="000655B5" w:rsidP="00CE38D7">
            <w:pPr>
              <w:rPr>
                <w:b/>
                <w:bCs/>
              </w:rPr>
            </w:pPr>
          </w:p>
        </w:tc>
      </w:tr>
      <w:tr w:rsidR="000655B5" w:rsidRPr="00EC3ABE" w14:paraId="1CC92B18" w14:textId="77777777" w:rsidTr="00CE38D7">
        <w:tc>
          <w:tcPr>
            <w:tcW w:w="2405" w:type="dxa"/>
          </w:tcPr>
          <w:p w14:paraId="31589FAA" w14:textId="77777777" w:rsidR="000655B5" w:rsidRPr="00EC3ABE" w:rsidRDefault="000655B5" w:rsidP="00CE38D7">
            <w:r w:rsidRPr="00EC3ABE">
              <w:t>Aizmugurējās durvis</w:t>
            </w:r>
          </w:p>
        </w:tc>
        <w:tc>
          <w:tcPr>
            <w:tcW w:w="5244" w:type="dxa"/>
          </w:tcPr>
          <w:p w14:paraId="2FF20C42" w14:textId="77777777" w:rsidR="000655B5" w:rsidRPr="00EC3ABE" w:rsidRDefault="000655B5" w:rsidP="00CE38D7">
            <w:r w:rsidRPr="00EC3ABE">
              <w:t>Divviru durvis ar atvērumu uz sāniem ne mazāku par 270°, bez loga</w:t>
            </w:r>
          </w:p>
        </w:tc>
        <w:tc>
          <w:tcPr>
            <w:tcW w:w="1922" w:type="dxa"/>
          </w:tcPr>
          <w:p w14:paraId="73CD0F19" w14:textId="77777777" w:rsidR="000655B5" w:rsidRPr="00EC3ABE" w:rsidRDefault="000655B5" w:rsidP="00CE38D7">
            <w:pPr>
              <w:rPr>
                <w:b/>
                <w:bCs/>
              </w:rPr>
            </w:pPr>
          </w:p>
        </w:tc>
      </w:tr>
      <w:tr w:rsidR="000655B5" w:rsidRPr="00A75D95" w14:paraId="607307D0" w14:textId="77777777" w:rsidTr="00CE38D7">
        <w:tc>
          <w:tcPr>
            <w:tcW w:w="2405" w:type="dxa"/>
          </w:tcPr>
          <w:p w14:paraId="6C86F8AE" w14:textId="77777777" w:rsidR="000655B5" w:rsidRPr="00A75D95" w:rsidRDefault="000655B5" w:rsidP="00CE38D7">
            <w:r w:rsidRPr="00B165FB">
              <w:t>Durvju slēdzenes sistēma</w:t>
            </w:r>
          </w:p>
        </w:tc>
        <w:tc>
          <w:tcPr>
            <w:tcW w:w="5244" w:type="dxa"/>
          </w:tcPr>
          <w:p w14:paraId="10FF178F" w14:textId="77777777" w:rsidR="000655B5" w:rsidRPr="009A190D" w:rsidRDefault="000655B5" w:rsidP="00CE38D7">
            <w:pPr>
              <w:rPr>
                <w:color w:val="FF0000"/>
              </w:rPr>
            </w:pPr>
            <w:r w:rsidRPr="00B165FB">
              <w:t>Centrālā atslēga visām durvīm ar tālvadības pulti (divi aizdedzes atslēgu komplekti)</w:t>
            </w:r>
          </w:p>
        </w:tc>
        <w:tc>
          <w:tcPr>
            <w:tcW w:w="1922" w:type="dxa"/>
          </w:tcPr>
          <w:p w14:paraId="2537959A" w14:textId="77777777" w:rsidR="000655B5" w:rsidRPr="00A75D95" w:rsidRDefault="000655B5" w:rsidP="00CE38D7">
            <w:pPr>
              <w:rPr>
                <w:b/>
                <w:bCs/>
              </w:rPr>
            </w:pPr>
          </w:p>
        </w:tc>
      </w:tr>
      <w:tr w:rsidR="000655B5" w:rsidRPr="00A75D95" w14:paraId="5668027A" w14:textId="77777777" w:rsidTr="00CE38D7">
        <w:tc>
          <w:tcPr>
            <w:tcW w:w="2405" w:type="dxa"/>
          </w:tcPr>
          <w:p w14:paraId="37FFB2B8" w14:textId="77777777" w:rsidR="000655B5" w:rsidRPr="00A75D95" w:rsidRDefault="000655B5" w:rsidP="00CE38D7">
            <w:r w:rsidRPr="00A75D95">
              <w:t>Virsbūves krāsa</w:t>
            </w:r>
          </w:p>
        </w:tc>
        <w:tc>
          <w:tcPr>
            <w:tcW w:w="5244" w:type="dxa"/>
          </w:tcPr>
          <w:p w14:paraId="677815DB" w14:textId="77777777" w:rsidR="000655B5" w:rsidRPr="00A75D95" w:rsidRDefault="000655B5" w:rsidP="00CE38D7">
            <w:r w:rsidRPr="00A75D95">
              <w:t>Sudraba metālika vai gaiši pelēka (rūpniecisks krāsojums)</w:t>
            </w:r>
          </w:p>
        </w:tc>
        <w:tc>
          <w:tcPr>
            <w:tcW w:w="1922" w:type="dxa"/>
          </w:tcPr>
          <w:p w14:paraId="04EB6AAC" w14:textId="77777777" w:rsidR="000655B5" w:rsidRPr="00A75D95" w:rsidRDefault="000655B5" w:rsidP="00CE38D7">
            <w:pPr>
              <w:rPr>
                <w:b/>
                <w:bCs/>
              </w:rPr>
            </w:pPr>
          </w:p>
        </w:tc>
      </w:tr>
      <w:tr w:rsidR="000655B5" w:rsidRPr="00A75D95" w14:paraId="4C022DA3" w14:textId="77777777" w:rsidTr="00CE38D7">
        <w:tc>
          <w:tcPr>
            <w:tcW w:w="2405" w:type="dxa"/>
          </w:tcPr>
          <w:p w14:paraId="6F33F2C9" w14:textId="77777777" w:rsidR="000655B5" w:rsidRPr="00A75D95" w:rsidRDefault="000655B5" w:rsidP="00CE38D7">
            <w:r w:rsidRPr="00A75D95">
              <w:t>Degvielas veids</w:t>
            </w:r>
          </w:p>
        </w:tc>
        <w:tc>
          <w:tcPr>
            <w:tcW w:w="5244" w:type="dxa"/>
          </w:tcPr>
          <w:p w14:paraId="36F5FB83" w14:textId="77777777" w:rsidR="000655B5" w:rsidRPr="00A75D95" w:rsidRDefault="000655B5" w:rsidP="00CE38D7">
            <w:r w:rsidRPr="00A75D95">
              <w:t>Dīzeļdegviela</w:t>
            </w:r>
          </w:p>
        </w:tc>
        <w:tc>
          <w:tcPr>
            <w:tcW w:w="1922" w:type="dxa"/>
          </w:tcPr>
          <w:p w14:paraId="15BE990C" w14:textId="77777777" w:rsidR="000655B5" w:rsidRPr="00A75D95" w:rsidRDefault="000655B5" w:rsidP="00CE38D7">
            <w:pPr>
              <w:rPr>
                <w:b/>
                <w:bCs/>
              </w:rPr>
            </w:pPr>
          </w:p>
        </w:tc>
      </w:tr>
      <w:tr w:rsidR="000655B5" w:rsidRPr="00A75D95" w14:paraId="2C1FE28C" w14:textId="77777777" w:rsidTr="00CE38D7">
        <w:tc>
          <w:tcPr>
            <w:tcW w:w="2405" w:type="dxa"/>
          </w:tcPr>
          <w:p w14:paraId="0A9D9C9C" w14:textId="77777777" w:rsidR="000655B5" w:rsidRPr="00A75D95" w:rsidRDefault="000655B5" w:rsidP="00CE38D7">
            <w:r w:rsidRPr="00A75D95">
              <w:t>Dzinēja tilpums</w:t>
            </w:r>
          </w:p>
        </w:tc>
        <w:tc>
          <w:tcPr>
            <w:tcW w:w="5244" w:type="dxa"/>
          </w:tcPr>
          <w:p w14:paraId="5B8DD0B5" w14:textId="77777777" w:rsidR="000655B5" w:rsidRPr="00A75D95" w:rsidRDefault="000655B5" w:rsidP="00CE38D7">
            <w:r w:rsidRPr="00A75D95">
              <w:t>Ne mazāk kā 1900 cm3</w:t>
            </w:r>
          </w:p>
        </w:tc>
        <w:tc>
          <w:tcPr>
            <w:tcW w:w="1922" w:type="dxa"/>
          </w:tcPr>
          <w:p w14:paraId="6A8C86E5" w14:textId="77777777" w:rsidR="000655B5" w:rsidRPr="00A75D95" w:rsidRDefault="000655B5" w:rsidP="00CE38D7">
            <w:pPr>
              <w:rPr>
                <w:b/>
                <w:bCs/>
              </w:rPr>
            </w:pPr>
          </w:p>
        </w:tc>
      </w:tr>
      <w:tr w:rsidR="000655B5" w:rsidRPr="00A75D95" w14:paraId="25718E18" w14:textId="77777777" w:rsidTr="00CE38D7">
        <w:tc>
          <w:tcPr>
            <w:tcW w:w="2405" w:type="dxa"/>
          </w:tcPr>
          <w:p w14:paraId="5E42E927" w14:textId="77777777" w:rsidR="000655B5" w:rsidRPr="00A75D95" w:rsidRDefault="000655B5" w:rsidP="00CE38D7">
            <w:r w:rsidRPr="00A75D95">
              <w:t>Dzinēja jauda</w:t>
            </w:r>
          </w:p>
        </w:tc>
        <w:tc>
          <w:tcPr>
            <w:tcW w:w="5244" w:type="dxa"/>
          </w:tcPr>
          <w:p w14:paraId="47F76445" w14:textId="77777777" w:rsidR="000655B5" w:rsidRPr="00A75D95" w:rsidRDefault="000655B5" w:rsidP="00CE38D7">
            <w:r w:rsidRPr="00A75D95">
              <w:t>Ne mazāk par 120 kW</w:t>
            </w:r>
          </w:p>
        </w:tc>
        <w:tc>
          <w:tcPr>
            <w:tcW w:w="1922" w:type="dxa"/>
          </w:tcPr>
          <w:p w14:paraId="78CE8281" w14:textId="77777777" w:rsidR="000655B5" w:rsidRPr="00A75D95" w:rsidRDefault="000655B5" w:rsidP="00CE38D7">
            <w:pPr>
              <w:rPr>
                <w:b/>
                <w:bCs/>
              </w:rPr>
            </w:pPr>
          </w:p>
        </w:tc>
      </w:tr>
      <w:tr w:rsidR="000655B5" w:rsidRPr="00A75D95" w14:paraId="15A7A330" w14:textId="77777777" w:rsidTr="00CE38D7">
        <w:tc>
          <w:tcPr>
            <w:tcW w:w="2405" w:type="dxa"/>
          </w:tcPr>
          <w:p w14:paraId="1064F2AF" w14:textId="77777777" w:rsidR="000655B5" w:rsidRPr="00A75D95" w:rsidRDefault="000655B5" w:rsidP="00CE38D7">
            <w:r w:rsidRPr="00FE4127">
              <w:t>Degvielas patēriņš</w:t>
            </w:r>
          </w:p>
        </w:tc>
        <w:tc>
          <w:tcPr>
            <w:tcW w:w="5244" w:type="dxa"/>
          </w:tcPr>
          <w:p w14:paraId="0BBECD63" w14:textId="77777777" w:rsidR="000655B5" w:rsidRPr="00A75D95" w:rsidRDefault="000655B5" w:rsidP="00CE38D7">
            <w:r w:rsidRPr="00FE4127">
              <w:t>Pie maza ātruma (pilsētā) WLTP ne lielāks par 1</w:t>
            </w:r>
            <w:r>
              <w:t>5</w:t>
            </w:r>
            <w:r w:rsidRPr="00FE4127">
              <w:t xml:space="preserve"> l/100km</w:t>
            </w:r>
          </w:p>
        </w:tc>
        <w:tc>
          <w:tcPr>
            <w:tcW w:w="1922" w:type="dxa"/>
          </w:tcPr>
          <w:p w14:paraId="31DA1014" w14:textId="77777777" w:rsidR="000655B5" w:rsidRPr="00A75D95" w:rsidRDefault="000655B5" w:rsidP="00CE38D7">
            <w:pPr>
              <w:rPr>
                <w:b/>
                <w:bCs/>
              </w:rPr>
            </w:pPr>
          </w:p>
        </w:tc>
      </w:tr>
      <w:tr w:rsidR="000655B5" w:rsidRPr="00A75D95" w14:paraId="707CC496" w14:textId="77777777" w:rsidTr="00CE38D7">
        <w:tc>
          <w:tcPr>
            <w:tcW w:w="2405" w:type="dxa"/>
          </w:tcPr>
          <w:p w14:paraId="5B2C2CB2" w14:textId="77777777" w:rsidR="000655B5" w:rsidRPr="00A75D95" w:rsidRDefault="000655B5" w:rsidP="00CE38D7">
            <w:r w:rsidRPr="00A75D95">
              <w:t>Riteņu piedziņa</w:t>
            </w:r>
          </w:p>
        </w:tc>
        <w:tc>
          <w:tcPr>
            <w:tcW w:w="5244" w:type="dxa"/>
          </w:tcPr>
          <w:p w14:paraId="48BB94B6" w14:textId="77777777" w:rsidR="000655B5" w:rsidRPr="00A75D95" w:rsidRDefault="000655B5" w:rsidP="00CE38D7">
            <w:r>
              <w:t xml:space="preserve">Visu </w:t>
            </w:r>
            <w:r w:rsidRPr="00A75D95">
              <w:t xml:space="preserve">riteņu piedziņa </w:t>
            </w:r>
          </w:p>
        </w:tc>
        <w:tc>
          <w:tcPr>
            <w:tcW w:w="1922" w:type="dxa"/>
          </w:tcPr>
          <w:p w14:paraId="5F44E11B" w14:textId="77777777" w:rsidR="000655B5" w:rsidRPr="00A75D95" w:rsidRDefault="000655B5" w:rsidP="00CE38D7">
            <w:pPr>
              <w:rPr>
                <w:b/>
                <w:bCs/>
              </w:rPr>
            </w:pPr>
          </w:p>
        </w:tc>
      </w:tr>
      <w:tr w:rsidR="000655B5" w:rsidRPr="00A75D95" w14:paraId="7C2C4622" w14:textId="77777777" w:rsidTr="00CE38D7">
        <w:tc>
          <w:tcPr>
            <w:tcW w:w="2405" w:type="dxa"/>
          </w:tcPr>
          <w:p w14:paraId="7D8EB163" w14:textId="77777777" w:rsidR="000655B5" w:rsidRPr="00A75D95" w:rsidRDefault="000655B5" w:rsidP="00CE38D7">
            <w:r w:rsidRPr="00A75D95">
              <w:t>Riepas</w:t>
            </w:r>
          </w:p>
        </w:tc>
        <w:tc>
          <w:tcPr>
            <w:tcW w:w="5244" w:type="dxa"/>
          </w:tcPr>
          <w:p w14:paraId="66382FC1" w14:textId="77777777" w:rsidR="000655B5" w:rsidRPr="00A75D95" w:rsidRDefault="000655B5" w:rsidP="00CE38D7">
            <w:r w:rsidRPr="00A75D95">
              <w:t>Aprīkota ar automašīnas ražotāja uzstādītām riepām</w:t>
            </w:r>
          </w:p>
        </w:tc>
        <w:tc>
          <w:tcPr>
            <w:tcW w:w="1922" w:type="dxa"/>
          </w:tcPr>
          <w:p w14:paraId="148CE4A5" w14:textId="77777777" w:rsidR="000655B5" w:rsidRPr="00A75D95" w:rsidRDefault="000655B5" w:rsidP="00CE38D7">
            <w:pPr>
              <w:rPr>
                <w:b/>
                <w:bCs/>
              </w:rPr>
            </w:pPr>
          </w:p>
        </w:tc>
      </w:tr>
      <w:tr w:rsidR="000655B5" w:rsidRPr="00A75D95" w14:paraId="49832E31" w14:textId="77777777" w:rsidTr="00CE38D7">
        <w:tc>
          <w:tcPr>
            <w:tcW w:w="2405" w:type="dxa"/>
          </w:tcPr>
          <w:p w14:paraId="498B8F65" w14:textId="77777777" w:rsidR="000655B5" w:rsidRPr="00A75D95" w:rsidRDefault="000655B5" w:rsidP="00CE38D7">
            <w:r w:rsidRPr="00A75D95">
              <w:t>Rezerves ritenis</w:t>
            </w:r>
          </w:p>
        </w:tc>
        <w:tc>
          <w:tcPr>
            <w:tcW w:w="5244" w:type="dxa"/>
          </w:tcPr>
          <w:p w14:paraId="0A08F813" w14:textId="77777777" w:rsidR="000655B5" w:rsidRPr="00A75D95" w:rsidRDefault="000655B5" w:rsidP="00CE38D7">
            <w:r w:rsidRPr="00A75D95">
              <w:t>Nostiprināts pilna izmēra rezerves ritenis, domkrats, atslēgu komplekts riteņa nomaiņai</w:t>
            </w:r>
          </w:p>
        </w:tc>
        <w:tc>
          <w:tcPr>
            <w:tcW w:w="1922" w:type="dxa"/>
          </w:tcPr>
          <w:p w14:paraId="1521B756" w14:textId="77777777" w:rsidR="000655B5" w:rsidRPr="00A75D95" w:rsidRDefault="000655B5" w:rsidP="00CE38D7">
            <w:pPr>
              <w:rPr>
                <w:b/>
                <w:bCs/>
              </w:rPr>
            </w:pPr>
          </w:p>
        </w:tc>
      </w:tr>
      <w:tr w:rsidR="000655B5" w:rsidRPr="00A75D95" w14:paraId="0A367E23" w14:textId="77777777" w:rsidTr="00CE38D7">
        <w:tc>
          <w:tcPr>
            <w:tcW w:w="2405" w:type="dxa"/>
          </w:tcPr>
          <w:p w14:paraId="488FE05F" w14:textId="77777777" w:rsidR="000655B5" w:rsidRPr="00A75D95" w:rsidRDefault="000655B5" w:rsidP="00CE38D7">
            <w:r w:rsidRPr="00A75D95">
              <w:t>Ātrumkārba</w:t>
            </w:r>
          </w:p>
        </w:tc>
        <w:tc>
          <w:tcPr>
            <w:tcW w:w="5244" w:type="dxa"/>
          </w:tcPr>
          <w:p w14:paraId="529F7CCB" w14:textId="77777777" w:rsidR="000655B5" w:rsidRPr="00A75D95" w:rsidRDefault="000655B5" w:rsidP="00CE38D7">
            <w:r w:rsidRPr="00A75D95">
              <w:t>Jānorāda</w:t>
            </w:r>
          </w:p>
        </w:tc>
        <w:tc>
          <w:tcPr>
            <w:tcW w:w="1922" w:type="dxa"/>
          </w:tcPr>
          <w:p w14:paraId="4B83613F" w14:textId="77777777" w:rsidR="000655B5" w:rsidRPr="00A75D95" w:rsidRDefault="000655B5" w:rsidP="00CE38D7">
            <w:pPr>
              <w:rPr>
                <w:b/>
                <w:bCs/>
              </w:rPr>
            </w:pPr>
          </w:p>
        </w:tc>
      </w:tr>
      <w:tr w:rsidR="000655B5" w:rsidRPr="00EC3ABE" w14:paraId="5B494451" w14:textId="77777777" w:rsidTr="00CE38D7">
        <w:tc>
          <w:tcPr>
            <w:tcW w:w="2405" w:type="dxa"/>
          </w:tcPr>
          <w:p w14:paraId="6791CCCB" w14:textId="77777777" w:rsidR="000655B5" w:rsidRPr="00EC3ABE" w:rsidRDefault="000655B5" w:rsidP="00CE38D7">
            <w:r w:rsidRPr="00EC3ABE">
              <w:t>Transmisija</w:t>
            </w:r>
          </w:p>
        </w:tc>
        <w:tc>
          <w:tcPr>
            <w:tcW w:w="5244" w:type="dxa"/>
          </w:tcPr>
          <w:p w14:paraId="5F6A7DE8" w14:textId="77777777" w:rsidR="000655B5" w:rsidRPr="00EC3ABE" w:rsidRDefault="000655B5" w:rsidP="00CE38D7">
            <w:r w:rsidRPr="00EC3ABE">
              <w:t>Bloķējošais diferenciālis vai analoga elektroniskā sistēma</w:t>
            </w:r>
          </w:p>
        </w:tc>
        <w:tc>
          <w:tcPr>
            <w:tcW w:w="1922" w:type="dxa"/>
          </w:tcPr>
          <w:p w14:paraId="136D1848" w14:textId="77777777" w:rsidR="000655B5" w:rsidRPr="00EC3ABE" w:rsidRDefault="000655B5" w:rsidP="00CE38D7">
            <w:pPr>
              <w:rPr>
                <w:b/>
                <w:bCs/>
              </w:rPr>
            </w:pPr>
          </w:p>
        </w:tc>
      </w:tr>
      <w:tr w:rsidR="000655B5" w:rsidRPr="00A75D95" w14:paraId="64122A47" w14:textId="77777777" w:rsidTr="00CE38D7">
        <w:tc>
          <w:tcPr>
            <w:tcW w:w="2405" w:type="dxa"/>
          </w:tcPr>
          <w:p w14:paraId="24CEC02D" w14:textId="77777777" w:rsidR="000655B5" w:rsidRPr="00A75D95" w:rsidRDefault="000655B5" w:rsidP="00CE38D7">
            <w:r w:rsidRPr="00A75D95">
              <w:t>Stūres iekārta</w:t>
            </w:r>
          </w:p>
        </w:tc>
        <w:tc>
          <w:tcPr>
            <w:tcW w:w="5244" w:type="dxa"/>
          </w:tcPr>
          <w:p w14:paraId="2AAF55A4" w14:textId="77777777" w:rsidR="000655B5" w:rsidRPr="00A75D95" w:rsidRDefault="000655B5" w:rsidP="00CE38D7">
            <w:r w:rsidRPr="00A75D95">
              <w:t>Ar pastiprinātāju, regulējama vismaz augstumā</w:t>
            </w:r>
          </w:p>
        </w:tc>
        <w:tc>
          <w:tcPr>
            <w:tcW w:w="1922" w:type="dxa"/>
          </w:tcPr>
          <w:p w14:paraId="23753F82" w14:textId="77777777" w:rsidR="000655B5" w:rsidRPr="00A75D95" w:rsidRDefault="000655B5" w:rsidP="00CE38D7">
            <w:pPr>
              <w:rPr>
                <w:b/>
                <w:bCs/>
              </w:rPr>
            </w:pPr>
          </w:p>
        </w:tc>
      </w:tr>
      <w:tr w:rsidR="000655B5" w:rsidRPr="00A75D95" w14:paraId="06C81FAF" w14:textId="77777777" w:rsidTr="00CE38D7">
        <w:tc>
          <w:tcPr>
            <w:tcW w:w="2405" w:type="dxa"/>
          </w:tcPr>
          <w:p w14:paraId="27ECCDA5" w14:textId="77777777" w:rsidR="000655B5" w:rsidRPr="00A75D95" w:rsidRDefault="000655B5" w:rsidP="00CE38D7">
            <w:r w:rsidRPr="00A75D95">
              <w:t>Drošības sistēma</w:t>
            </w:r>
          </w:p>
        </w:tc>
        <w:tc>
          <w:tcPr>
            <w:tcW w:w="5244" w:type="dxa"/>
          </w:tcPr>
          <w:p w14:paraId="429A0357" w14:textId="77777777" w:rsidR="000655B5" w:rsidRPr="00A75D95" w:rsidRDefault="000655B5" w:rsidP="00CE38D7">
            <w:r w:rsidRPr="00A75D95">
              <w:t>Bremžu pretbloķēšanas un pretizslīdēšanas sistēma</w:t>
            </w:r>
          </w:p>
        </w:tc>
        <w:tc>
          <w:tcPr>
            <w:tcW w:w="1922" w:type="dxa"/>
          </w:tcPr>
          <w:p w14:paraId="297EF6A0" w14:textId="77777777" w:rsidR="000655B5" w:rsidRPr="00A75D95" w:rsidRDefault="000655B5" w:rsidP="00CE38D7">
            <w:pPr>
              <w:rPr>
                <w:b/>
                <w:bCs/>
              </w:rPr>
            </w:pPr>
          </w:p>
        </w:tc>
      </w:tr>
      <w:tr w:rsidR="000655B5" w:rsidRPr="00A75D95" w14:paraId="46F23451" w14:textId="77777777" w:rsidTr="00CE38D7">
        <w:tc>
          <w:tcPr>
            <w:tcW w:w="2405" w:type="dxa"/>
          </w:tcPr>
          <w:p w14:paraId="467441F5" w14:textId="77777777" w:rsidR="000655B5" w:rsidRPr="00A75D95" w:rsidRDefault="000655B5" w:rsidP="00CE38D7">
            <w:r w:rsidRPr="00A75D95">
              <w:t>Gaismas</w:t>
            </w:r>
          </w:p>
        </w:tc>
        <w:tc>
          <w:tcPr>
            <w:tcW w:w="5244" w:type="dxa"/>
          </w:tcPr>
          <w:p w14:paraId="7513357C" w14:textId="77777777" w:rsidR="000655B5" w:rsidRPr="00A75D95" w:rsidRDefault="000655B5" w:rsidP="00CE38D7">
            <w:r w:rsidRPr="00A75D95">
              <w:t>Automātiskās tuvās un aizmugurējās gaismas (vai ar krēslas sensoru)</w:t>
            </w:r>
          </w:p>
        </w:tc>
        <w:tc>
          <w:tcPr>
            <w:tcW w:w="1922" w:type="dxa"/>
          </w:tcPr>
          <w:p w14:paraId="7CF7BBF2" w14:textId="77777777" w:rsidR="000655B5" w:rsidRPr="00A75D95" w:rsidRDefault="000655B5" w:rsidP="00CE38D7">
            <w:pPr>
              <w:rPr>
                <w:b/>
                <w:bCs/>
              </w:rPr>
            </w:pPr>
          </w:p>
        </w:tc>
      </w:tr>
      <w:tr w:rsidR="000655B5" w:rsidRPr="00A75D95" w14:paraId="2EBAE25F" w14:textId="77777777" w:rsidTr="00CE38D7">
        <w:tc>
          <w:tcPr>
            <w:tcW w:w="2405" w:type="dxa"/>
          </w:tcPr>
          <w:p w14:paraId="54CDD593" w14:textId="77777777" w:rsidR="000655B5" w:rsidRPr="00A75D95" w:rsidRDefault="000655B5" w:rsidP="00CE38D7">
            <w:r w:rsidRPr="00A75D95">
              <w:lastRenderedPageBreak/>
              <w:t>Bākugunis</w:t>
            </w:r>
          </w:p>
        </w:tc>
        <w:tc>
          <w:tcPr>
            <w:tcW w:w="5244" w:type="dxa"/>
          </w:tcPr>
          <w:p w14:paraId="7787538C" w14:textId="77777777" w:rsidR="000655B5" w:rsidRPr="00A75D95" w:rsidRDefault="000655B5" w:rsidP="00CE38D7">
            <w:r w:rsidRPr="00A75D95">
              <w:t xml:space="preserve">Uz jumta stacionāri nostiprinātas 2 oranžas </w:t>
            </w:r>
            <w:r w:rsidRPr="001F6B05">
              <w:t xml:space="preserve">paneļa tipa jeb zemā profila </w:t>
            </w:r>
            <w:r w:rsidRPr="00A75D95">
              <w:t>LED bākugunis atbilstošas ES Direktīvas ECE R65 prasībām, stacionāri nostiprinātas uz Automašīnas jumta priekšpusē un aizmugurē (</w:t>
            </w:r>
            <w:r w:rsidRPr="001F6B05">
              <w:t>bākuguns garums ne mazāks par 250 mm, platums ne mazāks par 150 mm, augstums ne mazāks par 40 mm</w:t>
            </w:r>
            <w:r w:rsidRPr="00A75D95">
              <w:t>), 2 dzelteni stroboskopi automašīnas priekšpusē, 4 stroboskopi automašīnas aizmugurē (no kuriem 2 ir redzami no aizmugures arī pie atvērtām aizmugurējām durvīm), ieslēgšana un izslēgšana ar atsevišķu slēdzi priekšējā panelī (aprīkojuma izvietojums un pieslēgums saskaņojams ar pasūtītāju)</w:t>
            </w:r>
          </w:p>
        </w:tc>
        <w:tc>
          <w:tcPr>
            <w:tcW w:w="1922" w:type="dxa"/>
          </w:tcPr>
          <w:p w14:paraId="1D9D1853" w14:textId="77777777" w:rsidR="000655B5" w:rsidRPr="00A75D95" w:rsidRDefault="000655B5" w:rsidP="00CE38D7">
            <w:pPr>
              <w:rPr>
                <w:b/>
                <w:bCs/>
              </w:rPr>
            </w:pPr>
          </w:p>
        </w:tc>
      </w:tr>
      <w:tr w:rsidR="000655B5" w:rsidRPr="00A75D95" w14:paraId="266B1B5A" w14:textId="77777777" w:rsidTr="00CE38D7">
        <w:tc>
          <w:tcPr>
            <w:tcW w:w="2405" w:type="dxa"/>
          </w:tcPr>
          <w:p w14:paraId="528B3585" w14:textId="77777777" w:rsidR="000655B5" w:rsidRPr="00A75D95" w:rsidRDefault="000655B5" w:rsidP="00CE38D7">
            <w:r w:rsidRPr="00A75D95">
              <w:t>Atpakaļskata kamera ar monitoru</w:t>
            </w:r>
          </w:p>
        </w:tc>
        <w:tc>
          <w:tcPr>
            <w:tcW w:w="5244" w:type="dxa"/>
          </w:tcPr>
          <w:p w14:paraId="41911572" w14:textId="77777777" w:rsidR="000655B5" w:rsidRPr="00A75D95" w:rsidRDefault="000655B5" w:rsidP="00CE38D7">
            <w:r w:rsidRPr="00A75D95">
              <w:t>Uzstādīta atpakaļskata kamera ar monitoru</w:t>
            </w:r>
          </w:p>
        </w:tc>
        <w:tc>
          <w:tcPr>
            <w:tcW w:w="1922" w:type="dxa"/>
          </w:tcPr>
          <w:p w14:paraId="75F07FFE" w14:textId="77777777" w:rsidR="000655B5" w:rsidRPr="00A75D95" w:rsidRDefault="000655B5" w:rsidP="00CE38D7">
            <w:pPr>
              <w:rPr>
                <w:b/>
                <w:bCs/>
              </w:rPr>
            </w:pPr>
          </w:p>
        </w:tc>
      </w:tr>
      <w:tr w:rsidR="000655B5" w:rsidRPr="00A75D95" w14:paraId="68CCD6AF" w14:textId="77777777" w:rsidTr="00CE38D7">
        <w:tc>
          <w:tcPr>
            <w:tcW w:w="2405" w:type="dxa"/>
          </w:tcPr>
          <w:p w14:paraId="76050AB5" w14:textId="77777777" w:rsidR="000655B5" w:rsidRPr="00A75D95" w:rsidRDefault="000655B5" w:rsidP="00CE38D7">
            <w:r w:rsidRPr="00A75D95">
              <w:t>Pilna masa</w:t>
            </w:r>
          </w:p>
        </w:tc>
        <w:tc>
          <w:tcPr>
            <w:tcW w:w="5244" w:type="dxa"/>
          </w:tcPr>
          <w:p w14:paraId="3A78B8BE" w14:textId="77777777" w:rsidR="000655B5" w:rsidRPr="00A75D95" w:rsidRDefault="000655B5" w:rsidP="00CE38D7">
            <w:r w:rsidRPr="00A75D95">
              <w:t>Ne vairāk par 3500 kg</w:t>
            </w:r>
          </w:p>
        </w:tc>
        <w:tc>
          <w:tcPr>
            <w:tcW w:w="1922" w:type="dxa"/>
          </w:tcPr>
          <w:p w14:paraId="44541595" w14:textId="77777777" w:rsidR="000655B5" w:rsidRPr="00A75D95" w:rsidRDefault="000655B5" w:rsidP="00CE38D7">
            <w:pPr>
              <w:rPr>
                <w:b/>
                <w:bCs/>
              </w:rPr>
            </w:pPr>
          </w:p>
        </w:tc>
      </w:tr>
      <w:tr w:rsidR="000655B5" w:rsidRPr="00A75D95" w14:paraId="5C85B63F" w14:textId="77777777" w:rsidTr="00CE38D7">
        <w:tc>
          <w:tcPr>
            <w:tcW w:w="2405" w:type="dxa"/>
          </w:tcPr>
          <w:p w14:paraId="1554E473" w14:textId="77777777" w:rsidR="000655B5" w:rsidRPr="00A75D95" w:rsidRDefault="000655B5" w:rsidP="00CE38D7">
            <w:r w:rsidRPr="00A75D95">
              <w:t>Maksimālā kravnesība</w:t>
            </w:r>
          </w:p>
        </w:tc>
        <w:tc>
          <w:tcPr>
            <w:tcW w:w="5244" w:type="dxa"/>
          </w:tcPr>
          <w:p w14:paraId="74CCC054" w14:textId="77777777" w:rsidR="000655B5" w:rsidRPr="00A75D95" w:rsidRDefault="000655B5" w:rsidP="00CE38D7">
            <w:r w:rsidRPr="00A75D95">
              <w:t>Ne mazāk par 500 kg</w:t>
            </w:r>
          </w:p>
        </w:tc>
        <w:tc>
          <w:tcPr>
            <w:tcW w:w="1922" w:type="dxa"/>
          </w:tcPr>
          <w:p w14:paraId="6DFB4B54" w14:textId="77777777" w:rsidR="000655B5" w:rsidRPr="00A75D95" w:rsidRDefault="000655B5" w:rsidP="00CE38D7">
            <w:pPr>
              <w:rPr>
                <w:b/>
                <w:bCs/>
              </w:rPr>
            </w:pPr>
          </w:p>
        </w:tc>
      </w:tr>
      <w:tr w:rsidR="000655B5" w:rsidRPr="00A75D95" w14:paraId="78FFCB23" w14:textId="77777777" w:rsidTr="00CE38D7">
        <w:tc>
          <w:tcPr>
            <w:tcW w:w="2405" w:type="dxa"/>
          </w:tcPr>
          <w:p w14:paraId="10AD7BE9" w14:textId="77777777" w:rsidR="000655B5" w:rsidRPr="00A75D95" w:rsidRDefault="000655B5" w:rsidP="00CE38D7">
            <w:r w:rsidRPr="00A75D95">
              <w:t>Automašīnas vilktspēja, kas norāda maksimālo velkamā objekta (piekabes, treilera utt.) pilno masu</w:t>
            </w:r>
          </w:p>
        </w:tc>
        <w:tc>
          <w:tcPr>
            <w:tcW w:w="5244" w:type="dxa"/>
          </w:tcPr>
          <w:p w14:paraId="6A775822" w14:textId="77777777" w:rsidR="000655B5" w:rsidRPr="00A75D95" w:rsidRDefault="000655B5" w:rsidP="00CE38D7">
            <w:r w:rsidRPr="00A75D95">
              <w:t xml:space="preserve">Ne mazāk par </w:t>
            </w:r>
            <w:r>
              <w:t>2</w:t>
            </w:r>
            <w:r w:rsidRPr="00A75D95">
              <w:t>500 kg</w:t>
            </w:r>
          </w:p>
        </w:tc>
        <w:tc>
          <w:tcPr>
            <w:tcW w:w="1922" w:type="dxa"/>
          </w:tcPr>
          <w:p w14:paraId="7F7CFCEB" w14:textId="77777777" w:rsidR="000655B5" w:rsidRPr="00A75D95" w:rsidRDefault="000655B5" w:rsidP="00CE38D7">
            <w:pPr>
              <w:rPr>
                <w:b/>
                <w:bCs/>
              </w:rPr>
            </w:pPr>
          </w:p>
        </w:tc>
      </w:tr>
      <w:tr w:rsidR="000655B5" w:rsidRPr="00A75D95" w14:paraId="606E8104" w14:textId="77777777" w:rsidTr="00CE38D7">
        <w:tc>
          <w:tcPr>
            <w:tcW w:w="2405" w:type="dxa"/>
          </w:tcPr>
          <w:p w14:paraId="08210304" w14:textId="77777777" w:rsidR="000655B5" w:rsidRPr="00A75D95" w:rsidRDefault="000655B5" w:rsidP="00CE38D7">
            <w:r w:rsidRPr="00A75D95">
              <w:t>Sakabes ierīce</w:t>
            </w:r>
          </w:p>
        </w:tc>
        <w:tc>
          <w:tcPr>
            <w:tcW w:w="5244" w:type="dxa"/>
          </w:tcPr>
          <w:p w14:paraId="3ED28802" w14:textId="03E78B05" w:rsidR="000F3EA0" w:rsidRDefault="000F3EA0" w:rsidP="000F3EA0">
            <w:pPr>
              <w:rPr>
                <w:color w:val="FF0000"/>
              </w:rPr>
            </w:pPr>
            <w:r w:rsidRPr="000F3EA0">
              <w:rPr>
                <w:color w:val="FF0000"/>
              </w:rPr>
              <w:t>Lodveida sakabes āķis bez papildus fiksatora ar atbilstošiem 13 pin elektroizvadiem, stiprināms ar 4 skrūvēm. Paredzēts piekabes ar pilnu masu 3500 kg vilkšanai, attālums no sakabes āķa pamatnes līdz sakabes lodes centram vismaz 115 mm.</w:t>
            </w:r>
          </w:p>
          <w:p w14:paraId="2F7F352A" w14:textId="2DB88D98" w:rsidR="000F3EA0" w:rsidRPr="000F3EA0" w:rsidRDefault="000F3EA0" w:rsidP="000F3EA0">
            <w:pPr>
              <w:rPr>
                <w:color w:val="FF0000"/>
              </w:rPr>
            </w:pPr>
            <w:r>
              <w:rPr>
                <w:rFonts w:ascii="Avenir Next LT Pro" w:hAnsi="Avenir Next LT Pro"/>
                <w:noProof/>
                <w:sz w:val="20"/>
                <w:szCs w:val="20"/>
              </w:rPr>
              <w:drawing>
                <wp:inline distT="0" distB="0" distL="0" distR="0" wp14:anchorId="15833885" wp14:editId="370E4A0C">
                  <wp:extent cx="2896870" cy="1901825"/>
                  <wp:effectExtent l="0" t="0" r="17780" b="3175"/>
                  <wp:docPr id="182828719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96870" cy="1901825"/>
                          </a:xfrm>
                          <a:prstGeom prst="rect">
                            <a:avLst/>
                          </a:prstGeom>
                          <a:noFill/>
                          <a:ln>
                            <a:noFill/>
                          </a:ln>
                        </pic:spPr>
                      </pic:pic>
                    </a:graphicData>
                  </a:graphic>
                </wp:inline>
              </w:drawing>
            </w:r>
          </w:p>
          <w:p w14:paraId="757D6952" w14:textId="6D87A1F8" w:rsidR="000655B5" w:rsidRPr="00A75D95" w:rsidRDefault="000F3EA0" w:rsidP="00CE38D7">
            <w:r w:rsidRPr="000F3EA0">
              <w:rPr>
                <w:color w:val="FF0000"/>
              </w:rPr>
              <w:t>(attēlam ir ilustratīva nozīme)</w:t>
            </w:r>
          </w:p>
        </w:tc>
        <w:tc>
          <w:tcPr>
            <w:tcW w:w="1922" w:type="dxa"/>
          </w:tcPr>
          <w:p w14:paraId="673E69D2" w14:textId="77777777" w:rsidR="000655B5" w:rsidRPr="00A75D95" w:rsidRDefault="000655B5" w:rsidP="00CE38D7">
            <w:pPr>
              <w:rPr>
                <w:b/>
                <w:bCs/>
              </w:rPr>
            </w:pPr>
          </w:p>
        </w:tc>
      </w:tr>
      <w:tr w:rsidR="000655B5" w:rsidRPr="00A75D95" w14:paraId="4400E459" w14:textId="77777777" w:rsidTr="00CE38D7">
        <w:tc>
          <w:tcPr>
            <w:tcW w:w="2405" w:type="dxa"/>
          </w:tcPr>
          <w:p w14:paraId="0A586D98" w14:textId="77777777" w:rsidR="000655B5" w:rsidRPr="00A75D95" w:rsidRDefault="000655B5" w:rsidP="00CE38D7">
            <w:r w:rsidRPr="00A75D95">
              <w:t>Dzinēja aizsardzība</w:t>
            </w:r>
          </w:p>
        </w:tc>
        <w:tc>
          <w:tcPr>
            <w:tcW w:w="5244" w:type="dxa"/>
          </w:tcPr>
          <w:p w14:paraId="7D710C59" w14:textId="77777777" w:rsidR="000655B5" w:rsidRPr="00A75D95" w:rsidRDefault="000655B5" w:rsidP="00CE38D7">
            <w:r w:rsidRPr="009A190D">
              <w:t>Automašīnas ražotāja vai pretendenta uzstādīta dzinēja apakšdaļas aizsargplāksne</w:t>
            </w:r>
          </w:p>
        </w:tc>
        <w:tc>
          <w:tcPr>
            <w:tcW w:w="1922" w:type="dxa"/>
          </w:tcPr>
          <w:p w14:paraId="74F3B202" w14:textId="77777777" w:rsidR="000655B5" w:rsidRPr="00A75D95" w:rsidRDefault="000655B5" w:rsidP="00CE38D7">
            <w:pPr>
              <w:rPr>
                <w:b/>
                <w:bCs/>
              </w:rPr>
            </w:pPr>
          </w:p>
        </w:tc>
      </w:tr>
      <w:tr w:rsidR="000655B5" w:rsidRPr="00A75D95" w14:paraId="44B91583" w14:textId="77777777" w:rsidTr="00CE38D7">
        <w:tc>
          <w:tcPr>
            <w:tcW w:w="2405" w:type="dxa"/>
          </w:tcPr>
          <w:p w14:paraId="7144FA47" w14:textId="77777777" w:rsidR="000655B5" w:rsidRPr="00A75D95" w:rsidRDefault="000655B5" w:rsidP="00CE38D7">
            <w:r w:rsidRPr="00A75D95">
              <w:t>Spoguļi</w:t>
            </w:r>
          </w:p>
        </w:tc>
        <w:tc>
          <w:tcPr>
            <w:tcW w:w="5244" w:type="dxa"/>
          </w:tcPr>
          <w:p w14:paraId="7E426EB9" w14:textId="77777777" w:rsidR="000655B5" w:rsidRPr="00A75D95" w:rsidRDefault="000655B5" w:rsidP="00CE38D7">
            <w:r w:rsidRPr="00A75D95">
              <w:t>Apsildāmi un elektriski regulējami sānu spoguļi</w:t>
            </w:r>
          </w:p>
        </w:tc>
        <w:tc>
          <w:tcPr>
            <w:tcW w:w="1922" w:type="dxa"/>
          </w:tcPr>
          <w:p w14:paraId="559EB601" w14:textId="77777777" w:rsidR="000655B5" w:rsidRPr="00A75D95" w:rsidRDefault="000655B5" w:rsidP="00CE38D7">
            <w:pPr>
              <w:rPr>
                <w:b/>
                <w:bCs/>
              </w:rPr>
            </w:pPr>
          </w:p>
        </w:tc>
      </w:tr>
      <w:tr w:rsidR="000655B5" w:rsidRPr="00A75D95" w14:paraId="763B4C58" w14:textId="77777777" w:rsidTr="00CE38D7">
        <w:tc>
          <w:tcPr>
            <w:tcW w:w="2405" w:type="dxa"/>
          </w:tcPr>
          <w:p w14:paraId="0B7B1191" w14:textId="77777777" w:rsidR="000655B5" w:rsidRPr="00A75D95" w:rsidRDefault="000655B5" w:rsidP="00CE38D7">
            <w:r w:rsidRPr="00A75D95">
              <w:t>Logi</w:t>
            </w:r>
          </w:p>
        </w:tc>
        <w:tc>
          <w:tcPr>
            <w:tcW w:w="5244" w:type="dxa"/>
          </w:tcPr>
          <w:p w14:paraId="0B5DAC63" w14:textId="77777777" w:rsidR="000655B5" w:rsidRPr="00A75D95" w:rsidRDefault="000655B5" w:rsidP="00CE38D7">
            <w:r w:rsidRPr="00A75D95">
              <w:t>Elektriski nolaižami un paceļami vadītāja un blakussēdētāja sānu logi</w:t>
            </w:r>
          </w:p>
        </w:tc>
        <w:tc>
          <w:tcPr>
            <w:tcW w:w="1922" w:type="dxa"/>
          </w:tcPr>
          <w:p w14:paraId="23AB1B19" w14:textId="77777777" w:rsidR="000655B5" w:rsidRPr="00A75D95" w:rsidRDefault="000655B5" w:rsidP="00CE38D7">
            <w:pPr>
              <w:rPr>
                <w:b/>
                <w:bCs/>
              </w:rPr>
            </w:pPr>
          </w:p>
        </w:tc>
      </w:tr>
      <w:tr w:rsidR="000655B5" w:rsidRPr="00A75D95" w14:paraId="767B565C" w14:textId="77777777" w:rsidTr="00CE38D7">
        <w:tc>
          <w:tcPr>
            <w:tcW w:w="2405" w:type="dxa"/>
          </w:tcPr>
          <w:p w14:paraId="5BECC9FF" w14:textId="77777777" w:rsidR="000655B5" w:rsidRPr="00A75D95" w:rsidRDefault="000655B5" w:rsidP="00CE38D7">
            <w:r w:rsidRPr="00A75D95">
              <w:t>Gaisa kondicionēšana</w:t>
            </w:r>
          </w:p>
        </w:tc>
        <w:tc>
          <w:tcPr>
            <w:tcW w:w="5244" w:type="dxa"/>
          </w:tcPr>
          <w:p w14:paraId="260E298F" w14:textId="77777777" w:rsidR="000655B5" w:rsidRPr="00A75D95" w:rsidRDefault="000655B5" w:rsidP="00CE38D7">
            <w:r w:rsidRPr="00A75D95">
              <w:t>Gaisa kondicionieris vai klimata kontrole</w:t>
            </w:r>
          </w:p>
        </w:tc>
        <w:tc>
          <w:tcPr>
            <w:tcW w:w="1922" w:type="dxa"/>
          </w:tcPr>
          <w:p w14:paraId="085D1856" w14:textId="77777777" w:rsidR="000655B5" w:rsidRPr="00A75D95" w:rsidRDefault="000655B5" w:rsidP="00CE38D7">
            <w:pPr>
              <w:rPr>
                <w:b/>
                <w:bCs/>
              </w:rPr>
            </w:pPr>
          </w:p>
        </w:tc>
      </w:tr>
      <w:tr w:rsidR="000655B5" w:rsidRPr="00A75D95" w14:paraId="00FC182D" w14:textId="77777777" w:rsidTr="00CE38D7">
        <w:tc>
          <w:tcPr>
            <w:tcW w:w="2405" w:type="dxa"/>
          </w:tcPr>
          <w:p w14:paraId="74ACED52" w14:textId="77777777" w:rsidR="000655B5" w:rsidRPr="00A75D95" w:rsidRDefault="000655B5" w:rsidP="00CE38D7">
            <w:r w:rsidRPr="00A75D95">
              <w:t>Strāvas izvads</w:t>
            </w:r>
          </w:p>
        </w:tc>
        <w:tc>
          <w:tcPr>
            <w:tcW w:w="5244" w:type="dxa"/>
          </w:tcPr>
          <w:p w14:paraId="29196431" w14:textId="77777777" w:rsidR="000655B5" w:rsidRPr="00A75D95" w:rsidRDefault="000655B5" w:rsidP="00CE38D7">
            <w:r w:rsidRPr="00A75D95">
              <w:t>Elektrības (12V) automašīnas vai USB kontaktligzda automašīnas salonā (paredzēta, piemēram, mobilā tālruņa lādēšanai)</w:t>
            </w:r>
          </w:p>
          <w:p w14:paraId="4E2579F3" w14:textId="77777777" w:rsidR="000655B5" w:rsidRPr="00A75D95" w:rsidRDefault="000655B5" w:rsidP="00CE38D7"/>
          <w:p w14:paraId="0EC44A6E" w14:textId="77777777" w:rsidR="000655B5" w:rsidRPr="00A75D95" w:rsidRDefault="000655B5" w:rsidP="00CE38D7">
            <w:r w:rsidRPr="00A75D95">
              <w:t xml:space="preserve">Elektrības (220V, katra vismaz 150W) kontaktligzda, ar pastāvīgu strāvas pieslēgumu pie </w:t>
            </w:r>
            <w:r w:rsidRPr="00A75D95">
              <w:lastRenderedPageBreak/>
              <w:t>izslēgta dzinēja, ar akumulatora izlādes kontroles funkciju (pie noteikta akumulatora sprieguma līmeņa strāvas padeve atslēdzās)</w:t>
            </w:r>
          </w:p>
        </w:tc>
        <w:tc>
          <w:tcPr>
            <w:tcW w:w="1922" w:type="dxa"/>
          </w:tcPr>
          <w:p w14:paraId="1B6807B3" w14:textId="77777777" w:rsidR="000655B5" w:rsidRPr="00A75D95" w:rsidRDefault="000655B5" w:rsidP="00CE38D7">
            <w:pPr>
              <w:rPr>
                <w:b/>
                <w:bCs/>
              </w:rPr>
            </w:pPr>
          </w:p>
        </w:tc>
      </w:tr>
      <w:tr w:rsidR="000655B5" w:rsidRPr="00A75D95" w14:paraId="316C2C12" w14:textId="77777777" w:rsidTr="00CE38D7">
        <w:tc>
          <w:tcPr>
            <w:tcW w:w="2405" w:type="dxa"/>
          </w:tcPr>
          <w:p w14:paraId="62382806" w14:textId="77777777" w:rsidR="000655B5" w:rsidRPr="00A75D95" w:rsidRDefault="000655B5" w:rsidP="00CE38D7">
            <w:r w:rsidRPr="00A75D95">
              <w:t>Audio aprīkojums</w:t>
            </w:r>
          </w:p>
        </w:tc>
        <w:tc>
          <w:tcPr>
            <w:tcW w:w="5244" w:type="dxa"/>
          </w:tcPr>
          <w:p w14:paraId="1F64586E" w14:textId="77777777" w:rsidR="000655B5" w:rsidRPr="00A75D95" w:rsidRDefault="000655B5" w:rsidP="00CE38D7">
            <w:r>
              <w:t>Automašīnas r</w:t>
            </w:r>
            <w:r w:rsidRPr="00A75D95">
              <w:t>ažotāja uzstādīts radio uztvērējs ar antenu, skaļruņiem un brīvroku sistēmu ar Bluetooth telefona lietošanai</w:t>
            </w:r>
          </w:p>
        </w:tc>
        <w:tc>
          <w:tcPr>
            <w:tcW w:w="1922" w:type="dxa"/>
          </w:tcPr>
          <w:p w14:paraId="67A148A1" w14:textId="77777777" w:rsidR="000655B5" w:rsidRPr="00A75D95" w:rsidRDefault="000655B5" w:rsidP="00CE38D7">
            <w:pPr>
              <w:rPr>
                <w:b/>
                <w:bCs/>
              </w:rPr>
            </w:pPr>
          </w:p>
        </w:tc>
      </w:tr>
      <w:tr w:rsidR="000655B5" w:rsidRPr="00A75D95" w14:paraId="2D997F3F" w14:textId="77777777" w:rsidTr="00CE38D7">
        <w:tc>
          <w:tcPr>
            <w:tcW w:w="2405" w:type="dxa"/>
          </w:tcPr>
          <w:p w14:paraId="1DE37161" w14:textId="77777777" w:rsidR="000655B5" w:rsidRPr="00A75D95" w:rsidRDefault="000655B5" w:rsidP="00CE38D7">
            <w:r w:rsidRPr="00A75D95">
              <w:t>Paklāji</w:t>
            </w:r>
          </w:p>
        </w:tc>
        <w:tc>
          <w:tcPr>
            <w:tcW w:w="5244" w:type="dxa"/>
          </w:tcPr>
          <w:p w14:paraId="39814A9D" w14:textId="77777777" w:rsidR="000655B5" w:rsidRPr="00A75D95" w:rsidRDefault="000655B5" w:rsidP="00CE38D7">
            <w:r>
              <w:t>Automašīnai</w:t>
            </w:r>
            <w:r w:rsidRPr="00A75D95">
              <w:t xml:space="preserve"> atbilstoši gumijas grīdas paklāji visām sēdvietām</w:t>
            </w:r>
          </w:p>
        </w:tc>
        <w:tc>
          <w:tcPr>
            <w:tcW w:w="1922" w:type="dxa"/>
          </w:tcPr>
          <w:p w14:paraId="3018419A" w14:textId="77777777" w:rsidR="000655B5" w:rsidRPr="00A75D95" w:rsidRDefault="000655B5" w:rsidP="00CE38D7">
            <w:pPr>
              <w:rPr>
                <w:b/>
                <w:bCs/>
              </w:rPr>
            </w:pPr>
          </w:p>
        </w:tc>
      </w:tr>
      <w:tr w:rsidR="000655B5" w:rsidRPr="00A75D95" w14:paraId="3A66CCD7" w14:textId="77777777" w:rsidTr="00CE38D7">
        <w:tc>
          <w:tcPr>
            <w:tcW w:w="2405" w:type="dxa"/>
          </w:tcPr>
          <w:p w14:paraId="74B3669B" w14:textId="77777777" w:rsidR="000655B5" w:rsidRPr="00A75D95" w:rsidRDefault="000655B5" w:rsidP="00CE38D7">
            <w:r w:rsidRPr="00A75D95">
              <w:t>Dubļu sargi</w:t>
            </w:r>
          </w:p>
        </w:tc>
        <w:tc>
          <w:tcPr>
            <w:tcW w:w="5244" w:type="dxa"/>
          </w:tcPr>
          <w:p w14:paraId="21743688" w14:textId="77777777" w:rsidR="000655B5" w:rsidRPr="00A75D95" w:rsidRDefault="000655B5" w:rsidP="00CE38D7">
            <w:r w:rsidRPr="00A75D95">
              <w:t>Visiem riteņiem</w:t>
            </w:r>
          </w:p>
        </w:tc>
        <w:tc>
          <w:tcPr>
            <w:tcW w:w="1922" w:type="dxa"/>
          </w:tcPr>
          <w:p w14:paraId="025CBA61" w14:textId="77777777" w:rsidR="000655B5" w:rsidRPr="00A75D95" w:rsidRDefault="000655B5" w:rsidP="00CE38D7">
            <w:pPr>
              <w:rPr>
                <w:b/>
                <w:bCs/>
              </w:rPr>
            </w:pPr>
          </w:p>
        </w:tc>
      </w:tr>
      <w:tr w:rsidR="000655B5" w:rsidRPr="00A75D95" w14:paraId="1E8AA750" w14:textId="77777777" w:rsidTr="00CE38D7">
        <w:tc>
          <w:tcPr>
            <w:tcW w:w="2405" w:type="dxa"/>
          </w:tcPr>
          <w:p w14:paraId="14CD3764" w14:textId="77777777" w:rsidR="000655B5" w:rsidRPr="00A75D95" w:rsidRDefault="000655B5" w:rsidP="00CE38D7">
            <w:r w:rsidRPr="00A75D95">
              <w:t>Medicīniskā aptieciņa</w:t>
            </w:r>
          </w:p>
        </w:tc>
        <w:tc>
          <w:tcPr>
            <w:tcW w:w="5244" w:type="dxa"/>
          </w:tcPr>
          <w:p w14:paraId="1FD2B54C" w14:textId="77777777" w:rsidR="000655B5" w:rsidRPr="00A75D95" w:rsidRDefault="000655B5" w:rsidP="00CE38D7">
            <w:r w:rsidRPr="00A75D95">
              <w:t>1 gab.</w:t>
            </w:r>
          </w:p>
        </w:tc>
        <w:tc>
          <w:tcPr>
            <w:tcW w:w="1922" w:type="dxa"/>
          </w:tcPr>
          <w:p w14:paraId="7181E066" w14:textId="77777777" w:rsidR="000655B5" w:rsidRPr="00A75D95" w:rsidRDefault="000655B5" w:rsidP="00CE38D7">
            <w:pPr>
              <w:rPr>
                <w:b/>
                <w:bCs/>
              </w:rPr>
            </w:pPr>
          </w:p>
        </w:tc>
      </w:tr>
      <w:tr w:rsidR="000655B5" w:rsidRPr="00A75D95" w14:paraId="29D87C31" w14:textId="77777777" w:rsidTr="00CE38D7">
        <w:tc>
          <w:tcPr>
            <w:tcW w:w="2405" w:type="dxa"/>
          </w:tcPr>
          <w:p w14:paraId="48415E16" w14:textId="77777777" w:rsidR="000655B5" w:rsidRPr="00A75D95" w:rsidRDefault="000655B5" w:rsidP="00CE38D7">
            <w:r w:rsidRPr="00A75D95">
              <w:t>Ugunsdzēšamais aparāts</w:t>
            </w:r>
          </w:p>
        </w:tc>
        <w:tc>
          <w:tcPr>
            <w:tcW w:w="5244" w:type="dxa"/>
          </w:tcPr>
          <w:p w14:paraId="0EC34A69" w14:textId="77777777" w:rsidR="000655B5" w:rsidRPr="00A75D95" w:rsidRDefault="000655B5" w:rsidP="00CE38D7">
            <w:r w:rsidRPr="00A75D95">
              <w:t>1 gab.</w:t>
            </w:r>
          </w:p>
        </w:tc>
        <w:tc>
          <w:tcPr>
            <w:tcW w:w="1922" w:type="dxa"/>
          </w:tcPr>
          <w:p w14:paraId="750A5E81" w14:textId="77777777" w:rsidR="000655B5" w:rsidRPr="00A75D95" w:rsidRDefault="000655B5" w:rsidP="00CE38D7">
            <w:pPr>
              <w:rPr>
                <w:b/>
                <w:bCs/>
              </w:rPr>
            </w:pPr>
          </w:p>
        </w:tc>
      </w:tr>
      <w:tr w:rsidR="000655B5" w:rsidRPr="00A75D95" w14:paraId="503F9D42" w14:textId="77777777" w:rsidTr="00CE38D7">
        <w:tc>
          <w:tcPr>
            <w:tcW w:w="2405" w:type="dxa"/>
          </w:tcPr>
          <w:p w14:paraId="71212B0E" w14:textId="77777777" w:rsidR="000655B5" w:rsidRPr="00A75D95" w:rsidRDefault="000655B5" w:rsidP="00CE38D7">
            <w:r w:rsidRPr="00A75D95">
              <w:t>Avārijas zīme</w:t>
            </w:r>
          </w:p>
        </w:tc>
        <w:tc>
          <w:tcPr>
            <w:tcW w:w="5244" w:type="dxa"/>
          </w:tcPr>
          <w:p w14:paraId="207DAE53" w14:textId="77777777" w:rsidR="000655B5" w:rsidRPr="00A75D95" w:rsidRDefault="000655B5" w:rsidP="00CE38D7">
            <w:r w:rsidRPr="00A75D95">
              <w:t>1 gab.</w:t>
            </w:r>
          </w:p>
        </w:tc>
        <w:tc>
          <w:tcPr>
            <w:tcW w:w="1922" w:type="dxa"/>
          </w:tcPr>
          <w:p w14:paraId="109571E8" w14:textId="77777777" w:rsidR="000655B5" w:rsidRPr="00A75D95" w:rsidRDefault="000655B5" w:rsidP="00CE38D7">
            <w:pPr>
              <w:rPr>
                <w:b/>
                <w:bCs/>
              </w:rPr>
            </w:pPr>
          </w:p>
        </w:tc>
      </w:tr>
      <w:tr w:rsidR="000655B5" w:rsidRPr="00A75D95" w14:paraId="534CD8D1" w14:textId="77777777" w:rsidTr="00CE38D7">
        <w:tc>
          <w:tcPr>
            <w:tcW w:w="2405" w:type="dxa"/>
          </w:tcPr>
          <w:p w14:paraId="3380CDDC" w14:textId="77777777" w:rsidR="000655B5" w:rsidRPr="00A75D95" w:rsidRDefault="000655B5" w:rsidP="00CE38D7">
            <w:r w:rsidRPr="00A75D95">
              <w:t>Atstarojoša veste</w:t>
            </w:r>
          </w:p>
        </w:tc>
        <w:tc>
          <w:tcPr>
            <w:tcW w:w="5244" w:type="dxa"/>
          </w:tcPr>
          <w:p w14:paraId="6F664570" w14:textId="77777777" w:rsidR="000655B5" w:rsidRPr="00A75D95" w:rsidRDefault="000655B5" w:rsidP="00CE38D7">
            <w:r w:rsidRPr="00A75D95">
              <w:t>1 gab.</w:t>
            </w:r>
          </w:p>
        </w:tc>
        <w:tc>
          <w:tcPr>
            <w:tcW w:w="1922" w:type="dxa"/>
          </w:tcPr>
          <w:p w14:paraId="4182D5B2" w14:textId="77777777" w:rsidR="000655B5" w:rsidRPr="00A75D95" w:rsidRDefault="000655B5" w:rsidP="00CE38D7">
            <w:pPr>
              <w:rPr>
                <w:b/>
                <w:bCs/>
              </w:rPr>
            </w:pPr>
          </w:p>
        </w:tc>
      </w:tr>
      <w:tr w:rsidR="000655B5" w:rsidRPr="00A75D95" w14:paraId="48BD51B1" w14:textId="77777777" w:rsidTr="00CE38D7">
        <w:tc>
          <w:tcPr>
            <w:tcW w:w="2405" w:type="dxa"/>
          </w:tcPr>
          <w:p w14:paraId="4626AAE2" w14:textId="77777777" w:rsidR="000655B5" w:rsidRPr="00A75D95" w:rsidRDefault="000655B5" w:rsidP="00CE38D7">
            <w:r w:rsidRPr="00A75D95">
              <w:t>Papildus apsildes aprīkojums</w:t>
            </w:r>
          </w:p>
        </w:tc>
        <w:tc>
          <w:tcPr>
            <w:tcW w:w="5244" w:type="dxa"/>
          </w:tcPr>
          <w:p w14:paraId="54767B97" w14:textId="77777777" w:rsidR="000655B5" w:rsidRPr="00A75D95" w:rsidRDefault="000655B5" w:rsidP="00CE38D7">
            <w:r w:rsidRPr="00A75D95">
              <w:t>Sausais autonomais sildītājs ar taimeri un regulējamiem izvadiem pasažieru kabīnes un kravas nodalījuma apsildīšanai, metāla aizsargs sildītājam, darbināms ar degvielu no degvielas bākas</w:t>
            </w:r>
          </w:p>
        </w:tc>
        <w:tc>
          <w:tcPr>
            <w:tcW w:w="1922" w:type="dxa"/>
          </w:tcPr>
          <w:p w14:paraId="60702160" w14:textId="77777777" w:rsidR="000655B5" w:rsidRPr="00A75D95" w:rsidRDefault="000655B5" w:rsidP="00CE38D7">
            <w:pPr>
              <w:rPr>
                <w:b/>
                <w:bCs/>
              </w:rPr>
            </w:pPr>
          </w:p>
        </w:tc>
      </w:tr>
      <w:tr w:rsidR="000655B5" w:rsidRPr="00A75D95" w14:paraId="345D89D0" w14:textId="77777777" w:rsidTr="00CE38D7">
        <w:tc>
          <w:tcPr>
            <w:tcW w:w="2405" w:type="dxa"/>
            <w:tcBorders>
              <w:top w:val="single" w:sz="8" w:space="0" w:color="auto"/>
              <w:left w:val="single" w:sz="8" w:space="0" w:color="auto"/>
              <w:bottom w:val="single" w:sz="8" w:space="0" w:color="auto"/>
              <w:right w:val="single" w:sz="8" w:space="0" w:color="auto"/>
            </w:tcBorders>
          </w:tcPr>
          <w:p w14:paraId="21F3C9C5" w14:textId="77777777" w:rsidR="000655B5" w:rsidRPr="00A75D95" w:rsidRDefault="000655B5" w:rsidP="00CE38D7">
            <w:r w:rsidRPr="008C73BB">
              <w:t>Pasažieru kabīne</w:t>
            </w:r>
          </w:p>
        </w:tc>
        <w:tc>
          <w:tcPr>
            <w:tcW w:w="5244" w:type="dxa"/>
            <w:tcBorders>
              <w:top w:val="single" w:sz="8" w:space="0" w:color="auto"/>
              <w:left w:val="nil"/>
              <w:bottom w:val="single" w:sz="8" w:space="0" w:color="auto"/>
              <w:right w:val="single" w:sz="8" w:space="0" w:color="auto"/>
            </w:tcBorders>
          </w:tcPr>
          <w:p w14:paraId="20905592" w14:textId="77777777" w:rsidR="000655B5" w:rsidRPr="008C73BB" w:rsidRDefault="000655B5" w:rsidP="00CE38D7">
            <w:r w:rsidRPr="008C73BB">
              <w:t>LED diožu lenta visā platumā (pie telpas griestiem virs pirmās sēdekļu rindas), ar atsevišķu slēdzi priekšējā panelī;</w:t>
            </w:r>
          </w:p>
          <w:p w14:paraId="5C2F950F" w14:textId="77777777" w:rsidR="000655B5" w:rsidRPr="008C73BB" w:rsidRDefault="000655B5" w:rsidP="00CE38D7">
            <w:r w:rsidRPr="008C73BB">
              <w:t>LED diožu lenta visā platumā (pie telpas griestiem virs otrās sēdekļu rindas), ar atsevišķu ar slēdzi pie sānu durvīm;</w:t>
            </w:r>
          </w:p>
          <w:p w14:paraId="2876442E" w14:textId="77777777" w:rsidR="000655B5" w:rsidRPr="008C73BB" w:rsidRDefault="000655B5" w:rsidP="00CE38D7">
            <w:r w:rsidRPr="008C73BB">
              <w:t>Visas grīdas platībā ielīmēts mitrumu necaurlaidošs grīdas segums (piemēram linolejs), ja rūpnieciski nav uzstādīts līdzvērtīgs.</w:t>
            </w:r>
          </w:p>
          <w:p w14:paraId="5C22697B" w14:textId="77777777" w:rsidR="000655B5" w:rsidRPr="00A75D95" w:rsidRDefault="000655B5" w:rsidP="00CE38D7">
            <w:r w:rsidRPr="008C73BB">
              <w:t>* Apdare un aprīkojuma izvietojums saskaņojams ar pasūtītāju.</w:t>
            </w:r>
          </w:p>
        </w:tc>
        <w:tc>
          <w:tcPr>
            <w:tcW w:w="1922" w:type="dxa"/>
          </w:tcPr>
          <w:p w14:paraId="2F358C8B" w14:textId="77777777" w:rsidR="000655B5" w:rsidRPr="00A75D95" w:rsidRDefault="000655B5" w:rsidP="00CE38D7">
            <w:pPr>
              <w:rPr>
                <w:b/>
                <w:bCs/>
              </w:rPr>
            </w:pPr>
          </w:p>
        </w:tc>
      </w:tr>
      <w:tr w:rsidR="000655B5" w:rsidRPr="00A75D95" w14:paraId="025F9721" w14:textId="77777777" w:rsidTr="00CE38D7">
        <w:tc>
          <w:tcPr>
            <w:tcW w:w="2405" w:type="dxa"/>
          </w:tcPr>
          <w:p w14:paraId="037CB7D3" w14:textId="77777777" w:rsidR="000655B5" w:rsidRPr="00A75D95" w:rsidRDefault="000655B5" w:rsidP="00CE38D7">
            <w:r w:rsidRPr="00A75D95">
              <w:t>Kravas telpa, kravas nodalījums</w:t>
            </w:r>
          </w:p>
        </w:tc>
        <w:tc>
          <w:tcPr>
            <w:tcW w:w="5244" w:type="dxa"/>
          </w:tcPr>
          <w:p w14:paraId="62A4C329" w14:textId="77777777" w:rsidR="000655B5" w:rsidRDefault="000655B5" w:rsidP="00CE38D7">
            <w:r w:rsidRPr="00A75D95">
              <w:t>Kravas nodalījumu no pasažieru kabīnes pilnībā atdaloša starpsiena;</w:t>
            </w:r>
          </w:p>
          <w:p w14:paraId="65DFEDDC" w14:textId="77777777" w:rsidR="000655B5" w:rsidRPr="00A75D95" w:rsidRDefault="000655B5" w:rsidP="00CE38D7">
            <w:r>
              <w:t>Plauktu sistēma pie atdalošās sienas (4 gab. 600 mm plaukti ar paaugstinātām 50 mm malām, pēc iespējas visā kravas telpas platumā un augstumā);</w:t>
            </w:r>
          </w:p>
          <w:p w14:paraId="5AB4F553" w14:textId="77777777" w:rsidR="000655B5" w:rsidRPr="00A75D95" w:rsidRDefault="000655B5" w:rsidP="00CE38D7">
            <w:r w:rsidRPr="00A75D95">
              <w:t>Garums ne mazāk par 2600 mm;</w:t>
            </w:r>
          </w:p>
          <w:p w14:paraId="6B345A46" w14:textId="012C8C66" w:rsidR="000655B5" w:rsidRPr="00A75D95" w:rsidRDefault="000655B5" w:rsidP="00CE38D7">
            <w:r w:rsidRPr="00A75D95">
              <w:t xml:space="preserve">Augstums ne mazāk par </w:t>
            </w:r>
            <w:r w:rsidRPr="000655B5">
              <w:rPr>
                <w:color w:val="FF0000"/>
              </w:rPr>
              <w:t>1800</w:t>
            </w:r>
            <w:r w:rsidRPr="00A75D95">
              <w:t xml:space="preserve"> mm;</w:t>
            </w:r>
          </w:p>
          <w:p w14:paraId="52782990" w14:textId="77777777" w:rsidR="000655B5" w:rsidRPr="00A75D95" w:rsidRDefault="000655B5" w:rsidP="00CE38D7">
            <w:r w:rsidRPr="00A75D95">
              <w:t>LED diožu lentas visā garumā (pie telpas griestiem pa vidu un pie sānu malām), ar slēdzi pie aizmugurējām durvīm;</w:t>
            </w:r>
          </w:p>
          <w:p w14:paraId="66DF5626" w14:textId="77777777" w:rsidR="000655B5" w:rsidRPr="00A75D95" w:rsidRDefault="000655B5" w:rsidP="00CE38D7">
            <w:r w:rsidRPr="00A75D95">
              <w:t>Aizmugurē divi grozāmi darba gaismas lukturi, ar slēdzi pie aizmugurējām durvīm;</w:t>
            </w:r>
          </w:p>
          <w:p w14:paraId="20F8CBAB" w14:textId="77777777" w:rsidR="000655B5" w:rsidRPr="00A75D95" w:rsidRDefault="000655B5" w:rsidP="00CE38D7">
            <w:r w:rsidRPr="00A75D95">
              <w:t>Sienu un durvju apdare ar siltumizolāciju un mitrumizturīgu saplāksni vismaz 6 mm biezumā;</w:t>
            </w:r>
          </w:p>
          <w:p w14:paraId="03AA2D20" w14:textId="77777777" w:rsidR="000655B5" w:rsidRPr="00A75D95" w:rsidRDefault="000655B5" w:rsidP="00CE38D7">
            <w:r w:rsidRPr="00A75D95">
              <w:t>Riteņu arku apdare ar mitrumizturīgu saplākšņu (vismaz 9 mm biezumā) kastēm;</w:t>
            </w:r>
          </w:p>
          <w:p w14:paraId="3291DB79" w14:textId="77777777" w:rsidR="000655B5" w:rsidRPr="00A75D95" w:rsidRDefault="000655B5" w:rsidP="00CE38D7">
            <w:r w:rsidRPr="00A75D95">
              <w:t>Kreisajā pusē virs arkas kaste no saplākšņa ar bortiem 100 mm;</w:t>
            </w:r>
          </w:p>
          <w:p w14:paraId="209D894D" w14:textId="77777777" w:rsidR="000655B5" w:rsidRPr="00A75D95" w:rsidRDefault="000655B5" w:rsidP="00CE38D7">
            <w:r w:rsidRPr="00A75D95">
              <w:t>Grīdas segums no mitrumizturīga 15 mm bieza saplākšņa, virs saplākšņa grīda un kravas telpas sienas (100mm augstumā no grīdas) noklātas ar rievota alumīnija loksnēm;</w:t>
            </w:r>
          </w:p>
          <w:p w14:paraId="56A9085E" w14:textId="77777777" w:rsidR="000655B5" w:rsidRPr="00A75D95" w:rsidRDefault="000655B5" w:rsidP="00CE38D7">
            <w:r w:rsidRPr="00A75D95">
              <w:lastRenderedPageBreak/>
              <w:t>Pie aizmugurējām durvīm abās pusēs rokturi, piestiprināti pie virsbūves, to garums ne mazāks par 250 mm, diametrs 20 mm;</w:t>
            </w:r>
          </w:p>
          <w:p w14:paraId="2DB2DD3C" w14:textId="77777777" w:rsidR="000655B5" w:rsidRPr="00A75D95" w:rsidRDefault="000655B5" w:rsidP="00CE38D7">
            <w:r w:rsidRPr="00A75D95">
              <w:t>Propāna un skābekļa gāzes balona stiprinājumi kravas telpas kreisajā pusē pie durvīm;</w:t>
            </w:r>
          </w:p>
          <w:p w14:paraId="41DE0D88" w14:textId="77777777" w:rsidR="000655B5" w:rsidRPr="00A75D95" w:rsidRDefault="000655B5" w:rsidP="00CE38D7">
            <w:r w:rsidRPr="00A75D95">
              <w:t>Platforma (600x600x600mm), ar stiprinājuma siksnu, nodalījuma labajā pusē uz riteņa arkas;</w:t>
            </w:r>
          </w:p>
          <w:p w14:paraId="7EB9DFDC" w14:textId="77777777" w:rsidR="000655B5" w:rsidRPr="00A75D95" w:rsidRDefault="000655B5" w:rsidP="00CE38D7">
            <w:r w:rsidRPr="00A75D95">
              <w:t xml:space="preserve">Pie sānu sienām, lielie āķi šļūtenēm un instrumentiem – 16 gab. (āķu garums ne mazāks par 200 mm); </w:t>
            </w:r>
          </w:p>
          <w:p w14:paraId="3BCE09BC" w14:textId="77777777" w:rsidR="000655B5" w:rsidRPr="00A75D95" w:rsidRDefault="000655B5" w:rsidP="00CE38D7">
            <w:r w:rsidRPr="00A75D95">
              <w:t>Hidrauliskā spēka moduļa (Beaver) stiprinājums (530x700 mm) pie telpas sienas;</w:t>
            </w:r>
          </w:p>
          <w:p w14:paraId="6A58533A" w14:textId="77777777" w:rsidR="000655B5" w:rsidRDefault="000655B5" w:rsidP="00CE38D7">
            <w:r w:rsidRPr="00A75D95">
              <w:t>Stiprinājumi dīzeļģeneratoram pie starpsienas;</w:t>
            </w:r>
          </w:p>
          <w:p w14:paraId="597DC16B" w14:textId="77777777" w:rsidR="000655B5" w:rsidRPr="00733F28" w:rsidRDefault="000655B5" w:rsidP="00CE38D7">
            <w:r>
              <w:t xml:space="preserve">Plauktu sistēma </w:t>
            </w:r>
            <w:r w:rsidRPr="00733F28">
              <w:t>pie telpas labās puses sānu sienas (600x600x1000mm</w:t>
            </w:r>
            <w:r>
              <w:t>, 2 gab. plaukti ar paaugstinātām 50 mm malām</w:t>
            </w:r>
            <w:r w:rsidRPr="00733F28">
              <w:t>).</w:t>
            </w:r>
          </w:p>
          <w:p w14:paraId="48720E8C" w14:textId="77777777" w:rsidR="000655B5" w:rsidRPr="00A75D95" w:rsidRDefault="000655B5" w:rsidP="00CE38D7">
            <w:r w:rsidRPr="00A75D95">
              <w:t>* Apdare un aprīkojuma izvietojums saskaņojams ar pasūtītāju.</w:t>
            </w:r>
          </w:p>
        </w:tc>
        <w:tc>
          <w:tcPr>
            <w:tcW w:w="1922" w:type="dxa"/>
          </w:tcPr>
          <w:p w14:paraId="5AA4E12E" w14:textId="77777777" w:rsidR="000655B5" w:rsidRPr="00A75D95" w:rsidRDefault="000655B5" w:rsidP="00CE38D7">
            <w:pPr>
              <w:rPr>
                <w:b/>
                <w:bCs/>
              </w:rPr>
            </w:pPr>
          </w:p>
        </w:tc>
      </w:tr>
      <w:tr w:rsidR="000655B5" w:rsidRPr="00A75D95" w14:paraId="75C5F7E5" w14:textId="77777777" w:rsidTr="00CE38D7">
        <w:tc>
          <w:tcPr>
            <w:tcW w:w="2405" w:type="dxa"/>
          </w:tcPr>
          <w:p w14:paraId="2835724E" w14:textId="77777777" w:rsidR="000655B5" w:rsidRPr="00A75D95" w:rsidRDefault="000655B5" w:rsidP="00CE38D7">
            <w:r w:rsidRPr="00A75D95">
              <w:t>Automašīnas atbilstība</w:t>
            </w:r>
          </w:p>
        </w:tc>
        <w:tc>
          <w:tcPr>
            <w:tcW w:w="5244" w:type="dxa"/>
          </w:tcPr>
          <w:p w14:paraId="256EDF59" w14:textId="77777777" w:rsidR="000655B5" w:rsidRPr="00A75D95" w:rsidRDefault="000655B5" w:rsidP="00CE38D7">
            <w:r w:rsidRPr="00A75D95">
              <w:t>Automašīna atbilst Ministru  kabineta 22.12.2009. noteikumos Nr.1494 “Mopēdu, mehānisko transportlīdzekļu, to piekabju un sastāvdaļu atbilstības novērtēšanas noteikumi” noteiktajām prasībām</w:t>
            </w:r>
          </w:p>
        </w:tc>
        <w:tc>
          <w:tcPr>
            <w:tcW w:w="1922" w:type="dxa"/>
          </w:tcPr>
          <w:p w14:paraId="297B2EFA" w14:textId="77777777" w:rsidR="000655B5" w:rsidRPr="00A75D95" w:rsidRDefault="000655B5" w:rsidP="00CE38D7">
            <w:pPr>
              <w:rPr>
                <w:b/>
                <w:bCs/>
              </w:rPr>
            </w:pPr>
          </w:p>
        </w:tc>
      </w:tr>
    </w:tbl>
    <w:p w14:paraId="46C40C8B" w14:textId="77777777" w:rsidR="000655B5" w:rsidRPr="00A75D95" w:rsidRDefault="000655B5" w:rsidP="000655B5">
      <w:pPr>
        <w:rPr>
          <w:b/>
          <w:bCs/>
        </w:rPr>
      </w:pPr>
    </w:p>
    <w:p w14:paraId="6A22102D" w14:textId="77777777" w:rsidR="000655B5" w:rsidRPr="00A75D95" w:rsidRDefault="000655B5" w:rsidP="000655B5">
      <w:pPr>
        <w:rPr>
          <w:b/>
          <w:bCs/>
        </w:rPr>
      </w:pPr>
      <w:r w:rsidRPr="00A75D95">
        <w:rPr>
          <w:b/>
          <w:bCs/>
        </w:rPr>
        <w:t>Garantija un tehniskās apkopes</w:t>
      </w:r>
    </w:p>
    <w:tbl>
      <w:tblPr>
        <w:tblStyle w:val="Reatabula"/>
        <w:tblW w:w="0" w:type="auto"/>
        <w:tblLook w:val="04A0" w:firstRow="1" w:lastRow="0" w:firstColumn="1" w:lastColumn="0" w:noHBand="0" w:noVBand="1"/>
      </w:tblPr>
      <w:tblGrid>
        <w:gridCol w:w="2109"/>
        <w:gridCol w:w="5336"/>
        <w:gridCol w:w="1899"/>
      </w:tblGrid>
      <w:tr w:rsidR="000655B5" w:rsidRPr="00A75D95" w14:paraId="0308F7B2" w14:textId="77777777" w:rsidTr="00CE38D7">
        <w:tc>
          <w:tcPr>
            <w:tcW w:w="2122" w:type="dxa"/>
          </w:tcPr>
          <w:p w14:paraId="37D38CD4" w14:textId="77777777" w:rsidR="000655B5" w:rsidRPr="00A75D95" w:rsidRDefault="000655B5" w:rsidP="00CE38D7">
            <w:r w:rsidRPr="00A75D95">
              <w:t>Tehniskās apkopes</w:t>
            </w:r>
          </w:p>
        </w:tc>
        <w:tc>
          <w:tcPr>
            <w:tcW w:w="5386" w:type="dxa"/>
          </w:tcPr>
          <w:p w14:paraId="49CE6BDE" w14:textId="77777777" w:rsidR="000655B5" w:rsidRPr="00A75D95" w:rsidRDefault="000655B5" w:rsidP="00CE38D7">
            <w:r w:rsidRPr="00A75D95">
              <w:t xml:space="preserve">Norādīt garantijas laikā paredzēto </w:t>
            </w:r>
            <w:r>
              <w:t>automašīnas</w:t>
            </w:r>
            <w:r w:rsidRPr="00A75D95">
              <w:t xml:space="preserve"> tehnisko apkopju biežumu (gan pēc nobraukuma, gan laika) un to izmaksas</w:t>
            </w:r>
          </w:p>
        </w:tc>
        <w:tc>
          <w:tcPr>
            <w:tcW w:w="1922" w:type="dxa"/>
          </w:tcPr>
          <w:p w14:paraId="0F0D0F19" w14:textId="77777777" w:rsidR="000655B5" w:rsidRPr="00A75D95" w:rsidRDefault="000655B5" w:rsidP="00CE38D7">
            <w:pPr>
              <w:rPr>
                <w:b/>
                <w:bCs/>
              </w:rPr>
            </w:pPr>
          </w:p>
        </w:tc>
      </w:tr>
      <w:tr w:rsidR="000655B5" w:rsidRPr="00A75D95" w14:paraId="57D1F510" w14:textId="77777777" w:rsidTr="00CE38D7">
        <w:tc>
          <w:tcPr>
            <w:tcW w:w="2122" w:type="dxa"/>
          </w:tcPr>
          <w:p w14:paraId="0A131154" w14:textId="77777777" w:rsidR="000655B5" w:rsidRPr="00A75D95" w:rsidRDefault="000655B5" w:rsidP="00CE38D7">
            <w:r w:rsidRPr="00A75D95">
              <w:t>Garantijas prasības</w:t>
            </w:r>
          </w:p>
        </w:tc>
        <w:tc>
          <w:tcPr>
            <w:tcW w:w="5386" w:type="dxa"/>
          </w:tcPr>
          <w:p w14:paraId="188C76B2" w14:textId="77777777" w:rsidR="000655B5" w:rsidRPr="00A75D95" w:rsidRDefault="000655B5" w:rsidP="00CE38D7">
            <w:r w:rsidRPr="00A75D95">
              <w:t>Vismaz 3 gadi, skaitot no auto</w:t>
            </w:r>
            <w:r>
              <w:t>mašīnas</w:t>
            </w:r>
            <w:r w:rsidRPr="00A75D95">
              <w:t xml:space="preserve"> reģistrācijas uz Pasūtītāja vārda CSDD dienas, vai līdz vismaz 100 000 km nobraukumam, atkarībā no tā, kurš apstāklis iestājas pirmais</w:t>
            </w:r>
          </w:p>
        </w:tc>
        <w:tc>
          <w:tcPr>
            <w:tcW w:w="1922" w:type="dxa"/>
          </w:tcPr>
          <w:p w14:paraId="5FB25774" w14:textId="77777777" w:rsidR="000655B5" w:rsidRPr="00A75D95" w:rsidRDefault="000655B5" w:rsidP="00CE38D7">
            <w:pPr>
              <w:rPr>
                <w:b/>
                <w:bCs/>
              </w:rPr>
            </w:pPr>
          </w:p>
        </w:tc>
      </w:tr>
    </w:tbl>
    <w:p w14:paraId="2CB348F8" w14:textId="77777777" w:rsidR="000655B5" w:rsidRPr="00A75D95" w:rsidRDefault="000655B5" w:rsidP="000655B5"/>
    <w:p w14:paraId="750329FB" w14:textId="77777777" w:rsidR="000655B5" w:rsidRPr="00A75D95" w:rsidRDefault="000655B5" w:rsidP="000655B5">
      <w:pPr>
        <w:rPr>
          <w:b/>
          <w:bCs/>
        </w:rPr>
      </w:pPr>
      <w:r w:rsidRPr="00A75D95">
        <w:rPr>
          <w:b/>
          <w:bCs/>
        </w:rPr>
        <w:t>Automašīnas šasijas tehniskās apkopes darbi</w:t>
      </w:r>
    </w:p>
    <w:tbl>
      <w:tblPr>
        <w:tblStyle w:val="Reatabula"/>
        <w:tblW w:w="0" w:type="auto"/>
        <w:jc w:val="center"/>
        <w:tblLook w:val="04A0" w:firstRow="1" w:lastRow="0" w:firstColumn="1" w:lastColumn="0" w:noHBand="0" w:noVBand="1"/>
      </w:tblPr>
      <w:tblGrid>
        <w:gridCol w:w="3117"/>
        <w:gridCol w:w="3113"/>
        <w:gridCol w:w="3114"/>
      </w:tblGrid>
      <w:tr w:rsidR="000655B5" w:rsidRPr="00A75D95" w14:paraId="1FA2763A" w14:textId="77777777" w:rsidTr="00CE38D7">
        <w:trPr>
          <w:jc w:val="center"/>
        </w:trPr>
        <w:tc>
          <w:tcPr>
            <w:tcW w:w="3162" w:type="dxa"/>
          </w:tcPr>
          <w:p w14:paraId="156E84DD" w14:textId="77777777" w:rsidR="000655B5" w:rsidRPr="00A75D95" w:rsidRDefault="000655B5" w:rsidP="00CE38D7">
            <w:pPr>
              <w:jc w:val="center"/>
              <w:rPr>
                <w:b/>
                <w:bCs/>
                <w:highlight w:val="yellow"/>
              </w:rPr>
            </w:pPr>
            <w:r w:rsidRPr="00A75D95">
              <w:t>Automašīnas šasijas tehniskās apkopes reize atbilstoši automašīnas šasijas ražotāja tehniskās apkopes noteikumiem*</w:t>
            </w:r>
          </w:p>
        </w:tc>
        <w:tc>
          <w:tcPr>
            <w:tcW w:w="3162" w:type="dxa"/>
          </w:tcPr>
          <w:p w14:paraId="4BEBBD5E" w14:textId="77777777" w:rsidR="000655B5" w:rsidRPr="00A75D95" w:rsidRDefault="000655B5" w:rsidP="00CE38D7">
            <w:pPr>
              <w:jc w:val="center"/>
              <w:rPr>
                <w:b/>
                <w:bCs/>
                <w:highlight w:val="yellow"/>
              </w:rPr>
            </w:pPr>
            <w:r w:rsidRPr="00A75D95">
              <w:t>Nobraukums</w:t>
            </w:r>
          </w:p>
        </w:tc>
        <w:tc>
          <w:tcPr>
            <w:tcW w:w="3162" w:type="dxa"/>
          </w:tcPr>
          <w:p w14:paraId="2DCCA9FF" w14:textId="77777777" w:rsidR="000655B5" w:rsidRPr="00A75D95" w:rsidRDefault="000655B5" w:rsidP="00CE38D7">
            <w:pPr>
              <w:jc w:val="center"/>
              <w:rPr>
                <w:b/>
                <w:bCs/>
                <w:highlight w:val="yellow"/>
              </w:rPr>
            </w:pPr>
            <w:r w:rsidRPr="00A75D95">
              <w:t>Tehniskās apkopes darbi (īss uzskaitījums)  un rezerves daļas, materiāli</w:t>
            </w:r>
          </w:p>
        </w:tc>
      </w:tr>
      <w:tr w:rsidR="000655B5" w:rsidRPr="00A75D95" w14:paraId="6FC2B723" w14:textId="77777777" w:rsidTr="00CE38D7">
        <w:trPr>
          <w:jc w:val="center"/>
        </w:trPr>
        <w:tc>
          <w:tcPr>
            <w:tcW w:w="3162" w:type="dxa"/>
          </w:tcPr>
          <w:p w14:paraId="369E59B3" w14:textId="77777777" w:rsidR="000655B5" w:rsidRPr="00A75D95" w:rsidRDefault="000655B5" w:rsidP="00CE38D7">
            <w:pPr>
              <w:jc w:val="center"/>
              <w:rPr>
                <w:b/>
                <w:bCs/>
                <w:highlight w:val="yellow"/>
              </w:rPr>
            </w:pPr>
            <w:r w:rsidRPr="00A75D95">
              <w:t>1.</w:t>
            </w:r>
          </w:p>
        </w:tc>
        <w:tc>
          <w:tcPr>
            <w:tcW w:w="3162" w:type="dxa"/>
          </w:tcPr>
          <w:p w14:paraId="73E3FE91" w14:textId="77777777" w:rsidR="000655B5" w:rsidRPr="00A75D95" w:rsidRDefault="000655B5" w:rsidP="00CE38D7">
            <w:pPr>
              <w:jc w:val="center"/>
              <w:rPr>
                <w:b/>
                <w:bCs/>
                <w:highlight w:val="yellow"/>
              </w:rPr>
            </w:pPr>
            <w:r w:rsidRPr="00A75D95">
              <w:t>&lt;…&gt;</w:t>
            </w:r>
          </w:p>
        </w:tc>
        <w:tc>
          <w:tcPr>
            <w:tcW w:w="3162" w:type="dxa"/>
          </w:tcPr>
          <w:p w14:paraId="0CA9F904" w14:textId="77777777" w:rsidR="000655B5" w:rsidRPr="00A75D95" w:rsidRDefault="000655B5" w:rsidP="00CE38D7">
            <w:pPr>
              <w:jc w:val="center"/>
              <w:rPr>
                <w:b/>
                <w:bCs/>
                <w:highlight w:val="yellow"/>
              </w:rPr>
            </w:pPr>
            <w:r w:rsidRPr="00A75D95">
              <w:t>&lt;…&gt;</w:t>
            </w:r>
          </w:p>
        </w:tc>
      </w:tr>
      <w:tr w:rsidR="000655B5" w:rsidRPr="00A75D95" w14:paraId="612F12A6" w14:textId="77777777" w:rsidTr="00CE38D7">
        <w:trPr>
          <w:jc w:val="center"/>
        </w:trPr>
        <w:tc>
          <w:tcPr>
            <w:tcW w:w="3162" w:type="dxa"/>
          </w:tcPr>
          <w:p w14:paraId="1BF8ABC2" w14:textId="77777777" w:rsidR="000655B5" w:rsidRPr="00A75D95" w:rsidRDefault="000655B5" w:rsidP="00CE38D7">
            <w:pPr>
              <w:jc w:val="center"/>
              <w:rPr>
                <w:b/>
                <w:bCs/>
                <w:highlight w:val="yellow"/>
              </w:rPr>
            </w:pPr>
            <w:r w:rsidRPr="00A75D95">
              <w:t>&lt;…&gt;</w:t>
            </w:r>
          </w:p>
        </w:tc>
        <w:tc>
          <w:tcPr>
            <w:tcW w:w="3162" w:type="dxa"/>
          </w:tcPr>
          <w:p w14:paraId="2DE1F6A3" w14:textId="77777777" w:rsidR="000655B5" w:rsidRPr="00A75D95" w:rsidRDefault="000655B5" w:rsidP="00CE38D7">
            <w:pPr>
              <w:jc w:val="center"/>
              <w:rPr>
                <w:b/>
                <w:bCs/>
                <w:highlight w:val="yellow"/>
              </w:rPr>
            </w:pPr>
            <w:r w:rsidRPr="00A75D95">
              <w:t>&lt;…&gt;</w:t>
            </w:r>
          </w:p>
        </w:tc>
        <w:tc>
          <w:tcPr>
            <w:tcW w:w="3162" w:type="dxa"/>
          </w:tcPr>
          <w:p w14:paraId="50BF97CA" w14:textId="77777777" w:rsidR="000655B5" w:rsidRPr="00A75D95" w:rsidRDefault="000655B5" w:rsidP="00CE38D7">
            <w:pPr>
              <w:jc w:val="center"/>
              <w:rPr>
                <w:b/>
                <w:bCs/>
                <w:highlight w:val="yellow"/>
              </w:rPr>
            </w:pPr>
            <w:r w:rsidRPr="00A75D95">
              <w:t>&lt;…&gt;</w:t>
            </w:r>
          </w:p>
        </w:tc>
      </w:tr>
      <w:tr w:rsidR="000655B5" w:rsidRPr="00A75D95" w14:paraId="0ACDC887" w14:textId="77777777" w:rsidTr="00CE38D7">
        <w:trPr>
          <w:jc w:val="center"/>
        </w:trPr>
        <w:tc>
          <w:tcPr>
            <w:tcW w:w="3162" w:type="dxa"/>
          </w:tcPr>
          <w:p w14:paraId="65EB4437" w14:textId="77777777" w:rsidR="000655B5" w:rsidRPr="00A75D95" w:rsidRDefault="000655B5" w:rsidP="00CE38D7">
            <w:pPr>
              <w:jc w:val="center"/>
              <w:rPr>
                <w:b/>
                <w:bCs/>
                <w:highlight w:val="yellow"/>
              </w:rPr>
            </w:pPr>
            <w:r w:rsidRPr="00A75D95">
              <w:t>Kopā:</w:t>
            </w:r>
          </w:p>
        </w:tc>
        <w:tc>
          <w:tcPr>
            <w:tcW w:w="3162" w:type="dxa"/>
          </w:tcPr>
          <w:p w14:paraId="0DA4F0FD" w14:textId="77777777" w:rsidR="000655B5" w:rsidRPr="00A75D95" w:rsidRDefault="000655B5" w:rsidP="00CE38D7">
            <w:pPr>
              <w:jc w:val="center"/>
              <w:rPr>
                <w:b/>
                <w:bCs/>
                <w:highlight w:val="yellow"/>
              </w:rPr>
            </w:pPr>
            <w:r w:rsidRPr="00A75D95">
              <w:t>100 000 km</w:t>
            </w:r>
          </w:p>
        </w:tc>
        <w:tc>
          <w:tcPr>
            <w:tcW w:w="3162" w:type="dxa"/>
          </w:tcPr>
          <w:p w14:paraId="0BBDC8D2" w14:textId="77777777" w:rsidR="000655B5" w:rsidRPr="00A75D95" w:rsidRDefault="000655B5" w:rsidP="00CE38D7">
            <w:pPr>
              <w:jc w:val="center"/>
              <w:rPr>
                <w:b/>
                <w:bCs/>
                <w:highlight w:val="yellow"/>
              </w:rPr>
            </w:pPr>
          </w:p>
        </w:tc>
      </w:tr>
    </w:tbl>
    <w:p w14:paraId="1392AB47" w14:textId="77777777" w:rsidR="000655B5" w:rsidRPr="00A75D95" w:rsidRDefault="000655B5" w:rsidP="000655B5"/>
    <w:p w14:paraId="7CC17A29" w14:textId="77777777" w:rsidR="000655B5" w:rsidRPr="00A75D95" w:rsidRDefault="000655B5" w:rsidP="000655B5">
      <w:pPr>
        <w:jc w:val="both"/>
        <w:rPr>
          <w:b/>
          <w:bCs/>
        </w:rPr>
      </w:pPr>
      <w:r w:rsidRPr="00A75D95">
        <w:rPr>
          <w:b/>
          <w:bCs/>
        </w:rPr>
        <w:t>Garantijas noteikumi</w:t>
      </w:r>
    </w:p>
    <w:p w14:paraId="25788004" w14:textId="77777777" w:rsidR="000655B5" w:rsidRPr="00A75D95" w:rsidRDefault="000655B5" w:rsidP="000655B5">
      <w:pPr>
        <w:jc w:val="both"/>
      </w:pPr>
      <w:r w:rsidRPr="00A75D95">
        <w:t>&lt;</w:t>
      </w:r>
      <w:r w:rsidRPr="00382AF2">
        <w:rPr>
          <w:i/>
          <w:iCs/>
        </w:rPr>
        <w:t>Garantijas noteikumi, kuros atsevišķi jānorāda, kas ir iekļauts garantijā un ko garantija nesedz</w:t>
      </w:r>
      <w:r w:rsidRPr="00A75D95">
        <w:t>&gt;.</w:t>
      </w:r>
    </w:p>
    <w:p w14:paraId="1AD3DC84" w14:textId="77777777" w:rsidR="000655B5" w:rsidRPr="00A75D95" w:rsidRDefault="000655B5" w:rsidP="000655B5">
      <w:pPr>
        <w:jc w:val="both"/>
        <w:rPr>
          <w:b/>
          <w:bCs/>
        </w:rPr>
      </w:pPr>
    </w:p>
    <w:p w14:paraId="4CBF7D3C" w14:textId="77777777" w:rsidR="000655B5" w:rsidRPr="00A75D95" w:rsidRDefault="000655B5" w:rsidP="000655B5">
      <w:pPr>
        <w:jc w:val="both"/>
        <w:rPr>
          <w:b/>
          <w:bCs/>
        </w:rPr>
      </w:pPr>
      <w:r w:rsidRPr="00A75D95">
        <w:rPr>
          <w:b/>
          <w:bCs/>
        </w:rPr>
        <w:t>Piegādes termiņš</w:t>
      </w:r>
      <w:r w:rsidRPr="00A75D95">
        <w:t xml:space="preserve"> - ___ </w:t>
      </w:r>
      <w:r w:rsidRPr="00C02E8F">
        <w:t xml:space="preserve">(ne ilgāk kā </w:t>
      </w:r>
      <w:r>
        <w:t>270</w:t>
      </w:r>
      <w:r w:rsidRPr="00C02E8F">
        <w:t xml:space="preserve"> </w:t>
      </w:r>
      <w:r>
        <w:t>dienu</w:t>
      </w:r>
      <w:r w:rsidRPr="00C02E8F">
        <w:t xml:space="preserve"> laikā) </w:t>
      </w:r>
      <w:r>
        <w:t>dienu</w:t>
      </w:r>
      <w:r w:rsidRPr="00C02E8F">
        <w:t xml:space="preserve"> laikā no līguma spēkā stāšanās dienas.</w:t>
      </w:r>
    </w:p>
    <w:p w14:paraId="693432FF" w14:textId="77777777" w:rsidR="000655B5" w:rsidRPr="00A75D95" w:rsidRDefault="000655B5" w:rsidP="000655B5">
      <w:pPr>
        <w:jc w:val="both"/>
        <w:rPr>
          <w:b/>
          <w:bCs/>
        </w:rPr>
      </w:pPr>
    </w:p>
    <w:p w14:paraId="1295566D" w14:textId="77777777" w:rsidR="000655B5" w:rsidRPr="00A75D95" w:rsidRDefault="000655B5" w:rsidP="000655B5">
      <w:pPr>
        <w:jc w:val="both"/>
        <w:rPr>
          <w:b/>
          <w:bCs/>
        </w:rPr>
      </w:pPr>
      <w:r w:rsidRPr="00A75D95">
        <w:rPr>
          <w:b/>
          <w:bCs/>
        </w:rPr>
        <w:t>Apliecinājums</w:t>
      </w:r>
    </w:p>
    <w:p w14:paraId="06215BC2" w14:textId="77777777" w:rsidR="000655B5" w:rsidRPr="00A75D95" w:rsidRDefault="000655B5" w:rsidP="000655B5">
      <w:pPr>
        <w:jc w:val="both"/>
      </w:pPr>
      <w:r w:rsidRPr="00A75D95">
        <w:t xml:space="preserve">Apliecinām, ka trešo pušu Pasūtītāja uzdevumā veikta GPS iekārtas uzstādīšana Automašīnā neietekmēs Automašīnas tehniskās apkopes un remonta  garantijas laiku un apjomu. </w:t>
      </w:r>
    </w:p>
    <w:p w14:paraId="48C9D1E1" w14:textId="77777777" w:rsidR="000655B5" w:rsidRPr="00A75D95" w:rsidRDefault="000655B5" w:rsidP="000655B5">
      <w:pPr>
        <w:jc w:val="both"/>
      </w:pPr>
      <w:r w:rsidRPr="00A75D95">
        <w:lastRenderedPageBreak/>
        <w:t>Noteikumi GPS iekārtas uzstādīšanai: &lt;</w:t>
      </w:r>
      <w:r w:rsidRPr="00382AF2">
        <w:rPr>
          <w:i/>
          <w:iCs/>
        </w:rPr>
        <w:t>Pretendents var norādīt samērīgus un atbilstošus GPS iekārtas uzstādīšanas noteikumus, kuri neierobežo Pasūtītāju GPS iekārtas uzstādītāja izvēlē</w:t>
      </w:r>
      <w:r w:rsidRPr="00A75D95">
        <w:t>&gt;.</w:t>
      </w:r>
    </w:p>
    <w:p w14:paraId="01858B9E" w14:textId="77777777" w:rsidR="000655B5" w:rsidRPr="00A75D95" w:rsidRDefault="000655B5" w:rsidP="000655B5">
      <w:pPr>
        <w:jc w:val="both"/>
      </w:pPr>
    </w:p>
    <w:p w14:paraId="7B49EEEE" w14:textId="77777777" w:rsidR="000655B5" w:rsidRPr="00A75D95" w:rsidRDefault="000655B5" w:rsidP="000655B5">
      <w:pPr>
        <w:jc w:val="both"/>
        <w:rPr>
          <w:b/>
          <w:bCs/>
        </w:rPr>
      </w:pPr>
      <w:r w:rsidRPr="00A75D95">
        <w:rPr>
          <w:b/>
          <w:bCs/>
        </w:rPr>
        <w:t>Informācija par Automašīnas šasijas emisiju lielumiem un degvielas vidējo patēriņu kombinētajā ciklā</w:t>
      </w:r>
    </w:p>
    <w:tbl>
      <w:tblPr>
        <w:tblStyle w:val="Reatabula"/>
        <w:tblW w:w="0" w:type="auto"/>
        <w:tblLook w:val="04A0" w:firstRow="1" w:lastRow="0" w:firstColumn="1" w:lastColumn="0" w:noHBand="0" w:noVBand="1"/>
      </w:tblPr>
      <w:tblGrid>
        <w:gridCol w:w="943"/>
        <w:gridCol w:w="5142"/>
        <w:gridCol w:w="1559"/>
        <w:gridCol w:w="1700"/>
      </w:tblGrid>
      <w:tr w:rsidR="000655B5" w:rsidRPr="00A75D95" w14:paraId="22E7CF01" w14:textId="77777777" w:rsidTr="00CE38D7">
        <w:tc>
          <w:tcPr>
            <w:tcW w:w="943" w:type="dxa"/>
          </w:tcPr>
          <w:p w14:paraId="5E602C0D" w14:textId="77777777" w:rsidR="000655B5" w:rsidRPr="00A75D95" w:rsidRDefault="000655B5" w:rsidP="00CE38D7">
            <w:pPr>
              <w:keepNext/>
              <w:jc w:val="center"/>
              <w:rPr>
                <w:b/>
                <w:bCs/>
              </w:rPr>
            </w:pPr>
            <w:r w:rsidRPr="00A75D95">
              <w:rPr>
                <w:b/>
                <w:bCs/>
              </w:rPr>
              <w:t>Nr.p.k.</w:t>
            </w:r>
          </w:p>
        </w:tc>
        <w:tc>
          <w:tcPr>
            <w:tcW w:w="5148" w:type="dxa"/>
          </w:tcPr>
          <w:p w14:paraId="2A86E363" w14:textId="77777777" w:rsidR="000655B5" w:rsidRPr="00A75D95" w:rsidRDefault="000655B5" w:rsidP="00CE38D7">
            <w:pPr>
              <w:keepNext/>
              <w:jc w:val="center"/>
              <w:rPr>
                <w:b/>
                <w:bCs/>
              </w:rPr>
            </w:pPr>
            <w:r w:rsidRPr="00A75D95">
              <w:rPr>
                <w:b/>
                <w:bCs/>
              </w:rPr>
              <w:t>Parametrs</w:t>
            </w:r>
          </w:p>
        </w:tc>
        <w:tc>
          <w:tcPr>
            <w:tcW w:w="1559" w:type="dxa"/>
          </w:tcPr>
          <w:p w14:paraId="13CE1FB0" w14:textId="77777777" w:rsidR="000655B5" w:rsidRPr="00A75D95" w:rsidRDefault="000655B5" w:rsidP="00CE38D7">
            <w:pPr>
              <w:keepNext/>
              <w:jc w:val="center"/>
              <w:rPr>
                <w:b/>
                <w:bCs/>
              </w:rPr>
            </w:pPr>
            <w:r w:rsidRPr="00A75D95">
              <w:rPr>
                <w:b/>
                <w:bCs/>
              </w:rPr>
              <w:t>Mērvienība</w:t>
            </w:r>
          </w:p>
        </w:tc>
        <w:tc>
          <w:tcPr>
            <w:tcW w:w="1701" w:type="dxa"/>
          </w:tcPr>
          <w:p w14:paraId="65A26ACB" w14:textId="77777777" w:rsidR="000655B5" w:rsidRPr="00A75D95" w:rsidRDefault="000655B5" w:rsidP="00CE38D7">
            <w:pPr>
              <w:keepNext/>
              <w:jc w:val="center"/>
              <w:rPr>
                <w:b/>
                <w:bCs/>
              </w:rPr>
            </w:pPr>
            <w:r w:rsidRPr="00A75D95">
              <w:rPr>
                <w:b/>
                <w:bCs/>
              </w:rPr>
              <w:t>Lielums</w:t>
            </w:r>
          </w:p>
        </w:tc>
      </w:tr>
      <w:tr w:rsidR="000655B5" w:rsidRPr="00A75D95" w14:paraId="2201C29D" w14:textId="77777777" w:rsidTr="00CE38D7">
        <w:tc>
          <w:tcPr>
            <w:tcW w:w="943" w:type="dxa"/>
          </w:tcPr>
          <w:p w14:paraId="31FD2A5D" w14:textId="77777777" w:rsidR="000655B5" w:rsidRPr="00A75D95" w:rsidRDefault="000655B5" w:rsidP="00CE38D7">
            <w:pPr>
              <w:keepNext/>
              <w:jc w:val="center"/>
            </w:pPr>
            <w:r w:rsidRPr="00A75D95">
              <w:t>1.</w:t>
            </w:r>
          </w:p>
        </w:tc>
        <w:tc>
          <w:tcPr>
            <w:tcW w:w="5148" w:type="dxa"/>
          </w:tcPr>
          <w:p w14:paraId="584EF2D2" w14:textId="77777777" w:rsidR="000655B5" w:rsidRPr="00A75D95" w:rsidRDefault="000655B5" w:rsidP="00CE38D7">
            <w:pPr>
              <w:keepNext/>
              <w:rPr>
                <w:b/>
                <w:bCs/>
              </w:rPr>
            </w:pPr>
            <w:r w:rsidRPr="00A75D95">
              <w:t>Oglekļa dioksīda (CO</w:t>
            </w:r>
            <w:r w:rsidRPr="00A75D95">
              <w:rPr>
                <w:vertAlign w:val="subscript"/>
              </w:rPr>
              <w:t>2</w:t>
            </w:r>
            <w:r w:rsidRPr="00A75D95">
              <w:t>) emisijas</w:t>
            </w:r>
          </w:p>
        </w:tc>
        <w:tc>
          <w:tcPr>
            <w:tcW w:w="1559" w:type="dxa"/>
          </w:tcPr>
          <w:p w14:paraId="67C6559A" w14:textId="77777777" w:rsidR="000655B5" w:rsidRPr="00A75D95" w:rsidRDefault="000655B5" w:rsidP="00CE38D7">
            <w:pPr>
              <w:keepNext/>
              <w:jc w:val="center"/>
            </w:pPr>
            <w:r w:rsidRPr="00A75D95">
              <w:t>g/km</w:t>
            </w:r>
          </w:p>
        </w:tc>
        <w:tc>
          <w:tcPr>
            <w:tcW w:w="1701" w:type="dxa"/>
          </w:tcPr>
          <w:p w14:paraId="3ECEE3B1" w14:textId="77777777" w:rsidR="000655B5" w:rsidRPr="00A75D95" w:rsidRDefault="000655B5" w:rsidP="00CE38D7">
            <w:pPr>
              <w:keepNext/>
              <w:jc w:val="center"/>
              <w:rPr>
                <w:b/>
                <w:bCs/>
              </w:rPr>
            </w:pPr>
            <w:r w:rsidRPr="00A75D95">
              <w:t>&lt;…&gt;</w:t>
            </w:r>
          </w:p>
        </w:tc>
      </w:tr>
      <w:tr w:rsidR="000655B5" w:rsidRPr="00A75D95" w14:paraId="1412F50C" w14:textId="77777777" w:rsidTr="00CE38D7">
        <w:tc>
          <w:tcPr>
            <w:tcW w:w="943" w:type="dxa"/>
          </w:tcPr>
          <w:p w14:paraId="3893B530" w14:textId="77777777" w:rsidR="000655B5" w:rsidRPr="00A75D95" w:rsidRDefault="000655B5" w:rsidP="00CE38D7">
            <w:pPr>
              <w:keepNext/>
              <w:jc w:val="center"/>
            </w:pPr>
            <w:r w:rsidRPr="00A75D95">
              <w:t>2.</w:t>
            </w:r>
          </w:p>
        </w:tc>
        <w:tc>
          <w:tcPr>
            <w:tcW w:w="5148" w:type="dxa"/>
          </w:tcPr>
          <w:p w14:paraId="159AB61A" w14:textId="77777777" w:rsidR="000655B5" w:rsidRPr="00A75D95" w:rsidRDefault="000655B5" w:rsidP="00CE38D7">
            <w:pPr>
              <w:keepNext/>
              <w:rPr>
                <w:b/>
                <w:bCs/>
              </w:rPr>
            </w:pPr>
            <w:r w:rsidRPr="00A75D95">
              <w:t>Slāpekļa oksīdu (NO</w:t>
            </w:r>
            <w:r w:rsidRPr="00A75D95">
              <w:rPr>
                <w:vertAlign w:val="subscript"/>
              </w:rPr>
              <w:t>x</w:t>
            </w:r>
            <w:r w:rsidRPr="00A75D95">
              <w:t xml:space="preserve">) emisijas </w:t>
            </w:r>
          </w:p>
        </w:tc>
        <w:tc>
          <w:tcPr>
            <w:tcW w:w="1559" w:type="dxa"/>
          </w:tcPr>
          <w:p w14:paraId="6B48B7BE" w14:textId="77777777" w:rsidR="000655B5" w:rsidRPr="00A75D95" w:rsidRDefault="000655B5" w:rsidP="00CE38D7">
            <w:pPr>
              <w:keepNext/>
              <w:jc w:val="center"/>
              <w:rPr>
                <w:b/>
                <w:bCs/>
              </w:rPr>
            </w:pPr>
            <w:r w:rsidRPr="00A75D95">
              <w:t>g/km</w:t>
            </w:r>
          </w:p>
        </w:tc>
        <w:tc>
          <w:tcPr>
            <w:tcW w:w="1701" w:type="dxa"/>
          </w:tcPr>
          <w:p w14:paraId="5FBDEBFB" w14:textId="77777777" w:rsidR="000655B5" w:rsidRPr="00A75D95" w:rsidRDefault="000655B5" w:rsidP="00CE38D7">
            <w:pPr>
              <w:keepNext/>
              <w:jc w:val="center"/>
              <w:rPr>
                <w:b/>
                <w:bCs/>
              </w:rPr>
            </w:pPr>
            <w:r w:rsidRPr="00A75D95">
              <w:t>&lt;…&gt;</w:t>
            </w:r>
          </w:p>
        </w:tc>
      </w:tr>
      <w:tr w:rsidR="000655B5" w:rsidRPr="00A75D95" w14:paraId="5B6CB3E6" w14:textId="77777777" w:rsidTr="00CE38D7">
        <w:tc>
          <w:tcPr>
            <w:tcW w:w="943" w:type="dxa"/>
          </w:tcPr>
          <w:p w14:paraId="364F8050" w14:textId="77777777" w:rsidR="000655B5" w:rsidRPr="00A75D95" w:rsidRDefault="000655B5" w:rsidP="00CE38D7">
            <w:pPr>
              <w:keepNext/>
              <w:jc w:val="center"/>
            </w:pPr>
            <w:r w:rsidRPr="00A75D95">
              <w:t>3.</w:t>
            </w:r>
          </w:p>
        </w:tc>
        <w:tc>
          <w:tcPr>
            <w:tcW w:w="5148" w:type="dxa"/>
          </w:tcPr>
          <w:p w14:paraId="22FA4452" w14:textId="77777777" w:rsidR="000655B5" w:rsidRPr="00A75D95" w:rsidRDefault="000655B5" w:rsidP="00CE38D7">
            <w:pPr>
              <w:keepNext/>
              <w:rPr>
                <w:b/>
                <w:bCs/>
              </w:rPr>
            </w:pPr>
            <w:r w:rsidRPr="00A75D95">
              <w:t xml:space="preserve">Metānu nesaturošo ogļūdeņražu (NMHC) emisijas </w:t>
            </w:r>
          </w:p>
        </w:tc>
        <w:tc>
          <w:tcPr>
            <w:tcW w:w="1559" w:type="dxa"/>
          </w:tcPr>
          <w:p w14:paraId="761BCDA9" w14:textId="77777777" w:rsidR="000655B5" w:rsidRPr="00A75D95" w:rsidRDefault="000655B5" w:rsidP="00CE38D7">
            <w:pPr>
              <w:keepNext/>
              <w:jc w:val="center"/>
              <w:rPr>
                <w:b/>
                <w:bCs/>
              </w:rPr>
            </w:pPr>
            <w:r w:rsidRPr="00A75D95">
              <w:t>g/km</w:t>
            </w:r>
          </w:p>
        </w:tc>
        <w:tc>
          <w:tcPr>
            <w:tcW w:w="1701" w:type="dxa"/>
          </w:tcPr>
          <w:p w14:paraId="23ADBE5D" w14:textId="77777777" w:rsidR="000655B5" w:rsidRPr="00A75D95" w:rsidRDefault="000655B5" w:rsidP="00CE38D7">
            <w:pPr>
              <w:keepNext/>
              <w:jc w:val="center"/>
              <w:rPr>
                <w:b/>
                <w:bCs/>
              </w:rPr>
            </w:pPr>
            <w:r w:rsidRPr="00A75D95">
              <w:t>&lt;…&gt;</w:t>
            </w:r>
          </w:p>
        </w:tc>
      </w:tr>
      <w:tr w:rsidR="000655B5" w:rsidRPr="00A75D95" w14:paraId="72CB62C9" w14:textId="77777777" w:rsidTr="00CE38D7">
        <w:tc>
          <w:tcPr>
            <w:tcW w:w="943" w:type="dxa"/>
          </w:tcPr>
          <w:p w14:paraId="743E6EA5" w14:textId="77777777" w:rsidR="000655B5" w:rsidRPr="00A75D95" w:rsidRDefault="000655B5" w:rsidP="00CE38D7">
            <w:pPr>
              <w:keepNext/>
              <w:jc w:val="center"/>
            </w:pPr>
            <w:r w:rsidRPr="00A75D95">
              <w:t>4.</w:t>
            </w:r>
          </w:p>
        </w:tc>
        <w:tc>
          <w:tcPr>
            <w:tcW w:w="5148" w:type="dxa"/>
          </w:tcPr>
          <w:p w14:paraId="1A27A5F5" w14:textId="77777777" w:rsidR="000655B5" w:rsidRPr="00A75D95" w:rsidRDefault="000655B5" w:rsidP="00CE38D7">
            <w:pPr>
              <w:keepNext/>
              <w:rPr>
                <w:b/>
                <w:bCs/>
              </w:rPr>
            </w:pPr>
            <w:r w:rsidRPr="00A75D95">
              <w:t xml:space="preserve">Cieto daļiņu (PM) emisijas </w:t>
            </w:r>
          </w:p>
        </w:tc>
        <w:tc>
          <w:tcPr>
            <w:tcW w:w="1559" w:type="dxa"/>
          </w:tcPr>
          <w:p w14:paraId="7E165EC6" w14:textId="77777777" w:rsidR="000655B5" w:rsidRPr="00A75D95" w:rsidRDefault="000655B5" w:rsidP="00CE38D7">
            <w:pPr>
              <w:keepNext/>
              <w:jc w:val="center"/>
              <w:rPr>
                <w:b/>
                <w:bCs/>
              </w:rPr>
            </w:pPr>
            <w:r w:rsidRPr="00A75D95">
              <w:t>g/km</w:t>
            </w:r>
          </w:p>
        </w:tc>
        <w:tc>
          <w:tcPr>
            <w:tcW w:w="1701" w:type="dxa"/>
          </w:tcPr>
          <w:p w14:paraId="3B3EC9AA" w14:textId="77777777" w:rsidR="000655B5" w:rsidRPr="00A75D95" w:rsidRDefault="000655B5" w:rsidP="00CE38D7">
            <w:pPr>
              <w:keepNext/>
              <w:jc w:val="center"/>
              <w:rPr>
                <w:b/>
                <w:bCs/>
              </w:rPr>
            </w:pPr>
            <w:r w:rsidRPr="00A75D95">
              <w:t>&lt;…&gt;</w:t>
            </w:r>
          </w:p>
        </w:tc>
      </w:tr>
      <w:tr w:rsidR="000655B5" w:rsidRPr="00A75D95" w14:paraId="74DDEC38" w14:textId="77777777" w:rsidTr="00CE38D7">
        <w:tc>
          <w:tcPr>
            <w:tcW w:w="943" w:type="dxa"/>
          </w:tcPr>
          <w:p w14:paraId="7F99A5A9" w14:textId="77777777" w:rsidR="000655B5" w:rsidRPr="00A75D95" w:rsidRDefault="000655B5" w:rsidP="00CE38D7">
            <w:pPr>
              <w:keepNext/>
              <w:jc w:val="center"/>
            </w:pPr>
            <w:r w:rsidRPr="00A75D95">
              <w:t>5.</w:t>
            </w:r>
          </w:p>
        </w:tc>
        <w:tc>
          <w:tcPr>
            <w:tcW w:w="5148" w:type="dxa"/>
          </w:tcPr>
          <w:p w14:paraId="44755348" w14:textId="77777777" w:rsidR="000655B5" w:rsidRPr="00A75D95" w:rsidRDefault="000655B5" w:rsidP="00CE38D7">
            <w:pPr>
              <w:keepNext/>
              <w:rPr>
                <w:b/>
                <w:bCs/>
              </w:rPr>
            </w:pPr>
            <w:r w:rsidRPr="00A75D95">
              <w:t>Degvielas vidējais patēriņš kombinētajā ciklā</w:t>
            </w:r>
          </w:p>
        </w:tc>
        <w:tc>
          <w:tcPr>
            <w:tcW w:w="1559" w:type="dxa"/>
          </w:tcPr>
          <w:p w14:paraId="6408D9FB" w14:textId="77777777" w:rsidR="000655B5" w:rsidRPr="00A75D95" w:rsidRDefault="000655B5" w:rsidP="00CE38D7">
            <w:pPr>
              <w:keepNext/>
              <w:jc w:val="center"/>
            </w:pPr>
            <w:r w:rsidRPr="00A75D95">
              <w:t>l/100km</w:t>
            </w:r>
          </w:p>
        </w:tc>
        <w:tc>
          <w:tcPr>
            <w:tcW w:w="1701" w:type="dxa"/>
          </w:tcPr>
          <w:p w14:paraId="429F5072" w14:textId="77777777" w:rsidR="000655B5" w:rsidRPr="00A75D95" w:rsidRDefault="000655B5" w:rsidP="00CE38D7">
            <w:pPr>
              <w:keepNext/>
              <w:jc w:val="center"/>
              <w:rPr>
                <w:b/>
                <w:bCs/>
              </w:rPr>
            </w:pPr>
            <w:r w:rsidRPr="00A75D95">
              <w:t>&lt;…&gt;</w:t>
            </w:r>
          </w:p>
        </w:tc>
      </w:tr>
    </w:tbl>
    <w:p w14:paraId="00BC1323" w14:textId="77777777" w:rsidR="000655B5" w:rsidRPr="00A75D95" w:rsidRDefault="000655B5" w:rsidP="000655B5"/>
    <w:p w14:paraId="4A36E3AE" w14:textId="77777777" w:rsidR="000655B5" w:rsidRPr="00A75D95" w:rsidRDefault="000655B5" w:rsidP="000655B5">
      <w:pPr>
        <w:jc w:val="both"/>
        <w:rPr>
          <w:b/>
          <w:bCs/>
        </w:rPr>
      </w:pPr>
      <w:r w:rsidRPr="00A75D95">
        <w:rPr>
          <w:b/>
          <w:bCs/>
        </w:rPr>
        <w:t>Pretendenta tehniskā piedāvājuma pielikumā iesniedzamie dokumenti:</w:t>
      </w:r>
    </w:p>
    <w:p w14:paraId="36C96C5E" w14:textId="77777777" w:rsidR="000655B5" w:rsidRPr="00A75D95" w:rsidRDefault="000655B5" w:rsidP="000655B5">
      <w:pPr>
        <w:jc w:val="both"/>
      </w:pPr>
      <w:r w:rsidRPr="00A75D95">
        <w:t>1. Ražotāja apstiprināts automašīnas rasējums ar automašīnas parametriem (augstumu un garumu).</w:t>
      </w:r>
    </w:p>
    <w:p w14:paraId="684F3580" w14:textId="77777777" w:rsidR="000655B5" w:rsidRPr="00A75D95" w:rsidRDefault="000655B5" w:rsidP="000655B5">
      <w:pPr>
        <w:jc w:val="both"/>
      </w:pPr>
      <w:r w:rsidRPr="00A75D95">
        <w:t>2. Dokumenti, kas apliecina norādīto informāciju par Pretendenta piedāvātās Automašīnas šasijas emisiju lielumiem un degvielas vidējo patēriņu kombinētajā ciklā, tai skaitā Automašīnas šasijas ražotāja izsniegta analoga transportlīdzekļa atbilstības sertifikāta (EC Certificate of Conformity) kopija.</w:t>
      </w:r>
    </w:p>
    <w:p w14:paraId="41C46A28" w14:textId="77777777" w:rsidR="000655B5" w:rsidRPr="00A75D95" w:rsidRDefault="000655B5" w:rsidP="000655B5">
      <w:pPr>
        <w:jc w:val="both"/>
      </w:pPr>
    </w:p>
    <w:p w14:paraId="272967A2" w14:textId="77777777" w:rsidR="000655B5" w:rsidRPr="003F1749" w:rsidRDefault="000655B5" w:rsidP="000655B5">
      <w:r w:rsidRPr="003F1749">
        <w:t>&lt;Pretendenta paraksttiesīgās vai pilnvarotās personas vārds, uzvārds, amats&gt;</w:t>
      </w:r>
    </w:p>
    <w:p w14:paraId="7A79894A" w14:textId="77777777" w:rsidR="000655B5" w:rsidRPr="003F1749" w:rsidRDefault="000655B5" w:rsidP="000655B5">
      <w:r w:rsidRPr="003F1749">
        <w:t>&lt;Paraksts&gt;</w:t>
      </w:r>
    </w:p>
    <w:p w14:paraId="2394DB1D" w14:textId="77777777" w:rsidR="000655B5" w:rsidRPr="003F1749" w:rsidRDefault="000655B5" w:rsidP="000655B5">
      <w:pPr>
        <w:rPr>
          <w:b/>
          <w:bCs/>
        </w:rPr>
      </w:pPr>
      <w:r w:rsidRPr="003F1749">
        <w:rPr>
          <w:bCs/>
        </w:rPr>
        <w:t>&lt;Datums, vieta&gt;</w:t>
      </w:r>
    </w:p>
    <w:p w14:paraId="20A6AB7F" w14:textId="77777777" w:rsidR="000655B5" w:rsidRDefault="000655B5" w:rsidP="000655B5">
      <w:pPr>
        <w:pStyle w:val="Pielikums"/>
      </w:pPr>
    </w:p>
    <w:p w14:paraId="650855F4" w14:textId="62347621" w:rsidR="008177B8" w:rsidRPr="000655B5" w:rsidRDefault="008177B8" w:rsidP="000655B5">
      <w:pPr>
        <w:pStyle w:val="Pielikums"/>
        <w:jc w:val="both"/>
        <w:rPr>
          <w:b w:val="0"/>
          <w:bCs/>
        </w:rPr>
      </w:pPr>
    </w:p>
    <w:sectPr w:rsidR="008177B8" w:rsidRPr="000655B5" w:rsidSect="0061338E">
      <w:footerReference w:type="default" r:id="rId11"/>
      <w:pgSz w:w="11906" w:h="16838"/>
      <w:pgMar w:top="851" w:right="851"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40F0" w14:textId="77777777" w:rsidR="0085403D" w:rsidRDefault="0085403D">
      <w:r>
        <w:separator/>
      </w:r>
    </w:p>
  </w:endnote>
  <w:endnote w:type="continuationSeparator" w:id="0">
    <w:p w14:paraId="3E3C2C44" w14:textId="77777777" w:rsidR="0085403D" w:rsidRDefault="0085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venir Next LT Pro">
    <w:charset w:val="BA"/>
    <w:family w:val="swiss"/>
    <w:pitch w:val="variable"/>
    <w:sig w:usb0="800000EF" w:usb1="5000204A"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2D6B" w14:textId="77777777" w:rsidR="00F964E2" w:rsidRPr="00D44A91" w:rsidRDefault="00F964E2" w:rsidP="00F964E2">
    <w:pPr>
      <w:pStyle w:val="Kjene"/>
      <w:jc w:val="right"/>
      <w:rPr>
        <w:sz w:val="24"/>
        <w:szCs w:val="18"/>
      </w:rPr>
    </w:pPr>
    <w:r w:rsidRPr="00D44A91">
      <w:rPr>
        <w:sz w:val="24"/>
        <w:szCs w:val="18"/>
      </w:rPr>
      <w:fldChar w:fldCharType="begin"/>
    </w:r>
    <w:r w:rsidRPr="00D44A91">
      <w:rPr>
        <w:sz w:val="24"/>
        <w:szCs w:val="18"/>
      </w:rPr>
      <w:instrText>PAGE   \* MERGEFORMAT</w:instrText>
    </w:r>
    <w:r w:rsidRPr="00D44A91">
      <w:rPr>
        <w:sz w:val="24"/>
        <w:szCs w:val="18"/>
      </w:rPr>
      <w:fldChar w:fldCharType="separate"/>
    </w:r>
    <w:r w:rsidRPr="00D44A91">
      <w:rPr>
        <w:sz w:val="24"/>
        <w:szCs w:val="18"/>
      </w:rPr>
      <w:t>2</w:t>
    </w:r>
    <w:r w:rsidRPr="00D44A91">
      <w:rPr>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9B40" w14:textId="77777777" w:rsidR="0085403D" w:rsidRDefault="0085403D">
      <w:r>
        <w:separator/>
      </w:r>
    </w:p>
  </w:footnote>
  <w:footnote w:type="continuationSeparator" w:id="0">
    <w:p w14:paraId="52928ED5" w14:textId="77777777" w:rsidR="0085403D" w:rsidRDefault="0085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437"/>
        </w:tabs>
        <w:ind w:left="437"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40"/>
        </w:tabs>
        <w:ind w:left="144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5" w15:restartNumberingAfterBreak="0">
    <w:nsid w:val="00000008"/>
    <w:multiLevelType w:val="multilevel"/>
    <w:tmpl w:val="00000008"/>
    <w:name w:val="WW8Num8"/>
    <w:lvl w:ilvl="0">
      <w:start w:val="1"/>
      <w:numFmt w:val="lowerLetter"/>
      <w:lvlText w:val="%1)"/>
      <w:lvlJc w:val="left"/>
      <w:pPr>
        <w:tabs>
          <w:tab w:val="num" w:pos="1440"/>
        </w:tabs>
        <w:ind w:left="144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Times New Roman" w:hAnsi="Times New Roman"/>
      </w:rPr>
    </w:lvl>
  </w:abstractNum>
  <w:abstractNum w:abstractNumId="8" w15:restartNumberingAfterBreak="0">
    <w:nsid w:val="0000000E"/>
    <w:multiLevelType w:val="singleLevel"/>
    <w:tmpl w:val="0000000E"/>
    <w:name w:val="WW8Num14"/>
    <w:lvl w:ilvl="0">
      <w:start w:val="1"/>
      <w:numFmt w:val="lowerLetter"/>
      <w:lvlText w:val="%1)"/>
      <w:lvlJc w:val="left"/>
      <w:pPr>
        <w:tabs>
          <w:tab w:val="num" w:pos="1440"/>
        </w:tabs>
        <w:ind w:left="1440" w:hanging="360"/>
      </w:pPr>
    </w:lvl>
  </w:abstractNum>
  <w:abstractNum w:abstractNumId="9" w15:restartNumberingAfterBreak="0">
    <w:nsid w:val="00000010"/>
    <w:multiLevelType w:val="singleLevel"/>
    <w:tmpl w:val="00000010"/>
    <w:name w:val="WW8Num16"/>
    <w:lvl w:ilvl="0">
      <w:start w:val="1"/>
      <w:numFmt w:val="lowerLetter"/>
      <w:lvlText w:val="%1)"/>
      <w:lvlJc w:val="left"/>
      <w:pPr>
        <w:tabs>
          <w:tab w:val="num" w:pos="1440"/>
        </w:tabs>
        <w:ind w:left="1440" w:hanging="360"/>
      </w:pPr>
    </w:lvl>
  </w:abstractNum>
  <w:abstractNum w:abstractNumId="10"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11" w15:restartNumberingAfterBreak="0">
    <w:nsid w:val="00000016"/>
    <w:multiLevelType w:val="singleLevel"/>
    <w:tmpl w:val="00000016"/>
    <w:name w:val="WW8Num22"/>
    <w:lvl w:ilvl="0">
      <w:start w:val="1"/>
      <w:numFmt w:val="lowerLetter"/>
      <w:lvlText w:val="%1)"/>
      <w:lvlJc w:val="left"/>
      <w:pPr>
        <w:tabs>
          <w:tab w:val="num" w:pos="1440"/>
        </w:tabs>
        <w:ind w:left="1440" w:hanging="360"/>
      </w:pPr>
    </w:lvl>
  </w:abstractNum>
  <w:abstractNum w:abstractNumId="12" w15:restartNumberingAfterBreak="0">
    <w:nsid w:val="0000001A"/>
    <w:multiLevelType w:val="singleLevel"/>
    <w:tmpl w:val="0000001A"/>
    <w:name w:val="WW8Num26"/>
    <w:lvl w:ilvl="0">
      <w:start w:val="1"/>
      <w:numFmt w:val="lowerLetter"/>
      <w:lvlText w:val="%1)"/>
      <w:lvlJc w:val="left"/>
      <w:pPr>
        <w:tabs>
          <w:tab w:val="num" w:pos="360"/>
        </w:tabs>
        <w:ind w:left="360" w:hanging="360"/>
      </w:pPr>
    </w:lvl>
  </w:abstractNum>
  <w:abstractNum w:abstractNumId="13" w15:restartNumberingAfterBreak="0">
    <w:nsid w:val="0000001C"/>
    <w:multiLevelType w:val="singleLevel"/>
    <w:tmpl w:val="0000001C"/>
    <w:name w:val="WW8Num28"/>
    <w:lvl w:ilvl="0">
      <w:start w:val="1"/>
      <w:numFmt w:val="lowerLetter"/>
      <w:lvlText w:val="%1)"/>
      <w:lvlJc w:val="left"/>
      <w:pPr>
        <w:tabs>
          <w:tab w:val="num" w:pos="360"/>
        </w:tabs>
        <w:ind w:left="360" w:hanging="360"/>
      </w:pPr>
    </w:lvl>
  </w:abstractNum>
  <w:abstractNum w:abstractNumId="14" w15:restartNumberingAfterBreak="0">
    <w:nsid w:val="0000001E"/>
    <w:multiLevelType w:val="singleLevel"/>
    <w:tmpl w:val="0000001E"/>
    <w:name w:val="WW8Num30"/>
    <w:lvl w:ilvl="0">
      <w:start w:val="1"/>
      <w:numFmt w:val="lowerLetter"/>
      <w:lvlText w:val="%1)"/>
      <w:lvlJc w:val="left"/>
      <w:pPr>
        <w:tabs>
          <w:tab w:val="num" w:pos="1440"/>
        </w:tabs>
        <w:ind w:left="1440" w:hanging="360"/>
      </w:pPr>
    </w:lvl>
  </w:abstractNum>
  <w:abstractNum w:abstractNumId="15" w15:restartNumberingAfterBreak="0">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6"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9"/>
    <w:multiLevelType w:val="singleLevel"/>
    <w:tmpl w:val="00000029"/>
    <w:name w:val="WW8Num41"/>
    <w:lvl w:ilvl="0">
      <w:start w:val="1"/>
      <w:numFmt w:val="lowerLetter"/>
      <w:lvlText w:val="%1)"/>
      <w:lvlJc w:val="left"/>
      <w:pPr>
        <w:tabs>
          <w:tab w:val="num" w:pos="360"/>
        </w:tabs>
        <w:ind w:left="360" w:hanging="360"/>
      </w:pPr>
    </w:lvl>
  </w:abstractNum>
  <w:abstractNum w:abstractNumId="18" w15:restartNumberingAfterBreak="0">
    <w:nsid w:val="0000002A"/>
    <w:multiLevelType w:val="multilevel"/>
    <w:tmpl w:val="01FA1030"/>
    <w:name w:val="WW8Num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D"/>
    <w:multiLevelType w:val="singleLevel"/>
    <w:tmpl w:val="0000002D"/>
    <w:name w:val="WW8Num45"/>
    <w:lvl w:ilvl="0">
      <w:start w:val="1"/>
      <w:numFmt w:val="lowerLetter"/>
      <w:lvlText w:val="%1)"/>
      <w:lvlJc w:val="left"/>
      <w:pPr>
        <w:tabs>
          <w:tab w:val="num" w:pos="1440"/>
        </w:tabs>
        <w:ind w:left="1440" w:hanging="360"/>
      </w:pPr>
    </w:lvl>
  </w:abstractNum>
  <w:abstractNum w:abstractNumId="20" w15:restartNumberingAfterBreak="0">
    <w:nsid w:val="00000031"/>
    <w:multiLevelType w:val="singleLevel"/>
    <w:tmpl w:val="00000031"/>
    <w:name w:val="WW8Num49"/>
    <w:lvl w:ilvl="0">
      <w:start w:val="1"/>
      <w:numFmt w:val="lowerLetter"/>
      <w:lvlText w:val="%1)"/>
      <w:lvlJc w:val="left"/>
      <w:pPr>
        <w:tabs>
          <w:tab w:val="num" w:pos="720"/>
        </w:tabs>
        <w:ind w:left="720" w:hanging="360"/>
      </w:pPr>
    </w:lvl>
  </w:abstractNum>
  <w:abstractNum w:abstractNumId="21" w15:restartNumberingAfterBreak="0">
    <w:nsid w:val="00000033"/>
    <w:multiLevelType w:val="singleLevel"/>
    <w:tmpl w:val="00000033"/>
    <w:name w:val="WW8Num51"/>
    <w:lvl w:ilvl="0">
      <w:start w:val="1"/>
      <w:numFmt w:val="lowerLetter"/>
      <w:lvlText w:val="%1)"/>
      <w:lvlJc w:val="left"/>
      <w:pPr>
        <w:tabs>
          <w:tab w:val="num" w:pos="720"/>
        </w:tabs>
        <w:ind w:left="720" w:hanging="360"/>
      </w:pPr>
    </w:lvl>
  </w:abstractNum>
  <w:abstractNum w:abstractNumId="22" w15:restartNumberingAfterBreak="0">
    <w:nsid w:val="00000034"/>
    <w:multiLevelType w:val="singleLevel"/>
    <w:tmpl w:val="00000034"/>
    <w:name w:val="WW8Num52"/>
    <w:lvl w:ilvl="0">
      <w:start w:val="1"/>
      <w:numFmt w:val="lowerLetter"/>
      <w:lvlText w:val="%1)"/>
      <w:lvlJc w:val="left"/>
      <w:pPr>
        <w:tabs>
          <w:tab w:val="num" w:pos="360"/>
        </w:tabs>
        <w:ind w:left="360" w:hanging="360"/>
      </w:pPr>
    </w:lvl>
  </w:abstractNum>
  <w:abstractNum w:abstractNumId="23" w15:restartNumberingAfterBreak="0">
    <w:nsid w:val="00000035"/>
    <w:multiLevelType w:val="singleLevel"/>
    <w:tmpl w:val="00000035"/>
    <w:name w:val="WW8Num53"/>
    <w:lvl w:ilvl="0">
      <w:start w:val="1"/>
      <w:numFmt w:val="lowerLetter"/>
      <w:lvlText w:val="%1)"/>
      <w:lvlJc w:val="left"/>
      <w:pPr>
        <w:tabs>
          <w:tab w:val="num" w:pos="360"/>
        </w:tabs>
        <w:ind w:left="360" w:hanging="360"/>
      </w:pPr>
    </w:lvl>
  </w:abstractNum>
  <w:abstractNum w:abstractNumId="24" w15:restartNumberingAfterBreak="0">
    <w:nsid w:val="0000003C"/>
    <w:multiLevelType w:val="singleLevel"/>
    <w:tmpl w:val="0000003C"/>
    <w:name w:val="WW8Num60"/>
    <w:lvl w:ilvl="0">
      <w:start w:val="1"/>
      <w:numFmt w:val="lowerLetter"/>
      <w:lvlText w:val="%1)"/>
      <w:lvlJc w:val="left"/>
      <w:pPr>
        <w:tabs>
          <w:tab w:val="num" w:pos="720"/>
        </w:tabs>
        <w:ind w:left="720" w:hanging="360"/>
      </w:pPr>
    </w:lvl>
  </w:abstractNum>
  <w:abstractNum w:abstractNumId="25" w15:restartNumberingAfterBreak="0">
    <w:nsid w:val="00000041"/>
    <w:multiLevelType w:val="singleLevel"/>
    <w:tmpl w:val="00000041"/>
    <w:name w:val="WW8Num65"/>
    <w:lvl w:ilvl="0">
      <w:start w:val="1"/>
      <w:numFmt w:val="lowerLetter"/>
      <w:lvlText w:val="%1)"/>
      <w:lvlJc w:val="left"/>
      <w:pPr>
        <w:tabs>
          <w:tab w:val="num" w:pos="1440"/>
        </w:tabs>
        <w:ind w:left="1440" w:hanging="360"/>
      </w:pPr>
    </w:lvl>
  </w:abstractNum>
  <w:abstractNum w:abstractNumId="26"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07FB4614"/>
    <w:multiLevelType w:val="multilevel"/>
    <w:tmpl w:val="E070A5AC"/>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078070E"/>
    <w:multiLevelType w:val="hybridMultilevel"/>
    <w:tmpl w:val="A1387288"/>
    <w:lvl w:ilvl="0" w:tplc="3AF8C9C6">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1">
      <w:start w:val="1"/>
      <w:numFmt w:val="bullet"/>
      <w:lvlText w:val=""/>
      <w:lvlJc w:val="left"/>
      <w:pPr>
        <w:ind w:left="2520" w:hanging="360"/>
      </w:pPr>
      <w:rPr>
        <w:rFonts w:ascii="Symbol" w:hAnsi="Symbol"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63F23C2"/>
    <w:multiLevelType w:val="hybridMultilevel"/>
    <w:tmpl w:val="14A68726"/>
    <w:lvl w:ilvl="0" w:tplc="0426000F">
      <w:start w:val="1"/>
      <w:numFmt w:val="decimal"/>
      <w:lvlText w:val="%1."/>
      <w:lvlJc w:val="left"/>
      <w:pPr>
        <w:ind w:left="5040" w:hanging="360"/>
      </w:pPr>
    </w:lvl>
    <w:lvl w:ilvl="1" w:tplc="04260019" w:tentative="1">
      <w:start w:val="1"/>
      <w:numFmt w:val="lowerLetter"/>
      <w:lvlText w:val="%2."/>
      <w:lvlJc w:val="left"/>
      <w:pPr>
        <w:ind w:left="5760" w:hanging="360"/>
      </w:pPr>
    </w:lvl>
    <w:lvl w:ilvl="2" w:tplc="0426001B" w:tentative="1">
      <w:start w:val="1"/>
      <w:numFmt w:val="lowerRoman"/>
      <w:lvlText w:val="%3."/>
      <w:lvlJc w:val="right"/>
      <w:pPr>
        <w:ind w:left="6480" w:hanging="180"/>
      </w:pPr>
    </w:lvl>
    <w:lvl w:ilvl="3" w:tplc="0426000F" w:tentative="1">
      <w:start w:val="1"/>
      <w:numFmt w:val="decimal"/>
      <w:lvlText w:val="%4."/>
      <w:lvlJc w:val="left"/>
      <w:pPr>
        <w:ind w:left="7200" w:hanging="360"/>
      </w:pPr>
    </w:lvl>
    <w:lvl w:ilvl="4" w:tplc="04260019" w:tentative="1">
      <w:start w:val="1"/>
      <w:numFmt w:val="lowerLetter"/>
      <w:lvlText w:val="%5."/>
      <w:lvlJc w:val="left"/>
      <w:pPr>
        <w:ind w:left="7920" w:hanging="360"/>
      </w:pPr>
    </w:lvl>
    <w:lvl w:ilvl="5" w:tplc="0426001B" w:tentative="1">
      <w:start w:val="1"/>
      <w:numFmt w:val="lowerRoman"/>
      <w:lvlText w:val="%6."/>
      <w:lvlJc w:val="right"/>
      <w:pPr>
        <w:ind w:left="8640" w:hanging="180"/>
      </w:pPr>
    </w:lvl>
    <w:lvl w:ilvl="6" w:tplc="0426000F" w:tentative="1">
      <w:start w:val="1"/>
      <w:numFmt w:val="decimal"/>
      <w:lvlText w:val="%7."/>
      <w:lvlJc w:val="left"/>
      <w:pPr>
        <w:ind w:left="9360" w:hanging="360"/>
      </w:pPr>
    </w:lvl>
    <w:lvl w:ilvl="7" w:tplc="04260019" w:tentative="1">
      <w:start w:val="1"/>
      <w:numFmt w:val="lowerLetter"/>
      <w:lvlText w:val="%8."/>
      <w:lvlJc w:val="left"/>
      <w:pPr>
        <w:ind w:left="10080" w:hanging="360"/>
      </w:pPr>
    </w:lvl>
    <w:lvl w:ilvl="8" w:tplc="0426001B" w:tentative="1">
      <w:start w:val="1"/>
      <w:numFmt w:val="lowerRoman"/>
      <w:lvlText w:val="%9."/>
      <w:lvlJc w:val="right"/>
      <w:pPr>
        <w:ind w:left="10800" w:hanging="180"/>
      </w:pPr>
    </w:lvl>
  </w:abstractNum>
  <w:abstractNum w:abstractNumId="31" w15:restartNumberingAfterBreak="0">
    <w:nsid w:val="1C214480"/>
    <w:multiLevelType w:val="hybridMultilevel"/>
    <w:tmpl w:val="53B810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0551E25"/>
    <w:multiLevelType w:val="multilevel"/>
    <w:tmpl w:val="316674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53D5B1B"/>
    <w:multiLevelType w:val="multilevel"/>
    <w:tmpl w:val="76B22FCC"/>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571" w:hanging="720"/>
      </w:pPr>
      <w:rPr>
        <w:rFonts w:hint="default"/>
        <w:b w:val="0"/>
        <w:bCs w:val="0"/>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60248F9"/>
    <w:multiLevelType w:val="hybridMultilevel"/>
    <w:tmpl w:val="6D1AF0FA"/>
    <w:lvl w:ilvl="0" w:tplc="67EC4E66">
      <w:start w:val="1"/>
      <w:numFmt w:val="decimal"/>
      <w:lvlText w:val="%1."/>
      <w:lvlJc w:val="left"/>
      <w:pPr>
        <w:ind w:left="927" w:hanging="360"/>
      </w:pPr>
      <w:rPr>
        <w:rFonts w:ascii="Times New Roman" w:hAnsi="Times New Roman" w:cs="Times New Roman" w:hint="default"/>
        <w:b w:val="0"/>
        <w:bCs/>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6" w15:restartNumberingAfterBreak="0">
    <w:nsid w:val="28657580"/>
    <w:multiLevelType w:val="hybridMultilevel"/>
    <w:tmpl w:val="180A9F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A1100C0"/>
    <w:multiLevelType w:val="hybridMultilevel"/>
    <w:tmpl w:val="7F5C69F6"/>
    <w:lvl w:ilvl="0" w:tplc="3F86571E">
      <w:start w:val="1"/>
      <w:numFmt w:val="decimal"/>
      <w:lvlText w:val="%1."/>
      <w:lvlJc w:val="left"/>
      <w:pPr>
        <w:ind w:left="1211" w:hanging="360"/>
      </w:pPr>
      <w:rPr>
        <w:rFonts w:hint="default"/>
        <w:b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8" w15:restartNumberingAfterBreak="0">
    <w:nsid w:val="2A471037"/>
    <w:multiLevelType w:val="multilevel"/>
    <w:tmpl w:val="8782122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D403F8"/>
    <w:multiLevelType w:val="hybridMultilevel"/>
    <w:tmpl w:val="735E4B04"/>
    <w:lvl w:ilvl="0" w:tplc="78826E84">
      <w:start w:val="1"/>
      <w:numFmt w:val="decimal"/>
      <w:pStyle w:val="Paragrfs"/>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02C470C"/>
    <w:multiLevelType w:val="hybridMultilevel"/>
    <w:tmpl w:val="C3A0695E"/>
    <w:lvl w:ilvl="0" w:tplc="7D64E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ADB1CD0"/>
    <w:multiLevelType w:val="multilevel"/>
    <w:tmpl w:val="0F42AB7E"/>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3FB6693D"/>
    <w:multiLevelType w:val="singleLevel"/>
    <w:tmpl w:val="642EAE76"/>
    <w:lvl w:ilvl="0">
      <w:start w:val="1"/>
      <w:numFmt w:val="bullet"/>
      <w:pStyle w:val="nums"/>
      <w:lvlText w:val=""/>
      <w:lvlJc w:val="left"/>
      <w:pPr>
        <w:tabs>
          <w:tab w:val="num" w:pos="1713"/>
        </w:tabs>
        <w:ind w:left="1713" w:hanging="720"/>
      </w:pPr>
      <w:rPr>
        <w:rFonts w:ascii="Symbol" w:hAnsi="Symbol" w:hint="default"/>
      </w:rPr>
    </w:lvl>
  </w:abstractNum>
  <w:abstractNum w:abstractNumId="43" w15:restartNumberingAfterBreak="0">
    <w:nsid w:val="40C7504C"/>
    <w:multiLevelType w:val="multilevel"/>
    <w:tmpl w:val="8618B096"/>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5EB1E2E"/>
    <w:multiLevelType w:val="hybridMultilevel"/>
    <w:tmpl w:val="9E76966E"/>
    <w:lvl w:ilvl="0" w:tplc="95CE8746">
      <w:start w:val="1"/>
      <w:numFmt w:val="decimal"/>
      <w:lvlText w:val="%1."/>
      <w:lvlJc w:val="left"/>
      <w:pPr>
        <w:ind w:left="928" w:hanging="360"/>
      </w:pPr>
      <w:rPr>
        <w:rFonts w:ascii="Times New Roman" w:hAnsi="Times New Roman" w:cs="Times New Roman" w:hint="default"/>
        <w:b w:val="0"/>
        <w:bCs/>
        <w:sz w:val="24"/>
        <w:szCs w:val="24"/>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46" w15:restartNumberingAfterBreak="0">
    <w:nsid w:val="4616736D"/>
    <w:multiLevelType w:val="multilevel"/>
    <w:tmpl w:val="DF4AA6AE"/>
    <w:lvl w:ilvl="0">
      <w:start w:val="3"/>
      <w:numFmt w:val="decimal"/>
      <w:lvlText w:val="%1."/>
      <w:lvlJc w:val="left"/>
      <w:pPr>
        <w:ind w:left="360" w:hanging="360"/>
      </w:pPr>
      <w:rPr>
        <w:rFonts w:hint="default"/>
        <w:b/>
        <w:bCs w:val="0"/>
        <w:sz w:val="24"/>
      </w:rPr>
    </w:lvl>
    <w:lvl w:ilvl="1">
      <w:start w:val="1"/>
      <w:numFmt w:val="decimal"/>
      <w:lvlText w:val="%1.%2."/>
      <w:lvlJc w:val="left"/>
      <w:pPr>
        <w:ind w:left="720" w:hanging="720"/>
      </w:pPr>
      <w:rPr>
        <w:rFonts w:hint="default"/>
        <w:b/>
        <w:bCs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7" w15:restartNumberingAfterBreak="0">
    <w:nsid w:val="46724620"/>
    <w:multiLevelType w:val="multilevel"/>
    <w:tmpl w:val="A71A07DA"/>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8" w15:restartNumberingAfterBreak="0">
    <w:nsid w:val="49185DDA"/>
    <w:multiLevelType w:val="multilevel"/>
    <w:tmpl w:val="2716BED8"/>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A2668EC"/>
    <w:multiLevelType w:val="multilevel"/>
    <w:tmpl w:val="7364303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E9D2CFD"/>
    <w:multiLevelType w:val="multilevel"/>
    <w:tmpl w:val="CF5E098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F716AF2"/>
    <w:multiLevelType w:val="hybridMultilevel"/>
    <w:tmpl w:val="19D8D7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05D347C"/>
    <w:multiLevelType w:val="multilevel"/>
    <w:tmpl w:val="154453C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B32651A"/>
    <w:multiLevelType w:val="multilevel"/>
    <w:tmpl w:val="B77217C4"/>
    <w:lvl w:ilvl="0">
      <w:start w:val="3"/>
      <w:numFmt w:val="decimal"/>
      <w:lvlText w:val="%1."/>
      <w:lvlJc w:val="left"/>
      <w:pPr>
        <w:ind w:left="540" w:hanging="540"/>
      </w:pPr>
      <w:rPr>
        <w:rFonts w:hint="default"/>
        <w:b/>
        <w:bCs/>
      </w:rPr>
    </w:lvl>
    <w:lvl w:ilvl="1">
      <w:start w:val="1"/>
      <w:numFmt w:val="decimal"/>
      <w:lvlText w:val="%1.%2."/>
      <w:lvlJc w:val="left"/>
      <w:pPr>
        <w:ind w:left="810" w:hanging="54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5" w15:restartNumberingAfterBreak="0">
    <w:nsid w:val="5FD95EC9"/>
    <w:multiLevelType w:val="hybridMultilevel"/>
    <w:tmpl w:val="BCF230AC"/>
    <w:lvl w:ilvl="0" w:tplc="4BE6361E">
      <w:start w:val="1"/>
      <w:numFmt w:val="decimal"/>
      <w:lvlText w:val="%1."/>
      <w:lvlJc w:val="left"/>
      <w:pPr>
        <w:ind w:left="28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61CBCC2">
      <w:start w:val="1"/>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2535A5A"/>
    <w:multiLevelType w:val="hybridMultilevel"/>
    <w:tmpl w:val="128E49D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3AF8C9C6">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6F1704D"/>
    <w:multiLevelType w:val="multilevel"/>
    <w:tmpl w:val="FB161886"/>
    <w:lvl w:ilvl="0">
      <w:start w:val="2"/>
      <w:numFmt w:val="decimal"/>
      <w:lvlText w:val="%1."/>
      <w:lvlJc w:val="left"/>
      <w:pPr>
        <w:ind w:left="720" w:hanging="360"/>
      </w:pPr>
      <w:rPr>
        <w:rFonts w:hint="default"/>
      </w:rPr>
    </w:lvl>
    <w:lvl w:ilvl="1">
      <w:start w:val="20"/>
      <w:numFmt w:val="decimal"/>
      <w:isLgl/>
      <w:lvlText w:val="%1.%2."/>
      <w:lvlJc w:val="left"/>
      <w:pPr>
        <w:ind w:left="1353" w:hanging="360"/>
      </w:pPr>
      <w:rPr>
        <w:rFonts w:hint="default"/>
        <w:b w:val="0"/>
        <w:bCs/>
      </w:rPr>
    </w:lvl>
    <w:lvl w:ilvl="2">
      <w:start w:val="1"/>
      <w:numFmt w:val="decimal"/>
      <w:isLgl/>
      <w:lvlText w:val="%1.%2.%3."/>
      <w:lvlJc w:val="left"/>
      <w:pPr>
        <w:ind w:left="1571" w:hanging="720"/>
      </w:pPr>
      <w:rPr>
        <w:rFonts w:hint="default"/>
        <w:b w:val="0"/>
        <w:bCs w:val="0"/>
      </w:rPr>
    </w:lvl>
    <w:lvl w:ilvl="3">
      <w:start w:val="1"/>
      <w:numFmt w:val="decimal"/>
      <w:isLgl/>
      <w:lvlText w:val="%4."/>
      <w:lvlJc w:val="left"/>
      <w:pPr>
        <w:ind w:left="1080" w:hanging="720"/>
      </w:pPr>
      <w:rPr>
        <w:rFonts w:ascii="Times New Roman" w:eastAsia="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211539B"/>
    <w:multiLevelType w:val="hybridMultilevel"/>
    <w:tmpl w:val="35CC3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403783F"/>
    <w:multiLevelType w:val="multilevel"/>
    <w:tmpl w:val="9E02228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080" w:hanging="720"/>
      </w:pPr>
      <w:rPr>
        <w:rFonts w:hint="default"/>
        <w:b w:val="0"/>
        <w:bCs w:val="0"/>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047D24"/>
    <w:multiLevelType w:val="hybridMultilevel"/>
    <w:tmpl w:val="FB1CFBE2"/>
    <w:lvl w:ilvl="0" w:tplc="AF48F07A">
      <w:start w:val="1"/>
      <w:numFmt w:val="decimal"/>
      <w:lvlText w:val="%1)"/>
      <w:lvlJc w:val="left"/>
      <w:pPr>
        <w:ind w:left="1584" w:hanging="36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63" w15:restartNumberingAfterBreak="0">
    <w:nsid w:val="74412EA3"/>
    <w:multiLevelType w:val="multilevel"/>
    <w:tmpl w:val="4224CB18"/>
    <w:lvl w:ilvl="0">
      <w:start w:val="1"/>
      <w:numFmt w:val="decimal"/>
      <w:lvlText w:val="%1."/>
      <w:lvlJc w:val="left"/>
      <w:pPr>
        <w:ind w:left="720" w:hanging="360"/>
      </w:pPr>
      <w:rPr>
        <w:rFonts w:hint="default"/>
      </w:rPr>
    </w:lvl>
    <w:lvl w:ilvl="1">
      <w:start w:val="12"/>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479" w:hanging="81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64" w15:restartNumberingAfterBreak="0">
    <w:nsid w:val="752F6BA0"/>
    <w:multiLevelType w:val="hybridMultilevel"/>
    <w:tmpl w:val="54A816EA"/>
    <w:lvl w:ilvl="0" w:tplc="81C0357C">
      <w:start w:val="1"/>
      <w:numFmt w:val="lowerLetter"/>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pStyle w:val="Headinga"/>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6" w15:restartNumberingAfterBreak="0">
    <w:nsid w:val="7B40217D"/>
    <w:multiLevelType w:val="multilevel"/>
    <w:tmpl w:val="4BFA4B74"/>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4"/>
      <w:numFmt w:val="decimal"/>
      <w:lvlText w:val="%1.%2.2."/>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7"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8"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69" w15:restartNumberingAfterBreak="0">
    <w:nsid w:val="7F7D3D6E"/>
    <w:multiLevelType w:val="multilevel"/>
    <w:tmpl w:val="F4CE2E92"/>
    <w:lvl w:ilvl="0">
      <w:start w:val="1"/>
      <w:numFmt w:val="decimal"/>
      <w:pStyle w:val="Stils1"/>
      <w:lvlText w:val="%1."/>
      <w:lvlJc w:val="left"/>
      <w:pPr>
        <w:tabs>
          <w:tab w:val="num" w:pos="432"/>
        </w:tabs>
        <w:ind w:left="432" w:hanging="432"/>
      </w:pPr>
      <w:rPr>
        <w:rFonts w:ascii="Times New Roman" w:eastAsia="Times New Roman" w:hAnsi="Times New Roman" w:cs="Times New Roman"/>
      </w:rPr>
    </w:lvl>
    <w:lvl w:ilvl="1">
      <w:start w:val="1"/>
      <w:numFmt w:val="decimal"/>
      <w:pStyle w:val="Virsraksts2"/>
      <w:lvlText w:val="%1.%2"/>
      <w:lvlJc w:val="left"/>
      <w:pPr>
        <w:tabs>
          <w:tab w:val="num" w:pos="576"/>
        </w:tabs>
        <w:ind w:left="576" w:hanging="576"/>
      </w:pPr>
      <w:rPr>
        <w:rFonts w:hint="default"/>
        <w:b/>
      </w:rPr>
    </w:lvl>
    <w:lvl w:ilvl="2">
      <w:start w:val="1"/>
      <w:numFmt w:val="decimal"/>
      <w:pStyle w:val="Virsraksts3"/>
      <w:lvlText w:val="%1.%2.%3"/>
      <w:lvlJc w:val="left"/>
      <w:pPr>
        <w:tabs>
          <w:tab w:val="num" w:pos="1080"/>
        </w:tabs>
        <w:ind w:left="513" w:hanging="153"/>
      </w:pPr>
      <w:rPr>
        <w:rFonts w:hint="default"/>
        <w:b w:val="0"/>
        <w:i w:val="0"/>
      </w:rPr>
    </w:lvl>
    <w:lvl w:ilvl="3">
      <w:start w:val="1"/>
      <w:numFmt w:val="decimal"/>
      <w:pStyle w:val="Virsraksts4"/>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73843500">
    <w:abstractNumId w:val="29"/>
  </w:num>
  <w:num w:numId="2" w16cid:durableId="439031779">
    <w:abstractNumId w:val="53"/>
  </w:num>
  <w:num w:numId="3" w16cid:durableId="298221109">
    <w:abstractNumId w:val="65"/>
  </w:num>
  <w:num w:numId="4" w16cid:durableId="6641162">
    <w:abstractNumId w:val="69"/>
  </w:num>
  <w:num w:numId="5" w16cid:durableId="2051496480">
    <w:abstractNumId w:val="39"/>
  </w:num>
  <w:num w:numId="6" w16cid:durableId="1017191817">
    <w:abstractNumId w:val="44"/>
  </w:num>
  <w:num w:numId="7" w16cid:durableId="936139951">
    <w:abstractNumId w:val="42"/>
  </w:num>
  <w:num w:numId="8" w16cid:durableId="1629973335">
    <w:abstractNumId w:val="67"/>
  </w:num>
  <w:num w:numId="9" w16cid:durableId="601843514">
    <w:abstractNumId w:val="45"/>
  </w:num>
  <w:num w:numId="10" w16cid:durableId="1846745545">
    <w:abstractNumId w:val="58"/>
  </w:num>
  <w:num w:numId="11" w16cid:durableId="16655518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894804">
    <w:abstractNumId w:val="64"/>
  </w:num>
  <w:num w:numId="13" w16cid:durableId="2014990572">
    <w:abstractNumId w:val="68"/>
  </w:num>
  <w:num w:numId="14" w16cid:durableId="1072848862">
    <w:abstractNumId w:val="54"/>
  </w:num>
  <w:num w:numId="15" w16cid:durableId="1910337009">
    <w:abstractNumId w:val="43"/>
  </w:num>
  <w:num w:numId="16" w16cid:durableId="807019780">
    <w:abstractNumId w:val="28"/>
  </w:num>
  <w:num w:numId="17" w16cid:durableId="1582564054">
    <w:abstractNumId w:val="56"/>
  </w:num>
  <w:num w:numId="18" w16cid:durableId="321399281">
    <w:abstractNumId w:val="40"/>
  </w:num>
  <w:num w:numId="19" w16cid:durableId="1529561222">
    <w:abstractNumId w:val="27"/>
  </w:num>
  <w:num w:numId="20" w16cid:durableId="545336530">
    <w:abstractNumId w:val="49"/>
  </w:num>
  <w:num w:numId="21" w16cid:durableId="726682049">
    <w:abstractNumId w:val="34"/>
  </w:num>
  <w:num w:numId="22" w16cid:durableId="1556235575">
    <w:abstractNumId w:val="37"/>
  </w:num>
  <w:num w:numId="23" w16cid:durableId="613562820">
    <w:abstractNumId w:val="46"/>
  </w:num>
  <w:num w:numId="24" w16cid:durableId="2523268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340940">
    <w:abstractNumId w:val="30"/>
  </w:num>
  <w:num w:numId="26" w16cid:durableId="2114861443">
    <w:abstractNumId w:val="33"/>
  </w:num>
  <w:num w:numId="27" w16cid:durableId="191383321">
    <w:abstractNumId w:val="48"/>
  </w:num>
  <w:num w:numId="28" w16cid:durableId="196357678">
    <w:abstractNumId w:val="59"/>
  </w:num>
  <w:num w:numId="29" w16cid:durableId="1782069396">
    <w:abstractNumId w:val="47"/>
  </w:num>
  <w:num w:numId="30" w16cid:durableId="1348676202">
    <w:abstractNumId w:val="55"/>
  </w:num>
  <w:num w:numId="31" w16cid:durableId="1075081984">
    <w:abstractNumId w:val="32"/>
  </w:num>
  <w:num w:numId="32" w16cid:durableId="1177692321">
    <w:abstractNumId w:val="60"/>
  </w:num>
  <w:num w:numId="33" w16cid:durableId="1440953792">
    <w:abstractNumId w:val="51"/>
  </w:num>
  <w:num w:numId="34" w16cid:durableId="944965007">
    <w:abstractNumId w:val="63"/>
  </w:num>
  <w:num w:numId="35" w16cid:durableId="1788505533">
    <w:abstractNumId w:val="36"/>
  </w:num>
  <w:num w:numId="36" w16cid:durableId="1945961509">
    <w:abstractNumId w:val="31"/>
  </w:num>
  <w:num w:numId="37" w16cid:durableId="1766270130">
    <w:abstractNumId w:val="52"/>
  </w:num>
  <w:num w:numId="38" w16cid:durableId="27881259">
    <w:abstractNumId w:val="57"/>
  </w:num>
  <w:num w:numId="39" w16cid:durableId="302007929">
    <w:abstractNumId w:val="66"/>
  </w:num>
  <w:num w:numId="40" w16cid:durableId="1239942450">
    <w:abstractNumId w:val="26"/>
  </w:num>
  <w:num w:numId="41" w16cid:durableId="2030595833">
    <w:abstractNumId w:val="35"/>
  </w:num>
  <w:num w:numId="42" w16cid:durableId="490566841">
    <w:abstractNumId w:val="50"/>
  </w:num>
  <w:num w:numId="43" w16cid:durableId="942300129">
    <w:abstractNumId w:val="38"/>
  </w:num>
  <w:num w:numId="44" w16cid:durableId="377364361">
    <w:abstractNumId w:val="41"/>
  </w:num>
  <w:num w:numId="45" w16cid:durableId="176889167">
    <w:abstractNumId w:val="6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1211"/>
    <w:rsid w:val="000070EA"/>
    <w:rsid w:val="00010FD0"/>
    <w:rsid w:val="000123C1"/>
    <w:rsid w:val="000147CC"/>
    <w:rsid w:val="00020596"/>
    <w:rsid w:val="00020C66"/>
    <w:rsid w:val="00020D80"/>
    <w:rsid w:val="00020F31"/>
    <w:rsid w:val="00025424"/>
    <w:rsid w:val="0002589C"/>
    <w:rsid w:val="000268BC"/>
    <w:rsid w:val="00027720"/>
    <w:rsid w:val="0003061C"/>
    <w:rsid w:val="00030F9B"/>
    <w:rsid w:val="00032B98"/>
    <w:rsid w:val="000332DD"/>
    <w:rsid w:val="000348BB"/>
    <w:rsid w:val="00035491"/>
    <w:rsid w:val="00036B44"/>
    <w:rsid w:val="00036BFF"/>
    <w:rsid w:val="00040B76"/>
    <w:rsid w:val="00041268"/>
    <w:rsid w:val="000420DB"/>
    <w:rsid w:val="00044958"/>
    <w:rsid w:val="000453D9"/>
    <w:rsid w:val="0004683B"/>
    <w:rsid w:val="00046A80"/>
    <w:rsid w:val="00053A8E"/>
    <w:rsid w:val="00057A9A"/>
    <w:rsid w:val="00061CBC"/>
    <w:rsid w:val="000634A9"/>
    <w:rsid w:val="00063ADA"/>
    <w:rsid w:val="00063D96"/>
    <w:rsid w:val="0006508A"/>
    <w:rsid w:val="000655B5"/>
    <w:rsid w:val="00067611"/>
    <w:rsid w:val="00070EFA"/>
    <w:rsid w:val="00072B55"/>
    <w:rsid w:val="00073379"/>
    <w:rsid w:val="0007413C"/>
    <w:rsid w:val="00075C4A"/>
    <w:rsid w:val="00075DE7"/>
    <w:rsid w:val="000760D8"/>
    <w:rsid w:val="000807E4"/>
    <w:rsid w:val="00082B8D"/>
    <w:rsid w:val="00084367"/>
    <w:rsid w:val="00085ECD"/>
    <w:rsid w:val="00085F08"/>
    <w:rsid w:val="00086754"/>
    <w:rsid w:val="00090FE0"/>
    <w:rsid w:val="000928EA"/>
    <w:rsid w:val="00093BBD"/>
    <w:rsid w:val="000A0BED"/>
    <w:rsid w:val="000A17E4"/>
    <w:rsid w:val="000A367A"/>
    <w:rsid w:val="000A5F82"/>
    <w:rsid w:val="000A70C9"/>
    <w:rsid w:val="000A7649"/>
    <w:rsid w:val="000A77D9"/>
    <w:rsid w:val="000B005E"/>
    <w:rsid w:val="000B2010"/>
    <w:rsid w:val="000B2BBB"/>
    <w:rsid w:val="000B3546"/>
    <w:rsid w:val="000B38C6"/>
    <w:rsid w:val="000B39B7"/>
    <w:rsid w:val="000B4194"/>
    <w:rsid w:val="000B48CA"/>
    <w:rsid w:val="000B5197"/>
    <w:rsid w:val="000B5BAA"/>
    <w:rsid w:val="000B5DB7"/>
    <w:rsid w:val="000B66BF"/>
    <w:rsid w:val="000C173B"/>
    <w:rsid w:val="000C3BB5"/>
    <w:rsid w:val="000C3D73"/>
    <w:rsid w:val="000C581A"/>
    <w:rsid w:val="000C5C94"/>
    <w:rsid w:val="000C5F4E"/>
    <w:rsid w:val="000D1208"/>
    <w:rsid w:val="000D1F75"/>
    <w:rsid w:val="000D21F5"/>
    <w:rsid w:val="000D5117"/>
    <w:rsid w:val="000D52D9"/>
    <w:rsid w:val="000D5869"/>
    <w:rsid w:val="000D5C21"/>
    <w:rsid w:val="000D792C"/>
    <w:rsid w:val="000D7C9F"/>
    <w:rsid w:val="000E053F"/>
    <w:rsid w:val="000E0CD3"/>
    <w:rsid w:val="000E10AD"/>
    <w:rsid w:val="000E42B2"/>
    <w:rsid w:val="000E47A6"/>
    <w:rsid w:val="000E7B42"/>
    <w:rsid w:val="000E7D63"/>
    <w:rsid w:val="000F1555"/>
    <w:rsid w:val="000F373C"/>
    <w:rsid w:val="000F3EA0"/>
    <w:rsid w:val="000F4070"/>
    <w:rsid w:val="000F5131"/>
    <w:rsid w:val="000F6841"/>
    <w:rsid w:val="000F7560"/>
    <w:rsid w:val="000F7AED"/>
    <w:rsid w:val="000F7EC1"/>
    <w:rsid w:val="00100C24"/>
    <w:rsid w:val="00104F10"/>
    <w:rsid w:val="001062F6"/>
    <w:rsid w:val="00106333"/>
    <w:rsid w:val="0010661C"/>
    <w:rsid w:val="00106837"/>
    <w:rsid w:val="001075D3"/>
    <w:rsid w:val="00111D6F"/>
    <w:rsid w:val="001129B7"/>
    <w:rsid w:val="00115D53"/>
    <w:rsid w:val="00116F51"/>
    <w:rsid w:val="00117056"/>
    <w:rsid w:val="00121031"/>
    <w:rsid w:val="00122C3E"/>
    <w:rsid w:val="001267A1"/>
    <w:rsid w:val="001271C0"/>
    <w:rsid w:val="001317B8"/>
    <w:rsid w:val="00131D7E"/>
    <w:rsid w:val="0013239B"/>
    <w:rsid w:val="00134D42"/>
    <w:rsid w:val="00134DCC"/>
    <w:rsid w:val="00137FF4"/>
    <w:rsid w:val="001407A5"/>
    <w:rsid w:val="00141D8B"/>
    <w:rsid w:val="001434B4"/>
    <w:rsid w:val="00144A87"/>
    <w:rsid w:val="001452C7"/>
    <w:rsid w:val="0014680A"/>
    <w:rsid w:val="0014714A"/>
    <w:rsid w:val="00147568"/>
    <w:rsid w:val="00147B8B"/>
    <w:rsid w:val="0015291D"/>
    <w:rsid w:val="00152AE4"/>
    <w:rsid w:val="00153076"/>
    <w:rsid w:val="001535D5"/>
    <w:rsid w:val="00153CA1"/>
    <w:rsid w:val="00154A9B"/>
    <w:rsid w:val="001562EA"/>
    <w:rsid w:val="00157A9C"/>
    <w:rsid w:val="00160565"/>
    <w:rsid w:val="00160F06"/>
    <w:rsid w:val="0016153C"/>
    <w:rsid w:val="0016327E"/>
    <w:rsid w:val="00164C82"/>
    <w:rsid w:val="001658CE"/>
    <w:rsid w:val="0016593B"/>
    <w:rsid w:val="00166017"/>
    <w:rsid w:val="0016654E"/>
    <w:rsid w:val="0017374A"/>
    <w:rsid w:val="00174C39"/>
    <w:rsid w:val="00175359"/>
    <w:rsid w:val="00175BE2"/>
    <w:rsid w:val="001828CF"/>
    <w:rsid w:val="00182D89"/>
    <w:rsid w:val="00190B0F"/>
    <w:rsid w:val="00191043"/>
    <w:rsid w:val="00191AC5"/>
    <w:rsid w:val="00196314"/>
    <w:rsid w:val="00196747"/>
    <w:rsid w:val="00197153"/>
    <w:rsid w:val="001A01F4"/>
    <w:rsid w:val="001A458A"/>
    <w:rsid w:val="001A4DDF"/>
    <w:rsid w:val="001A6041"/>
    <w:rsid w:val="001A6249"/>
    <w:rsid w:val="001B0D15"/>
    <w:rsid w:val="001B1171"/>
    <w:rsid w:val="001B57D7"/>
    <w:rsid w:val="001B5A15"/>
    <w:rsid w:val="001B5D14"/>
    <w:rsid w:val="001B5F3C"/>
    <w:rsid w:val="001B66A7"/>
    <w:rsid w:val="001B7BAA"/>
    <w:rsid w:val="001B7F9D"/>
    <w:rsid w:val="001C011A"/>
    <w:rsid w:val="001C16D3"/>
    <w:rsid w:val="001C269D"/>
    <w:rsid w:val="001C28CE"/>
    <w:rsid w:val="001C2A8E"/>
    <w:rsid w:val="001C3D7B"/>
    <w:rsid w:val="001C40AE"/>
    <w:rsid w:val="001D07EF"/>
    <w:rsid w:val="001D1A9E"/>
    <w:rsid w:val="001D1E19"/>
    <w:rsid w:val="001D4B7F"/>
    <w:rsid w:val="001D5EF9"/>
    <w:rsid w:val="001D6AB3"/>
    <w:rsid w:val="001E0EF5"/>
    <w:rsid w:val="001E129E"/>
    <w:rsid w:val="001E23E0"/>
    <w:rsid w:val="001E2BFA"/>
    <w:rsid w:val="001E460E"/>
    <w:rsid w:val="001E6E44"/>
    <w:rsid w:val="001E75FF"/>
    <w:rsid w:val="001F0AC7"/>
    <w:rsid w:val="001F0FF0"/>
    <w:rsid w:val="001F2666"/>
    <w:rsid w:val="001F2C9C"/>
    <w:rsid w:val="001F63EA"/>
    <w:rsid w:val="001F6505"/>
    <w:rsid w:val="001F6EA2"/>
    <w:rsid w:val="00200D12"/>
    <w:rsid w:val="002012E9"/>
    <w:rsid w:val="00203296"/>
    <w:rsid w:val="00203A4F"/>
    <w:rsid w:val="002053C3"/>
    <w:rsid w:val="00206874"/>
    <w:rsid w:val="00206ABD"/>
    <w:rsid w:val="00206E71"/>
    <w:rsid w:val="00210922"/>
    <w:rsid w:val="002111B8"/>
    <w:rsid w:val="00211745"/>
    <w:rsid w:val="00212B49"/>
    <w:rsid w:val="00213EAE"/>
    <w:rsid w:val="00217280"/>
    <w:rsid w:val="00217501"/>
    <w:rsid w:val="00217A2E"/>
    <w:rsid w:val="00221247"/>
    <w:rsid w:val="002213F6"/>
    <w:rsid w:val="0022451A"/>
    <w:rsid w:val="00224EB7"/>
    <w:rsid w:val="002251EF"/>
    <w:rsid w:val="00225C56"/>
    <w:rsid w:val="00226C1A"/>
    <w:rsid w:val="002302F5"/>
    <w:rsid w:val="0023203A"/>
    <w:rsid w:val="00234973"/>
    <w:rsid w:val="00236199"/>
    <w:rsid w:val="00236A89"/>
    <w:rsid w:val="00236AF0"/>
    <w:rsid w:val="0024150D"/>
    <w:rsid w:val="0024196A"/>
    <w:rsid w:val="00242F56"/>
    <w:rsid w:val="002434F7"/>
    <w:rsid w:val="00243738"/>
    <w:rsid w:val="0025029A"/>
    <w:rsid w:val="00251D6E"/>
    <w:rsid w:val="00252896"/>
    <w:rsid w:val="00255955"/>
    <w:rsid w:val="00256BA9"/>
    <w:rsid w:val="00257F22"/>
    <w:rsid w:val="0026018F"/>
    <w:rsid w:val="0026082F"/>
    <w:rsid w:val="0026190F"/>
    <w:rsid w:val="00262219"/>
    <w:rsid w:val="002662AC"/>
    <w:rsid w:val="002701D0"/>
    <w:rsid w:val="0027029E"/>
    <w:rsid w:val="0027090C"/>
    <w:rsid w:val="00271837"/>
    <w:rsid w:val="0027232A"/>
    <w:rsid w:val="00272BC0"/>
    <w:rsid w:val="00274AAF"/>
    <w:rsid w:val="00276670"/>
    <w:rsid w:val="00277CDA"/>
    <w:rsid w:val="002815B3"/>
    <w:rsid w:val="002815E9"/>
    <w:rsid w:val="002837FF"/>
    <w:rsid w:val="00285639"/>
    <w:rsid w:val="00286848"/>
    <w:rsid w:val="00286D16"/>
    <w:rsid w:val="0029009A"/>
    <w:rsid w:val="002903DE"/>
    <w:rsid w:val="002928B6"/>
    <w:rsid w:val="002937A4"/>
    <w:rsid w:val="00295391"/>
    <w:rsid w:val="00296346"/>
    <w:rsid w:val="0029676E"/>
    <w:rsid w:val="0029785F"/>
    <w:rsid w:val="002A05A7"/>
    <w:rsid w:val="002A0639"/>
    <w:rsid w:val="002A0C57"/>
    <w:rsid w:val="002A192A"/>
    <w:rsid w:val="002A1982"/>
    <w:rsid w:val="002A3BF2"/>
    <w:rsid w:val="002A4020"/>
    <w:rsid w:val="002A46B6"/>
    <w:rsid w:val="002A4E2D"/>
    <w:rsid w:val="002A5C45"/>
    <w:rsid w:val="002A6448"/>
    <w:rsid w:val="002A6968"/>
    <w:rsid w:val="002A6E51"/>
    <w:rsid w:val="002B1BB5"/>
    <w:rsid w:val="002B472E"/>
    <w:rsid w:val="002B4F5A"/>
    <w:rsid w:val="002B52F2"/>
    <w:rsid w:val="002B6B5A"/>
    <w:rsid w:val="002B7A19"/>
    <w:rsid w:val="002B7F7A"/>
    <w:rsid w:val="002C267C"/>
    <w:rsid w:val="002C4140"/>
    <w:rsid w:val="002C7428"/>
    <w:rsid w:val="002D02A6"/>
    <w:rsid w:val="002D0B71"/>
    <w:rsid w:val="002D0FAE"/>
    <w:rsid w:val="002D291A"/>
    <w:rsid w:val="002D5546"/>
    <w:rsid w:val="002D580C"/>
    <w:rsid w:val="002D5ADC"/>
    <w:rsid w:val="002D6DB3"/>
    <w:rsid w:val="002E0D78"/>
    <w:rsid w:val="002E335A"/>
    <w:rsid w:val="002E376F"/>
    <w:rsid w:val="002E3D2F"/>
    <w:rsid w:val="002E4ACA"/>
    <w:rsid w:val="002E73AC"/>
    <w:rsid w:val="002E765E"/>
    <w:rsid w:val="002F3987"/>
    <w:rsid w:val="002F43F8"/>
    <w:rsid w:val="002F4784"/>
    <w:rsid w:val="002F658F"/>
    <w:rsid w:val="002F7607"/>
    <w:rsid w:val="003000E9"/>
    <w:rsid w:val="0030098F"/>
    <w:rsid w:val="00300C62"/>
    <w:rsid w:val="00300DB1"/>
    <w:rsid w:val="003048E1"/>
    <w:rsid w:val="0030619E"/>
    <w:rsid w:val="003068F7"/>
    <w:rsid w:val="00306EB1"/>
    <w:rsid w:val="003075B2"/>
    <w:rsid w:val="003075C9"/>
    <w:rsid w:val="00313829"/>
    <w:rsid w:val="00320BD8"/>
    <w:rsid w:val="00321D7D"/>
    <w:rsid w:val="00325AC4"/>
    <w:rsid w:val="0033414F"/>
    <w:rsid w:val="00334763"/>
    <w:rsid w:val="00334938"/>
    <w:rsid w:val="00341005"/>
    <w:rsid w:val="00342F8C"/>
    <w:rsid w:val="00343779"/>
    <w:rsid w:val="00344CBE"/>
    <w:rsid w:val="00345D36"/>
    <w:rsid w:val="00346EC2"/>
    <w:rsid w:val="00347B3C"/>
    <w:rsid w:val="00347DC6"/>
    <w:rsid w:val="003512FF"/>
    <w:rsid w:val="00352756"/>
    <w:rsid w:val="0035372D"/>
    <w:rsid w:val="003550E1"/>
    <w:rsid w:val="003578A2"/>
    <w:rsid w:val="00357E4F"/>
    <w:rsid w:val="0036061F"/>
    <w:rsid w:val="003621AA"/>
    <w:rsid w:val="00362D25"/>
    <w:rsid w:val="00362F11"/>
    <w:rsid w:val="0036330A"/>
    <w:rsid w:val="00363CE0"/>
    <w:rsid w:val="00364546"/>
    <w:rsid w:val="00364CE8"/>
    <w:rsid w:val="00367029"/>
    <w:rsid w:val="00367794"/>
    <w:rsid w:val="00370A41"/>
    <w:rsid w:val="00374291"/>
    <w:rsid w:val="003744BB"/>
    <w:rsid w:val="0037636B"/>
    <w:rsid w:val="00377186"/>
    <w:rsid w:val="00377901"/>
    <w:rsid w:val="00377A4F"/>
    <w:rsid w:val="00377F42"/>
    <w:rsid w:val="003817E0"/>
    <w:rsid w:val="00382247"/>
    <w:rsid w:val="00383165"/>
    <w:rsid w:val="00383647"/>
    <w:rsid w:val="00384154"/>
    <w:rsid w:val="00385D84"/>
    <w:rsid w:val="0038659F"/>
    <w:rsid w:val="00386916"/>
    <w:rsid w:val="0039127D"/>
    <w:rsid w:val="003917E3"/>
    <w:rsid w:val="00392E1A"/>
    <w:rsid w:val="0039466A"/>
    <w:rsid w:val="00395A72"/>
    <w:rsid w:val="0039689F"/>
    <w:rsid w:val="003974D9"/>
    <w:rsid w:val="003A1108"/>
    <w:rsid w:val="003A1FA6"/>
    <w:rsid w:val="003A47D6"/>
    <w:rsid w:val="003A4908"/>
    <w:rsid w:val="003A5EEA"/>
    <w:rsid w:val="003A7EFA"/>
    <w:rsid w:val="003A7FC4"/>
    <w:rsid w:val="003B1B79"/>
    <w:rsid w:val="003B5986"/>
    <w:rsid w:val="003B5A57"/>
    <w:rsid w:val="003B5E9A"/>
    <w:rsid w:val="003B5F40"/>
    <w:rsid w:val="003B7509"/>
    <w:rsid w:val="003B753D"/>
    <w:rsid w:val="003B7746"/>
    <w:rsid w:val="003B7FD3"/>
    <w:rsid w:val="003C001C"/>
    <w:rsid w:val="003C0772"/>
    <w:rsid w:val="003C0E6A"/>
    <w:rsid w:val="003C1CE8"/>
    <w:rsid w:val="003C5906"/>
    <w:rsid w:val="003C662B"/>
    <w:rsid w:val="003C6C11"/>
    <w:rsid w:val="003C6FF5"/>
    <w:rsid w:val="003D0455"/>
    <w:rsid w:val="003D2FDE"/>
    <w:rsid w:val="003D332E"/>
    <w:rsid w:val="003D4AC6"/>
    <w:rsid w:val="003D4EA9"/>
    <w:rsid w:val="003D6338"/>
    <w:rsid w:val="003D733D"/>
    <w:rsid w:val="003E1502"/>
    <w:rsid w:val="003E3360"/>
    <w:rsid w:val="003E4AC0"/>
    <w:rsid w:val="003E6259"/>
    <w:rsid w:val="003E6F96"/>
    <w:rsid w:val="003F0C6E"/>
    <w:rsid w:val="003F1465"/>
    <w:rsid w:val="003F2916"/>
    <w:rsid w:val="003F3408"/>
    <w:rsid w:val="003F41B1"/>
    <w:rsid w:val="003F45D0"/>
    <w:rsid w:val="003F6C15"/>
    <w:rsid w:val="003F7C11"/>
    <w:rsid w:val="00400270"/>
    <w:rsid w:val="00401E4A"/>
    <w:rsid w:val="004025EA"/>
    <w:rsid w:val="00402CBD"/>
    <w:rsid w:val="0040329A"/>
    <w:rsid w:val="004032CA"/>
    <w:rsid w:val="00405413"/>
    <w:rsid w:val="004064BD"/>
    <w:rsid w:val="004125EE"/>
    <w:rsid w:val="00412778"/>
    <w:rsid w:val="004127CC"/>
    <w:rsid w:val="004142B0"/>
    <w:rsid w:val="00414EB0"/>
    <w:rsid w:val="00416CDE"/>
    <w:rsid w:val="0041794B"/>
    <w:rsid w:val="00420E0C"/>
    <w:rsid w:val="00420E96"/>
    <w:rsid w:val="0042166F"/>
    <w:rsid w:val="004219E6"/>
    <w:rsid w:val="00422B56"/>
    <w:rsid w:val="00423097"/>
    <w:rsid w:val="004237BB"/>
    <w:rsid w:val="00424A0F"/>
    <w:rsid w:val="00426AAA"/>
    <w:rsid w:val="0043004B"/>
    <w:rsid w:val="00431114"/>
    <w:rsid w:val="00431547"/>
    <w:rsid w:val="00431D87"/>
    <w:rsid w:val="00432668"/>
    <w:rsid w:val="00433141"/>
    <w:rsid w:val="00433A7A"/>
    <w:rsid w:val="00433BAE"/>
    <w:rsid w:val="00434377"/>
    <w:rsid w:val="004363F5"/>
    <w:rsid w:val="004371D2"/>
    <w:rsid w:val="0044115B"/>
    <w:rsid w:val="00441752"/>
    <w:rsid w:val="0044214E"/>
    <w:rsid w:val="00443CB6"/>
    <w:rsid w:val="004461C8"/>
    <w:rsid w:val="00446577"/>
    <w:rsid w:val="00446C98"/>
    <w:rsid w:val="0044742C"/>
    <w:rsid w:val="004514C6"/>
    <w:rsid w:val="00451D9B"/>
    <w:rsid w:val="00451E33"/>
    <w:rsid w:val="004543CE"/>
    <w:rsid w:val="00454AD0"/>
    <w:rsid w:val="004579D3"/>
    <w:rsid w:val="0046248E"/>
    <w:rsid w:val="00462EFE"/>
    <w:rsid w:val="00466317"/>
    <w:rsid w:val="00467145"/>
    <w:rsid w:val="0046742D"/>
    <w:rsid w:val="00475194"/>
    <w:rsid w:val="00477FB5"/>
    <w:rsid w:val="0048012B"/>
    <w:rsid w:val="00480AE8"/>
    <w:rsid w:val="00482121"/>
    <w:rsid w:val="004837C4"/>
    <w:rsid w:val="00484671"/>
    <w:rsid w:val="004849CE"/>
    <w:rsid w:val="0048517F"/>
    <w:rsid w:val="004864BF"/>
    <w:rsid w:val="00490D29"/>
    <w:rsid w:val="00490EBD"/>
    <w:rsid w:val="00494FDA"/>
    <w:rsid w:val="00496621"/>
    <w:rsid w:val="004971D0"/>
    <w:rsid w:val="004A11EC"/>
    <w:rsid w:val="004A2F8B"/>
    <w:rsid w:val="004A5409"/>
    <w:rsid w:val="004A66A0"/>
    <w:rsid w:val="004A6B09"/>
    <w:rsid w:val="004A7107"/>
    <w:rsid w:val="004A759B"/>
    <w:rsid w:val="004B10B5"/>
    <w:rsid w:val="004B13C0"/>
    <w:rsid w:val="004B16E2"/>
    <w:rsid w:val="004B199D"/>
    <w:rsid w:val="004B3E81"/>
    <w:rsid w:val="004B43E2"/>
    <w:rsid w:val="004B49D4"/>
    <w:rsid w:val="004B5A97"/>
    <w:rsid w:val="004B5D5B"/>
    <w:rsid w:val="004C0C1A"/>
    <w:rsid w:val="004C112B"/>
    <w:rsid w:val="004C12F5"/>
    <w:rsid w:val="004C2533"/>
    <w:rsid w:val="004C34B1"/>
    <w:rsid w:val="004C391F"/>
    <w:rsid w:val="004C53D1"/>
    <w:rsid w:val="004C54F6"/>
    <w:rsid w:val="004C6B31"/>
    <w:rsid w:val="004C73B0"/>
    <w:rsid w:val="004D0AA1"/>
    <w:rsid w:val="004D2233"/>
    <w:rsid w:val="004D50A0"/>
    <w:rsid w:val="004D524D"/>
    <w:rsid w:val="004D5757"/>
    <w:rsid w:val="004D7570"/>
    <w:rsid w:val="004D76C5"/>
    <w:rsid w:val="004E0512"/>
    <w:rsid w:val="004E2108"/>
    <w:rsid w:val="004E3C8D"/>
    <w:rsid w:val="004E5006"/>
    <w:rsid w:val="004E58AD"/>
    <w:rsid w:val="004E6D01"/>
    <w:rsid w:val="004E6F82"/>
    <w:rsid w:val="004F0116"/>
    <w:rsid w:val="004F07E8"/>
    <w:rsid w:val="004F2B2F"/>
    <w:rsid w:val="004F59F2"/>
    <w:rsid w:val="004F5CDF"/>
    <w:rsid w:val="004F5E92"/>
    <w:rsid w:val="004F7C98"/>
    <w:rsid w:val="0050380D"/>
    <w:rsid w:val="00504633"/>
    <w:rsid w:val="00505B98"/>
    <w:rsid w:val="0050726B"/>
    <w:rsid w:val="0051075F"/>
    <w:rsid w:val="005134F6"/>
    <w:rsid w:val="005136BF"/>
    <w:rsid w:val="005139B3"/>
    <w:rsid w:val="005162A4"/>
    <w:rsid w:val="00516C86"/>
    <w:rsid w:val="00517C67"/>
    <w:rsid w:val="005206C2"/>
    <w:rsid w:val="005221A6"/>
    <w:rsid w:val="00523EAB"/>
    <w:rsid w:val="00524CA8"/>
    <w:rsid w:val="00525D8F"/>
    <w:rsid w:val="00526788"/>
    <w:rsid w:val="00534AF2"/>
    <w:rsid w:val="00536CF4"/>
    <w:rsid w:val="005370CB"/>
    <w:rsid w:val="005401A2"/>
    <w:rsid w:val="0054060A"/>
    <w:rsid w:val="00542090"/>
    <w:rsid w:val="005424CF"/>
    <w:rsid w:val="005434CB"/>
    <w:rsid w:val="00543B80"/>
    <w:rsid w:val="005451A3"/>
    <w:rsid w:val="0054634E"/>
    <w:rsid w:val="005477BF"/>
    <w:rsid w:val="00550F79"/>
    <w:rsid w:val="00551414"/>
    <w:rsid w:val="00551B42"/>
    <w:rsid w:val="00551E7F"/>
    <w:rsid w:val="00552128"/>
    <w:rsid w:val="00553D69"/>
    <w:rsid w:val="00554CC2"/>
    <w:rsid w:val="00555206"/>
    <w:rsid w:val="005553DB"/>
    <w:rsid w:val="00556313"/>
    <w:rsid w:val="005564CD"/>
    <w:rsid w:val="00556BEF"/>
    <w:rsid w:val="00556E79"/>
    <w:rsid w:val="00556FF6"/>
    <w:rsid w:val="00557B61"/>
    <w:rsid w:val="00560ABB"/>
    <w:rsid w:val="00561ED7"/>
    <w:rsid w:val="005633A5"/>
    <w:rsid w:val="00564AE6"/>
    <w:rsid w:val="00566564"/>
    <w:rsid w:val="005667E3"/>
    <w:rsid w:val="005670CB"/>
    <w:rsid w:val="0057157F"/>
    <w:rsid w:val="00572145"/>
    <w:rsid w:val="00572205"/>
    <w:rsid w:val="005729C8"/>
    <w:rsid w:val="00572A5B"/>
    <w:rsid w:val="00573E4C"/>
    <w:rsid w:val="005755EB"/>
    <w:rsid w:val="00575C64"/>
    <w:rsid w:val="00576858"/>
    <w:rsid w:val="00577025"/>
    <w:rsid w:val="00577D4E"/>
    <w:rsid w:val="00580A33"/>
    <w:rsid w:val="00583116"/>
    <w:rsid w:val="00583C4C"/>
    <w:rsid w:val="00584A47"/>
    <w:rsid w:val="00584F5F"/>
    <w:rsid w:val="00585619"/>
    <w:rsid w:val="00586AC9"/>
    <w:rsid w:val="00586CD1"/>
    <w:rsid w:val="0058774C"/>
    <w:rsid w:val="005921EB"/>
    <w:rsid w:val="0059550B"/>
    <w:rsid w:val="005966D6"/>
    <w:rsid w:val="005A04AE"/>
    <w:rsid w:val="005A05B4"/>
    <w:rsid w:val="005A1AA0"/>
    <w:rsid w:val="005A1D14"/>
    <w:rsid w:val="005A3EBF"/>
    <w:rsid w:val="005A60EF"/>
    <w:rsid w:val="005A660B"/>
    <w:rsid w:val="005A6681"/>
    <w:rsid w:val="005A675B"/>
    <w:rsid w:val="005B015D"/>
    <w:rsid w:val="005B032D"/>
    <w:rsid w:val="005B0FC9"/>
    <w:rsid w:val="005B10C6"/>
    <w:rsid w:val="005B14B0"/>
    <w:rsid w:val="005B19DA"/>
    <w:rsid w:val="005B2606"/>
    <w:rsid w:val="005B3016"/>
    <w:rsid w:val="005B4A67"/>
    <w:rsid w:val="005B4FB7"/>
    <w:rsid w:val="005B6B6A"/>
    <w:rsid w:val="005C3B0A"/>
    <w:rsid w:val="005C4E30"/>
    <w:rsid w:val="005C56EF"/>
    <w:rsid w:val="005C6F2E"/>
    <w:rsid w:val="005D1735"/>
    <w:rsid w:val="005D235E"/>
    <w:rsid w:val="005D2455"/>
    <w:rsid w:val="005D2FFD"/>
    <w:rsid w:val="005D3492"/>
    <w:rsid w:val="005D450A"/>
    <w:rsid w:val="005D4894"/>
    <w:rsid w:val="005D55E2"/>
    <w:rsid w:val="005D6875"/>
    <w:rsid w:val="005D6F23"/>
    <w:rsid w:val="005D78DB"/>
    <w:rsid w:val="005D7BCA"/>
    <w:rsid w:val="005E162B"/>
    <w:rsid w:val="005E1C3B"/>
    <w:rsid w:val="005E5895"/>
    <w:rsid w:val="005E799B"/>
    <w:rsid w:val="005F1A8F"/>
    <w:rsid w:val="005F3228"/>
    <w:rsid w:val="005F58B2"/>
    <w:rsid w:val="006014D5"/>
    <w:rsid w:val="0060202C"/>
    <w:rsid w:val="00602434"/>
    <w:rsid w:val="00602CE3"/>
    <w:rsid w:val="006055B0"/>
    <w:rsid w:val="00605D75"/>
    <w:rsid w:val="00606263"/>
    <w:rsid w:val="00610BB8"/>
    <w:rsid w:val="00611B15"/>
    <w:rsid w:val="006126CD"/>
    <w:rsid w:val="0061338E"/>
    <w:rsid w:val="00615F25"/>
    <w:rsid w:val="006208BE"/>
    <w:rsid w:val="00624590"/>
    <w:rsid w:val="00624B33"/>
    <w:rsid w:val="006252D9"/>
    <w:rsid w:val="0062550C"/>
    <w:rsid w:val="00626731"/>
    <w:rsid w:val="00626A72"/>
    <w:rsid w:val="006270C7"/>
    <w:rsid w:val="00630061"/>
    <w:rsid w:val="00630EC5"/>
    <w:rsid w:val="00630FA1"/>
    <w:rsid w:val="0063377E"/>
    <w:rsid w:val="00634CF6"/>
    <w:rsid w:val="006363EB"/>
    <w:rsid w:val="00642AC9"/>
    <w:rsid w:val="00642B48"/>
    <w:rsid w:val="00643BAD"/>
    <w:rsid w:val="00645796"/>
    <w:rsid w:val="006467CC"/>
    <w:rsid w:val="00646A1B"/>
    <w:rsid w:val="00646F65"/>
    <w:rsid w:val="00647583"/>
    <w:rsid w:val="0064798B"/>
    <w:rsid w:val="00651B96"/>
    <w:rsid w:val="00651E53"/>
    <w:rsid w:val="00652C6C"/>
    <w:rsid w:val="00653C63"/>
    <w:rsid w:val="006548C9"/>
    <w:rsid w:val="00655D5B"/>
    <w:rsid w:val="00657EB9"/>
    <w:rsid w:val="006605EB"/>
    <w:rsid w:val="00661970"/>
    <w:rsid w:val="006623A6"/>
    <w:rsid w:val="00664C3E"/>
    <w:rsid w:val="0066509D"/>
    <w:rsid w:val="0066784D"/>
    <w:rsid w:val="00667B3C"/>
    <w:rsid w:val="00670C5A"/>
    <w:rsid w:val="00672001"/>
    <w:rsid w:val="00672340"/>
    <w:rsid w:val="006735EA"/>
    <w:rsid w:val="006737DE"/>
    <w:rsid w:val="00674067"/>
    <w:rsid w:val="00674EC5"/>
    <w:rsid w:val="006765B3"/>
    <w:rsid w:val="00676601"/>
    <w:rsid w:val="0067682A"/>
    <w:rsid w:val="00681AE5"/>
    <w:rsid w:val="00682AAA"/>
    <w:rsid w:val="0068447A"/>
    <w:rsid w:val="00684BFC"/>
    <w:rsid w:val="00684CF3"/>
    <w:rsid w:val="00685578"/>
    <w:rsid w:val="006855D8"/>
    <w:rsid w:val="006863C8"/>
    <w:rsid w:val="00686621"/>
    <w:rsid w:val="00686CE8"/>
    <w:rsid w:val="00687BEA"/>
    <w:rsid w:val="006900B9"/>
    <w:rsid w:val="006907B7"/>
    <w:rsid w:val="006936F2"/>
    <w:rsid w:val="006937CD"/>
    <w:rsid w:val="006945D4"/>
    <w:rsid w:val="00695535"/>
    <w:rsid w:val="00695EEF"/>
    <w:rsid w:val="006972B6"/>
    <w:rsid w:val="006A05C0"/>
    <w:rsid w:val="006A3D40"/>
    <w:rsid w:val="006A4CE0"/>
    <w:rsid w:val="006A5697"/>
    <w:rsid w:val="006A61CD"/>
    <w:rsid w:val="006B121A"/>
    <w:rsid w:val="006B1E53"/>
    <w:rsid w:val="006B2287"/>
    <w:rsid w:val="006B304E"/>
    <w:rsid w:val="006B31AC"/>
    <w:rsid w:val="006B40C1"/>
    <w:rsid w:val="006C0410"/>
    <w:rsid w:val="006C231F"/>
    <w:rsid w:val="006C3A54"/>
    <w:rsid w:val="006C49D3"/>
    <w:rsid w:val="006C4AA8"/>
    <w:rsid w:val="006C5FF0"/>
    <w:rsid w:val="006C69B2"/>
    <w:rsid w:val="006D0191"/>
    <w:rsid w:val="006D05B1"/>
    <w:rsid w:val="006D4FA5"/>
    <w:rsid w:val="006D5DEA"/>
    <w:rsid w:val="006E29FB"/>
    <w:rsid w:val="006E301E"/>
    <w:rsid w:val="006E7733"/>
    <w:rsid w:val="006E7B3F"/>
    <w:rsid w:val="006F2F48"/>
    <w:rsid w:val="006F4128"/>
    <w:rsid w:val="006F6324"/>
    <w:rsid w:val="0070084E"/>
    <w:rsid w:val="00701AB2"/>
    <w:rsid w:val="007031B5"/>
    <w:rsid w:val="007039DC"/>
    <w:rsid w:val="007049EB"/>
    <w:rsid w:val="00705DF3"/>
    <w:rsid w:val="00710F78"/>
    <w:rsid w:val="0071224C"/>
    <w:rsid w:val="00712DBB"/>
    <w:rsid w:val="00715802"/>
    <w:rsid w:val="0071720D"/>
    <w:rsid w:val="0071777D"/>
    <w:rsid w:val="00720DA4"/>
    <w:rsid w:val="00721CFA"/>
    <w:rsid w:val="00722997"/>
    <w:rsid w:val="00723992"/>
    <w:rsid w:val="00723EA9"/>
    <w:rsid w:val="00724BB5"/>
    <w:rsid w:val="00724E82"/>
    <w:rsid w:val="00727C15"/>
    <w:rsid w:val="00727CE6"/>
    <w:rsid w:val="00727E36"/>
    <w:rsid w:val="007300E6"/>
    <w:rsid w:val="00730371"/>
    <w:rsid w:val="00730625"/>
    <w:rsid w:val="00730A8D"/>
    <w:rsid w:val="007314A2"/>
    <w:rsid w:val="007333AD"/>
    <w:rsid w:val="0073400A"/>
    <w:rsid w:val="00734F0B"/>
    <w:rsid w:val="007353A5"/>
    <w:rsid w:val="00736C4B"/>
    <w:rsid w:val="00736E55"/>
    <w:rsid w:val="00740DAB"/>
    <w:rsid w:val="0074338F"/>
    <w:rsid w:val="00743E73"/>
    <w:rsid w:val="00745A5C"/>
    <w:rsid w:val="00747A65"/>
    <w:rsid w:val="007512AF"/>
    <w:rsid w:val="0075143C"/>
    <w:rsid w:val="0075152B"/>
    <w:rsid w:val="0075452B"/>
    <w:rsid w:val="00754EE1"/>
    <w:rsid w:val="007569B6"/>
    <w:rsid w:val="00761A1D"/>
    <w:rsid w:val="00761DB7"/>
    <w:rsid w:val="0076465D"/>
    <w:rsid w:val="0076789F"/>
    <w:rsid w:val="00773370"/>
    <w:rsid w:val="007736E7"/>
    <w:rsid w:val="00774822"/>
    <w:rsid w:val="00776E98"/>
    <w:rsid w:val="00777A99"/>
    <w:rsid w:val="00777A9B"/>
    <w:rsid w:val="007815DF"/>
    <w:rsid w:val="00783730"/>
    <w:rsid w:val="00784524"/>
    <w:rsid w:val="0078490A"/>
    <w:rsid w:val="007853A2"/>
    <w:rsid w:val="007871FC"/>
    <w:rsid w:val="0079085D"/>
    <w:rsid w:val="007912C5"/>
    <w:rsid w:val="007916CC"/>
    <w:rsid w:val="00791EF4"/>
    <w:rsid w:val="00792329"/>
    <w:rsid w:val="0079247C"/>
    <w:rsid w:val="007962C2"/>
    <w:rsid w:val="00796E56"/>
    <w:rsid w:val="00797CAE"/>
    <w:rsid w:val="007A004E"/>
    <w:rsid w:val="007A123E"/>
    <w:rsid w:val="007A1F9E"/>
    <w:rsid w:val="007A451F"/>
    <w:rsid w:val="007A6731"/>
    <w:rsid w:val="007A6931"/>
    <w:rsid w:val="007B1D92"/>
    <w:rsid w:val="007B23D7"/>
    <w:rsid w:val="007B3F3D"/>
    <w:rsid w:val="007B4A12"/>
    <w:rsid w:val="007B78A1"/>
    <w:rsid w:val="007B7B52"/>
    <w:rsid w:val="007C0270"/>
    <w:rsid w:val="007C046E"/>
    <w:rsid w:val="007C054E"/>
    <w:rsid w:val="007C1022"/>
    <w:rsid w:val="007C1A30"/>
    <w:rsid w:val="007C1C08"/>
    <w:rsid w:val="007C23AF"/>
    <w:rsid w:val="007C2543"/>
    <w:rsid w:val="007C2848"/>
    <w:rsid w:val="007C2BB5"/>
    <w:rsid w:val="007C328E"/>
    <w:rsid w:val="007C52C7"/>
    <w:rsid w:val="007C554F"/>
    <w:rsid w:val="007C5A66"/>
    <w:rsid w:val="007C647F"/>
    <w:rsid w:val="007D0E03"/>
    <w:rsid w:val="007D12C7"/>
    <w:rsid w:val="007D2043"/>
    <w:rsid w:val="007D272E"/>
    <w:rsid w:val="007D3C44"/>
    <w:rsid w:val="007D5A3C"/>
    <w:rsid w:val="007D6298"/>
    <w:rsid w:val="007D71D1"/>
    <w:rsid w:val="007D732D"/>
    <w:rsid w:val="007E041A"/>
    <w:rsid w:val="007E2836"/>
    <w:rsid w:val="007E3A01"/>
    <w:rsid w:val="007E45B3"/>
    <w:rsid w:val="007E5228"/>
    <w:rsid w:val="007E52AD"/>
    <w:rsid w:val="007E690D"/>
    <w:rsid w:val="007F04E3"/>
    <w:rsid w:val="007F0819"/>
    <w:rsid w:val="007F19BB"/>
    <w:rsid w:val="007F2DE7"/>
    <w:rsid w:val="007F3929"/>
    <w:rsid w:val="007F7B56"/>
    <w:rsid w:val="00800651"/>
    <w:rsid w:val="00801E16"/>
    <w:rsid w:val="00802E3B"/>
    <w:rsid w:val="0080640F"/>
    <w:rsid w:val="00807EF0"/>
    <w:rsid w:val="00810703"/>
    <w:rsid w:val="00810A3B"/>
    <w:rsid w:val="00811BD4"/>
    <w:rsid w:val="00812660"/>
    <w:rsid w:val="00813023"/>
    <w:rsid w:val="008154E1"/>
    <w:rsid w:val="00816810"/>
    <w:rsid w:val="008177B8"/>
    <w:rsid w:val="00817AF8"/>
    <w:rsid w:val="00820D57"/>
    <w:rsid w:val="00822419"/>
    <w:rsid w:val="008236CE"/>
    <w:rsid w:val="00826D72"/>
    <w:rsid w:val="00827CB3"/>
    <w:rsid w:val="00832A65"/>
    <w:rsid w:val="008335BC"/>
    <w:rsid w:val="00836F70"/>
    <w:rsid w:val="0084022F"/>
    <w:rsid w:val="00844B8F"/>
    <w:rsid w:val="00845B79"/>
    <w:rsid w:val="00845C17"/>
    <w:rsid w:val="0084643E"/>
    <w:rsid w:val="00847054"/>
    <w:rsid w:val="00847D40"/>
    <w:rsid w:val="0085403D"/>
    <w:rsid w:val="00854E78"/>
    <w:rsid w:val="00855367"/>
    <w:rsid w:val="0085623E"/>
    <w:rsid w:val="00856781"/>
    <w:rsid w:val="00856E47"/>
    <w:rsid w:val="00860871"/>
    <w:rsid w:val="0086237F"/>
    <w:rsid w:val="00862EDF"/>
    <w:rsid w:val="00863630"/>
    <w:rsid w:val="00863CB9"/>
    <w:rsid w:val="0086452B"/>
    <w:rsid w:val="00864A86"/>
    <w:rsid w:val="008659FE"/>
    <w:rsid w:val="00866D9A"/>
    <w:rsid w:val="008745C1"/>
    <w:rsid w:val="008747E0"/>
    <w:rsid w:val="008767FA"/>
    <w:rsid w:val="008774A4"/>
    <w:rsid w:val="008820C4"/>
    <w:rsid w:val="0088374C"/>
    <w:rsid w:val="00885CAC"/>
    <w:rsid w:val="008865D3"/>
    <w:rsid w:val="00887B5F"/>
    <w:rsid w:val="00890225"/>
    <w:rsid w:val="00893305"/>
    <w:rsid w:val="00893FBB"/>
    <w:rsid w:val="0089494B"/>
    <w:rsid w:val="00895E88"/>
    <w:rsid w:val="00896F92"/>
    <w:rsid w:val="008971E8"/>
    <w:rsid w:val="008971F5"/>
    <w:rsid w:val="00897718"/>
    <w:rsid w:val="008A05BB"/>
    <w:rsid w:val="008A08AC"/>
    <w:rsid w:val="008A0B5D"/>
    <w:rsid w:val="008A1F4A"/>
    <w:rsid w:val="008A296E"/>
    <w:rsid w:val="008A592D"/>
    <w:rsid w:val="008A5F9E"/>
    <w:rsid w:val="008B0C80"/>
    <w:rsid w:val="008B3C57"/>
    <w:rsid w:val="008B6241"/>
    <w:rsid w:val="008B656B"/>
    <w:rsid w:val="008B6A89"/>
    <w:rsid w:val="008C0662"/>
    <w:rsid w:val="008C374A"/>
    <w:rsid w:val="008C3A1B"/>
    <w:rsid w:val="008C3A8C"/>
    <w:rsid w:val="008C51FE"/>
    <w:rsid w:val="008C5701"/>
    <w:rsid w:val="008D0410"/>
    <w:rsid w:val="008D1568"/>
    <w:rsid w:val="008D1999"/>
    <w:rsid w:val="008D19E3"/>
    <w:rsid w:val="008D2FF6"/>
    <w:rsid w:val="008D4FD2"/>
    <w:rsid w:val="008D5D27"/>
    <w:rsid w:val="008E16B5"/>
    <w:rsid w:val="008E1B0C"/>
    <w:rsid w:val="008E33A0"/>
    <w:rsid w:val="008E3854"/>
    <w:rsid w:val="008E73A3"/>
    <w:rsid w:val="008F1269"/>
    <w:rsid w:val="008F1A00"/>
    <w:rsid w:val="008F1B57"/>
    <w:rsid w:val="008F30BD"/>
    <w:rsid w:val="008F33C5"/>
    <w:rsid w:val="008F46E7"/>
    <w:rsid w:val="008F46F2"/>
    <w:rsid w:val="008F54DA"/>
    <w:rsid w:val="008F562F"/>
    <w:rsid w:val="008F572D"/>
    <w:rsid w:val="009008C3"/>
    <w:rsid w:val="00901E1A"/>
    <w:rsid w:val="009056D1"/>
    <w:rsid w:val="00906166"/>
    <w:rsid w:val="00907E02"/>
    <w:rsid w:val="009105EE"/>
    <w:rsid w:val="00912728"/>
    <w:rsid w:val="00913673"/>
    <w:rsid w:val="00913723"/>
    <w:rsid w:val="009157FC"/>
    <w:rsid w:val="0091790B"/>
    <w:rsid w:val="0092109B"/>
    <w:rsid w:val="00921642"/>
    <w:rsid w:val="00922E2B"/>
    <w:rsid w:val="009235A2"/>
    <w:rsid w:val="009270B9"/>
    <w:rsid w:val="00927B40"/>
    <w:rsid w:val="00933133"/>
    <w:rsid w:val="00934EC9"/>
    <w:rsid w:val="00935757"/>
    <w:rsid w:val="009365A0"/>
    <w:rsid w:val="00940ED7"/>
    <w:rsid w:val="0094166A"/>
    <w:rsid w:val="00943E8C"/>
    <w:rsid w:val="00944E54"/>
    <w:rsid w:val="00946897"/>
    <w:rsid w:val="00946EA2"/>
    <w:rsid w:val="00952433"/>
    <w:rsid w:val="00952611"/>
    <w:rsid w:val="00954EBB"/>
    <w:rsid w:val="009554E8"/>
    <w:rsid w:val="009558EC"/>
    <w:rsid w:val="0095699D"/>
    <w:rsid w:val="00957B41"/>
    <w:rsid w:val="00960C3C"/>
    <w:rsid w:val="00961D44"/>
    <w:rsid w:val="009620DC"/>
    <w:rsid w:val="009633B9"/>
    <w:rsid w:val="00963CFE"/>
    <w:rsid w:val="00965E19"/>
    <w:rsid w:val="00967251"/>
    <w:rsid w:val="00970688"/>
    <w:rsid w:val="00971B3E"/>
    <w:rsid w:val="00972FED"/>
    <w:rsid w:val="0097409B"/>
    <w:rsid w:val="00977961"/>
    <w:rsid w:val="00981C0E"/>
    <w:rsid w:val="0098254F"/>
    <w:rsid w:val="00982FEB"/>
    <w:rsid w:val="00984394"/>
    <w:rsid w:val="00984AE6"/>
    <w:rsid w:val="00985EF7"/>
    <w:rsid w:val="0098787D"/>
    <w:rsid w:val="00990E65"/>
    <w:rsid w:val="0099147F"/>
    <w:rsid w:val="00991F41"/>
    <w:rsid w:val="009963C1"/>
    <w:rsid w:val="00996436"/>
    <w:rsid w:val="0099764F"/>
    <w:rsid w:val="00997831"/>
    <w:rsid w:val="009A0CA6"/>
    <w:rsid w:val="009A204F"/>
    <w:rsid w:val="009A4440"/>
    <w:rsid w:val="009A510D"/>
    <w:rsid w:val="009A52BD"/>
    <w:rsid w:val="009A5AAE"/>
    <w:rsid w:val="009A5FFF"/>
    <w:rsid w:val="009A63C9"/>
    <w:rsid w:val="009B0EF2"/>
    <w:rsid w:val="009B3183"/>
    <w:rsid w:val="009B451F"/>
    <w:rsid w:val="009B4684"/>
    <w:rsid w:val="009B48F6"/>
    <w:rsid w:val="009B4A77"/>
    <w:rsid w:val="009B643B"/>
    <w:rsid w:val="009B71D8"/>
    <w:rsid w:val="009B751D"/>
    <w:rsid w:val="009B769A"/>
    <w:rsid w:val="009C1E2C"/>
    <w:rsid w:val="009C2721"/>
    <w:rsid w:val="009C311E"/>
    <w:rsid w:val="009C3D87"/>
    <w:rsid w:val="009C5E69"/>
    <w:rsid w:val="009C6540"/>
    <w:rsid w:val="009C7B13"/>
    <w:rsid w:val="009C7F56"/>
    <w:rsid w:val="009D20BB"/>
    <w:rsid w:val="009D25AE"/>
    <w:rsid w:val="009D3C89"/>
    <w:rsid w:val="009D4090"/>
    <w:rsid w:val="009D4A92"/>
    <w:rsid w:val="009D5949"/>
    <w:rsid w:val="009D7B2F"/>
    <w:rsid w:val="009E0515"/>
    <w:rsid w:val="009E106F"/>
    <w:rsid w:val="009E5E0D"/>
    <w:rsid w:val="009E630C"/>
    <w:rsid w:val="009E6B74"/>
    <w:rsid w:val="009E7A3F"/>
    <w:rsid w:val="009F0C3B"/>
    <w:rsid w:val="009F10DD"/>
    <w:rsid w:val="009F1F85"/>
    <w:rsid w:val="009F22A1"/>
    <w:rsid w:val="009F53AB"/>
    <w:rsid w:val="009F5B39"/>
    <w:rsid w:val="009F6D11"/>
    <w:rsid w:val="00A01864"/>
    <w:rsid w:val="00A02AE4"/>
    <w:rsid w:val="00A03217"/>
    <w:rsid w:val="00A04473"/>
    <w:rsid w:val="00A1040A"/>
    <w:rsid w:val="00A1052A"/>
    <w:rsid w:val="00A106F2"/>
    <w:rsid w:val="00A10C4D"/>
    <w:rsid w:val="00A11088"/>
    <w:rsid w:val="00A117AB"/>
    <w:rsid w:val="00A12D37"/>
    <w:rsid w:val="00A13FB7"/>
    <w:rsid w:val="00A14EDB"/>
    <w:rsid w:val="00A164DF"/>
    <w:rsid w:val="00A205C9"/>
    <w:rsid w:val="00A21504"/>
    <w:rsid w:val="00A21A24"/>
    <w:rsid w:val="00A238EE"/>
    <w:rsid w:val="00A250D9"/>
    <w:rsid w:val="00A2690C"/>
    <w:rsid w:val="00A269A7"/>
    <w:rsid w:val="00A26FA3"/>
    <w:rsid w:val="00A2751C"/>
    <w:rsid w:val="00A314E4"/>
    <w:rsid w:val="00A31CAE"/>
    <w:rsid w:val="00A32975"/>
    <w:rsid w:val="00A33008"/>
    <w:rsid w:val="00A33A65"/>
    <w:rsid w:val="00A33CF0"/>
    <w:rsid w:val="00A349E1"/>
    <w:rsid w:val="00A405B2"/>
    <w:rsid w:val="00A40FCD"/>
    <w:rsid w:val="00A41722"/>
    <w:rsid w:val="00A42C21"/>
    <w:rsid w:val="00A45E30"/>
    <w:rsid w:val="00A467D4"/>
    <w:rsid w:val="00A47087"/>
    <w:rsid w:val="00A50321"/>
    <w:rsid w:val="00A50496"/>
    <w:rsid w:val="00A5148C"/>
    <w:rsid w:val="00A527AB"/>
    <w:rsid w:val="00A53B37"/>
    <w:rsid w:val="00A53E36"/>
    <w:rsid w:val="00A546A7"/>
    <w:rsid w:val="00A548E2"/>
    <w:rsid w:val="00A54DD7"/>
    <w:rsid w:val="00A5529C"/>
    <w:rsid w:val="00A554D5"/>
    <w:rsid w:val="00A6266D"/>
    <w:rsid w:val="00A629FC"/>
    <w:rsid w:val="00A62BB7"/>
    <w:rsid w:val="00A711AE"/>
    <w:rsid w:val="00A7232F"/>
    <w:rsid w:val="00A72CBB"/>
    <w:rsid w:val="00A80E20"/>
    <w:rsid w:val="00A812AF"/>
    <w:rsid w:val="00A81888"/>
    <w:rsid w:val="00A823C8"/>
    <w:rsid w:val="00A8714F"/>
    <w:rsid w:val="00A87953"/>
    <w:rsid w:val="00A90511"/>
    <w:rsid w:val="00A92397"/>
    <w:rsid w:val="00A924B9"/>
    <w:rsid w:val="00A92C78"/>
    <w:rsid w:val="00A9403E"/>
    <w:rsid w:val="00A94E87"/>
    <w:rsid w:val="00A95C31"/>
    <w:rsid w:val="00A96B83"/>
    <w:rsid w:val="00A97A54"/>
    <w:rsid w:val="00A97FB7"/>
    <w:rsid w:val="00AA011F"/>
    <w:rsid w:val="00AA0569"/>
    <w:rsid w:val="00AA0D9E"/>
    <w:rsid w:val="00AA2356"/>
    <w:rsid w:val="00AA6837"/>
    <w:rsid w:val="00AA6C7A"/>
    <w:rsid w:val="00AA71A5"/>
    <w:rsid w:val="00AB01E7"/>
    <w:rsid w:val="00AB10AE"/>
    <w:rsid w:val="00AB2478"/>
    <w:rsid w:val="00AB5992"/>
    <w:rsid w:val="00AB6CEA"/>
    <w:rsid w:val="00AB7B91"/>
    <w:rsid w:val="00AC09AE"/>
    <w:rsid w:val="00AC0F3F"/>
    <w:rsid w:val="00AC351C"/>
    <w:rsid w:val="00AC4134"/>
    <w:rsid w:val="00AD0AE2"/>
    <w:rsid w:val="00AD4977"/>
    <w:rsid w:val="00AD4A1C"/>
    <w:rsid w:val="00AD52A9"/>
    <w:rsid w:val="00AD5333"/>
    <w:rsid w:val="00AD5B18"/>
    <w:rsid w:val="00AD6EE4"/>
    <w:rsid w:val="00AD76EC"/>
    <w:rsid w:val="00AE045F"/>
    <w:rsid w:val="00AE1D09"/>
    <w:rsid w:val="00AE3EEC"/>
    <w:rsid w:val="00AE489E"/>
    <w:rsid w:val="00AE4959"/>
    <w:rsid w:val="00AE694D"/>
    <w:rsid w:val="00AE6E4A"/>
    <w:rsid w:val="00AF2A52"/>
    <w:rsid w:val="00AF3377"/>
    <w:rsid w:val="00AF3ED7"/>
    <w:rsid w:val="00AF5376"/>
    <w:rsid w:val="00AF6934"/>
    <w:rsid w:val="00AF6A33"/>
    <w:rsid w:val="00AF7943"/>
    <w:rsid w:val="00AF7C08"/>
    <w:rsid w:val="00B00E35"/>
    <w:rsid w:val="00B01A64"/>
    <w:rsid w:val="00B01EE5"/>
    <w:rsid w:val="00B02B3A"/>
    <w:rsid w:val="00B03749"/>
    <w:rsid w:val="00B043F5"/>
    <w:rsid w:val="00B05170"/>
    <w:rsid w:val="00B10CE5"/>
    <w:rsid w:val="00B12193"/>
    <w:rsid w:val="00B12780"/>
    <w:rsid w:val="00B12E5E"/>
    <w:rsid w:val="00B1328D"/>
    <w:rsid w:val="00B14904"/>
    <w:rsid w:val="00B16E47"/>
    <w:rsid w:val="00B17477"/>
    <w:rsid w:val="00B174CF"/>
    <w:rsid w:val="00B208CD"/>
    <w:rsid w:val="00B22734"/>
    <w:rsid w:val="00B239C1"/>
    <w:rsid w:val="00B25BFA"/>
    <w:rsid w:val="00B27606"/>
    <w:rsid w:val="00B27A34"/>
    <w:rsid w:val="00B30E16"/>
    <w:rsid w:val="00B30F43"/>
    <w:rsid w:val="00B3152E"/>
    <w:rsid w:val="00B319B2"/>
    <w:rsid w:val="00B32242"/>
    <w:rsid w:val="00B32B9D"/>
    <w:rsid w:val="00B32C0B"/>
    <w:rsid w:val="00B33169"/>
    <w:rsid w:val="00B3440D"/>
    <w:rsid w:val="00B34FFA"/>
    <w:rsid w:val="00B35E6C"/>
    <w:rsid w:val="00B36D7E"/>
    <w:rsid w:val="00B375C6"/>
    <w:rsid w:val="00B37C00"/>
    <w:rsid w:val="00B37DFD"/>
    <w:rsid w:val="00B4366C"/>
    <w:rsid w:val="00B43CAA"/>
    <w:rsid w:val="00B44A34"/>
    <w:rsid w:val="00B455C7"/>
    <w:rsid w:val="00B4564E"/>
    <w:rsid w:val="00B4622D"/>
    <w:rsid w:val="00B4644A"/>
    <w:rsid w:val="00B47DE9"/>
    <w:rsid w:val="00B514EE"/>
    <w:rsid w:val="00B51B3F"/>
    <w:rsid w:val="00B52249"/>
    <w:rsid w:val="00B525F0"/>
    <w:rsid w:val="00B5381D"/>
    <w:rsid w:val="00B53DFE"/>
    <w:rsid w:val="00B54135"/>
    <w:rsid w:val="00B54908"/>
    <w:rsid w:val="00B54AEF"/>
    <w:rsid w:val="00B55075"/>
    <w:rsid w:val="00B55EFA"/>
    <w:rsid w:val="00B56894"/>
    <w:rsid w:val="00B57E60"/>
    <w:rsid w:val="00B62617"/>
    <w:rsid w:val="00B701EA"/>
    <w:rsid w:val="00B70C47"/>
    <w:rsid w:val="00B8261D"/>
    <w:rsid w:val="00B830BF"/>
    <w:rsid w:val="00B83C02"/>
    <w:rsid w:val="00B934B5"/>
    <w:rsid w:val="00B94A68"/>
    <w:rsid w:val="00BA063F"/>
    <w:rsid w:val="00BA0BCA"/>
    <w:rsid w:val="00BA0F16"/>
    <w:rsid w:val="00BA1882"/>
    <w:rsid w:val="00BA4FE5"/>
    <w:rsid w:val="00BA584B"/>
    <w:rsid w:val="00BA67F9"/>
    <w:rsid w:val="00BA713F"/>
    <w:rsid w:val="00BB154D"/>
    <w:rsid w:val="00BB1DB4"/>
    <w:rsid w:val="00BB3D00"/>
    <w:rsid w:val="00BB4258"/>
    <w:rsid w:val="00BB616C"/>
    <w:rsid w:val="00BB6672"/>
    <w:rsid w:val="00BC1BE8"/>
    <w:rsid w:val="00BC3A8F"/>
    <w:rsid w:val="00BC52BC"/>
    <w:rsid w:val="00BC5D62"/>
    <w:rsid w:val="00BC5F25"/>
    <w:rsid w:val="00BC6AC6"/>
    <w:rsid w:val="00BC7F82"/>
    <w:rsid w:val="00BD1557"/>
    <w:rsid w:val="00BD2848"/>
    <w:rsid w:val="00BD2CFB"/>
    <w:rsid w:val="00BD39B6"/>
    <w:rsid w:val="00BD7099"/>
    <w:rsid w:val="00BE1DDF"/>
    <w:rsid w:val="00BE2F2F"/>
    <w:rsid w:val="00BE4198"/>
    <w:rsid w:val="00BE5094"/>
    <w:rsid w:val="00BE5225"/>
    <w:rsid w:val="00BE7788"/>
    <w:rsid w:val="00BF18AF"/>
    <w:rsid w:val="00BF28E3"/>
    <w:rsid w:val="00BF4153"/>
    <w:rsid w:val="00BF50F1"/>
    <w:rsid w:val="00BF5FC2"/>
    <w:rsid w:val="00BF7039"/>
    <w:rsid w:val="00BF77D3"/>
    <w:rsid w:val="00C012B8"/>
    <w:rsid w:val="00C02297"/>
    <w:rsid w:val="00C033A4"/>
    <w:rsid w:val="00C03543"/>
    <w:rsid w:val="00C051FB"/>
    <w:rsid w:val="00C052F1"/>
    <w:rsid w:val="00C05707"/>
    <w:rsid w:val="00C06F20"/>
    <w:rsid w:val="00C07C74"/>
    <w:rsid w:val="00C10B49"/>
    <w:rsid w:val="00C118D5"/>
    <w:rsid w:val="00C146EE"/>
    <w:rsid w:val="00C14A04"/>
    <w:rsid w:val="00C166AD"/>
    <w:rsid w:val="00C20011"/>
    <w:rsid w:val="00C214D9"/>
    <w:rsid w:val="00C219B1"/>
    <w:rsid w:val="00C25F3A"/>
    <w:rsid w:val="00C264E5"/>
    <w:rsid w:val="00C302B0"/>
    <w:rsid w:val="00C323F5"/>
    <w:rsid w:val="00C32AD7"/>
    <w:rsid w:val="00C32F9C"/>
    <w:rsid w:val="00C3394E"/>
    <w:rsid w:val="00C33E86"/>
    <w:rsid w:val="00C34A22"/>
    <w:rsid w:val="00C35E57"/>
    <w:rsid w:val="00C35F32"/>
    <w:rsid w:val="00C3679F"/>
    <w:rsid w:val="00C368AD"/>
    <w:rsid w:val="00C36C03"/>
    <w:rsid w:val="00C3716E"/>
    <w:rsid w:val="00C40A7F"/>
    <w:rsid w:val="00C41175"/>
    <w:rsid w:val="00C41A8A"/>
    <w:rsid w:val="00C41ADF"/>
    <w:rsid w:val="00C4278E"/>
    <w:rsid w:val="00C4385D"/>
    <w:rsid w:val="00C45852"/>
    <w:rsid w:val="00C45E23"/>
    <w:rsid w:val="00C4623E"/>
    <w:rsid w:val="00C47A20"/>
    <w:rsid w:val="00C47B63"/>
    <w:rsid w:val="00C47B91"/>
    <w:rsid w:val="00C47ED8"/>
    <w:rsid w:val="00C51477"/>
    <w:rsid w:val="00C5168F"/>
    <w:rsid w:val="00C51933"/>
    <w:rsid w:val="00C53050"/>
    <w:rsid w:val="00C54480"/>
    <w:rsid w:val="00C548E5"/>
    <w:rsid w:val="00C55020"/>
    <w:rsid w:val="00C57D5B"/>
    <w:rsid w:val="00C6015C"/>
    <w:rsid w:val="00C6199F"/>
    <w:rsid w:val="00C62182"/>
    <w:rsid w:val="00C64169"/>
    <w:rsid w:val="00C662C4"/>
    <w:rsid w:val="00C66518"/>
    <w:rsid w:val="00C66D52"/>
    <w:rsid w:val="00C70744"/>
    <w:rsid w:val="00C70868"/>
    <w:rsid w:val="00C71D2A"/>
    <w:rsid w:val="00C71F3A"/>
    <w:rsid w:val="00C726FF"/>
    <w:rsid w:val="00C7400C"/>
    <w:rsid w:val="00C74633"/>
    <w:rsid w:val="00C74CAB"/>
    <w:rsid w:val="00C75778"/>
    <w:rsid w:val="00C7778E"/>
    <w:rsid w:val="00C81F15"/>
    <w:rsid w:val="00C83757"/>
    <w:rsid w:val="00C83C73"/>
    <w:rsid w:val="00C840A1"/>
    <w:rsid w:val="00C84263"/>
    <w:rsid w:val="00C859DC"/>
    <w:rsid w:val="00C85A8D"/>
    <w:rsid w:val="00C92C31"/>
    <w:rsid w:val="00C94A37"/>
    <w:rsid w:val="00C95243"/>
    <w:rsid w:val="00C95351"/>
    <w:rsid w:val="00C95BED"/>
    <w:rsid w:val="00C9659C"/>
    <w:rsid w:val="00C97BC0"/>
    <w:rsid w:val="00CA16B5"/>
    <w:rsid w:val="00CA29A8"/>
    <w:rsid w:val="00CA4C4E"/>
    <w:rsid w:val="00CA7168"/>
    <w:rsid w:val="00CB07FC"/>
    <w:rsid w:val="00CB248E"/>
    <w:rsid w:val="00CB4C6C"/>
    <w:rsid w:val="00CB5C9A"/>
    <w:rsid w:val="00CB5EA6"/>
    <w:rsid w:val="00CB6782"/>
    <w:rsid w:val="00CB71AF"/>
    <w:rsid w:val="00CB7477"/>
    <w:rsid w:val="00CC02EE"/>
    <w:rsid w:val="00CC4566"/>
    <w:rsid w:val="00CC4E8B"/>
    <w:rsid w:val="00CC50E3"/>
    <w:rsid w:val="00CC5200"/>
    <w:rsid w:val="00CC5337"/>
    <w:rsid w:val="00CC64E3"/>
    <w:rsid w:val="00CD1B5B"/>
    <w:rsid w:val="00CD5304"/>
    <w:rsid w:val="00CD7BDC"/>
    <w:rsid w:val="00CD7E74"/>
    <w:rsid w:val="00CE32F4"/>
    <w:rsid w:val="00CE3CF7"/>
    <w:rsid w:val="00CE7EDA"/>
    <w:rsid w:val="00CF065A"/>
    <w:rsid w:val="00CF3946"/>
    <w:rsid w:val="00CF42E6"/>
    <w:rsid w:val="00CF5842"/>
    <w:rsid w:val="00CF67A5"/>
    <w:rsid w:val="00D01B75"/>
    <w:rsid w:val="00D01D58"/>
    <w:rsid w:val="00D05AB9"/>
    <w:rsid w:val="00D06D71"/>
    <w:rsid w:val="00D07075"/>
    <w:rsid w:val="00D07206"/>
    <w:rsid w:val="00D14324"/>
    <w:rsid w:val="00D14B81"/>
    <w:rsid w:val="00D15A95"/>
    <w:rsid w:val="00D164BD"/>
    <w:rsid w:val="00D164D8"/>
    <w:rsid w:val="00D21CBF"/>
    <w:rsid w:val="00D2351A"/>
    <w:rsid w:val="00D23D33"/>
    <w:rsid w:val="00D24A33"/>
    <w:rsid w:val="00D24F7D"/>
    <w:rsid w:val="00D26A73"/>
    <w:rsid w:val="00D308BF"/>
    <w:rsid w:val="00D31B04"/>
    <w:rsid w:val="00D3261E"/>
    <w:rsid w:val="00D3371A"/>
    <w:rsid w:val="00D34167"/>
    <w:rsid w:val="00D351FC"/>
    <w:rsid w:val="00D35441"/>
    <w:rsid w:val="00D3785F"/>
    <w:rsid w:val="00D37D4B"/>
    <w:rsid w:val="00D40241"/>
    <w:rsid w:val="00D40E66"/>
    <w:rsid w:val="00D4162E"/>
    <w:rsid w:val="00D43566"/>
    <w:rsid w:val="00D43FB6"/>
    <w:rsid w:val="00D44453"/>
    <w:rsid w:val="00D446BD"/>
    <w:rsid w:val="00D44A91"/>
    <w:rsid w:val="00D453C1"/>
    <w:rsid w:val="00D45540"/>
    <w:rsid w:val="00D4580E"/>
    <w:rsid w:val="00D46598"/>
    <w:rsid w:val="00D47042"/>
    <w:rsid w:val="00D474ED"/>
    <w:rsid w:val="00D514D7"/>
    <w:rsid w:val="00D531A6"/>
    <w:rsid w:val="00D53B2B"/>
    <w:rsid w:val="00D53FDA"/>
    <w:rsid w:val="00D54585"/>
    <w:rsid w:val="00D55941"/>
    <w:rsid w:val="00D559A2"/>
    <w:rsid w:val="00D55C8A"/>
    <w:rsid w:val="00D61780"/>
    <w:rsid w:val="00D61EBE"/>
    <w:rsid w:val="00D624BD"/>
    <w:rsid w:val="00D652AB"/>
    <w:rsid w:val="00D6642E"/>
    <w:rsid w:val="00D677BD"/>
    <w:rsid w:val="00D67B91"/>
    <w:rsid w:val="00D7183C"/>
    <w:rsid w:val="00D7186E"/>
    <w:rsid w:val="00D7292C"/>
    <w:rsid w:val="00D72A5B"/>
    <w:rsid w:val="00D7320A"/>
    <w:rsid w:val="00D73A47"/>
    <w:rsid w:val="00D73D79"/>
    <w:rsid w:val="00D7468C"/>
    <w:rsid w:val="00D75AB5"/>
    <w:rsid w:val="00D764E0"/>
    <w:rsid w:val="00D76C59"/>
    <w:rsid w:val="00D76DFC"/>
    <w:rsid w:val="00D77293"/>
    <w:rsid w:val="00D778A2"/>
    <w:rsid w:val="00D82665"/>
    <w:rsid w:val="00D8442A"/>
    <w:rsid w:val="00D868FF"/>
    <w:rsid w:val="00D8697A"/>
    <w:rsid w:val="00D9003C"/>
    <w:rsid w:val="00D92B11"/>
    <w:rsid w:val="00D92D18"/>
    <w:rsid w:val="00D93BB9"/>
    <w:rsid w:val="00D94056"/>
    <w:rsid w:val="00D95E18"/>
    <w:rsid w:val="00DA1DBD"/>
    <w:rsid w:val="00DA28DE"/>
    <w:rsid w:val="00DA2EAE"/>
    <w:rsid w:val="00DA3AE0"/>
    <w:rsid w:val="00DA4631"/>
    <w:rsid w:val="00DB1E5D"/>
    <w:rsid w:val="00DB224C"/>
    <w:rsid w:val="00DB2D03"/>
    <w:rsid w:val="00DB4728"/>
    <w:rsid w:val="00DB66A8"/>
    <w:rsid w:val="00DC01AE"/>
    <w:rsid w:val="00DC22B1"/>
    <w:rsid w:val="00DC2C1E"/>
    <w:rsid w:val="00DC42AD"/>
    <w:rsid w:val="00DC4655"/>
    <w:rsid w:val="00DD1BE9"/>
    <w:rsid w:val="00DD1C40"/>
    <w:rsid w:val="00DD2328"/>
    <w:rsid w:val="00DD2436"/>
    <w:rsid w:val="00DD316F"/>
    <w:rsid w:val="00DD3526"/>
    <w:rsid w:val="00DD4BA5"/>
    <w:rsid w:val="00DD5D36"/>
    <w:rsid w:val="00DD72DF"/>
    <w:rsid w:val="00DE10EA"/>
    <w:rsid w:val="00DE25DC"/>
    <w:rsid w:val="00DE5B1A"/>
    <w:rsid w:val="00DE5EAA"/>
    <w:rsid w:val="00DE6F61"/>
    <w:rsid w:val="00DE7382"/>
    <w:rsid w:val="00DE7E36"/>
    <w:rsid w:val="00DF0104"/>
    <w:rsid w:val="00DF5645"/>
    <w:rsid w:val="00E010EF"/>
    <w:rsid w:val="00E03394"/>
    <w:rsid w:val="00E033D3"/>
    <w:rsid w:val="00E04024"/>
    <w:rsid w:val="00E041D7"/>
    <w:rsid w:val="00E050C2"/>
    <w:rsid w:val="00E073D9"/>
    <w:rsid w:val="00E10447"/>
    <w:rsid w:val="00E10F94"/>
    <w:rsid w:val="00E112D9"/>
    <w:rsid w:val="00E12B4D"/>
    <w:rsid w:val="00E13B87"/>
    <w:rsid w:val="00E14F03"/>
    <w:rsid w:val="00E15A5F"/>
    <w:rsid w:val="00E16517"/>
    <w:rsid w:val="00E20EA8"/>
    <w:rsid w:val="00E21CAA"/>
    <w:rsid w:val="00E22602"/>
    <w:rsid w:val="00E22CAB"/>
    <w:rsid w:val="00E24F7F"/>
    <w:rsid w:val="00E26523"/>
    <w:rsid w:val="00E27D18"/>
    <w:rsid w:val="00E308A7"/>
    <w:rsid w:val="00E32AE2"/>
    <w:rsid w:val="00E32FB3"/>
    <w:rsid w:val="00E332CD"/>
    <w:rsid w:val="00E33BD5"/>
    <w:rsid w:val="00E33CBC"/>
    <w:rsid w:val="00E33D34"/>
    <w:rsid w:val="00E35D6E"/>
    <w:rsid w:val="00E35E30"/>
    <w:rsid w:val="00E36077"/>
    <w:rsid w:val="00E409C3"/>
    <w:rsid w:val="00E4128C"/>
    <w:rsid w:val="00E41715"/>
    <w:rsid w:val="00E41FC3"/>
    <w:rsid w:val="00E42540"/>
    <w:rsid w:val="00E438D3"/>
    <w:rsid w:val="00E4433A"/>
    <w:rsid w:val="00E4490E"/>
    <w:rsid w:val="00E454E8"/>
    <w:rsid w:val="00E45949"/>
    <w:rsid w:val="00E46022"/>
    <w:rsid w:val="00E465C6"/>
    <w:rsid w:val="00E475C2"/>
    <w:rsid w:val="00E4790E"/>
    <w:rsid w:val="00E5156E"/>
    <w:rsid w:val="00E5161A"/>
    <w:rsid w:val="00E51DE9"/>
    <w:rsid w:val="00E523A0"/>
    <w:rsid w:val="00E537AA"/>
    <w:rsid w:val="00E53C2F"/>
    <w:rsid w:val="00E53D3B"/>
    <w:rsid w:val="00E53FCB"/>
    <w:rsid w:val="00E55CA0"/>
    <w:rsid w:val="00E5673F"/>
    <w:rsid w:val="00E56D89"/>
    <w:rsid w:val="00E574D0"/>
    <w:rsid w:val="00E57B22"/>
    <w:rsid w:val="00E60495"/>
    <w:rsid w:val="00E605CE"/>
    <w:rsid w:val="00E6085A"/>
    <w:rsid w:val="00E61BBC"/>
    <w:rsid w:val="00E62E73"/>
    <w:rsid w:val="00E6470A"/>
    <w:rsid w:val="00E64F10"/>
    <w:rsid w:val="00E65564"/>
    <w:rsid w:val="00E71E9A"/>
    <w:rsid w:val="00E7219E"/>
    <w:rsid w:val="00E752CB"/>
    <w:rsid w:val="00E75437"/>
    <w:rsid w:val="00E75678"/>
    <w:rsid w:val="00E75A23"/>
    <w:rsid w:val="00E75DD8"/>
    <w:rsid w:val="00E76575"/>
    <w:rsid w:val="00E77011"/>
    <w:rsid w:val="00E86C81"/>
    <w:rsid w:val="00E87368"/>
    <w:rsid w:val="00E9071F"/>
    <w:rsid w:val="00E94AD8"/>
    <w:rsid w:val="00E9712D"/>
    <w:rsid w:val="00E975D5"/>
    <w:rsid w:val="00E977CA"/>
    <w:rsid w:val="00EA070C"/>
    <w:rsid w:val="00EA0FC4"/>
    <w:rsid w:val="00EA2EC3"/>
    <w:rsid w:val="00EA2EEC"/>
    <w:rsid w:val="00EA482E"/>
    <w:rsid w:val="00EB05D7"/>
    <w:rsid w:val="00EB13C2"/>
    <w:rsid w:val="00EB21AA"/>
    <w:rsid w:val="00EB21C9"/>
    <w:rsid w:val="00EB5460"/>
    <w:rsid w:val="00EB5FE9"/>
    <w:rsid w:val="00EB73A2"/>
    <w:rsid w:val="00EC15B5"/>
    <w:rsid w:val="00EC5883"/>
    <w:rsid w:val="00EC796F"/>
    <w:rsid w:val="00ED1001"/>
    <w:rsid w:val="00ED1056"/>
    <w:rsid w:val="00ED10A4"/>
    <w:rsid w:val="00ED1C34"/>
    <w:rsid w:val="00ED3EBE"/>
    <w:rsid w:val="00ED45E4"/>
    <w:rsid w:val="00ED4FF8"/>
    <w:rsid w:val="00ED6CB9"/>
    <w:rsid w:val="00ED6EBB"/>
    <w:rsid w:val="00EE08D3"/>
    <w:rsid w:val="00EE0E01"/>
    <w:rsid w:val="00EE2DC0"/>
    <w:rsid w:val="00EE338B"/>
    <w:rsid w:val="00EE3B54"/>
    <w:rsid w:val="00EE40D7"/>
    <w:rsid w:val="00EE64FC"/>
    <w:rsid w:val="00EE68E1"/>
    <w:rsid w:val="00EF03E3"/>
    <w:rsid w:val="00EF1F3B"/>
    <w:rsid w:val="00EF215D"/>
    <w:rsid w:val="00EF31FF"/>
    <w:rsid w:val="00EF4135"/>
    <w:rsid w:val="00EF5C11"/>
    <w:rsid w:val="00F00ACA"/>
    <w:rsid w:val="00F01218"/>
    <w:rsid w:val="00F017EA"/>
    <w:rsid w:val="00F01C4E"/>
    <w:rsid w:val="00F02889"/>
    <w:rsid w:val="00F02AC8"/>
    <w:rsid w:val="00F02F81"/>
    <w:rsid w:val="00F03081"/>
    <w:rsid w:val="00F031FF"/>
    <w:rsid w:val="00F03C43"/>
    <w:rsid w:val="00F03DC9"/>
    <w:rsid w:val="00F04AD7"/>
    <w:rsid w:val="00F04CC4"/>
    <w:rsid w:val="00F0711B"/>
    <w:rsid w:val="00F079E0"/>
    <w:rsid w:val="00F10774"/>
    <w:rsid w:val="00F136AB"/>
    <w:rsid w:val="00F13D04"/>
    <w:rsid w:val="00F13D06"/>
    <w:rsid w:val="00F1403B"/>
    <w:rsid w:val="00F149AC"/>
    <w:rsid w:val="00F14AB1"/>
    <w:rsid w:val="00F14AB7"/>
    <w:rsid w:val="00F14CBB"/>
    <w:rsid w:val="00F151E1"/>
    <w:rsid w:val="00F177E3"/>
    <w:rsid w:val="00F2273F"/>
    <w:rsid w:val="00F24F0B"/>
    <w:rsid w:val="00F25262"/>
    <w:rsid w:val="00F307CC"/>
    <w:rsid w:val="00F30A42"/>
    <w:rsid w:val="00F33CD8"/>
    <w:rsid w:val="00F366BE"/>
    <w:rsid w:val="00F40836"/>
    <w:rsid w:val="00F40F22"/>
    <w:rsid w:val="00F42037"/>
    <w:rsid w:val="00F42793"/>
    <w:rsid w:val="00F45656"/>
    <w:rsid w:val="00F45D5A"/>
    <w:rsid w:val="00F46D8A"/>
    <w:rsid w:val="00F47A1E"/>
    <w:rsid w:val="00F50BC2"/>
    <w:rsid w:val="00F542F3"/>
    <w:rsid w:val="00F54372"/>
    <w:rsid w:val="00F54B2D"/>
    <w:rsid w:val="00F55A06"/>
    <w:rsid w:val="00F55EEE"/>
    <w:rsid w:val="00F56577"/>
    <w:rsid w:val="00F57855"/>
    <w:rsid w:val="00F60DFC"/>
    <w:rsid w:val="00F6193F"/>
    <w:rsid w:val="00F63E19"/>
    <w:rsid w:val="00F657BC"/>
    <w:rsid w:val="00F65984"/>
    <w:rsid w:val="00F661BB"/>
    <w:rsid w:val="00F67ECC"/>
    <w:rsid w:val="00F7207D"/>
    <w:rsid w:val="00F73390"/>
    <w:rsid w:val="00F73C0B"/>
    <w:rsid w:val="00F73E3F"/>
    <w:rsid w:val="00F75F62"/>
    <w:rsid w:val="00F77044"/>
    <w:rsid w:val="00F77FD9"/>
    <w:rsid w:val="00F81F77"/>
    <w:rsid w:val="00F82B5D"/>
    <w:rsid w:val="00F84218"/>
    <w:rsid w:val="00F85064"/>
    <w:rsid w:val="00F85B40"/>
    <w:rsid w:val="00F85BB6"/>
    <w:rsid w:val="00F878B9"/>
    <w:rsid w:val="00F93F68"/>
    <w:rsid w:val="00F964E2"/>
    <w:rsid w:val="00F96D8D"/>
    <w:rsid w:val="00F972D0"/>
    <w:rsid w:val="00FA11ED"/>
    <w:rsid w:val="00FA3B10"/>
    <w:rsid w:val="00FA5715"/>
    <w:rsid w:val="00FA5CEB"/>
    <w:rsid w:val="00FA648D"/>
    <w:rsid w:val="00FA70BE"/>
    <w:rsid w:val="00FA7F10"/>
    <w:rsid w:val="00FB12A3"/>
    <w:rsid w:val="00FB1590"/>
    <w:rsid w:val="00FB1856"/>
    <w:rsid w:val="00FB1BD2"/>
    <w:rsid w:val="00FB341C"/>
    <w:rsid w:val="00FB3A08"/>
    <w:rsid w:val="00FB3AD8"/>
    <w:rsid w:val="00FB799D"/>
    <w:rsid w:val="00FB7B34"/>
    <w:rsid w:val="00FB7F5C"/>
    <w:rsid w:val="00FC057A"/>
    <w:rsid w:val="00FC0781"/>
    <w:rsid w:val="00FC0F72"/>
    <w:rsid w:val="00FC13EF"/>
    <w:rsid w:val="00FC3B8B"/>
    <w:rsid w:val="00FD01C2"/>
    <w:rsid w:val="00FD2912"/>
    <w:rsid w:val="00FD2C09"/>
    <w:rsid w:val="00FD2CE2"/>
    <w:rsid w:val="00FD343A"/>
    <w:rsid w:val="00FD3AA3"/>
    <w:rsid w:val="00FD3B63"/>
    <w:rsid w:val="00FD724A"/>
    <w:rsid w:val="00FE06D0"/>
    <w:rsid w:val="00FE0877"/>
    <w:rsid w:val="00FE38DD"/>
    <w:rsid w:val="00FE42ED"/>
    <w:rsid w:val="00FE49E1"/>
    <w:rsid w:val="00FE53CA"/>
    <w:rsid w:val="00FE55A2"/>
    <w:rsid w:val="00FE6710"/>
    <w:rsid w:val="00FE6B05"/>
    <w:rsid w:val="00FE7DDF"/>
    <w:rsid w:val="00FF1EF4"/>
    <w:rsid w:val="00FF2581"/>
    <w:rsid w:val="00FF34A0"/>
    <w:rsid w:val="00FF4209"/>
    <w:rsid w:val="00FF57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33D1F"/>
  <w15:chartTrackingRefBased/>
  <w15:docId w15:val="{F8BCB85A-B32E-44E9-8188-EA9AB270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11088"/>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1452C7"/>
    <w:pPr>
      <w:tabs>
        <w:tab w:val="left" w:pos="480"/>
        <w:tab w:val="right" w:leader="dot" w:pos="9360"/>
      </w:tabs>
      <w:spacing w:line="360" w:lineRule="auto"/>
    </w:pPr>
    <w:rPr>
      <w:b/>
      <w:bCs/>
      <w:caps/>
      <w:sz w:val="20"/>
      <w:szCs w:val="20"/>
    </w:rPr>
  </w:style>
  <w:style w:type="paragraph" w:styleId="Komentrateksts">
    <w:name w:val="annotation text"/>
    <w:basedOn w:val="Parasts"/>
    <w:semiHidden/>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link w:val="Style1Char"/>
    <w:autoRedefine/>
    <w:qFormat/>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pPr>
      <w:numPr>
        <w:numId w:val="1"/>
      </w:numPr>
    </w:p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semiHidden/>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0,Text,Tex"/>
    <w:basedOn w:val="Parasts"/>
    <w:link w:val="SarakstarindkopaRakstz"/>
    <w:uiPriority w:val="34"/>
    <w:qFormat/>
    <w:rsid w:val="00321D7D"/>
    <w:pPr>
      <w:ind w:left="720"/>
      <w:contextualSpacing/>
    </w:pPr>
  </w:style>
  <w:style w:type="character" w:customStyle="1" w:styleId="FontStyle376">
    <w:name w:val="Font Style376"/>
    <w:rsid w:val="008774A4"/>
    <w:rPr>
      <w:rFonts w:ascii="Times New Roman" w:hAnsi="Times New Roman" w:cs="Times New Roman"/>
      <w:sz w:val="20"/>
      <w:szCs w:val="20"/>
    </w:rPr>
  </w:style>
  <w:style w:type="character" w:customStyle="1" w:styleId="FontStyle366">
    <w:name w:val="Font Style366"/>
    <w:rsid w:val="008774A4"/>
    <w:rPr>
      <w:rFonts w:ascii="Times New Roman" w:hAnsi="Times New Roman" w:cs="Times New Roman"/>
      <w:b/>
      <w:bCs/>
      <w:i/>
      <w:iCs/>
      <w:sz w:val="20"/>
      <w:szCs w:val="20"/>
    </w:rPr>
  </w:style>
  <w:style w:type="paragraph" w:customStyle="1" w:styleId="Paragrfs">
    <w:name w:val="Paragrāfs"/>
    <w:basedOn w:val="Parasts"/>
    <w:next w:val="Parasts"/>
    <w:rsid w:val="00F40836"/>
    <w:pPr>
      <w:numPr>
        <w:numId w:val="5"/>
      </w:numPr>
      <w:suppressAutoHyphens/>
      <w:jc w:val="both"/>
    </w:pPr>
    <w:rPr>
      <w:rFonts w:ascii="Arial" w:hAnsi="Arial"/>
      <w:sz w:val="20"/>
      <w:lang w:eastAsia="ar-SA"/>
    </w:rPr>
  </w:style>
  <w:style w:type="character" w:customStyle="1" w:styleId="KjeneRakstz">
    <w:name w:val="Kājene Rakstz."/>
    <w:aliases w:val="Char5 Char Rakstz."/>
    <w:link w:val="Kjene"/>
    <w:uiPriority w:val="99"/>
    <w:rsid w:val="00723992"/>
    <w:rPr>
      <w:sz w:val="28"/>
      <w:lang w:eastAsia="en-US"/>
    </w:rPr>
  </w:style>
  <w:style w:type="character" w:customStyle="1" w:styleId="GalveneRakstz">
    <w:name w:val="Galvene Rakstz."/>
    <w:aliases w:val="Header Char1 Rakstz.,Header Char Char Rakstz."/>
    <w:link w:val="Galvene"/>
    <w:rsid w:val="00D308BF"/>
    <w:rPr>
      <w:rFonts w:ascii="RimTimes" w:hAnsi="RimTimes"/>
      <w:sz w:val="28"/>
      <w:lang w:val="en-GB" w:eastAsia="en-US"/>
    </w:rPr>
  </w:style>
  <w:style w:type="character" w:customStyle="1" w:styleId="Virsraksts2Rakstz">
    <w:name w:val="Virsraksts 2 Rakstz."/>
    <w:aliases w:val="Second subtitle Rakstz.,1.1.not Rakstz."/>
    <w:link w:val="Virsraksts2"/>
    <w:rsid w:val="008B6241"/>
    <w:rPr>
      <w:b/>
      <w:kern w:val="22"/>
      <w:sz w:val="24"/>
      <w:szCs w:val="24"/>
      <w:lang w:val="en-GB" w:eastAsia="en-US"/>
    </w:rPr>
  </w:style>
  <w:style w:type="paragraph" w:customStyle="1" w:styleId="Nodaa">
    <w:name w:val="Nodaļa"/>
    <w:basedOn w:val="Parasts"/>
    <w:rsid w:val="008B6241"/>
    <w:rPr>
      <w:rFonts w:ascii="Arial" w:hAnsi="Arial" w:cs="Arial"/>
      <w:b/>
      <w:bCs/>
      <w:sz w:val="20"/>
      <w:lang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0774"/>
    <w:rPr>
      <w:sz w:val="24"/>
      <w:szCs w:val="24"/>
      <w:lang w:val="en-GB" w:eastAsia="en-US"/>
    </w:rPr>
  </w:style>
  <w:style w:type="paragraph" w:customStyle="1" w:styleId="Punkts">
    <w:name w:val="Punkts"/>
    <w:basedOn w:val="Parasts"/>
    <w:next w:val="Apakpunkts"/>
    <w:rsid w:val="00777A99"/>
    <w:pPr>
      <w:tabs>
        <w:tab w:val="num" w:pos="851"/>
      </w:tabs>
      <w:ind w:left="851" w:hanging="851"/>
    </w:pPr>
    <w:rPr>
      <w:rFonts w:ascii="Arial" w:hAnsi="Arial"/>
      <w:b/>
      <w:sz w:val="20"/>
    </w:rPr>
  </w:style>
  <w:style w:type="paragraph" w:customStyle="1" w:styleId="Apakpunkts">
    <w:name w:val="Apakšpunkts"/>
    <w:basedOn w:val="Parasts"/>
    <w:link w:val="ApakpunktsChar"/>
    <w:rsid w:val="00777A99"/>
    <w:pPr>
      <w:tabs>
        <w:tab w:val="num" w:pos="851"/>
      </w:tabs>
      <w:ind w:left="851" w:hanging="851"/>
    </w:pPr>
    <w:rPr>
      <w:rFonts w:ascii="Arial" w:hAnsi="Arial"/>
      <w:b/>
      <w:sz w:val="20"/>
    </w:rPr>
  </w:style>
  <w:style w:type="paragraph" w:customStyle="1" w:styleId="Rindkopa">
    <w:name w:val="Rindkopa"/>
    <w:basedOn w:val="Parasts"/>
    <w:next w:val="Punkts"/>
    <w:rsid w:val="008D19E3"/>
    <w:pPr>
      <w:ind w:left="851"/>
      <w:jc w:val="both"/>
    </w:pPr>
    <w:rPr>
      <w:rFonts w:ascii="Arial" w:hAnsi="Arial"/>
      <w:sz w:val="20"/>
    </w:rPr>
  </w:style>
  <w:style w:type="numbering" w:customStyle="1" w:styleId="Bezsaraksta1">
    <w:name w:val="Bez saraksta1"/>
    <w:next w:val="Bezsaraksta"/>
    <w:uiPriority w:val="99"/>
    <w:semiHidden/>
    <w:unhideWhenUsed/>
    <w:rsid w:val="00534AF2"/>
  </w:style>
  <w:style w:type="character" w:customStyle="1" w:styleId="Char">
    <w:name w:val="Char"/>
    <w:rsid w:val="00534AF2"/>
    <w:rPr>
      <w:sz w:val="22"/>
      <w:lang w:val="en-US" w:eastAsia="en-US" w:bidi="ar-SA"/>
    </w:rPr>
  </w:style>
  <w:style w:type="paragraph" w:customStyle="1" w:styleId="BulletChar">
    <w:name w:val="Bullet Char"/>
    <w:basedOn w:val="Parasts"/>
    <w:rsid w:val="00534AF2"/>
    <w:pPr>
      <w:tabs>
        <w:tab w:val="num" w:pos="1713"/>
      </w:tabs>
      <w:spacing w:before="20" w:after="20"/>
      <w:ind w:left="1713" w:hanging="720"/>
    </w:pPr>
    <w:rPr>
      <w:sz w:val="22"/>
      <w:szCs w:val="20"/>
      <w:lang w:val="en-US" w:eastAsia="en-US"/>
    </w:rPr>
  </w:style>
  <w:style w:type="paragraph" w:customStyle="1" w:styleId="Headinga">
    <w:name w:val="Heading a"/>
    <w:basedOn w:val="Virsraksts5"/>
    <w:rsid w:val="00534AF2"/>
    <w:pPr>
      <w:numPr>
        <w:ilvl w:val="4"/>
        <w:numId w:val="3"/>
      </w:numPr>
      <w:tabs>
        <w:tab w:val="clear" w:pos="1440"/>
        <w:tab w:val="num" w:pos="851"/>
        <w:tab w:val="left" w:pos="1134"/>
      </w:tabs>
      <w:spacing w:before="120" w:after="120"/>
      <w:ind w:left="851" w:hanging="851"/>
    </w:pPr>
    <w:rPr>
      <w:b w:val="0"/>
      <w:bCs w:val="0"/>
      <w:i w:val="0"/>
      <w:iCs w:val="0"/>
      <w:sz w:val="22"/>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534AF2"/>
    <w:rPr>
      <w:i/>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534AF2"/>
    <w:rPr>
      <w:i/>
      <w:sz w:val="16"/>
      <w:lang w:eastAsia="en-US"/>
    </w:rPr>
  </w:style>
  <w:style w:type="paragraph" w:styleId="Dokumentakarte">
    <w:name w:val="Document Map"/>
    <w:basedOn w:val="Parasts"/>
    <w:link w:val="DokumentakarteRakstz"/>
    <w:rsid w:val="00534AF2"/>
    <w:pPr>
      <w:shd w:val="clear" w:color="auto" w:fill="000080"/>
      <w:spacing w:before="120" w:after="120"/>
      <w:ind w:left="720"/>
    </w:pPr>
    <w:rPr>
      <w:rFonts w:ascii="Tahoma" w:hAnsi="Tahoma"/>
      <w:sz w:val="22"/>
      <w:szCs w:val="20"/>
      <w:lang w:val="en-US" w:eastAsia="en-US"/>
    </w:rPr>
  </w:style>
  <w:style w:type="character" w:customStyle="1" w:styleId="DokumentakarteRakstz">
    <w:name w:val="Dokumenta karte Rakstz."/>
    <w:link w:val="Dokumentakarte"/>
    <w:rsid w:val="00534AF2"/>
    <w:rPr>
      <w:rFonts w:ascii="Tahoma" w:hAnsi="Tahoma"/>
      <w:sz w:val="22"/>
      <w:shd w:val="clear" w:color="auto" w:fill="000080"/>
      <w:lang w:val="en-US" w:eastAsia="en-US"/>
    </w:rPr>
  </w:style>
  <w:style w:type="paragraph" w:styleId="Parakstszemobjekta">
    <w:name w:val="caption"/>
    <w:basedOn w:val="Parasts"/>
    <w:next w:val="Parasts"/>
    <w:autoRedefine/>
    <w:qFormat/>
    <w:rsid w:val="00534AF2"/>
    <w:pPr>
      <w:keepNext/>
      <w:tabs>
        <w:tab w:val="left" w:pos="1440"/>
        <w:tab w:val="left" w:pos="9990"/>
      </w:tabs>
      <w:spacing w:before="40" w:after="40"/>
      <w:ind w:left="851"/>
    </w:pPr>
    <w:rPr>
      <w:b/>
      <w:i/>
      <w:sz w:val="22"/>
      <w:szCs w:val="20"/>
      <w:lang w:val="en-US"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534AF2"/>
    <w:rPr>
      <w:vertAlign w:val="superscript"/>
    </w:rPr>
  </w:style>
  <w:style w:type="paragraph" w:styleId="Parastaatkpe">
    <w:name w:val="Normal Indent"/>
    <w:aliases w:val="Normal Indent Char"/>
    <w:basedOn w:val="Parasts"/>
    <w:rsid w:val="00534AF2"/>
    <w:pPr>
      <w:spacing w:after="300" w:line="300" w:lineRule="atLeast"/>
      <w:ind w:left="1985"/>
    </w:pPr>
    <w:rPr>
      <w:rFonts w:ascii="Garamond" w:hAnsi="Garamond"/>
      <w:sz w:val="22"/>
      <w:szCs w:val="20"/>
      <w:lang w:eastAsia="en-GB"/>
    </w:rPr>
  </w:style>
  <w:style w:type="paragraph" w:customStyle="1" w:styleId="Tabletext">
    <w:name w:val="Table text"/>
    <w:basedOn w:val="Parasts"/>
    <w:rsid w:val="00534AF2"/>
    <w:rPr>
      <w:sz w:val="20"/>
      <w:szCs w:val="20"/>
      <w:lang w:eastAsia="en-US"/>
    </w:rPr>
  </w:style>
  <w:style w:type="paragraph" w:customStyle="1" w:styleId="Note">
    <w:name w:val="Note"/>
    <w:basedOn w:val="Parasts"/>
    <w:rsid w:val="00534AF2"/>
    <w:pPr>
      <w:ind w:left="1134"/>
    </w:pPr>
    <w:rPr>
      <w:sz w:val="20"/>
      <w:szCs w:val="20"/>
      <w:lang w:eastAsia="en-US"/>
    </w:rPr>
  </w:style>
  <w:style w:type="paragraph" w:customStyle="1" w:styleId="Title1">
    <w:name w:val="Title 1"/>
    <w:basedOn w:val="Nosaukums"/>
    <w:semiHidden/>
    <w:rsid w:val="00534AF2"/>
    <w:pPr>
      <w:spacing w:line="440" w:lineRule="atLeast"/>
      <w:ind w:firstLine="0"/>
      <w:jc w:val="left"/>
    </w:pPr>
    <w:rPr>
      <w:rFonts w:ascii="Arial" w:hAnsi="Arial"/>
      <w:b w:val="0"/>
      <w:lang w:val="en-GB"/>
    </w:rPr>
  </w:style>
  <w:style w:type="paragraph" w:styleId="Ilustrcijusaraksts">
    <w:name w:val="table of figures"/>
    <w:basedOn w:val="Parasts"/>
    <w:next w:val="Parasts"/>
    <w:rsid w:val="00534AF2"/>
    <w:pPr>
      <w:spacing w:before="120" w:after="120"/>
      <w:ind w:left="400" w:hanging="400"/>
    </w:pPr>
    <w:rPr>
      <w:sz w:val="22"/>
      <w:szCs w:val="20"/>
      <w:lang w:eastAsia="en-US"/>
    </w:rPr>
  </w:style>
  <w:style w:type="character" w:customStyle="1" w:styleId="point1">
    <w:name w:val="point1"/>
    <w:rsid w:val="00534AF2"/>
    <w:rPr>
      <w:rFonts w:ascii="Verdana" w:hAnsi="Verdana" w:hint="default"/>
      <w:b w:val="0"/>
      <w:bCs w:val="0"/>
      <w:sz w:val="15"/>
      <w:szCs w:val="15"/>
    </w:rPr>
  </w:style>
  <w:style w:type="paragraph" w:styleId="Alfabtiskaisrdtjs1">
    <w:name w:val="index 1"/>
    <w:basedOn w:val="Parasts"/>
    <w:next w:val="Parasts"/>
    <w:autoRedefine/>
    <w:rsid w:val="00534AF2"/>
    <w:pPr>
      <w:spacing w:before="120" w:after="120"/>
      <w:ind w:left="220" w:hanging="220"/>
    </w:pPr>
    <w:rPr>
      <w:sz w:val="22"/>
      <w:szCs w:val="20"/>
      <w:lang w:eastAsia="en-US"/>
    </w:rPr>
  </w:style>
  <w:style w:type="paragraph" w:styleId="Alfabtiskrdtjavirsraksts">
    <w:name w:val="index heading"/>
    <w:basedOn w:val="Parasts"/>
    <w:next w:val="Alfabtiskaisrdtjs1"/>
    <w:rsid w:val="00534AF2"/>
    <w:pPr>
      <w:spacing w:before="120"/>
    </w:pPr>
    <w:rPr>
      <w:sz w:val="22"/>
      <w:szCs w:val="20"/>
      <w:lang w:val="en-US" w:eastAsia="en-US"/>
    </w:rPr>
  </w:style>
  <w:style w:type="paragraph" w:customStyle="1" w:styleId="Single">
    <w:name w:val="Single"/>
    <w:basedOn w:val="Parasts"/>
    <w:rsid w:val="00534AF2"/>
    <w:pPr>
      <w:spacing w:before="120" w:line="300" w:lineRule="atLeast"/>
    </w:pPr>
    <w:rPr>
      <w:rFonts w:ascii="Garamond" w:hAnsi="Garamond"/>
      <w:sz w:val="22"/>
      <w:szCs w:val="20"/>
      <w:lang w:eastAsia="en-US"/>
    </w:rPr>
  </w:style>
  <w:style w:type="paragraph" w:customStyle="1" w:styleId="HeadingforTables">
    <w:name w:val="Heading for Tables"/>
    <w:basedOn w:val="Parasts"/>
    <w:rsid w:val="00534AF2"/>
    <w:pPr>
      <w:spacing w:before="120" w:after="120"/>
      <w:ind w:left="1134"/>
    </w:pPr>
    <w:rPr>
      <w:b/>
      <w:sz w:val="22"/>
      <w:szCs w:val="22"/>
      <w:lang w:eastAsia="en-US"/>
    </w:rPr>
  </w:style>
  <w:style w:type="character" w:customStyle="1" w:styleId="HeadingforTablesChar">
    <w:name w:val="Heading for Tables Char"/>
    <w:rsid w:val="00534AF2"/>
    <w:rPr>
      <w:b/>
      <w:sz w:val="22"/>
      <w:szCs w:val="22"/>
      <w:lang w:val="en-GB" w:eastAsia="en-US" w:bidi="ar-SA"/>
    </w:rPr>
  </w:style>
  <w:style w:type="character" w:customStyle="1" w:styleId="Heading3Char2">
    <w:name w:val="Heading 3 Char2"/>
    <w:aliases w:val="Heading 3 Char1 Char1,Heading 3 Char Char Char1,Heading 3 Char1 Char Char Char,Heading 3 Char Char Char Char Char, Char Char Char Char Char Char,Heading 3 Char Char1,Heading 3 Char1 Char Char1,Heading 3 Char Char Char Char1"/>
    <w:rsid w:val="00534AF2"/>
    <w:rPr>
      <w:sz w:val="22"/>
      <w:lang w:val="en-US" w:eastAsia="en-US" w:bidi="ar-SA"/>
    </w:rPr>
  </w:style>
  <w:style w:type="paragraph" w:customStyle="1" w:styleId="NormalArial">
    <w:name w:val="Normal + Arial"/>
    <w:aliases w:val="10 pt,Left:  0 cm,After:  0 pt"/>
    <w:basedOn w:val="Parasts"/>
    <w:rsid w:val="00534AF2"/>
    <w:pPr>
      <w:spacing w:before="120"/>
    </w:pPr>
    <w:rPr>
      <w:rFonts w:ascii="Arial" w:hAnsi="Arial" w:cs="Arial"/>
      <w:sz w:val="20"/>
      <w:szCs w:val="20"/>
      <w:lang w:eastAsia="en-GB"/>
    </w:rPr>
  </w:style>
  <w:style w:type="paragraph" w:customStyle="1" w:styleId="WfxTime">
    <w:name w:val="WfxTime"/>
    <w:basedOn w:val="Parasts"/>
    <w:rsid w:val="00534AF2"/>
    <w:pPr>
      <w:keepNext/>
      <w:keepLines/>
      <w:spacing w:before="60" w:after="60"/>
      <w:jc w:val="both"/>
    </w:pPr>
    <w:rPr>
      <w:rFonts w:ascii="Arial" w:hAnsi="Arial"/>
      <w:sz w:val="20"/>
      <w:szCs w:val="20"/>
    </w:rPr>
  </w:style>
  <w:style w:type="character" w:customStyle="1" w:styleId="BulletCharChar">
    <w:name w:val="Bullet Char Char"/>
    <w:rsid w:val="00534AF2"/>
    <w:rPr>
      <w:sz w:val="22"/>
      <w:lang w:val="en-US" w:eastAsia="en-US" w:bidi="ar-SA"/>
    </w:rPr>
  </w:style>
  <w:style w:type="paragraph" w:customStyle="1" w:styleId="Bullet">
    <w:name w:val="Bullet"/>
    <w:basedOn w:val="Parasts"/>
    <w:rsid w:val="00534AF2"/>
    <w:pPr>
      <w:tabs>
        <w:tab w:val="num" w:pos="1713"/>
      </w:tabs>
      <w:spacing w:before="20" w:after="20"/>
      <w:ind w:left="1713" w:hanging="720"/>
    </w:pPr>
    <w:rPr>
      <w:sz w:val="22"/>
      <w:szCs w:val="20"/>
      <w:lang w:val="en-US" w:eastAsia="en-US"/>
    </w:rPr>
  </w:style>
  <w:style w:type="character" w:styleId="Izteiksmgs">
    <w:name w:val="Strong"/>
    <w:qFormat/>
    <w:rsid w:val="00534AF2"/>
    <w:rPr>
      <w:b/>
      <w:bCs/>
    </w:rPr>
  </w:style>
  <w:style w:type="paragraph" w:customStyle="1" w:styleId="Teksts">
    <w:name w:val="Teksts"/>
    <w:basedOn w:val="Parasts"/>
    <w:link w:val="TekstsRakstz"/>
    <w:rsid w:val="00534AF2"/>
    <w:pPr>
      <w:spacing w:after="120"/>
      <w:ind w:left="709"/>
    </w:pPr>
    <w:rPr>
      <w:rFonts w:ascii="Garamond" w:hAnsi="Garamond"/>
      <w:sz w:val="22"/>
      <w:lang w:eastAsia="en-US"/>
    </w:rPr>
  </w:style>
  <w:style w:type="character" w:customStyle="1" w:styleId="TekstsRakstz">
    <w:name w:val="Teksts Rakstz."/>
    <w:link w:val="Teksts"/>
    <w:rsid w:val="00534AF2"/>
    <w:rPr>
      <w:rFonts w:ascii="Garamond" w:hAnsi="Garamond"/>
      <w:sz w:val="22"/>
      <w:szCs w:val="24"/>
      <w:lang w:eastAsia="en-US"/>
    </w:rPr>
  </w:style>
  <w:style w:type="table" w:customStyle="1" w:styleId="Reatabula1">
    <w:name w:val="Režģa tabula1"/>
    <w:basedOn w:val="Parastatabula"/>
    <w:next w:val="Reatabula"/>
    <w:uiPriority w:val="59"/>
    <w:rsid w:val="00534AF2"/>
    <w:rPr>
      <w:rFonts w:ascii="Calibri" w:eastAsia="Calibri" w:hAnsi="Calibri"/>
      <w:sz w:val="22"/>
      <w:szCs w:val="22"/>
      <w:lang w:val="sv-SE"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reatsauce">
    <w:name w:val="Vēre_atsauce"/>
    <w:rsid w:val="00534AF2"/>
    <w:rPr>
      <w:sz w:val="20"/>
      <w:vertAlign w:val="superscript"/>
    </w:rPr>
  </w:style>
  <w:style w:type="paragraph" w:customStyle="1" w:styleId="nums">
    <w:name w:val="nums"/>
    <w:basedOn w:val="Parasts"/>
    <w:rsid w:val="00534AF2"/>
    <w:pPr>
      <w:numPr>
        <w:numId w:val="7"/>
      </w:numPr>
      <w:suppressAutoHyphens/>
    </w:pPr>
    <w:rPr>
      <w:rFonts w:ascii="Arial" w:hAnsi="Arial"/>
      <w:sz w:val="20"/>
      <w:szCs w:val="20"/>
      <w:lang w:val="en-GB" w:eastAsia="ar-SA"/>
    </w:rPr>
  </w:style>
  <w:style w:type="character" w:customStyle="1" w:styleId="ApakpunktsChar">
    <w:name w:val="Apakšpunkts Char"/>
    <w:link w:val="Apakpunkts"/>
    <w:rsid w:val="00534AF2"/>
    <w:rPr>
      <w:rFonts w:ascii="Arial" w:hAnsi="Arial"/>
      <w:b/>
      <w:szCs w:val="24"/>
    </w:rPr>
  </w:style>
  <w:style w:type="paragraph" w:customStyle="1" w:styleId="galva">
    <w:name w:val="galva"/>
    <w:basedOn w:val="Pamatteksts"/>
    <w:next w:val="Parasts"/>
    <w:autoRedefine/>
    <w:uiPriority w:val="99"/>
    <w:rsid w:val="00534AF2"/>
    <w:pPr>
      <w:numPr>
        <w:ilvl w:val="2"/>
        <w:numId w:val="8"/>
      </w:numPr>
      <w:autoSpaceDE w:val="0"/>
      <w:autoSpaceDN w:val="0"/>
      <w:spacing w:before="0" w:line="300" w:lineRule="atLeast"/>
      <w:jc w:val="left"/>
      <w:outlineLvl w:val="2"/>
    </w:pPr>
    <w:rPr>
      <w:i/>
      <w:iCs/>
      <w:sz w:val="21"/>
      <w:szCs w:val="21"/>
      <w:lang w:val="en-US" w:eastAsia="lv-LV"/>
    </w:rPr>
  </w:style>
  <w:style w:type="character" w:customStyle="1" w:styleId="Style1Char">
    <w:name w:val="Style1 Char"/>
    <w:link w:val="Style1"/>
    <w:rsid w:val="00534AF2"/>
    <w:rPr>
      <w:b w:val="0"/>
      <w:color w:val="000000"/>
      <w:kern w:val="22"/>
      <w:sz w:val="24"/>
      <w:szCs w:val="24"/>
      <w:lang w:val="en-GB" w:eastAsia="en-US"/>
    </w:rPr>
  </w:style>
  <w:style w:type="paragraph" w:customStyle="1" w:styleId="StyleAArial10ptLeft0cm">
    <w:name w:val="Style A + Arial 10 pt Left:  0 cm"/>
    <w:basedOn w:val="Parasts"/>
    <w:rsid w:val="00534AF2"/>
    <w:pPr>
      <w:tabs>
        <w:tab w:val="left" w:pos="1701"/>
        <w:tab w:val="left" w:pos="2268"/>
        <w:tab w:val="right" w:pos="8505"/>
      </w:tabs>
      <w:spacing w:after="120" w:line="280" w:lineRule="atLeast"/>
    </w:pPr>
    <w:rPr>
      <w:rFonts w:ascii="Arial" w:hAnsi="Arial" w:cs="Arial"/>
      <w:snapToGrid w:val="0"/>
      <w:sz w:val="20"/>
      <w:szCs w:val="20"/>
      <w:lang w:val="en-GB"/>
    </w:rPr>
  </w:style>
  <w:style w:type="paragraph" w:styleId="Vienkrsteksts">
    <w:name w:val="Plain Text"/>
    <w:basedOn w:val="Parasts"/>
    <w:link w:val="VienkrstekstsRakstz"/>
    <w:rsid w:val="00534AF2"/>
    <w:pPr>
      <w:tabs>
        <w:tab w:val="num" w:pos="1713"/>
      </w:tabs>
      <w:suppressAutoHyphens/>
      <w:ind w:left="1713" w:hanging="720"/>
    </w:pPr>
    <w:rPr>
      <w:rFonts w:ascii="Courier New" w:hAnsi="Courier New"/>
      <w:sz w:val="20"/>
      <w:szCs w:val="20"/>
      <w:lang w:val="en-GB" w:eastAsia="ar-SA"/>
    </w:rPr>
  </w:style>
  <w:style w:type="character" w:customStyle="1" w:styleId="VienkrstekstsRakstz">
    <w:name w:val="Vienkāršs teksts Rakstz."/>
    <w:link w:val="Vienkrsteksts"/>
    <w:rsid w:val="00534AF2"/>
    <w:rPr>
      <w:rFonts w:ascii="Courier New" w:hAnsi="Courier New"/>
      <w:lang w:val="en-GB" w:eastAsia="ar-SA"/>
    </w:rPr>
  </w:style>
  <w:style w:type="paragraph" w:customStyle="1" w:styleId="tv2131">
    <w:name w:val="tv2131"/>
    <w:basedOn w:val="Parasts"/>
    <w:rsid w:val="00CC4566"/>
    <w:pPr>
      <w:spacing w:line="360" w:lineRule="auto"/>
      <w:ind w:firstLine="300"/>
    </w:pPr>
    <w:rPr>
      <w:color w:val="414142"/>
      <w:sz w:val="20"/>
      <w:szCs w:val="20"/>
    </w:rPr>
  </w:style>
  <w:style w:type="paragraph" w:customStyle="1" w:styleId="labojumupamats1">
    <w:name w:val="labojumu_pamats1"/>
    <w:basedOn w:val="Parasts"/>
    <w:rsid w:val="00CC4566"/>
    <w:pPr>
      <w:spacing w:before="45" w:line="360" w:lineRule="auto"/>
      <w:ind w:firstLine="300"/>
    </w:pPr>
    <w:rPr>
      <w:i/>
      <w:iCs/>
      <w:color w:val="414142"/>
      <w:sz w:val="20"/>
      <w:szCs w:val="20"/>
    </w:rPr>
  </w:style>
  <w:style w:type="character" w:styleId="Neatrisintapieminana">
    <w:name w:val="Unresolved Mention"/>
    <w:uiPriority w:val="99"/>
    <w:semiHidden/>
    <w:unhideWhenUsed/>
    <w:rsid w:val="007E45B3"/>
    <w:rPr>
      <w:color w:val="605E5C"/>
      <w:shd w:val="clear" w:color="auto" w:fill="E1DFDD"/>
    </w:rPr>
  </w:style>
  <w:style w:type="numbering" w:customStyle="1" w:styleId="11111111">
    <w:name w:val="1 / 1.1 / 1.1.111"/>
    <w:basedOn w:val="Bezsaraksta"/>
    <w:next w:val="111111"/>
    <w:rsid w:val="00E308A7"/>
    <w:pPr>
      <w:numPr>
        <w:numId w:val="10"/>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6F6324"/>
    <w:pPr>
      <w:spacing w:after="160" w:line="240" w:lineRule="exact"/>
      <w:jc w:val="both"/>
    </w:pPr>
    <w:rPr>
      <w:sz w:val="20"/>
      <w:szCs w:val="20"/>
      <w:vertAlign w:val="superscript"/>
    </w:rPr>
  </w:style>
  <w:style w:type="paragraph" w:customStyle="1" w:styleId="Atsauce">
    <w:name w:val="Atsauce"/>
    <w:basedOn w:val="Vresteksts"/>
    <w:rsid w:val="004F7C98"/>
    <w:rPr>
      <w:rFonts w:ascii="Arial" w:hAnsi="Arial" w:cs="Arial"/>
      <w:i w:val="0"/>
      <w:szCs w:val="16"/>
      <w:lang w:eastAsia="x-non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Tex Rakstz."/>
    <w:link w:val="Sarakstarindkopa"/>
    <w:uiPriority w:val="34"/>
    <w:qFormat/>
    <w:locked/>
    <w:rsid w:val="00F964E2"/>
    <w:rPr>
      <w:sz w:val="24"/>
      <w:szCs w:val="24"/>
    </w:rPr>
  </w:style>
  <w:style w:type="character" w:customStyle="1" w:styleId="NosaukumsRakstz">
    <w:name w:val="Nosaukums Rakstz."/>
    <w:link w:val="Nosaukums"/>
    <w:rsid w:val="003917E3"/>
    <w:rPr>
      <w:b/>
      <w:sz w:val="32"/>
      <w:lang w:eastAsia="en-US"/>
    </w:rPr>
  </w:style>
  <w:style w:type="paragraph" w:customStyle="1" w:styleId="BodyText31">
    <w:name w:val="Body Text 31"/>
    <w:basedOn w:val="Parasts"/>
    <w:rsid w:val="003917E3"/>
    <w:pPr>
      <w:overflowPunct w:val="0"/>
      <w:autoSpaceDE w:val="0"/>
      <w:autoSpaceDN w:val="0"/>
      <w:adjustRightInd w:val="0"/>
      <w:jc w:val="center"/>
    </w:pPr>
    <w:rPr>
      <w:sz w:val="22"/>
      <w:szCs w:val="20"/>
    </w:rPr>
  </w:style>
  <w:style w:type="paragraph" w:styleId="Prskatjums">
    <w:name w:val="Revision"/>
    <w:hidden/>
    <w:uiPriority w:val="99"/>
    <w:semiHidden/>
    <w:rsid w:val="00B54135"/>
    <w:rPr>
      <w:sz w:val="24"/>
      <w:szCs w:val="24"/>
    </w:rPr>
  </w:style>
  <w:style w:type="paragraph" w:customStyle="1" w:styleId="Style7">
    <w:name w:val="Style7"/>
    <w:basedOn w:val="Parasts"/>
    <w:uiPriority w:val="99"/>
    <w:rsid w:val="009F10DD"/>
    <w:pPr>
      <w:widowControl w:val="0"/>
      <w:autoSpaceDE w:val="0"/>
      <w:autoSpaceDN w:val="0"/>
      <w:adjustRightInd w:val="0"/>
    </w:pPr>
    <w:rPr>
      <w:b/>
    </w:rPr>
  </w:style>
  <w:style w:type="paragraph" w:customStyle="1" w:styleId="StyleHeading2Arial11ptJustified">
    <w:name w:val="Style Heading 2 + Arial 11 pt Justified"/>
    <w:basedOn w:val="Virsraksts2"/>
    <w:rsid w:val="00B10CE5"/>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numbering" w:customStyle="1" w:styleId="11111114">
    <w:name w:val="1 / 1.1 / 1.1.114"/>
    <w:basedOn w:val="Bezsaraksta"/>
    <w:rsid w:val="00B10CE5"/>
  </w:style>
  <w:style w:type="numbering" w:customStyle="1" w:styleId="1111112">
    <w:name w:val="1 / 1.1 / 1.1.12"/>
    <w:basedOn w:val="Bezsaraksta"/>
    <w:next w:val="111111"/>
    <w:rsid w:val="0091790B"/>
  </w:style>
  <w:style w:type="paragraph" w:customStyle="1" w:styleId="Pielikums">
    <w:name w:val="Pielikums"/>
    <w:basedOn w:val="Pamatteksts"/>
    <w:next w:val="Parasts"/>
    <w:link w:val="PielikumsRakstz"/>
    <w:qFormat/>
    <w:rsid w:val="000655B5"/>
    <w:pPr>
      <w:tabs>
        <w:tab w:val="left" w:pos="360"/>
        <w:tab w:val="left" w:pos="720"/>
      </w:tabs>
      <w:spacing w:before="0"/>
      <w:jc w:val="right"/>
    </w:pPr>
    <w:rPr>
      <w:b/>
    </w:rPr>
  </w:style>
  <w:style w:type="character" w:customStyle="1" w:styleId="PielikumsRakstz">
    <w:name w:val="Pielikums Rakstz."/>
    <w:basedOn w:val="Noklusjumarindkopasfonts"/>
    <w:link w:val="Pielikums"/>
    <w:rsid w:val="000655B5"/>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216">
      <w:bodyDiv w:val="1"/>
      <w:marLeft w:val="0"/>
      <w:marRight w:val="0"/>
      <w:marTop w:val="0"/>
      <w:marBottom w:val="0"/>
      <w:divBdr>
        <w:top w:val="none" w:sz="0" w:space="0" w:color="auto"/>
        <w:left w:val="none" w:sz="0" w:space="0" w:color="auto"/>
        <w:bottom w:val="none" w:sz="0" w:space="0" w:color="auto"/>
        <w:right w:val="none" w:sz="0" w:space="0" w:color="auto"/>
      </w:divBdr>
    </w:div>
    <w:div w:id="3211629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66792532">
      <w:bodyDiv w:val="1"/>
      <w:marLeft w:val="0"/>
      <w:marRight w:val="0"/>
      <w:marTop w:val="0"/>
      <w:marBottom w:val="0"/>
      <w:divBdr>
        <w:top w:val="none" w:sz="0" w:space="0" w:color="auto"/>
        <w:left w:val="none" w:sz="0" w:space="0" w:color="auto"/>
        <w:bottom w:val="none" w:sz="0" w:space="0" w:color="auto"/>
        <w:right w:val="none" w:sz="0" w:space="0" w:color="auto"/>
      </w:divBdr>
    </w:div>
    <w:div w:id="281110686">
      <w:bodyDiv w:val="1"/>
      <w:marLeft w:val="0"/>
      <w:marRight w:val="0"/>
      <w:marTop w:val="0"/>
      <w:marBottom w:val="0"/>
      <w:divBdr>
        <w:top w:val="none" w:sz="0" w:space="0" w:color="auto"/>
        <w:left w:val="none" w:sz="0" w:space="0" w:color="auto"/>
        <w:bottom w:val="none" w:sz="0" w:space="0" w:color="auto"/>
        <w:right w:val="none" w:sz="0" w:space="0" w:color="auto"/>
      </w:divBdr>
    </w:div>
    <w:div w:id="342242040">
      <w:bodyDiv w:val="1"/>
      <w:marLeft w:val="0"/>
      <w:marRight w:val="0"/>
      <w:marTop w:val="0"/>
      <w:marBottom w:val="0"/>
      <w:divBdr>
        <w:top w:val="none" w:sz="0" w:space="0" w:color="auto"/>
        <w:left w:val="none" w:sz="0" w:space="0" w:color="auto"/>
        <w:bottom w:val="none" w:sz="0" w:space="0" w:color="auto"/>
        <w:right w:val="none" w:sz="0" w:space="0" w:color="auto"/>
      </w:divBdr>
    </w:div>
    <w:div w:id="362678013">
      <w:bodyDiv w:val="1"/>
      <w:marLeft w:val="0"/>
      <w:marRight w:val="0"/>
      <w:marTop w:val="0"/>
      <w:marBottom w:val="0"/>
      <w:divBdr>
        <w:top w:val="none" w:sz="0" w:space="0" w:color="auto"/>
        <w:left w:val="none" w:sz="0" w:space="0" w:color="auto"/>
        <w:bottom w:val="none" w:sz="0" w:space="0" w:color="auto"/>
        <w:right w:val="none" w:sz="0" w:space="0" w:color="auto"/>
      </w:divBdr>
    </w:div>
    <w:div w:id="524757036">
      <w:bodyDiv w:val="1"/>
      <w:marLeft w:val="0"/>
      <w:marRight w:val="0"/>
      <w:marTop w:val="0"/>
      <w:marBottom w:val="0"/>
      <w:divBdr>
        <w:top w:val="none" w:sz="0" w:space="0" w:color="auto"/>
        <w:left w:val="none" w:sz="0" w:space="0" w:color="auto"/>
        <w:bottom w:val="none" w:sz="0" w:space="0" w:color="auto"/>
        <w:right w:val="none" w:sz="0" w:space="0" w:color="auto"/>
      </w:divBdr>
    </w:div>
    <w:div w:id="575631431">
      <w:bodyDiv w:val="1"/>
      <w:marLeft w:val="0"/>
      <w:marRight w:val="0"/>
      <w:marTop w:val="0"/>
      <w:marBottom w:val="0"/>
      <w:divBdr>
        <w:top w:val="none" w:sz="0" w:space="0" w:color="auto"/>
        <w:left w:val="none" w:sz="0" w:space="0" w:color="auto"/>
        <w:bottom w:val="none" w:sz="0" w:space="0" w:color="auto"/>
        <w:right w:val="none" w:sz="0" w:space="0" w:color="auto"/>
      </w:divBdr>
    </w:div>
    <w:div w:id="589629509">
      <w:bodyDiv w:val="1"/>
      <w:marLeft w:val="0"/>
      <w:marRight w:val="0"/>
      <w:marTop w:val="0"/>
      <w:marBottom w:val="0"/>
      <w:divBdr>
        <w:top w:val="none" w:sz="0" w:space="0" w:color="auto"/>
        <w:left w:val="none" w:sz="0" w:space="0" w:color="auto"/>
        <w:bottom w:val="none" w:sz="0" w:space="0" w:color="auto"/>
        <w:right w:val="none" w:sz="0" w:space="0" w:color="auto"/>
      </w:divBdr>
    </w:div>
    <w:div w:id="62057104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3827055">
      <w:bodyDiv w:val="1"/>
      <w:marLeft w:val="0"/>
      <w:marRight w:val="0"/>
      <w:marTop w:val="0"/>
      <w:marBottom w:val="0"/>
      <w:divBdr>
        <w:top w:val="none" w:sz="0" w:space="0" w:color="auto"/>
        <w:left w:val="none" w:sz="0" w:space="0" w:color="auto"/>
        <w:bottom w:val="none" w:sz="0" w:space="0" w:color="auto"/>
        <w:right w:val="none" w:sz="0" w:space="0" w:color="auto"/>
      </w:divBdr>
    </w:div>
    <w:div w:id="70795198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71322181">
      <w:bodyDiv w:val="1"/>
      <w:marLeft w:val="0"/>
      <w:marRight w:val="0"/>
      <w:marTop w:val="0"/>
      <w:marBottom w:val="0"/>
      <w:divBdr>
        <w:top w:val="none" w:sz="0" w:space="0" w:color="auto"/>
        <w:left w:val="none" w:sz="0" w:space="0" w:color="auto"/>
        <w:bottom w:val="none" w:sz="0" w:space="0" w:color="auto"/>
        <w:right w:val="none" w:sz="0" w:space="0" w:color="auto"/>
      </w:divBdr>
    </w:div>
    <w:div w:id="937373283">
      <w:bodyDiv w:val="1"/>
      <w:marLeft w:val="0"/>
      <w:marRight w:val="0"/>
      <w:marTop w:val="0"/>
      <w:marBottom w:val="0"/>
      <w:divBdr>
        <w:top w:val="none" w:sz="0" w:space="0" w:color="auto"/>
        <w:left w:val="none" w:sz="0" w:space="0" w:color="auto"/>
        <w:bottom w:val="none" w:sz="0" w:space="0" w:color="auto"/>
        <w:right w:val="none" w:sz="0" w:space="0" w:color="auto"/>
      </w:divBdr>
    </w:div>
    <w:div w:id="1024163790">
      <w:bodyDiv w:val="1"/>
      <w:marLeft w:val="0"/>
      <w:marRight w:val="0"/>
      <w:marTop w:val="0"/>
      <w:marBottom w:val="0"/>
      <w:divBdr>
        <w:top w:val="none" w:sz="0" w:space="0" w:color="auto"/>
        <w:left w:val="none" w:sz="0" w:space="0" w:color="auto"/>
        <w:bottom w:val="none" w:sz="0" w:space="0" w:color="auto"/>
        <w:right w:val="none" w:sz="0" w:space="0" w:color="auto"/>
      </w:divBdr>
    </w:div>
    <w:div w:id="1059668332">
      <w:bodyDiv w:val="1"/>
      <w:marLeft w:val="0"/>
      <w:marRight w:val="0"/>
      <w:marTop w:val="0"/>
      <w:marBottom w:val="0"/>
      <w:divBdr>
        <w:top w:val="none" w:sz="0" w:space="0" w:color="auto"/>
        <w:left w:val="none" w:sz="0" w:space="0" w:color="auto"/>
        <w:bottom w:val="none" w:sz="0" w:space="0" w:color="auto"/>
        <w:right w:val="none" w:sz="0" w:space="0" w:color="auto"/>
      </w:divBdr>
    </w:div>
    <w:div w:id="1137185134">
      <w:bodyDiv w:val="1"/>
      <w:marLeft w:val="0"/>
      <w:marRight w:val="0"/>
      <w:marTop w:val="0"/>
      <w:marBottom w:val="0"/>
      <w:divBdr>
        <w:top w:val="none" w:sz="0" w:space="0" w:color="auto"/>
        <w:left w:val="none" w:sz="0" w:space="0" w:color="auto"/>
        <w:bottom w:val="none" w:sz="0" w:space="0" w:color="auto"/>
        <w:right w:val="none" w:sz="0" w:space="0" w:color="auto"/>
      </w:divBdr>
    </w:div>
    <w:div w:id="1209950195">
      <w:bodyDiv w:val="1"/>
      <w:marLeft w:val="0"/>
      <w:marRight w:val="0"/>
      <w:marTop w:val="0"/>
      <w:marBottom w:val="0"/>
      <w:divBdr>
        <w:top w:val="none" w:sz="0" w:space="0" w:color="auto"/>
        <w:left w:val="none" w:sz="0" w:space="0" w:color="auto"/>
        <w:bottom w:val="none" w:sz="0" w:space="0" w:color="auto"/>
        <w:right w:val="none" w:sz="0" w:space="0" w:color="auto"/>
      </w:divBdr>
    </w:div>
    <w:div w:id="1282421631">
      <w:bodyDiv w:val="1"/>
      <w:marLeft w:val="0"/>
      <w:marRight w:val="0"/>
      <w:marTop w:val="0"/>
      <w:marBottom w:val="0"/>
      <w:divBdr>
        <w:top w:val="none" w:sz="0" w:space="0" w:color="auto"/>
        <w:left w:val="none" w:sz="0" w:space="0" w:color="auto"/>
        <w:bottom w:val="none" w:sz="0" w:space="0" w:color="auto"/>
        <w:right w:val="none" w:sz="0" w:space="0" w:color="auto"/>
      </w:divBdr>
      <w:divsChild>
        <w:div w:id="85882026">
          <w:marLeft w:val="0"/>
          <w:marRight w:val="0"/>
          <w:marTop w:val="0"/>
          <w:marBottom w:val="0"/>
          <w:divBdr>
            <w:top w:val="none" w:sz="0" w:space="0" w:color="auto"/>
            <w:left w:val="none" w:sz="0" w:space="0" w:color="auto"/>
            <w:bottom w:val="none" w:sz="0" w:space="0" w:color="auto"/>
            <w:right w:val="none" w:sz="0" w:space="0" w:color="auto"/>
          </w:divBdr>
          <w:divsChild>
            <w:div w:id="1053819070">
              <w:marLeft w:val="0"/>
              <w:marRight w:val="0"/>
              <w:marTop w:val="0"/>
              <w:marBottom w:val="0"/>
              <w:divBdr>
                <w:top w:val="none" w:sz="0" w:space="0" w:color="auto"/>
                <w:left w:val="none" w:sz="0" w:space="0" w:color="auto"/>
                <w:bottom w:val="none" w:sz="0" w:space="0" w:color="auto"/>
                <w:right w:val="none" w:sz="0" w:space="0" w:color="auto"/>
              </w:divBdr>
              <w:divsChild>
                <w:div w:id="811142824">
                  <w:marLeft w:val="0"/>
                  <w:marRight w:val="0"/>
                  <w:marTop w:val="0"/>
                  <w:marBottom w:val="0"/>
                  <w:divBdr>
                    <w:top w:val="none" w:sz="0" w:space="0" w:color="auto"/>
                    <w:left w:val="none" w:sz="0" w:space="0" w:color="auto"/>
                    <w:bottom w:val="none" w:sz="0" w:space="0" w:color="auto"/>
                    <w:right w:val="none" w:sz="0" w:space="0" w:color="auto"/>
                  </w:divBdr>
                  <w:divsChild>
                    <w:div w:id="492064568">
                      <w:marLeft w:val="0"/>
                      <w:marRight w:val="0"/>
                      <w:marTop w:val="0"/>
                      <w:marBottom w:val="0"/>
                      <w:divBdr>
                        <w:top w:val="none" w:sz="0" w:space="0" w:color="auto"/>
                        <w:left w:val="none" w:sz="0" w:space="0" w:color="auto"/>
                        <w:bottom w:val="none" w:sz="0" w:space="0" w:color="auto"/>
                        <w:right w:val="none" w:sz="0" w:space="0" w:color="auto"/>
                      </w:divBdr>
                      <w:divsChild>
                        <w:div w:id="1047068953">
                          <w:marLeft w:val="0"/>
                          <w:marRight w:val="0"/>
                          <w:marTop w:val="0"/>
                          <w:marBottom w:val="0"/>
                          <w:divBdr>
                            <w:top w:val="none" w:sz="0" w:space="0" w:color="auto"/>
                            <w:left w:val="none" w:sz="0" w:space="0" w:color="auto"/>
                            <w:bottom w:val="none" w:sz="0" w:space="0" w:color="auto"/>
                            <w:right w:val="none" w:sz="0" w:space="0" w:color="auto"/>
                          </w:divBdr>
                          <w:divsChild>
                            <w:div w:id="1914586549">
                              <w:marLeft w:val="0"/>
                              <w:marRight w:val="0"/>
                              <w:marTop w:val="0"/>
                              <w:marBottom w:val="0"/>
                              <w:divBdr>
                                <w:top w:val="none" w:sz="0" w:space="0" w:color="auto"/>
                                <w:left w:val="none" w:sz="0" w:space="0" w:color="auto"/>
                                <w:bottom w:val="none" w:sz="0" w:space="0" w:color="auto"/>
                                <w:right w:val="none" w:sz="0" w:space="0" w:color="auto"/>
                              </w:divBdr>
                            </w:div>
                            <w:div w:id="2117096637">
                              <w:marLeft w:val="0"/>
                              <w:marRight w:val="0"/>
                              <w:marTop w:val="0"/>
                              <w:marBottom w:val="0"/>
                              <w:divBdr>
                                <w:top w:val="none" w:sz="0" w:space="0" w:color="auto"/>
                                <w:left w:val="none" w:sz="0" w:space="0" w:color="auto"/>
                                <w:bottom w:val="none" w:sz="0" w:space="0" w:color="auto"/>
                                <w:right w:val="none" w:sz="0" w:space="0" w:color="auto"/>
                              </w:divBdr>
                              <w:divsChild>
                                <w:div w:id="3415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848">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676952619">
      <w:bodyDiv w:val="1"/>
      <w:marLeft w:val="0"/>
      <w:marRight w:val="0"/>
      <w:marTop w:val="0"/>
      <w:marBottom w:val="0"/>
      <w:divBdr>
        <w:top w:val="none" w:sz="0" w:space="0" w:color="auto"/>
        <w:left w:val="none" w:sz="0" w:space="0" w:color="auto"/>
        <w:bottom w:val="none" w:sz="0" w:space="0" w:color="auto"/>
        <w:right w:val="none" w:sz="0" w:space="0" w:color="auto"/>
      </w:divBdr>
    </w:div>
    <w:div w:id="1747343951">
      <w:bodyDiv w:val="1"/>
      <w:marLeft w:val="0"/>
      <w:marRight w:val="0"/>
      <w:marTop w:val="0"/>
      <w:marBottom w:val="0"/>
      <w:divBdr>
        <w:top w:val="none" w:sz="0" w:space="0" w:color="auto"/>
        <w:left w:val="none" w:sz="0" w:space="0" w:color="auto"/>
        <w:bottom w:val="none" w:sz="0" w:space="0" w:color="auto"/>
        <w:right w:val="none" w:sz="0" w:space="0" w:color="auto"/>
      </w:divBdr>
    </w:div>
    <w:div w:id="1761947497">
      <w:bodyDiv w:val="1"/>
      <w:marLeft w:val="0"/>
      <w:marRight w:val="0"/>
      <w:marTop w:val="0"/>
      <w:marBottom w:val="0"/>
      <w:divBdr>
        <w:top w:val="none" w:sz="0" w:space="0" w:color="auto"/>
        <w:left w:val="none" w:sz="0" w:space="0" w:color="auto"/>
        <w:bottom w:val="none" w:sz="0" w:space="0" w:color="auto"/>
        <w:right w:val="none" w:sz="0" w:space="0" w:color="auto"/>
      </w:divBdr>
    </w:div>
    <w:div w:id="1897080266">
      <w:bodyDiv w:val="1"/>
      <w:marLeft w:val="0"/>
      <w:marRight w:val="0"/>
      <w:marTop w:val="0"/>
      <w:marBottom w:val="0"/>
      <w:divBdr>
        <w:top w:val="none" w:sz="0" w:space="0" w:color="auto"/>
        <w:left w:val="none" w:sz="0" w:space="0" w:color="auto"/>
        <w:bottom w:val="none" w:sz="0" w:space="0" w:color="auto"/>
        <w:right w:val="none" w:sz="0" w:space="0" w:color="auto"/>
      </w:divBdr>
    </w:div>
    <w:div w:id="2031174584">
      <w:bodyDiv w:val="1"/>
      <w:marLeft w:val="0"/>
      <w:marRight w:val="0"/>
      <w:marTop w:val="0"/>
      <w:marBottom w:val="0"/>
      <w:divBdr>
        <w:top w:val="none" w:sz="0" w:space="0" w:color="auto"/>
        <w:left w:val="none" w:sz="0" w:space="0" w:color="auto"/>
        <w:bottom w:val="none" w:sz="0" w:space="0" w:color="auto"/>
        <w:right w:val="none" w:sz="0" w:space="0" w:color="auto"/>
      </w:divBdr>
    </w:div>
    <w:div w:id="20909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C5AF3.03F89DD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ABF83-D19C-4B09-A8F5-57C44AD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2442</Words>
  <Characters>16752</Characters>
  <Application>Microsoft Office Word</Application>
  <DocSecurity>0</DocSecurity>
  <Lines>139</Lines>
  <Paragraphs>38</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19156</CharactersWithSpaces>
  <SharedDoc>false</SharedDoc>
  <HLinks>
    <vt:vector size="6" baseType="variant">
      <vt:variant>
        <vt:i4>5505053</vt:i4>
      </vt:variant>
      <vt:variant>
        <vt:i4>0</vt:i4>
      </vt:variant>
      <vt:variant>
        <vt:i4>0</vt:i4>
      </vt:variant>
      <vt:variant>
        <vt:i4>5</vt:i4>
      </vt:variant>
      <vt:variant>
        <vt:lpwstr>https://www.eis.gov.lv/EKEIS/Supplier/ProcurementProposals/80060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Agnese Pažemecka</cp:lastModifiedBy>
  <cp:revision>5</cp:revision>
  <cp:lastPrinted>2020-04-16T12:29:00Z</cp:lastPrinted>
  <dcterms:created xsi:type="dcterms:W3CDTF">2025-08-22T09:36:00Z</dcterms:created>
  <dcterms:modified xsi:type="dcterms:W3CDTF">2025-11-25T07:18:00Z</dcterms:modified>
</cp:coreProperties>
</file>