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670"/>
      </w:tblGrid>
      <w:tr w:rsidR="001C1C2D" w:rsidRPr="001C1C2D" w14:paraId="5F635EDA" w14:textId="77777777" w:rsidTr="00B67206">
        <w:trPr>
          <w:trHeight w:val="557"/>
          <w:jc w:val="center"/>
        </w:trPr>
        <w:tc>
          <w:tcPr>
            <w:tcW w:w="3539" w:type="dxa"/>
            <w:vAlign w:val="center"/>
          </w:tcPr>
          <w:p w14:paraId="71184C33" w14:textId="77777777" w:rsidR="00D859DA" w:rsidRPr="001C1C2D" w:rsidRDefault="00D859DA" w:rsidP="008E7C36">
            <w:r w:rsidRPr="001C1C2D">
              <w:t>Apraksts:</w:t>
            </w:r>
          </w:p>
        </w:tc>
        <w:tc>
          <w:tcPr>
            <w:tcW w:w="5670" w:type="dxa"/>
          </w:tcPr>
          <w:p w14:paraId="4F7374B6" w14:textId="77777777" w:rsidR="008C7E8B" w:rsidRPr="001C1C2D" w:rsidRDefault="008C7E8B" w:rsidP="008E7C36">
            <w:pPr>
              <w:rPr>
                <w:bCs/>
              </w:rPr>
            </w:pPr>
            <w:r w:rsidRPr="001C1C2D">
              <w:rPr>
                <w:bCs/>
              </w:rPr>
              <w:t>Uzaicinājums piedalīties SIA “Rīgas ūdens” tirgus izpētē</w:t>
            </w:r>
          </w:p>
          <w:p w14:paraId="1B515963" w14:textId="4FD54768" w:rsidR="008C7E8B" w:rsidRPr="001C1C2D" w:rsidRDefault="008C7E8B" w:rsidP="008E7C36">
            <w:pPr>
              <w:rPr>
                <w:b/>
              </w:rPr>
            </w:pPr>
            <w:r w:rsidRPr="001C1C2D">
              <w:rPr>
                <w:b/>
              </w:rPr>
              <w:t>“Kondicion</w:t>
            </w:r>
            <w:r w:rsidR="008A2A4D" w:rsidRPr="001C1C2D">
              <w:rPr>
                <w:b/>
              </w:rPr>
              <w:t>ieru</w:t>
            </w:r>
            <w:r w:rsidRPr="001C1C2D">
              <w:rPr>
                <w:b/>
              </w:rPr>
              <w:t xml:space="preserve"> iegāde un nomaiņa </w:t>
            </w:r>
            <w:bookmarkStart w:id="0" w:name="_Hlk159939282"/>
            <w:r w:rsidRPr="001C1C2D">
              <w:rPr>
                <w:b/>
              </w:rPr>
              <w:t>Bioloģiskās attīrīšanas stacijas “Daugavgrīva”, Rīgā</w:t>
            </w:r>
            <w:bookmarkEnd w:id="0"/>
            <w:r w:rsidRPr="001C1C2D">
              <w:rPr>
                <w:b/>
              </w:rPr>
              <w:t>”</w:t>
            </w:r>
          </w:p>
          <w:p w14:paraId="7291D348" w14:textId="3E8B6257" w:rsidR="008C7E8B" w:rsidRPr="001C1C2D" w:rsidRDefault="008C7E8B" w:rsidP="008E7C36">
            <w:pPr>
              <w:rPr>
                <w:bCs/>
              </w:rPr>
            </w:pPr>
            <w:r w:rsidRPr="001C1C2D">
              <w:rPr>
                <w:bCs/>
              </w:rPr>
              <w:t>(</w:t>
            </w:r>
            <w:r w:rsidRPr="000E6D9C">
              <w:rPr>
                <w:bCs/>
              </w:rPr>
              <w:t>identifikācijas Nr.</w:t>
            </w:r>
            <w:r w:rsidRPr="00ED401C">
              <w:rPr>
                <w:b/>
              </w:rPr>
              <w:t>T.I.202</w:t>
            </w:r>
            <w:r w:rsidR="00712EB1" w:rsidRPr="00ED401C">
              <w:rPr>
                <w:b/>
              </w:rPr>
              <w:t>5</w:t>
            </w:r>
            <w:r w:rsidRPr="00ED401C">
              <w:rPr>
                <w:b/>
              </w:rPr>
              <w:t>/</w:t>
            </w:r>
            <w:r w:rsidR="000E6D9C" w:rsidRPr="00ED401C">
              <w:rPr>
                <w:b/>
              </w:rPr>
              <w:t>10</w:t>
            </w:r>
            <w:r w:rsidRPr="000E6D9C">
              <w:rPr>
                <w:bCs/>
              </w:rPr>
              <w:t>)</w:t>
            </w:r>
          </w:p>
        </w:tc>
      </w:tr>
      <w:tr w:rsidR="001C1C2D" w:rsidRPr="001C1C2D" w14:paraId="73E0F050" w14:textId="77777777" w:rsidTr="00B67206">
        <w:trPr>
          <w:trHeight w:val="284"/>
          <w:jc w:val="center"/>
        </w:trPr>
        <w:tc>
          <w:tcPr>
            <w:tcW w:w="3539" w:type="dxa"/>
            <w:vAlign w:val="center"/>
          </w:tcPr>
          <w:p w14:paraId="023AA80B" w14:textId="77777777" w:rsidR="00D859DA" w:rsidRPr="001C1C2D" w:rsidRDefault="00D859DA" w:rsidP="008E7C36">
            <w:r w:rsidRPr="001C1C2D">
              <w:t xml:space="preserve">Piedāvājuma iesniegšanas termiņš </w:t>
            </w:r>
          </w:p>
        </w:tc>
        <w:tc>
          <w:tcPr>
            <w:tcW w:w="5670" w:type="dxa"/>
          </w:tcPr>
          <w:p w14:paraId="1F4D4F1E" w14:textId="4F6F09B3" w:rsidR="00D859DA" w:rsidRPr="00B204B7" w:rsidRDefault="00B204B7" w:rsidP="008E7C36">
            <w:pPr>
              <w:rPr>
                <w:b/>
                <w:bCs/>
              </w:rPr>
            </w:pPr>
            <w:r w:rsidRPr="00B204B7">
              <w:rPr>
                <w:b/>
                <w:bCs/>
              </w:rPr>
              <w:t>28.04.2025</w:t>
            </w:r>
            <w:r w:rsidR="00284D31" w:rsidRPr="00B204B7">
              <w:rPr>
                <w:b/>
                <w:bCs/>
              </w:rPr>
              <w:t xml:space="preserve"> </w:t>
            </w:r>
            <w:r w:rsidR="004B2850" w:rsidRPr="00B204B7">
              <w:rPr>
                <w:b/>
                <w:bCs/>
              </w:rPr>
              <w:t xml:space="preserve">plkst. </w:t>
            </w:r>
            <w:r w:rsidR="0093686E" w:rsidRPr="00B204B7">
              <w:rPr>
                <w:b/>
                <w:bCs/>
              </w:rPr>
              <w:t>11:00</w:t>
            </w:r>
          </w:p>
        </w:tc>
      </w:tr>
      <w:tr w:rsidR="001C1C2D" w:rsidRPr="001C1C2D" w14:paraId="6D22F8B0" w14:textId="77777777" w:rsidTr="00B67206">
        <w:trPr>
          <w:trHeight w:val="881"/>
          <w:jc w:val="center"/>
        </w:trPr>
        <w:tc>
          <w:tcPr>
            <w:tcW w:w="3539" w:type="dxa"/>
            <w:vAlign w:val="center"/>
          </w:tcPr>
          <w:p w14:paraId="177029AC" w14:textId="77777777" w:rsidR="00D859DA" w:rsidRPr="001C1C2D" w:rsidRDefault="00D859DA" w:rsidP="008E7C36">
            <w:r w:rsidRPr="001C1C2D">
              <w:t>Kontaktpersona:</w:t>
            </w:r>
          </w:p>
        </w:tc>
        <w:tc>
          <w:tcPr>
            <w:tcW w:w="5670" w:type="dxa"/>
          </w:tcPr>
          <w:p w14:paraId="5942BD2B" w14:textId="77777777" w:rsidR="008C7E8B" w:rsidRPr="001C1C2D" w:rsidRDefault="008C7E8B" w:rsidP="008E7C36">
            <w:r w:rsidRPr="001C1C2D">
              <w:t>Kontaktpersona jautājumos par iepirkuma priekšmetu:</w:t>
            </w:r>
          </w:p>
          <w:p w14:paraId="705FF61B" w14:textId="1D492E9D" w:rsidR="008C7E8B" w:rsidRPr="001C1C2D" w:rsidRDefault="008C7E8B" w:rsidP="008E7C36">
            <w:r w:rsidRPr="001C1C2D">
              <w:t xml:space="preserve">SIA “Rīgas ūdens” BAS “Daugavgrīva” </w:t>
            </w:r>
            <w:r w:rsidR="00043053">
              <w:t>inženieris</w:t>
            </w:r>
            <w:r w:rsidRPr="001C1C2D">
              <w:t>,</w:t>
            </w:r>
            <w:r w:rsidR="00043053">
              <w:t xml:space="preserve"> Romualdas Peištaras</w:t>
            </w:r>
            <w:r w:rsidRPr="001C1C2D">
              <w:t xml:space="preserve"> mob. 292</w:t>
            </w:r>
            <w:r w:rsidR="00043053">
              <w:t>16335</w:t>
            </w:r>
            <w:r w:rsidRPr="001C1C2D">
              <w:t xml:space="preserve">, </w:t>
            </w:r>
          </w:p>
          <w:p w14:paraId="54C38DC7" w14:textId="40A78250" w:rsidR="00176EC0" w:rsidRPr="001C1C2D" w:rsidRDefault="008C7E8B" w:rsidP="008E7C36">
            <w:r w:rsidRPr="001C1C2D">
              <w:t xml:space="preserve">e-pasta adrese: </w:t>
            </w:r>
            <w:hyperlink r:id="rId8" w:history="1">
              <w:r w:rsidR="00043053" w:rsidRPr="00A80A31">
                <w:rPr>
                  <w:rStyle w:val="Hipersaite"/>
                </w:rPr>
                <w:t>romualdas.peistaras@rigasudens.lv</w:t>
              </w:r>
            </w:hyperlink>
            <w:r w:rsidR="00043053">
              <w:rPr>
                <w:rStyle w:val="Hipersaite"/>
              </w:rPr>
              <w:t xml:space="preserve"> </w:t>
            </w:r>
            <w:r w:rsidRPr="001C1C2D">
              <w:t xml:space="preserve"> </w:t>
            </w:r>
          </w:p>
        </w:tc>
      </w:tr>
      <w:tr w:rsidR="00043053" w:rsidRPr="001C1C2D" w14:paraId="1E09F335" w14:textId="77777777" w:rsidTr="00B67206">
        <w:trPr>
          <w:trHeight w:val="881"/>
          <w:jc w:val="center"/>
        </w:trPr>
        <w:tc>
          <w:tcPr>
            <w:tcW w:w="3539" w:type="dxa"/>
            <w:vAlign w:val="center"/>
          </w:tcPr>
          <w:p w14:paraId="3519256C" w14:textId="77777777" w:rsidR="00043053" w:rsidRPr="001C1C2D" w:rsidRDefault="00043053" w:rsidP="008E7C36"/>
        </w:tc>
        <w:tc>
          <w:tcPr>
            <w:tcW w:w="5670" w:type="dxa"/>
          </w:tcPr>
          <w:p w14:paraId="20BD6CF7" w14:textId="77777777" w:rsidR="00043053" w:rsidRPr="001C1C2D" w:rsidRDefault="00043053" w:rsidP="008E7C36"/>
        </w:tc>
      </w:tr>
    </w:tbl>
    <w:p w14:paraId="558C841B" w14:textId="239A18BE" w:rsidR="00445D75" w:rsidRPr="008E7C36" w:rsidRDefault="00445D75" w:rsidP="008E7C36">
      <w:pPr>
        <w:ind w:firstLine="720"/>
        <w:jc w:val="both"/>
      </w:pPr>
      <w:r w:rsidRPr="001C1C2D">
        <w:t xml:space="preserve">Aicinām Jūs piedalīties tirgus izpētē un līdz </w:t>
      </w:r>
      <w:r w:rsidR="00B204B7" w:rsidRPr="00B204B7">
        <w:t>28.04.2025</w:t>
      </w:r>
      <w:r w:rsidR="00A75E9F" w:rsidRPr="00B204B7">
        <w:t xml:space="preserve"> </w:t>
      </w:r>
      <w:r w:rsidR="005219D2" w:rsidRPr="00B204B7">
        <w:t>plkst.</w:t>
      </w:r>
      <w:r w:rsidR="0093686E" w:rsidRPr="00B204B7">
        <w:t>11:00</w:t>
      </w:r>
      <w:r w:rsidR="005219D2" w:rsidRPr="00B204B7">
        <w:t xml:space="preserve"> </w:t>
      </w:r>
      <w:r w:rsidRPr="001C1C2D">
        <w:t xml:space="preserve">nosūtīt </w:t>
      </w:r>
      <w:r w:rsidRPr="008E7C36">
        <w:t xml:space="preserve">savu piedāvājumu uz e-pastu: </w:t>
      </w:r>
      <w:r w:rsidR="00AD0E85" w:rsidRPr="008E7C36">
        <w:rPr>
          <w:rStyle w:val="Hipersaite"/>
        </w:rPr>
        <w:t>basd.</w:t>
      </w:r>
      <w:hyperlink r:id="rId9" w:history="1">
        <w:r w:rsidR="0074586F" w:rsidRPr="008E7C36">
          <w:rPr>
            <w:rStyle w:val="Hipersaite"/>
          </w:rPr>
          <w:t>tirgusizpetes@rigasudens.lv</w:t>
        </w:r>
      </w:hyperlink>
    </w:p>
    <w:p w14:paraId="0AB4EA23" w14:textId="77777777" w:rsidR="007D3BAF" w:rsidRDefault="007D3BAF" w:rsidP="008E7C36">
      <w:pPr>
        <w:jc w:val="both"/>
      </w:pPr>
    </w:p>
    <w:p w14:paraId="72B6695B" w14:textId="77777777" w:rsidR="00BA4A29" w:rsidRPr="00D26D00" w:rsidRDefault="00BA4A29" w:rsidP="00BA4A29">
      <w:pPr>
        <w:ind w:firstLine="539"/>
        <w:jc w:val="both"/>
      </w:pPr>
      <w:r w:rsidRPr="00523431">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0" w:history="1">
        <w:r w:rsidRPr="00D26D00">
          <w:rPr>
            <w:rStyle w:val="Hipersaite"/>
          </w:rPr>
          <w:t>basd.tirgusizpetes@rigasudens.lv</w:t>
        </w:r>
      </w:hyperlink>
      <w:r w:rsidRPr="00523431">
        <w:t xml:space="preserve"> </w:t>
      </w:r>
      <w:proofErr w:type="spellStart"/>
      <w:r w:rsidRPr="00523431">
        <w:t>jānosūta</w:t>
      </w:r>
      <w:proofErr w:type="spellEnd"/>
      <w:r w:rsidRPr="00523431">
        <w:t xml:space="preserve"> derīga parole “nobloķētā” dokumenta atvēršanai</w:t>
      </w:r>
      <w:r>
        <w:t>.</w:t>
      </w:r>
    </w:p>
    <w:p w14:paraId="7EC892EA" w14:textId="77777777" w:rsidR="00BA4A29" w:rsidRPr="008E7C36" w:rsidRDefault="00BA4A29" w:rsidP="008E7C36">
      <w:pPr>
        <w:jc w:val="both"/>
      </w:pPr>
    </w:p>
    <w:p w14:paraId="5986EA86" w14:textId="77777777" w:rsidR="00FF11B0" w:rsidRPr="008E7C36" w:rsidRDefault="00FF11B0" w:rsidP="008E7C36">
      <w:pPr>
        <w:ind w:right="431"/>
        <w:rPr>
          <w:b/>
        </w:rPr>
      </w:pPr>
      <w:r w:rsidRPr="008E7C36">
        <w:rPr>
          <w:b/>
        </w:rPr>
        <w:t>IEPIRKUMA PRIEKŠMETS</w:t>
      </w:r>
      <w:r w:rsidR="00DE2B12" w:rsidRPr="008E7C36">
        <w:rPr>
          <w:b/>
        </w:rPr>
        <w:t>:</w:t>
      </w:r>
    </w:p>
    <w:p w14:paraId="27DFFE28" w14:textId="0AA878B1" w:rsidR="000624A7" w:rsidRPr="008E7C36" w:rsidRDefault="00176EC0" w:rsidP="004B190D">
      <w:pPr>
        <w:ind w:right="-1"/>
        <w:jc w:val="both"/>
      </w:pPr>
      <w:r w:rsidRPr="008E7C36">
        <w:t>Kondicion</w:t>
      </w:r>
      <w:r w:rsidR="008A2A4D" w:rsidRPr="008E7C36">
        <w:t>ier</w:t>
      </w:r>
      <w:r w:rsidRPr="008E7C36">
        <w:t xml:space="preserve">u </w:t>
      </w:r>
      <w:r w:rsidR="00606BFD" w:rsidRPr="008E7C36">
        <w:t>iegāde</w:t>
      </w:r>
      <w:r w:rsidR="009F532E" w:rsidRPr="008E7C36">
        <w:t xml:space="preserve">, </w:t>
      </w:r>
      <w:r w:rsidRPr="008E7C36">
        <w:t>nomaiņa</w:t>
      </w:r>
      <w:r w:rsidR="00606BFD" w:rsidRPr="008E7C36">
        <w:t xml:space="preserve"> </w:t>
      </w:r>
      <w:r w:rsidR="009F532E" w:rsidRPr="008E7C36">
        <w:t xml:space="preserve">un garantijas nodrošināšana </w:t>
      </w:r>
      <w:r w:rsidR="008C7E8B" w:rsidRPr="008E7C36">
        <w:t xml:space="preserve">Bioloģiskās attīrīšanas stacijas “Daugavgrīva”, Rīgā, </w:t>
      </w:r>
      <w:r w:rsidRPr="008E7C36">
        <w:t>Dzintara ielā 60 (</w:t>
      </w:r>
      <w:r w:rsidR="006843D9" w:rsidRPr="008E7C36">
        <w:t>2</w:t>
      </w:r>
      <w:r w:rsidRPr="008E7C36">
        <w:t xml:space="preserve"> gab.) </w:t>
      </w:r>
      <w:r w:rsidR="00D97A5D" w:rsidRPr="00D97A5D">
        <w:t>saskaņā ar pievienoto Tehnisko specifikāciju – darba uzdevumu (1.pielikums), līguma projektu (</w:t>
      </w:r>
      <w:r w:rsidR="00A51508">
        <w:t>4</w:t>
      </w:r>
      <w:r w:rsidR="00D97A5D" w:rsidRPr="00D97A5D">
        <w:t>.pielikums) un saistošajiem normatīvajiem aktiem.</w:t>
      </w:r>
    </w:p>
    <w:p w14:paraId="6079FFDD" w14:textId="77777777" w:rsidR="00B67206" w:rsidRPr="008E7C36" w:rsidRDefault="00B67206" w:rsidP="008E7C36">
      <w:pPr>
        <w:jc w:val="both"/>
      </w:pPr>
    </w:p>
    <w:p w14:paraId="140C94B9" w14:textId="35FCE7D9" w:rsidR="00804B8E" w:rsidRPr="008E7C36" w:rsidRDefault="00804B8E" w:rsidP="008E7C36">
      <w:pPr>
        <w:rPr>
          <w:b/>
        </w:rPr>
      </w:pPr>
      <w:r w:rsidRPr="008E7C36">
        <w:rPr>
          <w:b/>
        </w:rPr>
        <w:t>OBJEKTA APSKATE:</w:t>
      </w:r>
    </w:p>
    <w:p w14:paraId="42573F1B" w14:textId="357C8E80" w:rsidR="00BA0225" w:rsidRPr="008E7C36" w:rsidRDefault="00BA0225" w:rsidP="004B190D">
      <w:pPr>
        <w:jc w:val="both"/>
      </w:pPr>
      <w:r w:rsidRPr="008E7C36">
        <w:t>Pretendentam jāapskata telpas, lai pareizi noteiktu kondicion</w:t>
      </w:r>
      <w:r w:rsidR="008A2A4D" w:rsidRPr="008E7C36">
        <w:t>ier</w:t>
      </w:r>
      <w:r w:rsidRPr="008E7C36">
        <w:t xml:space="preserve">u montāžas izvietojumu. Savā piedāvājumā pretendentam jānorāda optimālā vieta sienas tipa gaisa </w:t>
      </w:r>
      <w:r w:rsidR="008A2A4D" w:rsidRPr="008E7C36">
        <w:t>kondicionierim</w:t>
      </w:r>
      <w:r w:rsidRPr="008E7C36">
        <w:t xml:space="preserve"> ar ārējo bloku novietošanu katrai telpai atsevišķi.</w:t>
      </w:r>
    </w:p>
    <w:p w14:paraId="2D455E7A" w14:textId="64C30FE0" w:rsidR="00800514" w:rsidRPr="008E7C36" w:rsidRDefault="00804B8E" w:rsidP="00043053">
      <w:pPr>
        <w:pStyle w:val="Bezatstarpm"/>
        <w:jc w:val="both"/>
        <w:rPr>
          <w:rFonts w:cs="Times New Roman"/>
          <w:szCs w:val="24"/>
        </w:rPr>
      </w:pPr>
      <w:r w:rsidRPr="008E7C36">
        <w:rPr>
          <w:rFonts w:cs="Times New Roman"/>
          <w:szCs w:val="24"/>
        </w:rPr>
        <w:t xml:space="preserve">Pirms piedāvājuma iesniegšanas pretendentam </w:t>
      </w:r>
      <w:r w:rsidRPr="008E7C36">
        <w:rPr>
          <w:rFonts w:cs="Times New Roman"/>
          <w:szCs w:val="24"/>
          <w:u w:val="single"/>
        </w:rPr>
        <w:t>obligāti jāpiedalās objekta apskatē</w:t>
      </w:r>
      <w:r w:rsidRPr="008E7C36">
        <w:rPr>
          <w:rFonts w:cs="Times New Roman"/>
          <w:szCs w:val="24"/>
        </w:rPr>
        <w:t xml:space="preserve">,  iepriekš piesakoties </w:t>
      </w:r>
      <w:r w:rsidR="00B67206" w:rsidRPr="008E7C36">
        <w:rPr>
          <w:rFonts w:cs="Times New Roman"/>
          <w:szCs w:val="24"/>
        </w:rPr>
        <w:t xml:space="preserve">un vienojoties par konkrētu apskates laiku </w:t>
      </w:r>
      <w:r w:rsidRPr="008E7C36">
        <w:rPr>
          <w:rFonts w:cs="Times New Roman"/>
          <w:szCs w:val="24"/>
        </w:rPr>
        <w:t>pie</w:t>
      </w:r>
      <w:r w:rsidR="005A1234" w:rsidRPr="008E7C36">
        <w:rPr>
          <w:rFonts w:cs="Times New Roman"/>
          <w:szCs w:val="24"/>
        </w:rPr>
        <w:t>:</w:t>
      </w:r>
      <w:r w:rsidR="00642E9E">
        <w:rPr>
          <w:rFonts w:cs="Times New Roman"/>
          <w:szCs w:val="24"/>
        </w:rPr>
        <w:t xml:space="preserve"> </w:t>
      </w:r>
      <w:r w:rsidR="00043053" w:rsidRPr="00043053">
        <w:rPr>
          <w:rFonts w:cs="Times New Roman"/>
          <w:szCs w:val="24"/>
        </w:rPr>
        <w:t xml:space="preserve">SIA “Rīgas ūdens” BAS “Daugavgrīva” inženieris, Romualdas Peištaras mob. 29216335, e-pasta adrese: </w:t>
      </w:r>
      <w:hyperlink r:id="rId11" w:history="1">
        <w:r w:rsidR="00043053" w:rsidRPr="00A80A31">
          <w:rPr>
            <w:rStyle w:val="Hipersaite"/>
            <w:rFonts w:cs="Times New Roman"/>
            <w:szCs w:val="24"/>
          </w:rPr>
          <w:t>romualdas.peistaras@rigasudens.lv</w:t>
        </w:r>
      </w:hyperlink>
      <w:r w:rsidR="00043053">
        <w:rPr>
          <w:rFonts w:cs="Times New Roman"/>
          <w:szCs w:val="24"/>
        </w:rPr>
        <w:t xml:space="preserve"> </w:t>
      </w:r>
      <w:r w:rsidR="00800514" w:rsidRPr="008E7C36">
        <w:rPr>
          <w:rFonts w:cs="Times New Roman"/>
          <w:szCs w:val="24"/>
        </w:rPr>
        <w:t>par kondicionieriem Dzintara ielā 60.</w:t>
      </w:r>
    </w:p>
    <w:p w14:paraId="7CA7F464" w14:textId="77777777" w:rsidR="00176EC0" w:rsidRPr="008E7C36" w:rsidRDefault="00176EC0" w:rsidP="008E7C36">
      <w:pPr>
        <w:jc w:val="both"/>
        <w:rPr>
          <w:bCs/>
        </w:rPr>
      </w:pPr>
    </w:p>
    <w:p w14:paraId="7846760B" w14:textId="30FD5391" w:rsidR="00750B3A" w:rsidRDefault="00750B3A" w:rsidP="008E7C36">
      <w:pPr>
        <w:jc w:val="both"/>
        <w:rPr>
          <w:b/>
        </w:rPr>
      </w:pPr>
      <w:r w:rsidRPr="0032562E">
        <w:rPr>
          <w:b/>
        </w:rPr>
        <w:t>PRASĪBAS PRETENDENTAM:</w:t>
      </w:r>
    </w:p>
    <w:p w14:paraId="2FE3068D" w14:textId="4149B753" w:rsidR="00750B3A" w:rsidRDefault="00750B3A" w:rsidP="008E7C36">
      <w:pPr>
        <w:jc w:val="both"/>
      </w:pPr>
      <w:r w:rsidRPr="00A51508">
        <w:rPr>
          <w:bCs/>
        </w:rPr>
        <w:t>1.</w:t>
      </w:r>
      <w:r>
        <w:rPr>
          <w:b/>
        </w:rPr>
        <w:t xml:space="preserve"> </w:t>
      </w:r>
      <w:r w:rsidRPr="0032562E">
        <w:rPr>
          <w:bCs/>
        </w:rPr>
        <w:t>Pretendentam būs jābūt reģistrētam Latvijas Republikas Būvkomersantu reģistrā</w:t>
      </w:r>
      <w:r>
        <w:t>;</w:t>
      </w:r>
    </w:p>
    <w:p w14:paraId="7BCC435C" w14:textId="388CD833" w:rsidR="00750B3A" w:rsidRPr="00642E9E" w:rsidRDefault="00750B3A" w:rsidP="008E7C36">
      <w:pPr>
        <w:jc w:val="both"/>
        <w:rPr>
          <w:b/>
        </w:rPr>
      </w:pPr>
      <w:r>
        <w:t xml:space="preserve">2. Pretendents </w:t>
      </w:r>
      <w:r w:rsidRPr="00AC3844">
        <w:t>Darbu izpildei līguma darbības laikā var nodrošināt</w:t>
      </w:r>
      <w:r>
        <w:t xml:space="preserve"> speciālistu/</w:t>
      </w:r>
      <w:proofErr w:type="spellStart"/>
      <w:r>
        <w:t>us</w:t>
      </w:r>
      <w:proofErr w:type="spellEnd"/>
      <w:r>
        <w:t>, kuram/</w:t>
      </w:r>
      <w:proofErr w:type="spellStart"/>
      <w:r>
        <w:t>iem</w:t>
      </w:r>
      <w:proofErr w:type="spellEnd"/>
      <w:r>
        <w:t xml:space="preserve"> ir spēkā esošs sertifikāts s</w:t>
      </w:r>
      <w:r w:rsidRPr="008E7C36">
        <w:t>iltumapgādes</w:t>
      </w:r>
      <w:r>
        <w:t>,</w:t>
      </w:r>
      <w:r w:rsidRPr="008E7C36">
        <w:t xml:space="preserve"> ventilācijas</w:t>
      </w:r>
      <w:r>
        <w:t xml:space="preserve"> un gaisa kondicionēšanas</w:t>
      </w:r>
      <w:r w:rsidRPr="008E7C36">
        <w:t xml:space="preserve"> sistēmu būvdarbu vadīšan</w:t>
      </w:r>
      <w:r>
        <w:t>ā un būvuzraudzībā</w:t>
      </w:r>
      <w:r w:rsidR="00D02654">
        <w:t xml:space="preserve">, </w:t>
      </w:r>
      <w:r w:rsidR="00642E9E" w:rsidRPr="008E7C36">
        <w:t xml:space="preserve">Valsts vides dienesta izsniegta apliecības </w:t>
      </w:r>
      <w:r w:rsidR="00642E9E">
        <w:t>par</w:t>
      </w:r>
      <w:r w:rsidR="00D02654">
        <w:t xml:space="preserve"> </w:t>
      </w:r>
      <w:r w:rsidR="00D02654" w:rsidRPr="008E7C36">
        <w:t>darbībām ar aukstuma aģentiem</w:t>
      </w:r>
      <w:r w:rsidR="00642E9E">
        <w:t>.</w:t>
      </w:r>
    </w:p>
    <w:p w14:paraId="1BF9B900" w14:textId="77777777" w:rsidR="00750B3A" w:rsidRDefault="00750B3A" w:rsidP="008E7C36">
      <w:pPr>
        <w:jc w:val="both"/>
        <w:rPr>
          <w:b/>
        </w:rPr>
      </w:pPr>
    </w:p>
    <w:p w14:paraId="3F69A6AE" w14:textId="422B8E2A" w:rsidR="008305F3" w:rsidRPr="008E7C36" w:rsidRDefault="00FF11B0" w:rsidP="008E7C36">
      <w:pPr>
        <w:jc w:val="both"/>
        <w:rPr>
          <w:b/>
        </w:rPr>
      </w:pPr>
      <w:r w:rsidRPr="008E7C36">
        <w:rPr>
          <w:b/>
        </w:rPr>
        <w:t>IESNIEDZAMIE DOKUMENTI:</w:t>
      </w:r>
      <w:r w:rsidR="004E0040" w:rsidRPr="008E7C36">
        <w:rPr>
          <w:b/>
        </w:rPr>
        <w:t xml:space="preserve"> </w:t>
      </w:r>
    </w:p>
    <w:p w14:paraId="25EDC1E3" w14:textId="51629091" w:rsidR="00FF0B97" w:rsidRPr="008E7C36" w:rsidRDefault="00FF0B97" w:rsidP="008E7C36">
      <w:pPr>
        <w:numPr>
          <w:ilvl w:val="0"/>
          <w:numId w:val="2"/>
        </w:numPr>
        <w:ind w:left="357" w:hanging="357"/>
        <w:contextualSpacing/>
        <w:jc w:val="both"/>
      </w:pPr>
      <w:r w:rsidRPr="008E7C36">
        <w:t xml:space="preserve">Pretendenta parakstīts </w:t>
      </w:r>
      <w:r w:rsidR="00782083">
        <w:t>Pieteikums tirgus izpētei atbilstoši uzaicinājuma 2.pielikumā pievienotajai veidnei;</w:t>
      </w:r>
    </w:p>
    <w:p w14:paraId="15755192" w14:textId="5BF03D47" w:rsidR="009F532E" w:rsidRPr="008E7C36" w:rsidRDefault="009F532E" w:rsidP="008E7C36">
      <w:pPr>
        <w:numPr>
          <w:ilvl w:val="0"/>
          <w:numId w:val="2"/>
        </w:numPr>
        <w:tabs>
          <w:tab w:val="left" w:pos="851"/>
        </w:tabs>
        <w:contextualSpacing/>
        <w:jc w:val="both"/>
      </w:pPr>
      <w:bookmarkStart w:id="1" w:name="_Hlk188452551"/>
      <w:r w:rsidRPr="008E7C36">
        <w:t xml:space="preserve">Valsts vides dienesta izsniegta apliecības </w:t>
      </w:r>
      <w:bookmarkEnd w:id="1"/>
      <w:r w:rsidRPr="008E7C36">
        <w:t>(licences) kopija par darbībām ar aukstuma aģentiem</w:t>
      </w:r>
      <w:r w:rsidR="00782083">
        <w:t>;</w:t>
      </w:r>
    </w:p>
    <w:p w14:paraId="50C6FC32" w14:textId="0CD4D6D0" w:rsidR="009F532E" w:rsidRPr="008E7C36" w:rsidRDefault="009F532E" w:rsidP="008E7C36">
      <w:pPr>
        <w:numPr>
          <w:ilvl w:val="0"/>
          <w:numId w:val="2"/>
        </w:numPr>
        <w:tabs>
          <w:tab w:val="left" w:pos="851"/>
        </w:tabs>
        <w:contextualSpacing/>
        <w:jc w:val="both"/>
      </w:pPr>
      <w:r w:rsidRPr="008E7C36">
        <w:t>Pretendenta apliecinājums par to, ka Pretendentam ir servisa centrs Latvijā un</w:t>
      </w:r>
      <w:r w:rsidR="00782083">
        <w:t>,</w:t>
      </w:r>
      <w:r w:rsidRPr="008E7C36">
        <w:t xml:space="preserve"> ka var tikt nodrošināta kondicion</w:t>
      </w:r>
      <w:r w:rsidR="008A2A4D" w:rsidRPr="008E7C36">
        <w:t>ier</w:t>
      </w:r>
      <w:r w:rsidRPr="008E7C36">
        <w:t>u garantijas apkalpošana 24 mēnešu laikā saskaņā ar uzskaitītajiem darbiem</w:t>
      </w:r>
      <w:r w:rsidR="00782083">
        <w:t>;</w:t>
      </w:r>
    </w:p>
    <w:p w14:paraId="7FB8F66E" w14:textId="77777777" w:rsidR="004B190D" w:rsidRDefault="009F532E" w:rsidP="004B190D">
      <w:pPr>
        <w:numPr>
          <w:ilvl w:val="0"/>
          <w:numId w:val="2"/>
        </w:numPr>
        <w:tabs>
          <w:tab w:val="left" w:pos="851"/>
        </w:tabs>
        <w:contextualSpacing/>
        <w:jc w:val="both"/>
      </w:pPr>
      <w:r w:rsidRPr="008E7C36">
        <w:t xml:space="preserve">Pretendenta </w:t>
      </w:r>
      <w:r w:rsidR="00782083">
        <w:t>apliecināta</w:t>
      </w:r>
      <w:r w:rsidR="00782083" w:rsidRPr="008E7C36">
        <w:t xml:space="preserve"> </w:t>
      </w:r>
      <w:r w:rsidRPr="008E7C36">
        <w:t xml:space="preserve">atbilstības deklarācija ar norādītu preces CE marķējumu un apstiprināts apliecinājums par to, ka pielietojamiem materiāliem, iekārtām un aukstuma aģentiem jāatbilst Eiropas Savienības sertifikācijas </w:t>
      </w:r>
      <w:r w:rsidR="00BA0225" w:rsidRPr="008E7C36">
        <w:t>prasībām (pievienot sertifikātu kopijas</w:t>
      </w:r>
      <w:r w:rsidR="00782083" w:rsidRPr="008E7C36">
        <w:t>)</w:t>
      </w:r>
      <w:r w:rsidR="00782083">
        <w:t>;</w:t>
      </w:r>
    </w:p>
    <w:p w14:paraId="2052AC02" w14:textId="052F3961" w:rsidR="009F532E" w:rsidRPr="008E7C36" w:rsidRDefault="00782083" w:rsidP="004B190D">
      <w:pPr>
        <w:numPr>
          <w:ilvl w:val="0"/>
          <w:numId w:val="2"/>
        </w:numPr>
        <w:tabs>
          <w:tab w:val="left" w:pos="851"/>
        </w:tabs>
        <w:contextualSpacing/>
        <w:jc w:val="both"/>
      </w:pPr>
      <w:r>
        <w:lastRenderedPageBreak/>
        <w:t xml:space="preserve">Pretendenta piedāvātā </w:t>
      </w:r>
      <w:r w:rsidR="009F532E" w:rsidRPr="008E7C36">
        <w:t>Darbu vadītāja</w:t>
      </w:r>
      <w:r>
        <w:t>, kuram ir</w:t>
      </w:r>
      <w:r w:rsidR="009F532E" w:rsidRPr="008E7C36">
        <w:t xml:space="preserve"> būvprakses </w:t>
      </w:r>
      <w:r w:rsidRPr="008E7C36">
        <w:t>sertifikāt</w:t>
      </w:r>
      <w:r>
        <w:t>s</w:t>
      </w:r>
      <w:r w:rsidRPr="008E7C36">
        <w:t xml:space="preserve"> </w:t>
      </w:r>
      <w:r>
        <w:t>s</w:t>
      </w:r>
      <w:r w:rsidRPr="008E7C36">
        <w:t>iltumapgādes</w:t>
      </w:r>
      <w:r>
        <w:t>,</w:t>
      </w:r>
      <w:r w:rsidR="009F532E" w:rsidRPr="008E7C36">
        <w:t xml:space="preserve"> ventilācijas</w:t>
      </w:r>
      <w:r>
        <w:t xml:space="preserve"> un gaisa kondicionēšanas</w:t>
      </w:r>
      <w:r w:rsidR="009F532E" w:rsidRPr="008E7C36">
        <w:t xml:space="preserve"> sistēmu būvdarbu </w:t>
      </w:r>
      <w:r w:rsidRPr="008E7C36">
        <w:t>vadīšan</w:t>
      </w:r>
      <w:r>
        <w:t xml:space="preserve">ā un būvuzraudzībā, apliecinājums atbilstoši uzaicinājuma </w:t>
      </w:r>
      <w:r w:rsidR="00E84BFA">
        <w:t>3</w:t>
      </w:r>
      <w:r>
        <w:t>.pielikumā pievienotajai veidnei</w:t>
      </w:r>
      <w:r w:rsidR="009F532E" w:rsidRPr="008E7C36">
        <w:t>.</w:t>
      </w:r>
    </w:p>
    <w:p w14:paraId="247B8055" w14:textId="77777777" w:rsidR="001565F1" w:rsidRPr="008E7C36" w:rsidRDefault="001565F1" w:rsidP="008E7C36">
      <w:pPr>
        <w:pStyle w:val="Sarakstarindkopa"/>
        <w:ind w:left="357"/>
        <w:contextualSpacing w:val="0"/>
        <w:jc w:val="both"/>
      </w:pPr>
    </w:p>
    <w:p w14:paraId="6CC89A76" w14:textId="77777777" w:rsidR="00313945" w:rsidRPr="008E7C36" w:rsidRDefault="00313945" w:rsidP="008E7C36">
      <w:pPr>
        <w:rPr>
          <w:b/>
        </w:rPr>
      </w:pPr>
      <w:r w:rsidRPr="008E7C36">
        <w:rPr>
          <w:b/>
        </w:rPr>
        <w:t>PIEDĀVĀJUMU VĒRTĒŠANA:</w:t>
      </w:r>
    </w:p>
    <w:p w14:paraId="3008A2B6" w14:textId="154D52D8" w:rsidR="00FF0B97" w:rsidRDefault="00FF0B97" w:rsidP="008E7C36">
      <w:pPr>
        <w:pStyle w:val="Sarakstarindkopa"/>
        <w:numPr>
          <w:ilvl w:val="0"/>
          <w:numId w:val="3"/>
        </w:numPr>
        <w:tabs>
          <w:tab w:val="left" w:pos="426"/>
        </w:tabs>
        <w:ind w:left="426" w:hanging="426"/>
        <w:jc w:val="both"/>
      </w:pPr>
      <w:r w:rsidRPr="008E7C36">
        <w:t xml:space="preserve">Sākotnēji tiks vērtēta pretendenta </w:t>
      </w:r>
      <w:r w:rsidR="009F532E" w:rsidRPr="008E7C36">
        <w:t>atbilstība uzaicinājumā un tehniskajā specifikācijā iz</w:t>
      </w:r>
      <w:r w:rsidRPr="008E7C36">
        <w:t>virzītajām prasībām.</w:t>
      </w:r>
    </w:p>
    <w:p w14:paraId="20108494" w14:textId="34BADD7C" w:rsidR="00750B3A" w:rsidRPr="008E7C36" w:rsidRDefault="00750B3A" w:rsidP="008E7C36">
      <w:pPr>
        <w:pStyle w:val="Sarakstarindkopa"/>
        <w:numPr>
          <w:ilvl w:val="0"/>
          <w:numId w:val="3"/>
        </w:numPr>
        <w:tabs>
          <w:tab w:val="left" w:pos="426"/>
        </w:tabs>
        <w:ind w:left="426" w:hanging="426"/>
        <w:jc w:val="both"/>
      </w:pPr>
      <w:r w:rsidRPr="00AB4696">
        <w:rPr>
          <w:lang w:eastAsia="en-US"/>
        </w:rPr>
        <w:t>Pretendents noteiktā termiņā var tikt uzaicināts uz sarunām, lai apspriestu pretendenta iesniegto piedāvājumu un līguma projektu, kā rezultātā pretendentam var tikt dota iespēja iesniegtajā piedāvājumā veikt grozījumus.</w:t>
      </w:r>
    </w:p>
    <w:p w14:paraId="5F754D90" w14:textId="708C00C3" w:rsidR="00A75E9F" w:rsidRPr="008E7C36" w:rsidRDefault="00FF0B97" w:rsidP="00F62BB8">
      <w:pPr>
        <w:pStyle w:val="Sarakstarindkopa"/>
        <w:numPr>
          <w:ilvl w:val="0"/>
          <w:numId w:val="3"/>
        </w:numPr>
        <w:tabs>
          <w:tab w:val="left" w:pos="426"/>
        </w:tabs>
        <w:ind w:left="426" w:hanging="426"/>
        <w:jc w:val="both"/>
      </w:pPr>
      <w:r w:rsidRPr="008E7C36">
        <w:t>Vērtēšanas rezultātā tiks izvēlēts piedāvājums ar zemāko piedāvājuma kopsummu.</w:t>
      </w:r>
    </w:p>
    <w:p w14:paraId="153C796D" w14:textId="77777777" w:rsidR="00A75E9F" w:rsidRPr="008E7C36" w:rsidRDefault="00A75E9F" w:rsidP="008E7C36">
      <w:pPr>
        <w:pStyle w:val="Sarakstarindkopa"/>
      </w:pPr>
    </w:p>
    <w:p w14:paraId="58C2ED08" w14:textId="77777777" w:rsidR="00BA0225" w:rsidRPr="008E7C36" w:rsidRDefault="00BA0225" w:rsidP="008E7C36">
      <w:pPr>
        <w:pStyle w:val="Sarakstarindkopa"/>
        <w:ind w:left="0"/>
      </w:pPr>
    </w:p>
    <w:p w14:paraId="3F82A3EA" w14:textId="4700727A" w:rsidR="0061703F" w:rsidRPr="008E7C36" w:rsidRDefault="0061703F" w:rsidP="008E7C36">
      <w:pPr>
        <w:pStyle w:val="Sarakstarindkopa"/>
        <w:ind w:left="0"/>
        <w:rPr>
          <w:b/>
        </w:rPr>
      </w:pPr>
      <w:r w:rsidRPr="008E7C36">
        <w:rPr>
          <w:b/>
        </w:rPr>
        <w:t>LĪGUMA SLĒGŠANA:</w:t>
      </w:r>
    </w:p>
    <w:p w14:paraId="11D720A7" w14:textId="65EE38A7" w:rsidR="0061703F" w:rsidRPr="008E7C36" w:rsidRDefault="0061703F" w:rsidP="008E7C36">
      <w:pPr>
        <w:ind w:firstLine="426"/>
        <w:jc w:val="both"/>
      </w:pPr>
      <w:r w:rsidRPr="008E7C36">
        <w:t xml:space="preserve">Tirgus izpētes rezultātā Pasūtītājs noslēgs līgumu ar Pretendentu par </w:t>
      </w:r>
      <w:r w:rsidR="00606BFD" w:rsidRPr="008E7C36">
        <w:t>kondicionēšanas sistēm</w:t>
      </w:r>
      <w:r w:rsidR="00B67206" w:rsidRPr="008E7C36">
        <w:t>u</w:t>
      </w:r>
      <w:r w:rsidR="00606BFD" w:rsidRPr="008E7C36">
        <w:t xml:space="preserve"> piegādi</w:t>
      </w:r>
      <w:r w:rsidR="00750B3A">
        <w:t>,</w:t>
      </w:r>
      <w:r w:rsidR="00606BFD" w:rsidRPr="008E7C36">
        <w:t xml:space="preserve"> uzstādīšanu </w:t>
      </w:r>
      <w:r w:rsidR="00750B3A" w:rsidRPr="008E7C36">
        <w:t xml:space="preserve">un </w:t>
      </w:r>
      <w:r w:rsidR="00750B3A">
        <w:t xml:space="preserve">tehnisko apkopju veikšanu garantijas periodā, </w:t>
      </w:r>
      <w:r w:rsidR="00BA0225" w:rsidRPr="008E7C36">
        <w:t xml:space="preserve">Dzintara ielā 60, </w:t>
      </w:r>
      <w:r w:rsidR="00606BFD" w:rsidRPr="008E7C36">
        <w:t>Rīgā</w:t>
      </w:r>
      <w:r w:rsidR="00FF0B97" w:rsidRPr="008E7C36">
        <w:t>.</w:t>
      </w:r>
    </w:p>
    <w:p w14:paraId="6CADE09C" w14:textId="77777777" w:rsidR="005B788B" w:rsidRPr="008E7C36" w:rsidRDefault="005B788B" w:rsidP="008E7C36"/>
    <w:p w14:paraId="5527C9F4" w14:textId="77777777" w:rsidR="00A24CA0" w:rsidRPr="008E7C36" w:rsidRDefault="00A24CA0" w:rsidP="008E7C36">
      <w:pPr>
        <w:ind w:firstLine="426"/>
        <w:jc w:val="both"/>
      </w:pPr>
      <w:r w:rsidRPr="008E7C36">
        <w:t>Pielikumi:</w:t>
      </w:r>
    </w:p>
    <w:p w14:paraId="727B7865" w14:textId="7E8E4760" w:rsidR="000015E1" w:rsidRPr="008E7C36" w:rsidRDefault="00A24CA0" w:rsidP="008E7C36">
      <w:pPr>
        <w:rPr>
          <w:b/>
        </w:rPr>
      </w:pPr>
      <w:r w:rsidRPr="008E7C36">
        <w:t>1.p</w:t>
      </w:r>
      <w:r w:rsidR="000015E1" w:rsidRPr="008E7C36">
        <w:t>ielikums</w:t>
      </w:r>
      <w:r w:rsidR="00A63464" w:rsidRPr="008E7C36">
        <w:t xml:space="preserve"> –</w:t>
      </w:r>
      <w:r w:rsidR="00AD0E85" w:rsidRPr="008E7C36">
        <w:t xml:space="preserve"> Tehniskā specifikācija </w:t>
      </w:r>
      <w:r w:rsidR="00A63464" w:rsidRPr="008E7C36">
        <w:t xml:space="preserve">uz </w:t>
      </w:r>
      <w:r w:rsidR="004B190D">
        <w:t>1</w:t>
      </w:r>
      <w:r w:rsidR="00A63464" w:rsidRPr="008E7C36">
        <w:t xml:space="preserve"> </w:t>
      </w:r>
      <w:r w:rsidR="006242D5" w:rsidRPr="008E7C36">
        <w:t>(</w:t>
      </w:r>
      <w:r w:rsidR="004B190D">
        <w:t>vienas</w:t>
      </w:r>
      <w:r w:rsidR="00A63464" w:rsidRPr="008E7C36">
        <w:t>) lap</w:t>
      </w:r>
      <w:r w:rsidR="004B190D">
        <w:t>as</w:t>
      </w:r>
      <w:r w:rsidR="00D97A5D">
        <w:t>;</w:t>
      </w:r>
    </w:p>
    <w:p w14:paraId="3FA01581" w14:textId="50E6DDFA" w:rsidR="00B67206" w:rsidRDefault="00695D88" w:rsidP="008E7C36">
      <w:pPr>
        <w:jc w:val="both"/>
      </w:pPr>
      <w:r w:rsidRPr="008E7C36">
        <w:t>2</w:t>
      </w:r>
      <w:r w:rsidR="00A24CA0" w:rsidRPr="008E7C36">
        <w:t>.p</w:t>
      </w:r>
      <w:r w:rsidR="00313945" w:rsidRPr="008E7C36">
        <w:t xml:space="preserve">ielikums – </w:t>
      </w:r>
      <w:r w:rsidR="00D97A5D">
        <w:t xml:space="preserve">Pieteikuma dalībai tirgus izpētē veidne uz </w:t>
      </w:r>
      <w:r w:rsidR="004B190D">
        <w:t>2</w:t>
      </w:r>
      <w:r w:rsidR="00D97A5D">
        <w:t xml:space="preserve"> (</w:t>
      </w:r>
      <w:r w:rsidR="004B190D">
        <w:t>divām</w:t>
      </w:r>
      <w:r w:rsidR="00D97A5D">
        <w:t>) lapām;</w:t>
      </w:r>
      <w:r w:rsidR="00B67206" w:rsidRPr="008E7C36">
        <w:t xml:space="preserve"> </w:t>
      </w:r>
    </w:p>
    <w:p w14:paraId="0174ADB2" w14:textId="35178230" w:rsidR="00D97A5D" w:rsidRPr="00F51BE1" w:rsidRDefault="00A51508" w:rsidP="00D97A5D">
      <w:r>
        <w:t>3</w:t>
      </w:r>
      <w:r w:rsidR="00D97A5D" w:rsidRPr="00F51BE1">
        <w:t>.pielikums – Speciālista pieejamības apliecinājuma veidne uz 1 (vienas) lapas;</w:t>
      </w:r>
    </w:p>
    <w:p w14:paraId="0A30317F" w14:textId="196C76C0" w:rsidR="00D97A5D" w:rsidRPr="00F51BE1" w:rsidRDefault="00A51508" w:rsidP="00D97A5D">
      <w:pPr>
        <w:jc w:val="both"/>
      </w:pPr>
      <w:r>
        <w:t>4</w:t>
      </w:r>
      <w:r w:rsidR="00915CE4" w:rsidRPr="00F51BE1">
        <w:t xml:space="preserve">.pielikums – </w:t>
      </w:r>
      <w:r w:rsidR="00F7745A">
        <w:t>L</w:t>
      </w:r>
      <w:r w:rsidR="00915CE4" w:rsidRPr="00F51BE1">
        <w:t>īguma projekts ar pielikumiem.</w:t>
      </w:r>
    </w:p>
    <w:p w14:paraId="06AE72EB" w14:textId="4D8E242D" w:rsidR="008C7E8B" w:rsidRPr="00FC64F7" w:rsidRDefault="0027543C" w:rsidP="00FC64F7">
      <w:pPr>
        <w:jc w:val="right"/>
        <w:rPr>
          <w:b/>
          <w:bCs/>
        </w:rPr>
      </w:pPr>
      <w:r w:rsidRPr="008E7C36">
        <w:br w:type="page"/>
      </w:r>
      <w:r w:rsidR="003E0164" w:rsidRPr="00374DCC">
        <w:rPr>
          <w:b/>
          <w:bCs/>
        </w:rPr>
        <w:lastRenderedPageBreak/>
        <w:t>1.p</w:t>
      </w:r>
      <w:r w:rsidRPr="00374DCC">
        <w:rPr>
          <w:b/>
          <w:bCs/>
        </w:rPr>
        <w:t>ielikums</w:t>
      </w:r>
      <w:bookmarkStart w:id="2" w:name="_Hlk188349350"/>
      <w:bookmarkStart w:id="3" w:name="_Hlk188349522"/>
      <w:r w:rsidR="00FC64F7">
        <w:rPr>
          <w:b/>
          <w:bCs/>
        </w:rPr>
        <w:t xml:space="preserve">, </w:t>
      </w:r>
      <w:r w:rsidR="008C7E8B" w:rsidRPr="00F51BE1">
        <w:rPr>
          <w:b/>
        </w:rPr>
        <w:t>Tehniskā specifikācija</w:t>
      </w:r>
      <w:bookmarkEnd w:id="2"/>
    </w:p>
    <w:p w14:paraId="06207844" w14:textId="77777777" w:rsidR="00F51BE1" w:rsidRPr="00F51BE1" w:rsidRDefault="00F51BE1" w:rsidP="00F51BE1">
      <w:pPr>
        <w:ind w:left="284" w:hanging="284"/>
        <w:jc w:val="center"/>
        <w:rPr>
          <w:bCs/>
        </w:rPr>
      </w:pPr>
    </w:p>
    <w:p w14:paraId="0D554BD1" w14:textId="3836A9CE" w:rsidR="001C1C2D" w:rsidRPr="000E4B15" w:rsidRDefault="001C1C2D" w:rsidP="001C1C2D">
      <w:pPr>
        <w:rPr>
          <w:rFonts w:eastAsiaTheme="minorHAnsi" w:cstheme="minorBidi"/>
          <w:szCs w:val="22"/>
        </w:rPr>
      </w:pPr>
    </w:p>
    <w:p w14:paraId="14046E3E" w14:textId="77777777" w:rsidR="00FC64F7" w:rsidRPr="00FC64F7" w:rsidRDefault="00FC64F7" w:rsidP="00F7745A">
      <w:pPr>
        <w:contextualSpacing/>
        <w:jc w:val="both"/>
        <w:rPr>
          <w:b/>
        </w:rPr>
      </w:pPr>
      <w:r w:rsidRPr="00FC64F7">
        <w:rPr>
          <w:b/>
        </w:rPr>
        <w:t>Objekts:</w:t>
      </w:r>
    </w:p>
    <w:p w14:paraId="0905EE02" w14:textId="77777777" w:rsidR="00FC64F7" w:rsidRPr="00FC64F7" w:rsidRDefault="00FC64F7" w:rsidP="00F7745A">
      <w:pPr>
        <w:jc w:val="both"/>
      </w:pPr>
      <w:r w:rsidRPr="00FC64F7">
        <w:t>BAS “Daugavgrīva”, Dzintara iela 60, Rīga, LV-1016</w:t>
      </w:r>
    </w:p>
    <w:p w14:paraId="43888005" w14:textId="77777777" w:rsidR="00FC64F7" w:rsidRPr="00FC64F7" w:rsidRDefault="00FC64F7" w:rsidP="00FC64F7">
      <w:pPr>
        <w:jc w:val="both"/>
        <w:rPr>
          <w:b/>
        </w:rPr>
      </w:pPr>
    </w:p>
    <w:p w14:paraId="66A4099E" w14:textId="77777777" w:rsidR="00FC64F7" w:rsidRPr="00FC64F7" w:rsidRDefault="00FC64F7" w:rsidP="00F7745A">
      <w:pPr>
        <w:numPr>
          <w:ilvl w:val="0"/>
          <w:numId w:val="30"/>
        </w:numPr>
        <w:suppressAutoHyphens/>
        <w:contextualSpacing/>
        <w:jc w:val="both"/>
        <w:rPr>
          <w:b/>
        </w:rPr>
      </w:pPr>
      <w:r w:rsidRPr="00FC64F7">
        <w:rPr>
          <w:b/>
        </w:rPr>
        <w:t>Darbu sastāvs:</w:t>
      </w:r>
    </w:p>
    <w:p w14:paraId="3E11EF61" w14:textId="77777777" w:rsidR="00FC64F7" w:rsidRPr="00FC64F7" w:rsidRDefault="00FC64F7" w:rsidP="00F7745A">
      <w:pPr>
        <w:ind w:left="284"/>
        <w:jc w:val="both"/>
        <w:rPr>
          <w:bCs/>
        </w:rPr>
      </w:pPr>
      <w:r w:rsidRPr="00FC64F7">
        <w:rPr>
          <w:bCs/>
        </w:rPr>
        <w:t xml:space="preserve">Nepieciešams piegādāt  un uzstādīt 2 kondicionēšanas sistēmas: </w:t>
      </w:r>
    </w:p>
    <w:p w14:paraId="5119352D" w14:textId="77777777" w:rsidR="00FC64F7" w:rsidRPr="00FC64F7" w:rsidRDefault="00FC64F7" w:rsidP="00FC64F7">
      <w:pPr>
        <w:numPr>
          <w:ilvl w:val="1"/>
          <w:numId w:val="32"/>
        </w:numPr>
        <w:ind w:left="709"/>
        <w:contextualSpacing/>
        <w:jc w:val="both"/>
        <w:rPr>
          <w:bCs/>
        </w:rPr>
      </w:pPr>
      <w:r w:rsidRPr="00FC64F7">
        <w:rPr>
          <w:bCs/>
        </w:rPr>
        <w:t>Pirmā vieta: gaisa sūkņu stacija 03B01 - transformatoru telpa TA 08, otrais stāvs:</w:t>
      </w:r>
    </w:p>
    <w:p w14:paraId="4F19F07D" w14:textId="77777777" w:rsidR="00FC64F7" w:rsidRPr="00FC64F7" w:rsidRDefault="00FC64F7" w:rsidP="00FC64F7">
      <w:pPr>
        <w:numPr>
          <w:ilvl w:val="0"/>
          <w:numId w:val="11"/>
        </w:numPr>
        <w:suppressAutoHyphens/>
        <w:contextualSpacing/>
        <w:jc w:val="both"/>
      </w:pPr>
      <w:r w:rsidRPr="00FC64F7">
        <w:t>Gaisa kondicioniera jauda apmēram  8kW, telpā ir spēcīgs siltuma izdalīšanas avots;</w:t>
      </w:r>
    </w:p>
    <w:p w14:paraId="312BCFE4" w14:textId="77777777" w:rsidR="00FC64F7" w:rsidRPr="00FC64F7" w:rsidRDefault="00FC64F7" w:rsidP="00FC64F7">
      <w:pPr>
        <w:numPr>
          <w:ilvl w:val="0"/>
          <w:numId w:val="11"/>
        </w:numPr>
        <w:suppressAutoHyphens/>
        <w:contextualSpacing/>
        <w:jc w:val="both"/>
        <w:rPr>
          <w:bCs/>
        </w:rPr>
      </w:pPr>
      <w:r w:rsidRPr="00FC64F7">
        <w:rPr>
          <w:bCs/>
        </w:rPr>
        <w:t>Veikt veca kondicioniera demontāžu un jauna kondicioniera uzstādīšanu;</w:t>
      </w:r>
    </w:p>
    <w:p w14:paraId="78D3278E" w14:textId="77777777" w:rsidR="00FC64F7" w:rsidRPr="00FC64F7" w:rsidRDefault="00FC64F7" w:rsidP="00FC64F7">
      <w:pPr>
        <w:numPr>
          <w:ilvl w:val="0"/>
          <w:numId w:val="11"/>
        </w:numPr>
        <w:suppressAutoHyphens/>
        <w:contextualSpacing/>
        <w:jc w:val="both"/>
        <w:rPr>
          <w:bCs/>
        </w:rPr>
      </w:pPr>
      <w:r w:rsidRPr="00FC64F7">
        <w:rPr>
          <w:bCs/>
        </w:rPr>
        <w:t>Nepieciešamības gadījumā jāveic telpu sienu, griestu un citu konstruktīvo elementu lokālu kosmētisko remontu, lai atjaunotu uzstādīšanas laikā radītos bojājumus un radītu uzstādīto iekārtu saskaņu ar pārējiem telpu veidojošiem elementiem;</w:t>
      </w:r>
    </w:p>
    <w:p w14:paraId="57A16899" w14:textId="77777777" w:rsidR="00FC64F7" w:rsidRPr="00FC64F7" w:rsidRDefault="00FC64F7" w:rsidP="00FC64F7">
      <w:pPr>
        <w:numPr>
          <w:ilvl w:val="0"/>
          <w:numId w:val="11"/>
        </w:numPr>
        <w:suppressAutoHyphens/>
        <w:contextualSpacing/>
        <w:jc w:val="both"/>
        <w:rPr>
          <w:bCs/>
        </w:rPr>
      </w:pPr>
      <w:r w:rsidRPr="00FC64F7">
        <w:rPr>
          <w:bCs/>
        </w:rPr>
        <w:t>Nodrošināt būvgružu utilizāciju;</w:t>
      </w:r>
    </w:p>
    <w:p w14:paraId="663692B7" w14:textId="77777777" w:rsidR="00FC64F7" w:rsidRPr="00FC64F7" w:rsidRDefault="00FC64F7" w:rsidP="00FC64F7">
      <w:pPr>
        <w:numPr>
          <w:ilvl w:val="0"/>
          <w:numId w:val="11"/>
        </w:numPr>
        <w:suppressAutoHyphens/>
        <w:contextualSpacing/>
        <w:jc w:val="both"/>
        <w:rPr>
          <w:bCs/>
        </w:rPr>
      </w:pPr>
      <w:r w:rsidRPr="00FC64F7">
        <w:rPr>
          <w:bCs/>
        </w:rPr>
        <w:t>Jānodrošina tūlītēja būvgružu savākšana to rašanās laikā. Būvgružu uzglabāšana telpās, kur tiek veikti ierīkošanas darbi, nav atļauta;</w:t>
      </w:r>
    </w:p>
    <w:p w14:paraId="56A76E37" w14:textId="77777777" w:rsidR="00FC64F7" w:rsidRPr="00FC64F7" w:rsidRDefault="00FC64F7" w:rsidP="00FC64F7">
      <w:pPr>
        <w:numPr>
          <w:ilvl w:val="0"/>
          <w:numId w:val="11"/>
        </w:numPr>
        <w:suppressAutoHyphens/>
        <w:contextualSpacing/>
        <w:jc w:val="both"/>
      </w:pPr>
      <w:r w:rsidRPr="00FC64F7">
        <w:t>Pielietojamiem materiāliem, iekārtām un aukstuma aģentiem jāatbilst Eiropas Savienības sertifikācijas prasībām;</w:t>
      </w:r>
    </w:p>
    <w:p w14:paraId="703C17DB" w14:textId="77777777" w:rsidR="00FC64F7" w:rsidRPr="00FC64F7" w:rsidRDefault="00FC64F7" w:rsidP="00FC64F7">
      <w:pPr>
        <w:numPr>
          <w:ilvl w:val="0"/>
          <w:numId w:val="11"/>
        </w:numPr>
        <w:suppressAutoHyphens/>
        <w:contextualSpacing/>
        <w:jc w:val="both"/>
      </w:pPr>
      <w:r w:rsidRPr="00FC64F7">
        <w:t>Gaisa kondicionieri (jauni, nelietoti, ražotāja oriģinālajā iepakojumā), kuri izgatavoti sākot ar 2024.gadu;</w:t>
      </w:r>
    </w:p>
    <w:p w14:paraId="4C6C31A1" w14:textId="77777777" w:rsidR="00FC64F7" w:rsidRPr="00FC64F7" w:rsidRDefault="00FC64F7" w:rsidP="00FC64F7">
      <w:pPr>
        <w:numPr>
          <w:ilvl w:val="0"/>
          <w:numId w:val="11"/>
        </w:numPr>
        <w:suppressAutoHyphens/>
        <w:contextualSpacing/>
        <w:jc w:val="both"/>
      </w:pPr>
      <w:r w:rsidRPr="00FC64F7">
        <w:t>Visām iekārtām jābūt Invertora tipa ar kartera apsildi;</w:t>
      </w:r>
    </w:p>
    <w:p w14:paraId="6DB8DE1A" w14:textId="77777777" w:rsidR="00FC64F7" w:rsidRPr="00FC64F7" w:rsidRDefault="00FC64F7" w:rsidP="00FC64F7">
      <w:pPr>
        <w:numPr>
          <w:ilvl w:val="0"/>
          <w:numId w:val="11"/>
        </w:numPr>
        <w:suppressAutoHyphens/>
        <w:contextualSpacing/>
        <w:jc w:val="both"/>
      </w:pPr>
      <w:r w:rsidRPr="00FC64F7">
        <w:t>Iekšējā bloka trokšņu līmenis nedrīkst pārsniegt 35dB;</w:t>
      </w:r>
    </w:p>
    <w:p w14:paraId="682D8BDF" w14:textId="77777777" w:rsidR="00FC64F7" w:rsidRPr="00FC64F7" w:rsidRDefault="00FC64F7" w:rsidP="00FC64F7">
      <w:pPr>
        <w:numPr>
          <w:ilvl w:val="0"/>
          <w:numId w:val="11"/>
        </w:numPr>
        <w:suppressAutoHyphens/>
        <w:contextualSpacing/>
        <w:jc w:val="both"/>
      </w:pPr>
      <w:r w:rsidRPr="00FC64F7">
        <w:t xml:space="preserve">Gaisa </w:t>
      </w:r>
      <w:r w:rsidRPr="00FC64F7">
        <w:rPr>
          <w:bCs/>
        </w:rPr>
        <w:t>kondicionierim</w:t>
      </w:r>
      <w:r w:rsidRPr="00FC64F7">
        <w:t xml:space="preserve"> jābūt vismaz A+ sezonālā energoefektivitātes klase dzesēšanas režīmā;</w:t>
      </w:r>
    </w:p>
    <w:p w14:paraId="7B63BD9F" w14:textId="316A95CF" w:rsidR="00FC64F7" w:rsidRPr="00FC64F7" w:rsidRDefault="00FC64F7" w:rsidP="00FC64F7">
      <w:pPr>
        <w:numPr>
          <w:ilvl w:val="0"/>
          <w:numId w:val="11"/>
        </w:numPr>
        <w:suppressAutoHyphens/>
        <w:contextualSpacing/>
        <w:jc w:val="both"/>
        <w:rPr>
          <w:bCs/>
        </w:rPr>
      </w:pPr>
      <w:r w:rsidRPr="00FC64F7">
        <w:rPr>
          <w:bCs/>
        </w:rPr>
        <w:t>Veikt uzstādīto kondicionētāju garantijas apkopi.</w:t>
      </w:r>
    </w:p>
    <w:p w14:paraId="3C6E6A3C" w14:textId="77777777" w:rsidR="00FC64F7" w:rsidRPr="00FC64F7" w:rsidRDefault="00FC64F7" w:rsidP="00FC64F7">
      <w:pPr>
        <w:numPr>
          <w:ilvl w:val="1"/>
          <w:numId w:val="32"/>
        </w:numPr>
        <w:ind w:left="709"/>
        <w:contextualSpacing/>
        <w:jc w:val="both"/>
        <w:rPr>
          <w:bCs/>
        </w:rPr>
      </w:pPr>
      <w:r w:rsidRPr="00FC64F7">
        <w:rPr>
          <w:bCs/>
        </w:rPr>
        <w:t xml:space="preserve"> Otrā vieta: Galvenais ražošanas korpusa 07B01 servera skapis 19' tipa SK RTT </w:t>
      </w:r>
      <w:proofErr w:type="spellStart"/>
      <w:r w:rsidRPr="00FC64F7">
        <w:rPr>
          <w:bCs/>
        </w:rPr>
        <w:t>blue</w:t>
      </w:r>
      <w:proofErr w:type="spellEnd"/>
      <w:r w:rsidRPr="00FC64F7">
        <w:rPr>
          <w:bCs/>
        </w:rPr>
        <w:t xml:space="preserve"> e ROOF MOUNT COOLER 1000W, </w:t>
      </w:r>
      <w:proofErr w:type="spellStart"/>
      <w:r w:rsidRPr="00FC64F7">
        <w:rPr>
          <w:bCs/>
        </w:rPr>
        <w:t>Comfortcontroller</w:t>
      </w:r>
      <w:proofErr w:type="spellEnd"/>
      <w:r w:rsidRPr="00FC64F7">
        <w:rPr>
          <w:bCs/>
        </w:rPr>
        <w:t xml:space="preserve"> 230V, </w:t>
      </w:r>
      <w:proofErr w:type="spellStart"/>
      <w:r w:rsidRPr="00FC64F7">
        <w:rPr>
          <w:bCs/>
        </w:rPr>
        <w:t>replaces</w:t>
      </w:r>
      <w:proofErr w:type="spellEnd"/>
      <w:r w:rsidRPr="00FC64F7">
        <w:rPr>
          <w:bCs/>
        </w:rPr>
        <w:t xml:space="preserve"> 3296 500 vai analogs:</w:t>
      </w:r>
    </w:p>
    <w:p w14:paraId="72EE41CE" w14:textId="77777777" w:rsidR="00FC64F7" w:rsidRPr="00FC64F7" w:rsidRDefault="00FC64F7" w:rsidP="00FC64F7">
      <w:pPr>
        <w:numPr>
          <w:ilvl w:val="0"/>
          <w:numId w:val="12"/>
        </w:numPr>
        <w:suppressAutoHyphens/>
        <w:contextualSpacing/>
        <w:jc w:val="both"/>
      </w:pPr>
      <w:r w:rsidRPr="00FC64F7">
        <w:rPr>
          <w:bCs/>
        </w:rPr>
        <w:t xml:space="preserve">Veikt veco skapju tipa kondicioniera demontāžu un jaunā skapju tipa kondicioniera uzstādīšanu; </w:t>
      </w:r>
    </w:p>
    <w:p w14:paraId="1F4BBBA0" w14:textId="0753AF18" w:rsidR="00FC64F7" w:rsidRPr="00FC64F7" w:rsidRDefault="00FC64F7" w:rsidP="00FC64F7">
      <w:pPr>
        <w:numPr>
          <w:ilvl w:val="0"/>
          <w:numId w:val="12"/>
        </w:numPr>
        <w:suppressAutoHyphens/>
        <w:contextualSpacing/>
        <w:jc w:val="both"/>
        <w:rPr>
          <w:bCs/>
        </w:rPr>
      </w:pPr>
      <w:r w:rsidRPr="00FC64F7">
        <w:rPr>
          <w:bCs/>
        </w:rPr>
        <w:t>Veikt uzstādīto kondicionētāju garantijas apkopi.</w:t>
      </w:r>
    </w:p>
    <w:p w14:paraId="3769B34E" w14:textId="77777777" w:rsidR="00FC64F7" w:rsidRPr="00FC64F7" w:rsidRDefault="00FC64F7" w:rsidP="00FC64F7">
      <w:pPr>
        <w:numPr>
          <w:ilvl w:val="1"/>
          <w:numId w:val="32"/>
        </w:numPr>
        <w:ind w:left="709"/>
        <w:contextualSpacing/>
        <w:jc w:val="both"/>
        <w:rPr>
          <w:bCs/>
        </w:rPr>
      </w:pPr>
      <w:r w:rsidRPr="00FC64F7">
        <w:rPr>
          <w:bCs/>
        </w:rPr>
        <w:t>Visi montāžas darbi jāveic saskaņā ar drošības tehnikas, ugunsdrošības un tehniskās ekspluatācijas noteikumiem:</w:t>
      </w:r>
    </w:p>
    <w:p w14:paraId="6D108A6E" w14:textId="77777777" w:rsidR="00FC64F7" w:rsidRPr="00FC64F7" w:rsidRDefault="00FC64F7" w:rsidP="00FC64F7">
      <w:pPr>
        <w:numPr>
          <w:ilvl w:val="0"/>
          <w:numId w:val="12"/>
        </w:numPr>
        <w:suppressAutoHyphens/>
        <w:contextualSpacing/>
        <w:jc w:val="both"/>
        <w:rPr>
          <w:bCs/>
        </w:rPr>
      </w:pPr>
      <w:r w:rsidRPr="00FC64F7">
        <w:rPr>
          <w:bCs/>
        </w:rPr>
        <w:t xml:space="preserve">Nepieļaujot </w:t>
      </w:r>
      <w:proofErr w:type="spellStart"/>
      <w:r w:rsidRPr="00FC64F7">
        <w:rPr>
          <w:bCs/>
        </w:rPr>
        <w:t>aukstumaģenta</w:t>
      </w:r>
      <w:proofErr w:type="spellEnd"/>
      <w:r w:rsidRPr="00FC64F7">
        <w:rPr>
          <w:bCs/>
        </w:rPr>
        <w:t xml:space="preserve"> noplūdi demontāžas laikā no iekārtas un </w:t>
      </w:r>
      <w:proofErr w:type="spellStart"/>
      <w:r w:rsidRPr="00FC64F7">
        <w:rPr>
          <w:bCs/>
        </w:rPr>
        <w:t>aukstumkontūras</w:t>
      </w:r>
      <w:proofErr w:type="spellEnd"/>
      <w:r w:rsidRPr="00FC64F7">
        <w:rPr>
          <w:bCs/>
        </w:rPr>
        <w:t xml:space="preserve">, veikt atsūknētā </w:t>
      </w:r>
      <w:proofErr w:type="spellStart"/>
      <w:r w:rsidRPr="00FC64F7">
        <w:rPr>
          <w:bCs/>
        </w:rPr>
        <w:t>aukstumaģenta</w:t>
      </w:r>
      <w:proofErr w:type="spellEnd"/>
      <w:r w:rsidRPr="00FC64F7">
        <w:rPr>
          <w:bCs/>
        </w:rPr>
        <w:t xml:space="preserve"> utilizāciju, iesniedzot aktu, kurā norādīts atsūknētā </w:t>
      </w:r>
      <w:proofErr w:type="spellStart"/>
      <w:r w:rsidRPr="00FC64F7">
        <w:rPr>
          <w:bCs/>
        </w:rPr>
        <w:t>aukstumaģenta</w:t>
      </w:r>
      <w:proofErr w:type="spellEnd"/>
      <w:r w:rsidRPr="00FC64F7">
        <w:rPr>
          <w:bCs/>
        </w:rPr>
        <w:t xml:space="preserve"> tips, daudzums, uzņēmuma nosaukumus un reģistrācijas numuru, kas veicis </w:t>
      </w:r>
      <w:proofErr w:type="spellStart"/>
      <w:r w:rsidRPr="00FC64F7">
        <w:rPr>
          <w:bCs/>
        </w:rPr>
        <w:t>aukstmaģenta</w:t>
      </w:r>
      <w:proofErr w:type="spellEnd"/>
      <w:r w:rsidRPr="00FC64F7">
        <w:rPr>
          <w:bCs/>
        </w:rPr>
        <w:t xml:space="preserve"> pārstrādi, reģenerāciju vai utilizāciju;</w:t>
      </w:r>
    </w:p>
    <w:p w14:paraId="2E9B88A9" w14:textId="77777777" w:rsidR="00FC64F7" w:rsidRPr="00FC64F7" w:rsidRDefault="00FC64F7" w:rsidP="00FC64F7">
      <w:pPr>
        <w:numPr>
          <w:ilvl w:val="0"/>
          <w:numId w:val="12"/>
        </w:numPr>
        <w:suppressAutoHyphens/>
        <w:contextualSpacing/>
        <w:jc w:val="both"/>
        <w:rPr>
          <w:bCs/>
        </w:rPr>
      </w:pPr>
      <w:r w:rsidRPr="00FC64F7">
        <w:rPr>
          <w:bCs/>
        </w:rPr>
        <w:t xml:space="preserve">Visi montāžas un demontāžas darbi jāveic saskaņā ar drošības tehnikas, ugunsdrošības, tehniskās ekspluatācijas noteikumiem un atbilstoši Ministru kabineta 19.10.2021. noteikumiem Nr. 704 “Prasības darbībām ar ozona slāni noārdošām vielām un </w:t>
      </w:r>
      <w:proofErr w:type="spellStart"/>
      <w:r w:rsidRPr="00FC64F7">
        <w:rPr>
          <w:bCs/>
        </w:rPr>
        <w:t>fluorētēm</w:t>
      </w:r>
      <w:proofErr w:type="spellEnd"/>
      <w:r w:rsidRPr="00FC64F7">
        <w:rPr>
          <w:bCs/>
        </w:rPr>
        <w:t xml:space="preserve"> siltumnīcefekta gāzēm.</w:t>
      </w:r>
    </w:p>
    <w:p w14:paraId="1FD6880C" w14:textId="77777777" w:rsidR="00FC64F7" w:rsidRPr="00FC64F7" w:rsidRDefault="00FC64F7" w:rsidP="00FC64F7">
      <w:pPr>
        <w:jc w:val="both"/>
      </w:pPr>
    </w:p>
    <w:p w14:paraId="4B7B37BD" w14:textId="125ED341" w:rsidR="00FC64F7" w:rsidRPr="00FC64F7" w:rsidRDefault="00FC64F7" w:rsidP="00F7745A">
      <w:pPr>
        <w:numPr>
          <w:ilvl w:val="0"/>
          <w:numId w:val="30"/>
        </w:numPr>
        <w:suppressAutoHyphens/>
        <w:contextualSpacing/>
        <w:jc w:val="both"/>
        <w:rPr>
          <w:b/>
        </w:rPr>
      </w:pPr>
      <w:r w:rsidRPr="00FC64F7">
        <w:rPr>
          <w:b/>
        </w:rPr>
        <w:t>Kondicionieru garantijas apkalpošanas laikā iekārtu pilna tehniskā apkope vismaz 1 (vienu) reizi gadā:</w:t>
      </w:r>
    </w:p>
    <w:p w14:paraId="51162E04" w14:textId="77777777" w:rsidR="00FC64F7" w:rsidRPr="00FC64F7" w:rsidRDefault="00FC64F7" w:rsidP="00FC64F7">
      <w:pPr>
        <w:numPr>
          <w:ilvl w:val="1"/>
          <w:numId w:val="31"/>
        </w:numPr>
        <w:suppressAutoHyphens/>
        <w:contextualSpacing/>
        <w:jc w:val="both"/>
        <w:rPr>
          <w:bCs/>
        </w:rPr>
      </w:pPr>
      <w:r w:rsidRPr="00FC64F7">
        <w:rPr>
          <w:bCs/>
        </w:rPr>
        <w:t>Filtra, iekšējo daļu un kondensāta drenāžas caurules tīrīšanu un pārbaudi;</w:t>
      </w:r>
    </w:p>
    <w:p w14:paraId="5AF03FEB" w14:textId="77777777" w:rsidR="00FC64F7" w:rsidRPr="00FC64F7" w:rsidRDefault="00FC64F7" w:rsidP="00FC64F7">
      <w:pPr>
        <w:numPr>
          <w:ilvl w:val="1"/>
          <w:numId w:val="31"/>
        </w:numPr>
        <w:suppressAutoHyphens/>
        <w:contextualSpacing/>
        <w:jc w:val="both"/>
      </w:pPr>
      <w:r w:rsidRPr="00FC64F7">
        <w:t>Kondicioniera sūkņa pārbaudi un apkopi;</w:t>
      </w:r>
    </w:p>
    <w:p w14:paraId="4DD10CDC" w14:textId="77777777" w:rsidR="00FC64F7" w:rsidRPr="00FC64F7" w:rsidRDefault="00FC64F7" w:rsidP="00FC64F7">
      <w:pPr>
        <w:numPr>
          <w:ilvl w:val="1"/>
          <w:numId w:val="31"/>
        </w:numPr>
        <w:suppressAutoHyphens/>
        <w:contextualSpacing/>
        <w:jc w:val="both"/>
      </w:pPr>
      <w:r w:rsidRPr="00FC64F7">
        <w:t>Āra iztvaikotāja siltuma mainītāja tīrīšanu;</w:t>
      </w:r>
    </w:p>
    <w:p w14:paraId="67E742BD" w14:textId="77777777" w:rsidR="00FC64F7" w:rsidRPr="00FC64F7" w:rsidRDefault="00FC64F7" w:rsidP="00FC64F7">
      <w:pPr>
        <w:numPr>
          <w:ilvl w:val="1"/>
          <w:numId w:val="31"/>
        </w:numPr>
        <w:suppressAutoHyphens/>
        <w:contextualSpacing/>
        <w:jc w:val="both"/>
      </w:pPr>
      <w:r w:rsidRPr="00FC64F7">
        <w:t>Aukstuma reaģenta spiediena pārbaudi vai uzpildīšanu, nosakot noplūdes vietu un likvidējot bojājumu;</w:t>
      </w:r>
    </w:p>
    <w:p w14:paraId="0E956376" w14:textId="321FCA9E" w:rsidR="001C1C2D" w:rsidRPr="00F7745A" w:rsidRDefault="00FC64F7">
      <w:r w:rsidRPr="00FC64F7">
        <w:t>Regulēšanas, eļļošanas, stiprinājumu pārbaudes un citus kondicionieru drošu un pareizu ekspluatāciju nodrošinošos darbus.</w:t>
      </w:r>
      <w:bookmarkEnd w:id="3"/>
    </w:p>
    <w:p w14:paraId="79C626D3" w14:textId="19BE41BB" w:rsidR="001C1C2D" w:rsidRPr="00A43DEA" w:rsidRDefault="00695D88" w:rsidP="001C1C2D">
      <w:pPr>
        <w:pStyle w:val="Paragrfs"/>
        <w:numPr>
          <w:ilvl w:val="0"/>
          <w:numId w:val="0"/>
        </w:numPr>
        <w:ind w:left="360"/>
        <w:jc w:val="right"/>
        <w:rPr>
          <w:rFonts w:ascii="Times New Roman" w:eastAsia="Aptos" w:hAnsi="Times New Roman"/>
          <w:b/>
          <w:sz w:val="24"/>
          <w:lang w:eastAsia="en-US"/>
        </w:rPr>
      </w:pPr>
      <w:r w:rsidRPr="001C1C2D">
        <w:rPr>
          <w:rFonts w:ascii="Times New Roman" w:eastAsia="Aptos" w:hAnsi="Times New Roman"/>
          <w:b/>
          <w:sz w:val="24"/>
          <w:lang w:eastAsia="en-US"/>
        </w:rPr>
        <w:lastRenderedPageBreak/>
        <w:t>2</w:t>
      </w:r>
      <w:r w:rsidR="00C8234D" w:rsidRPr="001C1C2D">
        <w:rPr>
          <w:rFonts w:ascii="Times New Roman" w:eastAsia="Aptos" w:hAnsi="Times New Roman"/>
          <w:b/>
          <w:sz w:val="24"/>
          <w:lang w:eastAsia="en-US"/>
        </w:rPr>
        <w:t>.pielikums</w:t>
      </w:r>
      <w:bookmarkStart w:id="4" w:name="_Hlk161744582"/>
      <w:r w:rsidR="001C1C2D">
        <w:rPr>
          <w:rFonts w:ascii="Times New Roman" w:eastAsia="Aptos" w:hAnsi="Times New Roman"/>
          <w:b/>
          <w:sz w:val="24"/>
          <w:lang w:eastAsia="en-US"/>
        </w:rPr>
        <w:t>,</w:t>
      </w:r>
      <w:r w:rsidR="001C1C2D" w:rsidRPr="001C1C2D">
        <w:rPr>
          <w:rFonts w:ascii="Times New Roman" w:eastAsia="Aptos" w:hAnsi="Times New Roman"/>
          <w:b/>
          <w:sz w:val="24"/>
          <w:lang w:eastAsia="en-US"/>
        </w:rPr>
        <w:t xml:space="preserve"> </w:t>
      </w:r>
      <w:r w:rsidR="001C1C2D" w:rsidRPr="00A43DEA">
        <w:rPr>
          <w:rFonts w:ascii="Times New Roman" w:eastAsia="Aptos" w:hAnsi="Times New Roman"/>
          <w:b/>
          <w:sz w:val="24"/>
          <w:lang w:eastAsia="en-US"/>
        </w:rPr>
        <w:t>Pieteikuma dalībai tirgus izpētē veidne</w:t>
      </w:r>
    </w:p>
    <w:bookmarkEnd w:id="4"/>
    <w:p w14:paraId="7EF0C9CF" w14:textId="77777777" w:rsidR="00C8234D" w:rsidRPr="008E7C36" w:rsidRDefault="00C8234D" w:rsidP="008E7C36">
      <w:pPr>
        <w:jc w:val="right"/>
        <w:rPr>
          <w:rFonts w:eastAsiaTheme="minorHAnsi"/>
          <w:noProof/>
        </w:rPr>
      </w:pPr>
    </w:p>
    <w:p w14:paraId="6C1CBB5F" w14:textId="6A5D5944" w:rsidR="00F81CC2" w:rsidRPr="00D26D00" w:rsidRDefault="00F81CC2" w:rsidP="00F81CC2">
      <w:pPr>
        <w:jc w:val="center"/>
        <w:rPr>
          <w:b/>
        </w:rPr>
      </w:pPr>
      <w:r w:rsidRPr="00A43DEA">
        <w:rPr>
          <w:rFonts w:eastAsia="Aptos"/>
          <w:b/>
          <w:sz w:val="28"/>
          <w:szCs w:val="28"/>
          <w:lang w:eastAsia="en-US"/>
        </w:rPr>
        <w:t xml:space="preserve">PIETEIKUMS </w:t>
      </w:r>
      <w:r w:rsidR="00504FD4">
        <w:rPr>
          <w:rFonts w:eastAsia="Aptos"/>
          <w:b/>
          <w:sz w:val="28"/>
          <w:szCs w:val="28"/>
          <w:lang w:eastAsia="en-US"/>
        </w:rPr>
        <w:t xml:space="preserve">DALĪBAI </w:t>
      </w:r>
      <w:r w:rsidRPr="00A43DEA">
        <w:rPr>
          <w:rFonts w:eastAsia="Aptos"/>
          <w:b/>
          <w:sz w:val="28"/>
          <w:szCs w:val="28"/>
          <w:lang w:eastAsia="en-US"/>
        </w:rPr>
        <w:t>TIRGUS IZPĒTĒ</w:t>
      </w:r>
    </w:p>
    <w:p w14:paraId="254D0A73" w14:textId="77777777" w:rsidR="00F81CC2" w:rsidRPr="00D26D00" w:rsidRDefault="00F81CC2" w:rsidP="000E6D9C">
      <w:pPr>
        <w:jc w:val="right"/>
        <w:rPr>
          <w:b/>
        </w:rPr>
      </w:pPr>
    </w:p>
    <w:p w14:paraId="17AC6465" w14:textId="311A2789" w:rsidR="005A5D8B" w:rsidRPr="00F7745A" w:rsidRDefault="00F81CC2" w:rsidP="00F7745A">
      <w:pPr>
        <w:jc w:val="center"/>
        <w:rPr>
          <w:b/>
          <w:bCs/>
        </w:rPr>
      </w:pPr>
      <w:r w:rsidRPr="000E6D9C">
        <w:rPr>
          <w:b/>
        </w:rPr>
        <w:t xml:space="preserve">&lt;Pretendenta nosaukums&gt; piedāvājums dalībai </w:t>
      </w:r>
      <w:r w:rsidRPr="000E6D9C">
        <w:rPr>
          <w:b/>
          <w:lang w:eastAsia="fi-FI"/>
        </w:rPr>
        <w:t xml:space="preserve">tirgus izpētē </w:t>
      </w:r>
      <w:r w:rsidRPr="000E6D9C">
        <w:rPr>
          <w:b/>
        </w:rPr>
        <w:t>“</w:t>
      </w:r>
      <w:bookmarkStart w:id="5" w:name="_Hlk188347988"/>
      <w:r w:rsidRPr="000E6D9C">
        <w:rPr>
          <w:b/>
        </w:rPr>
        <w:t>Kondicionieru iegāde un nomaiņa</w:t>
      </w:r>
      <w:r w:rsidRPr="000E6D9C">
        <w:t xml:space="preserve"> </w:t>
      </w:r>
      <w:r w:rsidRPr="000E6D9C">
        <w:rPr>
          <w:b/>
        </w:rPr>
        <w:t>Bioloģiskās attīrīšanas stacijas “Daugavgrīva”, Rīgā”</w:t>
      </w:r>
      <w:bookmarkEnd w:id="5"/>
      <w:r w:rsidRPr="000E6D9C">
        <w:rPr>
          <w:b/>
        </w:rPr>
        <w:t xml:space="preserve">  (identifikācijas Nr. T.I.2025/</w:t>
      </w:r>
      <w:r w:rsidR="000E6D9C" w:rsidRPr="000E6D9C">
        <w:rPr>
          <w:b/>
        </w:rPr>
        <w:t>10</w:t>
      </w:r>
      <w:r w:rsidRPr="000E6D9C">
        <w:rPr>
          <w:b/>
        </w:rPr>
        <w:t>)</w:t>
      </w:r>
    </w:p>
    <w:p w14:paraId="47E76114" w14:textId="496E0A06" w:rsidR="00987669" w:rsidRPr="000E6D9C" w:rsidRDefault="00987669" w:rsidP="000E6D9C">
      <w:pPr>
        <w:jc w:val="both"/>
      </w:pPr>
    </w:p>
    <w:p w14:paraId="128419A1" w14:textId="32724BB2" w:rsidR="00987669" w:rsidRPr="008E7C36" w:rsidRDefault="00987669" w:rsidP="000E6D9C">
      <w:pPr>
        <w:pStyle w:val="Sarakstarindkopa"/>
        <w:widowControl w:val="0"/>
        <w:numPr>
          <w:ilvl w:val="0"/>
          <w:numId w:val="8"/>
        </w:numPr>
        <w:jc w:val="both"/>
      </w:pPr>
      <w:r w:rsidRPr="000E6D9C">
        <w:t xml:space="preserve">Ar šo, &lt;pretendenta nosaukums&gt;, </w:t>
      </w:r>
      <w:proofErr w:type="spellStart"/>
      <w:r w:rsidRPr="000E6D9C">
        <w:t>reģ</w:t>
      </w:r>
      <w:proofErr w:type="spellEnd"/>
      <w:r w:rsidRPr="000E6D9C">
        <w:t>.</w:t>
      </w:r>
      <w:r w:rsidR="00FD0181" w:rsidRPr="000E6D9C">
        <w:t xml:space="preserve"> </w:t>
      </w:r>
      <w:r w:rsidRPr="000E6D9C">
        <w:t>Nr.&lt;reģistrācijas numurs&gt;</w:t>
      </w:r>
      <w:r w:rsidR="00F81CC2" w:rsidRPr="000E6D9C">
        <w:t xml:space="preserve"> (turpmāk – Pretendents)</w:t>
      </w:r>
      <w:r w:rsidRPr="000E6D9C">
        <w:t xml:space="preserve">, iesniedz piedāvājumu tirgus izpētei </w:t>
      </w:r>
      <w:bookmarkStart w:id="6" w:name="_Hlk188347418"/>
      <w:r w:rsidRPr="000E6D9C">
        <w:rPr>
          <w:b/>
          <w:bCs/>
        </w:rPr>
        <w:t>“Kondicion</w:t>
      </w:r>
      <w:r w:rsidR="008A2A4D" w:rsidRPr="000E6D9C">
        <w:rPr>
          <w:b/>
          <w:bCs/>
        </w:rPr>
        <w:t>ier</w:t>
      </w:r>
      <w:r w:rsidRPr="000E6D9C">
        <w:rPr>
          <w:b/>
          <w:bCs/>
        </w:rPr>
        <w:t>u iegāde un nomaiņa</w:t>
      </w:r>
      <w:r w:rsidR="00F81CC2" w:rsidRPr="000E6D9C">
        <w:rPr>
          <w:b/>
        </w:rPr>
        <w:t xml:space="preserve"> Bioloģiskās attīrīšanas stacijas “Daugavgrīva”, Rīgā</w:t>
      </w:r>
      <w:r w:rsidRPr="000E6D9C">
        <w:rPr>
          <w:b/>
          <w:bCs/>
        </w:rPr>
        <w:t>”</w:t>
      </w:r>
      <w:r w:rsidR="00F81CC2" w:rsidRPr="000E6D9C">
        <w:rPr>
          <w:b/>
          <w:bCs/>
        </w:rPr>
        <w:t xml:space="preserve">, </w:t>
      </w:r>
      <w:r w:rsidR="00F81CC2" w:rsidRPr="000E6D9C">
        <w:t xml:space="preserve">identifikācijas Nr. </w:t>
      </w:r>
      <w:r w:rsidR="00F81CC2" w:rsidRPr="000E6D9C">
        <w:rPr>
          <w:b/>
          <w:bCs/>
        </w:rPr>
        <w:t>T.I.2</w:t>
      </w:r>
      <w:r w:rsidR="00F81CC2" w:rsidRPr="000E6D9C">
        <w:rPr>
          <w:b/>
        </w:rPr>
        <w:t>025/</w:t>
      </w:r>
      <w:r w:rsidR="000E6D9C" w:rsidRPr="000E6D9C">
        <w:rPr>
          <w:b/>
        </w:rPr>
        <w:t>10</w:t>
      </w:r>
      <w:r w:rsidR="00F81CC2" w:rsidRPr="000E6D9C">
        <w:rPr>
          <w:b/>
        </w:rPr>
        <w:t xml:space="preserve"> (</w:t>
      </w:r>
      <w:r w:rsidR="00F81CC2" w:rsidRPr="000E6D9C">
        <w:t xml:space="preserve">turpmāk – Tirgus izpēte) </w:t>
      </w:r>
      <w:r w:rsidRPr="000E6D9C">
        <w:t xml:space="preserve"> </w:t>
      </w:r>
      <w:bookmarkEnd w:id="6"/>
      <w:r w:rsidRPr="000E6D9C">
        <w:t>un piedāvā nodrošināt kondicionieru iegādi, veco kondicionieru</w:t>
      </w:r>
      <w:r w:rsidRPr="008E7C36">
        <w:t xml:space="preserve"> demontāžu un jauno uzstādīšanu, kā arī garantijas apkopju veikšanu SIA “Rīgas ūdens” vajadzībām (turpmāk - Pakalpojums) atbilstoši uzaicinājumā un tā pielikumos norādītajām prasībām.</w:t>
      </w:r>
    </w:p>
    <w:p w14:paraId="5AF462F4" w14:textId="78463248" w:rsidR="001C1C2D" w:rsidRPr="008E7C36" w:rsidRDefault="00987669" w:rsidP="00F7745A">
      <w:pPr>
        <w:pStyle w:val="Sarakstarindkopa"/>
        <w:widowControl w:val="0"/>
        <w:numPr>
          <w:ilvl w:val="0"/>
          <w:numId w:val="8"/>
        </w:numPr>
        <w:jc w:val="both"/>
      </w:pPr>
      <w:r w:rsidRPr="008E7C36">
        <w:t>Piedāvājam sniegt Pakalpojumu saskaņā ar šādu cenu piedāvājumu, kas ietver visas ar Pakalpojuma sniegšanu saistītās izmaksas, tai skaitā, nodokļus un nodevas, izņemot pievienotās vērtības nodokli (turpmāk - PVN):</w:t>
      </w:r>
    </w:p>
    <w:tbl>
      <w:tblPr>
        <w:tblStyle w:val="Reatabula"/>
        <w:tblW w:w="9067" w:type="dxa"/>
        <w:tblInd w:w="279" w:type="dxa"/>
        <w:tblLayout w:type="fixed"/>
        <w:tblLook w:val="04A0" w:firstRow="1" w:lastRow="0" w:firstColumn="1" w:lastColumn="0" w:noHBand="0" w:noVBand="1"/>
      </w:tblPr>
      <w:tblGrid>
        <w:gridCol w:w="562"/>
        <w:gridCol w:w="3119"/>
        <w:gridCol w:w="1275"/>
        <w:gridCol w:w="1560"/>
        <w:gridCol w:w="850"/>
        <w:gridCol w:w="1701"/>
      </w:tblGrid>
      <w:tr w:rsidR="00947E1D" w:rsidRPr="008E7C36" w14:paraId="55F5FD7E" w14:textId="77777777" w:rsidTr="004B190D">
        <w:trPr>
          <w:cantSplit/>
          <w:trHeight w:val="1134"/>
        </w:trPr>
        <w:tc>
          <w:tcPr>
            <w:tcW w:w="562" w:type="dxa"/>
            <w:vAlign w:val="center"/>
          </w:tcPr>
          <w:p w14:paraId="12728200" w14:textId="77777777" w:rsidR="00947E1D" w:rsidRPr="008E7C36" w:rsidRDefault="00947E1D" w:rsidP="008E7C36">
            <w:pPr>
              <w:jc w:val="center"/>
            </w:pPr>
            <w:r w:rsidRPr="008E7C36">
              <w:t>Nr.</w:t>
            </w:r>
          </w:p>
          <w:p w14:paraId="4DF1FCE9" w14:textId="77777777" w:rsidR="00947E1D" w:rsidRPr="008E7C36" w:rsidRDefault="00947E1D" w:rsidP="008E7C36">
            <w:pPr>
              <w:jc w:val="center"/>
            </w:pPr>
            <w:r w:rsidRPr="008E7C36">
              <w:t>p.k.</w:t>
            </w:r>
          </w:p>
        </w:tc>
        <w:tc>
          <w:tcPr>
            <w:tcW w:w="3119" w:type="dxa"/>
            <w:vAlign w:val="center"/>
          </w:tcPr>
          <w:p w14:paraId="5780585A" w14:textId="77777777" w:rsidR="00947E1D" w:rsidRPr="008E7C36" w:rsidRDefault="00947E1D" w:rsidP="008E7C36">
            <w:pPr>
              <w:tabs>
                <w:tab w:val="left" w:pos="3152"/>
              </w:tabs>
              <w:jc w:val="center"/>
            </w:pPr>
            <w:r w:rsidRPr="008E7C36">
              <w:t>Apraksts</w:t>
            </w:r>
          </w:p>
        </w:tc>
        <w:tc>
          <w:tcPr>
            <w:tcW w:w="1275" w:type="dxa"/>
            <w:vAlign w:val="center"/>
          </w:tcPr>
          <w:p w14:paraId="7D9E576D" w14:textId="15501071" w:rsidR="00947E1D" w:rsidRPr="008E7C36" w:rsidRDefault="00947E1D" w:rsidP="008E7C36">
            <w:pPr>
              <w:jc w:val="center"/>
            </w:pPr>
            <w:r w:rsidRPr="008E7C36">
              <w:t>Ražotājs, modelis</w:t>
            </w:r>
          </w:p>
        </w:tc>
        <w:tc>
          <w:tcPr>
            <w:tcW w:w="1560" w:type="dxa"/>
            <w:vAlign w:val="center"/>
          </w:tcPr>
          <w:p w14:paraId="71CA4923" w14:textId="17178D8F" w:rsidR="00947E1D" w:rsidRPr="008E7C36" w:rsidRDefault="00947E1D" w:rsidP="008E7C36">
            <w:pPr>
              <w:jc w:val="center"/>
            </w:pPr>
            <w:r w:rsidRPr="008E7C36">
              <w:t>Cena par 1 vienību EUR bez PVN</w:t>
            </w:r>
          </w:p>
        </w:tc>
        <w:tc>
          <w:tcPr>
            <w:tcW w:w="850" w:type="dxa"/>
            <w:textDirection w:val="btLr"/>
            <w:vAlign w:val="center"/>
          </w:tcPr>
          <w:p w14:paraId="7864B8C0" w14:textId="44182702" w:rsidR="00947E1D" w:rsidRPr="008E7C36" w:rsidRDefault="00947E1D" w:rsidP="008E7C36">
            <w:pPr>
              <w:ind w:left="113" w:right="113"/>
              <w:jc w:val="center"/>
            </w:pPr>
            <w:proofErr w:type="spellStart"/>
            <w:r w:rsidRPr="008E7C36">
              <w:t>Daud</w:t>
            </w:r>
            <w:r w:rsidR="00CB4C36" w:rsidRPr="008E7C36">
              <w:t>-</w:t>
            </w:r>
            <w:r w:rsidRPr="008E7C36">
              <w:t>zums</w:t>
            </w:r>
            <w:proofErr w:type="spellEnd"/>
          </w:p>
        </w:tc>
        <w:tc>
          <w:tcPr>
            <w:tcW w:w="1701" w:type="dxa"/>
            <w:vAlign w:val="center"/>
          </w:tcPr>
          <w:p w14:paraId="77F34D2C" w14:textId="77777777" w:rsidR="00CB4C36" w:rsidRPr="008E7C36" w:rsidRDefault="00987669" w:rsidP="008E7C36">
            <w:pPr>
              <w:jc w:val="center"/>
            </w:pPr>
            <w:r w:rsidRPr="008E7C36">
              <w:t>Summa</w:t>
            </w:r>
            <w:r w:rsidR="00947E1D" w:rsidRPr="008E7C36">
              <w:t>,</w:t>
            </w:r>
          </w:p>
          <w:p w14:paraId="5C693F1B" w14:textId="77777777" w:rsidR="00CB4C36" w:rsidRPr="008E7C36" w:rsidRDefault="00947E1D" w:rsidP="008E7C36">
            <w:pPr>
              <w:jc w:val="center"/>
            </w:pPr>
            <w:r w:rsidRPr="008E7C36">
              <w:t>EUR</w:t>
            </w:r>
            <w:r w:rsidR="00CB4C36" w:rsidRPr="008E7C36">
              <w:t>,</w:t>
            </w:r>
          </w:p>
          <w:p w14:paraId="4B109376" w14:textId="4BAD2C27" w:rsidR="00947E1D" w:rsidRPr="008E7C36" w:rsidRDefault="00947E1D" w:rsidP="008E7C36">
            <w:pPr>
              <w:jc w:val="center"/>
            </w:pPr>
            <w:r w:rsidRPr="008E7C36">
              <w:t>bez PVN</w:t>
            </w:r>
          </w:p>
        </w:tc>
      </w:tr>
      <w:tr w:rsidR="00947E1D" w:rsidRPr="008E7C36" w14:paraId="1F8D9D58" w14:textId="77777777" w:rsidTr="004B190D">
        <w:tc>
          <w:tcPr>
            <w:tcW w:w="562" w:type="dxa"/>
          </w:tcPr>
          <w:p w14:paraId="590AACA1" w14:textId="3C29F686" w:rsidR="00947E1D" w:rsidRPr="008E7C36" w:rsidRDefault="00947E1D">
            <w:pPr>
              <w:pStyle w:val="Sarakstarindkopa"/>
              <w:numPr>
                <w:ilvl w:val="0"/>
                <w:numId w:val="7"/>
              </w:numPr>
            </w:pPr>
          </w:p>
        </w:tc>
        <w:tc>
          <w:tcPr>
            <w:tcW w:w="8505" w:type="dxa"/>
            <w:gridSpan w:val="5"/>
          </w:tcPr>
          <w:p w14:paraId="7999E25A" w14:textId="10179AD1" w:rsidR="00947E1D" w:rsidRPr="008E7C36" w:rsidRDefault="00947E1D" w:rsidP="008E7C36">
            <w:pPr>
              <w:jc w:val="center"/>
            </w:pPr>
            <w:r w:rsidRPr="008E7C36">
              <w:t>Kondicionieris Nr.1</w:t>
            </w:r>
          </w:p>
        </w:tc>
      </w:tr>
      <w:tr w:rsidR="00947E1D" w:rsidRPr="008E7C36" w14:paraId="242C2BE7" w14:textId="77777777" w:rsidTr="004B190D">
        <w:tc>
          <w:tcPr>
            <w:tcW w:w="562" w:type="dxa"/>
          </w:tcPr>
          <w:p w14:paraId="3E5ACED2" w14:textId="30E34973" w:rsidR="00947E1D" w:rsidRPr="008E7C36" w:rsidRDefault="00947E1D">
            <w:pPr>
              <w:pStyle w:val="Sarakstarindkopa"/>
              <w:numPr>
                <w:ilvl w:val="1"/>
                <w:numId w:val="6"/>
              </w:numPr>
              <w:ind w:left="426" w:hanging="426"/>
            </w:pPr>
          </w:p>
        </w:tc>
        <w:tc>
          <w:tcPr>
            <w:tcW w:w="3119" w:type="dxa"/>
          </w:tcPr>
          <w:p w14:paraId="3CBD28A7" w14:textId="5F4996A2" w:rsidR="00947E1D" w:rsidRPr="008E7C36" w:rsidRDefault="00947E1D" w:rsidP="008E7C36">
            <w:r w:rsidRPr="008E7C36">
              <w:t>Kondicionieris Nr.1 un tā piegāde</w:t>
            </w:r>
          </w:p>
        </w:tc>
        <w:tc>
          <w:tcPr>
            <w:tcW w:w="1275" w:type="dxa"/>
          </w:tcPr>
          <w:p w14:paraId="3FCD6AC1" w14:textId="77777777" w:rsidR="00947E1D" w:rsidRPr="008E7C36" w:rsidDel="00631EFC" w:rsidRDefault="00947E1D" w:rsidP="008E7C36"/>
        </w:tc>
        <w:tc>
          <w:tcPr>
            <w:tcW w:w="1560" w:type="dxa"/>
          </w:tcPr>
          <w:p w14:paraId="46855105" w14:textId="77777777" w:rsidR="00947E1D" w:rsidRPr="008E7C36" w:rsidDel="00631EFC" w:rsidRDefault="00947E1D" w:rsidP="008E7C36">
            <w:pPr>
              <w:jc w:val="center"/>
            </w:pPr>
          </w:p>
        </w:tc>
        <w:tc>
          <w:tcPr>
            <w:tcW w:w="850" w:type="dxa"/>
          </w:tcPr>
          <w:p w14:paraId="0381FDAB" w14:textId="04575413" w:rsidR="00947E1D" w:rsidRPr="008E7C36" w:rsidRDefault="00AB5CCF" w:rsidP="008E7C36">
            <w:pPr>
              <w:jc w:val="center"/>
            </w:pPr>
            <w:r w:rsidRPr="008E7C36">
              <w:t>1</w:t>
            </w:r>
          </w:p>
        </w:tc>
        <w:tc>
          <w:tcPr>
            <w:tcW w:w="1701" w:type="dxa"/>
          </w:tcPr>
          <w:p w14:paraId="2CED3C39" w14:textId="77777777" w:rsidR="00947E1D" w:rsidRPr="008E7C36" w:rsidRDefault="00947E1D" w:rsidP="008E7C36">
            <w:pPr>
              <w:jc w:val="center"/>
            </w:pPr>
          </w:p>
        </w:tc>
      </w:tr>
      <w:tr w:rsidR="00947E1D" w:rsidRPr="008E7C36" w14:paraId="1A1E74F9" w14:textId="77777777" w:rsidTr="004B190D">
        <w:tc>
          <w:tcPr>
            <w:tcW w:w="562" w:type="dxa"/>
          </w:tcPr>
          <w:p w14:paraId="16D9FC2F" w14:textId="1A85814B" w:rsidR="00947E1D" w:rsidRPr="008E7C36" w:rsidRDefault="00947E1D">
            <w:pPr>
              <w:pStyle w:val="Sarakstarindkopa"/>
              <w:numPr>
                <w:ilvl w:val="1"/>
                <w:numId w:val="6"/>
              </w:numPr>
              <w:ind w:left="426" w:hanging="426"/>
            </w:pPr>
          </w:p>
        </w:tc>
        <w:tc>
          <w:tcPr>
            <w:tcW w:w="4394" w:type="dxa"/>
            <w:gridSpan w:val="2"/>
          </w:tcPr>
          <w:p w14:paraId="748929B4" w14:textId="0616C6BF" w:rsidR="00947E1D" w:rsidRPr="008E7C36" w:rsidDel="00631EFC" w:rsidRDefault="00467EA5" w:rsidP="008E7C36">
            <w:r w:rsidRPr="008E7C36">
              <w:t>Demontāžas/u</w:t>
            </w:r>
            <w:r w:rsidR="00947E1D" w:rsidRPr="008E7C36">
              <w:t>zstādīšanas darbi (ieskaitot palīgmateriālus)</w:t>
            </w:r>
          </w:p>
        </w:tc>
        <w:tc>
          <w:tcPr>
            <w:tcW w:w="1560" w:type="dxa"/>
          </w:tcPr>
          <w:p w14:paraId="4350396C" w14:textId="20DA5F5D" w:rsidR="00947E1D" w:rsidRPr="008E7C36" w:rsidDel="00631EFC" w:rsidRDefault="00947E1D" w:rsidP="008E7C36">
            <w:pPr>
              <w:jc w:val="center"/>
            </w:pPr>
          </w:p>
        </w:tc>
        <w:tc>
          <w:tcPr>
            <w:tcW w:w="850" w:type="dxa"/>
          </w:tcPr>
          <w:p w14:paraId="77B7B468" w14:textId="3603F3E2" w:rsidR="00947E1D" w:rsidRPr="008E7C36" w:rsidRDefault="00AB5CCF" w:rsidP="008E7C36">
            <w:pPr>
              <w:jc w:val="center"/>
            </w:pPr>
            <w:r w:rsidRPr="008E7C36">
              <w:t>1</w:t>
            </w:r>
          </w:p>
        </w:tc>
        <w:tc>
          <w:tcPr>
            <w:tcW w:w="1701" w:type="dxa"/>
          </w:tcPr>
          <w:p w14:paraId="5D90E141" w14:textId="77777777" w:rsidR="00947E1D" w:rsidRPr="008E7C36" w:rsidRDefault="00947E1D" w:rsidP="008E7C36">
            <w:pPr>
              <w:jc w:val="center"/>
            </w:pPr>
          </w:p>
        </w:tc>
      </w:tr>
      <w:tr w:rsidR="00AC432E" w:rsidRPr="008E7C36" w14:paraId="2440C00E" w14:textId="77777777" w:rsidTr="004B190D">
        <w:tc>
          <w:tcPr>
            <w:tcW w:w="562" w:type="dxa"/>
          </w:tcPr>
          <w:p w14:paraId="2FD71266" w14:textId="77777777" w:rsidR="00AC432E" w:rsidRPr="008E7C36" w:rsidRDefault="00AC432E">
            <w:pPr>
              <w:pStyle w:val="Sarakstarindkopa"/>
              <w:numPr>
                <w:ilvl w:val="1"/>
                <w:numId w:val="6"/>
              </w:numPr>
              <w:ind w:left="426" w:hanging="426"/>
            </w:pPr>
          </w:p>
        </w:tc>
        <w:tc>
          <w:tcPr>
            <w:tcW w:w="4394" w:type="dxa"/>
            <w:gridSpan w:val="2"/>
          </w:tcPr>
          <w:p w14:paraId="68E99537" w14:textId="6C593C1F" w:rsidR="00AC432E" w:rsidRPr="008E7C36" w:rsidRDefault="00AC432E" w:rsidP="008E7C36">
            <w:r w:rsidRPr="008E7C36">
              <w:t>Kondicionieris Nr.1 montāžas darbi</w:t>
            </w:r>
          </w:p>
        </w:tc>
        <w:tc>
          <w:tcPr>
            <w:tcW w:w="1560" w:type="dxa"/>
          </w:tcPr>
          <w:p w14:paraId="640E47BA" w14:textId="77777777" w:rsidR="00AC432E" w:rsidRPr="008E7C36" w:rsidDel="00631EFC" w:rsidRDefault="00AC432E" w:rsidP="008E7C36">
            <w:pPr>
              <w:jc w:val="center"/>
            </w:pPr>
          </w:p>
        </w:tc>
        <w:tc>
          <w:tcPr>
            <w:tcW w:w="850" w:type="dxa"/>
          </w:tcPr>
          <w:p w14:paraId="12E2A83A" w14:textId="50AFE949" w:rsidR="00AC432E" w:rsidRPr="008E7C36" w:rsidRDefault="00AB5CCF" w:rsidP="008E7C36">
            <w:pPr>
              <w:jc w:val="center"/>
            </w:pPr>
            <w:r w:rsidRPr="008E7C36">
              <w:t>1</w:t>
            </w:r>
          </w:p>
        </w:tc>
        <w:tc>
          <w:tcPr>
            <w:tcW w:w="1701" w:type="dxa"/>
          </w:tcPr>
          <w:p w14:paraId="1C5C8400" w14:textId="77777777" w:rsidR="00AC432E" w:rsidRPr="008E7C36" w:rsidRDefault="00AC432E" w:rsidP="008E7C36">
            <w:pPr>
              <w:jc w:val="center"/>
            </w:pPr>
          </w:p>
        </w:tc>
      </w:tr>
      <w:tr w:rsidR="00AC432E" w:rsidRPr="008E7C36" w14:paraId="230F4B1D" w14:textId="77777777" w:rsidTr="004B190D">
        <w:tc>
          <w:tcPr>
            <w:tcW w:w="562" w:type="dxa"/>
          </w:tcPr>
          <w:p w14:paraId="1A23D057" w14:textId="15AF49B7" w:rsidR="00AC432E" w:rsidRPr="008E7C36" w:rsidRDefault="00AC432E">
            <w:pPr>
              <w:pStyle w:val="Sarakstarindkopa"/>
              <w:numPr>
                <w:ilvl w:val="1"/>
                <w:numId w:val="6"/>
              </w:numPr>
              <w:ind w:left="426" w:hanging="426"/>
            </w:pPr>
            <w:r w:rsidRPr="008E7C36">
              <w:t>P</w:t>
            </w:r>
          </w:p>
        </w:tc>
        <w:tc>
          <w:tcPr>
            <w:tcW w:w="4394" w:type="dxa"/>
            <w:gridSpan w:val="2"/>
          </w:tcPr>
          <w:p w14:paraId="6AFC51A6" w14:textId="665ED5EB" w:rsidR="00AC432E" w:rsidRPr="008E7C36" w:rsidRDefault="00CB4C36" w:rsidP="008E7C36">
            <w:r w:rsidRPr="008E7C36">
              <w:t>Materiāli</w:t>
            </w:r>
          </w:p>
        </w:tc>
        <w:tc>
          <w:tcPr>
            <w:tcW w:w="1560" w:type="dxa"/>
          </w:tcPr>
          <w:p w14:paraId="6CD54869" w14:textId="77777777" w:rsidR="00AC432E" w:rsidRPr="008E7C36" w:rsidDel="00631EFC" w:rsidRDefault="00AC432E" w:rsidP="008E7C36">
            <w:pPr>
              <w:jc w:val="center"/>
            </w:pPr>
          </w:p>
        </w:tc>
        <w:tc>
          <w:tcPr>
            <w:tcW w:w="850" w:type="dxa"/>
          </w:tcPr>
          <w:p w14:paraId="4D47CEC4" w14:textId="4BF0EC31" w:rsidR="00AC432E" w:rsidRPr="008E7C36" w:rsidRDefault="008E7C36" w:rsidP="008E7C36">
            <w:pPr>
              <w:jc w:val="center"/>
            </w:pPr>
            <w:r w:rsidRPr="008E7C36">
              <w:t>1</w:t>
            </w:r>
          </w:p>
        </w:tc>
        <w:tc>
          <w:tcPr>
            <w:tcW w:w="1701" w:type="dxa"/>
          </w:tcPr>
          <w:p w14:paraId="56D42153" w14:textId="77777777" w:rsidR="00AC432E" w:rsidRPr="008E7C36" w:rsidRDefault="00AC432E" w:rsidP="008E7C36">
            <w:pPr>
              <w:jc w:val="center"/>
            </w:pPr>
          </w:p>
        </w:tc>
      </w:tr>
      <w:tr w:rsidR="00947E1D" w:rsidRPr="008E7C36" w14:paraId="33661E64" w14:textId="77777777" w:rsidTr="004B190D">
        <w:tc>
          <w:tcPr>
            <w:tcW w:w="562" w:type="dxa"/>
          </w:tcPr>
          <w:p w14:paraId="1D7A3FB0" w14:textId="0EBDDCC9" w:rsidR="00947E1D" w:rsidRPr="008E7C36" w:rsidRDefault="00947E1D">
            <w:pPr>
              <w:pStyle w:val="Sarakstarindkopa"/>
              <w:numPr>
                <w:ilvl w:val="1"/>
                <w:numId w:val="6"/>
              </w:numPr>
              <w:ind w:left="426" w:hanging="426"/>
            </w:pPr>
          </w:p>
        </w:tc>
        <w:tc>
          <w:tcPr>
            <w:tcW w:w="4394" w:type="dxa"/>
            <w:gridSpan w:val="2"/>
          </w:tcPr>
          <w:p w14:paraId="42671573" w14:textId="6C1AC0CA" w:rsidR="00947E1D" w:rsidRPr="008E7C36" w:rsidRDefault="00947E1D" w:rsidP="008E7C36">
            <w:r w:rsidRPr="008E7C36">
              <w:t>Tehnisko apkopju cena garantijas laikā vienu reizi gadā*</w:t>
            </w:r>
          </w:p>
        </w:tc>
        <w:tc>
          <w:tcPr>
            <w:tcW w:w="1560" w:type="dxa"/>
          </w:tcPr>
          <w:p w14:paraId="2DBB79DE" w14:textId="4D11E410" w:rsidR="00947E1D" w:rsidRPr="008E7C36" w:rsidRDefault="00947E1D" w:rsidP="008E7C36">
            <w:pPr>
              <w:jc w:val="center"/>
            </w:pPr>
          </w:p>
        </w:tc>
        <w:tc>
          <w:tcPr>
            <w:tcW w:w="850" w:type="dxa"/>
          </w:tcPr>
          <w:p w14:paraId="0C3F0BB3" w14:textId="061D5C1D" w:rsidR="00947E1D" w:rsidRPr="008E7C36" w:rsidRDefault="008E7C36" w:rsidP="008E7C36">
            <w:pPr>
              <w:jc w:val="center"/>
            </w:pPr>
            <w:r w:rsidRPr="008E7C36">
              <w:t>1</w:t>
            </w:r>
          </w:p>
        </w:tc>
        <w:tc>
          <w:tcPr>
            <w:tcW w:w="1701" w:type="dxa"/>
          </w:tcPr>
          <w:p w14:paraId="69B08188" w14:textId="77777777" w:rsidR="00947E1D" w:rsidRPr="008E7C36" w:rsidRDefault="00947E1D" w:rsidP="008E7C36">
            <w:pPr>
              <w:jc w:val="center"/>
            </w:pPr>
          </w:p>
        </w:tc>
      </w:tr>
      <w:tr w:rsidR="00947E1D" w:rsidRPr="008E7C36" w14:paraId="59574F42" w14:textId="77777777" w:rsidTr="004B190D">
        <w:tc>
          <w:tcPr>
            <w:tcW w:w="562" w:type="dxa"/>
          </w:tcPr>
          <w:p w14:paraId="6FA8AFF4" w14:textId="24CBC9E3" w:rsidR="00947E1D" w:rsidRPr="008E7C36" w:rsidRDefault="00947E1D" w:rsidP="008E7C36">
            <w:pPr>
              <w:pStyle w:val="Sarakstarindkopa"/>
              <w:ind w:left="426"/>
            </w:pPr>
          </w:p>
        </w:tc>
        <w:tc>
          <w:tcPr>
            <w:tcW w:w="6804" w:type="dxa"/>
            <w:gridSpan w:val="4"/>
          </w:tcPr>
          <w:p w14:paraId="35730460" w14:textId="07AEBC3D" w:rsidR="00947E1D" w:rsidRPr="008E7C36" w:rsidRDefault="00947E1D" w:rsidP="008E7C36">
            <w:pPr>
              <w:jc w:val="right"/>
            </w:pPr>
            <w:r w:rsidRPr="008E7C36">
              <w:t>Kopā, EUR bez PVN:</w:t>
            </w:r>
          </w:p>
        </w:tc>
        <w:tc>
          <w:tcPr>
            <w:tcW w:w="1701" w:type="dxa"/>
          </w:tcPr>
          <w:p w14:paraId="187B9D89" w14:textId="77777777" w:rsidR="00947E1D" w:rsidRPr="008E7C36" w:rsidRDefault="00947E1D" w:rsidP="008E7C36">
            <w:pPr>
              <w:jc w:val="both"/>
            </w:pPr>
          </w:p>
        </w:tc>
      </w:tr>
      <w:tr w:rsidR="00947E1D" w:rsidRPr="008E7C36" w14:paraId="29100E6B" w14:textId="77777777" w:rsidTr="004B190D">
        <w:tc>
          <w:tcPr>
            <w:tcW w:w="562" w:type="dxa"/>
          </w:tcPr>
          <w:p w14:paraId="7CC14E71" w14:textId="390CCC27" w:rsidR="00947E1D" w:rsidRPr="008E7C36" w:rsidRDefault="00947E1D">
            <w:pPr>
              <w:pStyle w:val="Sarakstarindkopa"/>
              <w:numPr>
                <w:ilvl w:val="0"/>
                <w:numId w:val="6"/>
              </w:numPr>
              <w:jc w:val="both"/>
            </w:pPr>
          </w:p>
        </w:tc>
        <w:tc>
          <w:tcPr>
            <w:tcW w:w="8505" w:type="dxa"/>
            <w:gridSpan w:val="5"/>
          </w:tcPr>
          <w:p w14:paraId="128590C8" w14:textId="7AC99CCA" w:rsidR="00947E1D" w:rsidRPr="008E7C36" w:rsidRDefault="00947E1D" w:rsidP="008E7C36">
            <w:pPr>
              <w:jc w:val="center"/>
            </w:pPr>
            <w:r w:rsidRPr="008E7C36">
              <w:t>Kondicionieris Nr.2</w:t>
            </w:r>
          </w:p>
        </w:tc>
      </w:tr>
      <w:tr w:rsidR="00947E1D" w:rsidRPr="008E7C36" w14:paraId="34FF2B6F" w14:textId="77777777" w:rsidTr="004B190D">
        <w:tc>
          <w:tcPr>
            <w:tcW w:w="562" w:type="dxa"/>
          </w:tcPr>
          <w:p w14:paraId="6805D677" w14:textId="3B00C0F8" w:rsidR="00947E1D" w:rsidRPr="008E7C36" w:rsidRDefault="00947E1D">
            <w:pPr>
              <w:pStyle w:val="Sarakstarindkopa"/>
              <w:numPr>
                <w:ilvl w:val="1"/>
                <w:numId w:val="5"/>
              </w:numPr>
              <w:ind w:left="426" w:hanging="426"/>
            </w:pPr>
          </w:p>
        </w:tc>
        <w:tc>
          <w:tcPr>
            <w:tcW w:w="3119" w:type="dxa"/>
          </w:tcPr>
          <w:p w14:paraId="43018AE4" w14:textId="79157A65" w:rsidR="00947E1D" w:rsidRPr="008E7C36" w:rsidRDefault="00947E1D" w:rsidP="008E7C36">
            <w:r w:rsidRPr="008E7C36">
              <w:t>Kondicionieris Nr.2</w:t>
            </w:r>
            <w:r w:rsidR="0074586F" w:rsidRPr="008E7C36">
              <w:t xml:space="preserve"> </w:t>
            </w:r>
            <w:r w:rsidRPr="008E7C36">
              <w:t>un tā piegāde</w:t>
            </w:r>
          </w:p>
        </w:tc>
        <w:tc>
          <w:tcPr>
            <w:tcW w:w="1275" w:type="dxa"/>
          </w:tcPr>
          <w:p w14:paraId="2D3A29BE" w14:textId="77777777" w:rsidR="00947E1D" w:rsidRPr="008E7C36" w:rsidDel="00631EFC" w:rsidRDefault="00947E1D" w:rsidP="008E7C36"/>
        </w:tc>
        <w:tc>
          <w:tcPr>
            <w:tcW w:w="1560" w:type="dxa"/>
          </w:tcPr>
          <w:p w14:paraId="2B601A7E" w14:textId="77777777" w:rsidR="00947E1D" w:rsidRPr="008E7C36" w:rsidDel="00631EFC" w:rsidRDefault="00947E1D" w:rsidP="008E7C36">
            <w:pPr>
              <w:jc w:val="center"/>
            </w:pPr>
          </w:p>
        </w:tc>
        <w:tc>
          <w:tcPr>
            <w:tcW w:w="850" w:type="dxa"/>
          </w:tcPr>
          <w:p w14:paraId="20E51DA8" w14:textId="27E0DCDC" w:rsidR="00947E1D" w:rsidRPr="008E7C36" w:rsidRDefault="002C3413" w:rsidP="008E7C36">
            <w:pPr>
              <w:jc w:val="center"/>
            </w:pPr>
            <w:r w:rsidRPr="008E7C36">
              <w:t>1</w:t>
            </w:r>
          </w:p>
        </w:tc>
        <w:tc>
          <w:tcPr>
            <w:tcW w:w="1701" w:type="dxa"/>
          </w:tcPr>
          <w:p w14:paraId="10AF6D42" w14:textId="77777777" w:rsidR="00947E1D" w:rsidRPr="008E7C36" w:rsidRDefault="00947E1D" w:rsidP="008E7C36">
            <w:pPr>
              <w:jc w:val="center"/>
            </w:pPr>
          </w:p>
        </w:tc>
      </w:tr>
      <w:tr w:rsidR="00947E1D" w:rsidRPr="008E7C36" w14:paraId="15F2B94E" w14:textId="77777777" w:rsidTr="004B190D">
        <w:tc>
          <w:tcPr>
            <w:tcW w:w="562" w:type="dxa"/>
          </w:tcPr>
          <w:p w14:paraId="3C320C7A" w14:textId="26F7CAE7" w:rsidR="00947E1D" w:rsidRPr="008E7C36" w:rsidRDefault="00947E1D">
            <w:pPr>
              <w:pStyle w:val="Sarakstarindkopa"/>
              <w:numPr>
                <w:ilvl w:val="1"/>
                <w:numId w:val="5"/>
              </w:numPr>
              <w:ind w:left="426" w:hanging="426"/>
            </w:pPr>
          </w:p>
        </w:tc>
        <w:tc>
          <w:tcPr>
            <w:tcW w:w="4394" w:type="dxa"/>
            <w:gridSpan w:val="2"/>
          </w:tcPr>
          <w:p w14:paraId="67158547" w14:textId="75E45C76" w:rsidR="00947E1D" w:rsidRPr="008E7C36" w:rsidDel="00631EFC" w:rsidRDefault="00467EA5" w:rsidP="008E7C36">
            <w:r w:rsidRPr="008E7C36">
              <w:t>Demontāžas/u</w:t>
            </w:r>
            <w:r w:rsidR="00947E1D" w:rsidRPr="008E7C36">
              <w:t>zstādīšanas darbi (ieskaitot palīgmateriālus)</w:t>
            </w:r>
          </w:p>
        </w:tc>
        <w:tc>
          <w:tcPr>
            <w:tcW w:w="1560" w:type="dxa"/>
          </w:tcPr>
          <w:p w14:paraId="3FA6D048" w14:textId="77777777" w:rsidR="00947E1D" w:rsidRPr="008E7C36" w:rsidDel="00631EFC" w:rsidRDefault="00947E1D" w:rsidP="008E7C36">
            <w:pPr>
              <w:jc w:val="center"/>
            </w:pPr>
          </w:p>
        </w:tc>
        <w:tc>
          <w:tcPr>
            <w:tcW w:w="850" w:type="dxa"/>
          </w:tcPr>
          <w:p w14:paraId="7D912BAD" w14:textId="1C45F3B6" w:rsidR="00947E1D" w:rsidRPr="008E7C36" w:rsidRDefault="00AB5CCF" w:rsidP="008E7C36">
            <w:pPr>
              <w:jc w:val="center"/>
            </w:pPr>
            <w:r w:rsidRPr="008E7C36">
              <w:t>1</w:t>
            </w:r>
          </w:p>
        </w:tc>
        <w:tc>
          <w:tcPr>
            <w:tcW w:w="1701" w:type="dxa"/>
          </w:tcPr>
          <w:p w14:paraId="45457DAA" w14:textId="77777777" w:rsidR="00947E1D" w:rsidRPr="008E7C36" w:rsidRDefault="00947E1D" w:rsidP="008E7C36">
            <w:pPr>
              <w:jc w:val="center"/>
            </w:pPr>
          </w:p>
        </w:tc>
      </w:tr>
      <w:tr w:rsidR="00CB4C36" w:rsidRPr="008E7C36" w14:paraId="191755D1" w14:textId="77777777" w:rsidTr="004B190D">
        <w:tc>
          <w:tcPr>
            <w:tcW w:w="562" w:type="dxa"/>
          </w:tcPr>
          <w:p w14:paraId="73999BAB" w14:textId="77777777" w:rsidR="00CB4C36" w:rsidRPr="008E7C36" w:rsidRDefault="00CB4C36">
            <w:pPr>
              <w:pStyle w:val="Sarakstarindkopa"/>
              <w:numPr>
                <w:ilvl w:val="1"/>
                <w:numId w:val="5"/>
              </w:numPr>
              <w:ind w:left="426" w:hanging="426"/>
            </w:pPr>
          </w:p>
        </w:tc>
        <w:tc>
          <w:tcPr>
            <w:tcW w:w="4394" w:type="dxa"/>
            <w:gridSpan w:val="2"/>
          </w:tcPr>
          <w:p w14:paraId="66F5DCD0" w14:textId="1CDC6BF4" w:rsidR="00CB4C36" w:rsidRPr="008E7C36" w:rsidRDefault="00CB4C36" w:rsidP="008E7C36">
            <w:r w:rsidRPr="008E7C36">
              <w:t>Kondicionieris Nr.2 montāžas darbi</w:t>
            </w:r>
          </w:p>
        </w:tc>
        <w:tc>
          <w:tcPr>
            <w:tcW w:w="1560" w:type="dxa"/>
          </w:tcPr>
          <w:p w14:paraId="012514C6" w14:textId="77777777" w:rsidR="00CB4C36" w:rsidRPr="008E7C36" w:rsidDel="00631EFC" w:rsidRDefault="00CB4C36" w:rsidP="008E7C36">
            <w:pPr>
              <w:jc w:val="center"/>
            </w:pPr>
          </w:p>
        </w:tc>
        <w:tc>
          <w:tcPr>
            <w:tcW w:w="850" w:type="dxa"/>
          </w:tcPr>
          <w:p w14:paraId="069A910D" w14:textId="42A346D0" w:rsidR="00CB4C36" w:rsidRPr="008E7C36" w:rsidRDefault="00AB5CCF" w:rsidP="008E7C36">
            <w:pPr>
              <w:jc w:val="center"/>
            </w:pPr>
            <w:r w:rsidRPr="008E7C36">
              <w:t>1</w:t>
            </w:r>
          </w:p>
        </w:tc>
        <w:tc>
          <w:tcPr>
            <w:tcW w:w="1701" w:type="dxa"/>
          </w:tcPr>
          <w:p w14:paraId="72BB5E23" w14:textId="77777777" w:rsidR="00CB4C36" w:rsidRPr="008E7C36" w:rsidRDefault="00CB4C36" w:rsidP="008E7C36">
            <w:pPr>
              <w:jc w:val="center"/>
            </w:pPr>
          </w:p>
        </w:tc>
      </w:tr>
      <w:tr w:rsidR="00CB4C36" w:rsidRPr="008E7C36" w14:paraId="17E96621" w14:textId="77777777" w:rsidTr="004B190D">
        <w:tc>
          <w:tcPr>
            <w:tcW w:w="562" w:type="dxa"/>
          </w:tcPr>
          <w:p w14:paraId="6E6EDEEA" w14:textId="77777777" w:rsidR="00CB4C36" w:rsidRPr="008E7C36" w:rsidRDefault="00CB4C36">
            <w:pPr>
              <w:pStyle w:val="Sarakstarindkopa"/>
              <w:numPr>
                <w:ilvl w:val="1"/>
                <w:numId w:val="5"/>
              </w:numPr>
              <w:ind w:left="426" w:hanging="426"/>
            </w:pPr>
          </w:p>
        </w:tc>
        <w:tc>
          <w:tcPr>
            <w:tcW w:w="4394" w:type="dxa"/>
            <w:gridSpan w:val="2"/>
          </w:tcPr>
          <w:p w14:paraId="2E6ABBB5" w14:textId="5092DDB4" w:rsidR="00CB4C36" w:rsidRPr="008E7C36" w:rsidRDefault="00CB4C36" w:rsidP="008E7C36">
            <w:r w:rsidRPr="008E7C36">
              <w:t>Materiāli</w:t>
            </w:r>
          </w:p>
        </w:tc>
        <w:tc>
          <w:tcPr>
            <w:tcW w:w="1560" w:type="dxa"/>
          </w:tcPr>
          <w:p w14:paraId="4FAFDC9B" w14:textId="77777777" w:rsidR="00CB4C36" w:rsidRPr="008E7C36" w:rsidDel="00631EFC" w:rsidRDefault="00CB4C36" w:rsidP="008E7C36">
            <w:pPr>
              <w:jc w:val="center"/>
            </w:pPr>
          </w:p>
        </w:tc>
        <w:tc>
          <w:tcPr>
            <w:tcW w:w="850" w:type="dxa"/>
          </w:tcPr>
          <w:p w14:paraId="28AEF596" w14:textId="74A2016B" w:rsidR="00CB4C36" w:rsidRPr="008E7C36" w:rsidRDefault="008E7C36" w:rsidP="008E7C36">
            <w:pPr>
              <w:jc w:val="center"/>
            </w:pPr>
            <w:r w:rsidRPr="008E7C36">
              <w:t>1</w:t>
            </w:r>
          </w:p>
        </w:tc>
        <w:tc>
          <w:tcPr>
            <w:tcW w:w="1701" w:type="dxa"/>
          </w:tcPr>
          <w:p w14:paraId="5B1035B6" w14:textId="77777777" w:rsidR="00CB4C36" w:rsidRPr="008E7C36" w:rsidRDefault="00CB4C36" w:rsidP="008E7C36">
            <w:pPr>
              <w:jc w:val="center"/>
            </w:pPr>
          </w:p>
        </w:tc>
      </w:tr>
      <w:tr w:rsidR="00947E1D" w:rsidRPr="008E7C36" w14:paraId="49B29C43" w14:textId="77777777" w:rsidTr="004B190D">
        <w:tc>
          <w:tcPr>
            <w:tcW w:w="562" w:type="dxa"/>
          </w:tcPr>
          <w:p w14:paraId="1BBB90F2" w14:textId="0B2FCD79" w:rsidR="00947E1D" w:rsidRPr="008E7C36" w:rsidRDefault="00947E1D">
            <w:pPr>
              <w:pStyle w:val="Sarakstarindkopa"/>
              <w:numPr>
                <w:ilvl w:val="1"/>
                <w:numId w:val="5"/>
              </w:numPr>
              <w:ind w:left="426" w:hanging="426"/>
            </w:pPr>
          </w:p>
        </w:tc>
        <w:tc>
          <w:tcPr>
            <w:tcW w:w="4394" w:type="dxa"/>
            <w:gridSpan w:val="2"/>
          </w:tcPr>
          <w:p w14:paraId="05B462D1" w14:textId="77777777" w:rsidR="00947E1D" w:rsidRPr="008E7C36" w:rsidRDefault="00947E1D" w:rsidP="008E7C36">
            <w:r w:rsidRPr="008E7C36">
              <w:t>Tehnisko apkopju cena garantijas laikā vienu reizi gadā*</w:t>
            </w:r>
          </w:p>
        </w:tc>
        <w:tc>
          <w:tcPr>
            <w:tcW w:w="1560" w:type="dxa"/>
          </w:tcPr>
          <w:p w14:paraId="743FA9AA" w14:textId="77777777" w:rsidR="00947E1D" w:rsidRPr="008E7C36" w:rsidRDefault="00947E1D" w:rsidP="008E7C36">
            <w:pPr>
              <w:jc w:val="center"/>
            </w:pPr>
          </w:p>
        </w:tc>
        <w:tc>
          <w:tcPr>
            <w:tcW w:w="850" w:type="dxa"/>
          </w:tcPr>
          <w:p w14:paraId="495CD25F" w14:textId="2F6369ED" w:rsidR="00947E1D" w:rsidRPr="008E7C36" w:rsidRDefault="008E7C36" w:rsidP="008E7C36">
            <w:pPr>
              <w:jc w:val="center"/>
            </w:pPr>
            <w:r w:rsidRPr="008E7C36">
              <w:t>1</w:t>
            </w:r>
          </w:p>
        </w:tc>
        <w:tc>
          <w:tcPr>
            <w:tcW w:w="1701" w:type="dxa"/>
          </w:tcPr>
          <w:p w14:paraId="08FF6AD8" w14:textId="77777777" w:rsidR="00947E1D" w:rsidRPr="008E7C36" w:rsidRDefault="00947E1D" w:rsidP="008E7C36">
            <w:pPr>
              <w:jc w:val="center"/>
            </w:pPr>
          </w:p>
        </w:tc>
      </w:tr>
      <w:tr w:rsidR="00947E1D" w:rsidRPr="008E7C36" w14:paraId="2BA2D74E" w14:textId="77777777" w:rsidTr="004B190D">
        <w:tc>
          <w:tcPr>
            <w:tcW w:w="562" w:type="dxa"/>
          </w:tcPr>
          <w:p w14:paraId="64218E3B" w14:textId="43EA4E5C" w:rsidR="00947E1D" w:rsidRPr="008E7C36" w:rsidRDefault="00947E1D" w:rsidP="008E7C36">
            <w:pPr>
              <w:pStyle w:val="Sarakstarindkopa"/>
              <w:ind w:left="426"/>
            </w:pPr>
          </w:p>
        </w:tc>
        <w:tc>
          <w:tcPr>
            <w:tcW w:w="6804" w:type="dxa"/>
            <w:gridSpan w:val="4"/>
          </w:tcPr>
          <w:p w14:paraId="765A49BE" w14:textId="77777777" w:rsidR="00947E1D" w:rsidRPr="008E7C36" w:rsidRDefault="00947E1D" w:rsidP="008E7C36">
            <w:pPr>
              <w:jc w:val="right"/>
            </w:pPr>
            <w:r w:rsidRPr="008E7C36">
              <w:t>Kopā, EUR bez PVN:</w:t>
            </w:r>
          </w:p>
        </w:tc>
        <w:tc>
          <w:tcPr>
            <w:tcW w:w="1701" w:type="dxa"/>
          </w:tcPr>
          <w:p w14:paraId="00CBF5D7" w14:textId="77777777" w:rsidR="00947E1D" w:rsidRPr="008E7C36" w:rsidRDefault="00947E1D" w:rsidP="008E7C36">
            <w:pPr>
              <w:jc w:val="both"/>
            </w:pPr>
          </w:p>
        </w:tc>
      </w:tr>
      <w:tr w:rsidR="00D346C1" w:rsidRPr="008E7C36" w14:paraId="7D63E8CD" w14:textId="77777777" w:rsidTr="004B190D">
        <w:tc>
          <w:tcPr>
            <w:tcW w:w="7366" w:type="dxa"/>
            <w:gridSpan w:val="5"/>
          </w:tcPr>
          <w:p w14:paraId="6F91CF99" w14:textId="31F0EF27" w:rsidR="00D346C1" w:rsidRPr="008E7C36" w:rsidRDefault="00D346C1" w:rsidP="008E7C36">
            <w:pPr>
              <w:jc w:val="center"/>
              <w:rPr>
                <w:b/>
              </w:rPr>
            </w:pPr>
            <w:r w:rsidRPr="008E7C36">
              <w:rPr>
                <w:b/>
              </w:rPr>
              <w:t xml:space="preserve">                                                           PAVISAM KOPĀ, EUR bez PVN:</w:t>
            </w:r>
          </w:p>
        </w:tc>
        <w:tc>
          <w:tcPr>
            <w:tcW w:w="1701" w:type="dxa"/>
          </w:tcPr>
          <w:p w14:paraId="47D6255B" w14:textId="77777777" w:rsidR="00D346C1" w:rsidRPr="008E7C36" w:rsidRDefault="00D346C1" w:rsidP="008E7C36">
            <w:pPr>
              <w:jc w:val="center"/>
            </w:pPr>
          </w:p>
        </w:tc>
      </w:tr>
    </w:tbl>
    <w:p w14:paraId="6A7422DB" w14:textId="780DE911" w:rsidR="001C1C2D" w:rsidRPr="00F7745A" w:rsidRDefault="005A5D8B" w:rsidP="001C1C2D">
      <w:pPr>
        <w:jc w:val="both"/>
        <w:rPr>
          <w:i/>
          <w:iCs/>
          <w:sz w:val="20"/>
          <w:szCs w:val="20"/>
        </w:rPr>
      </w:pPr>
      <w:r w:rsidRPr="00F7745A">
        <w:rPr>
          <w:i/>
          <w:iCs/>
          <w:sz w:val="20"/>
          <w:szCs w:val="20"/>
        </w:rPr>
        <w:t xml:space="preserve">*Jānorāda </w:t>
      </w:r>
      <w:r w:rsidR="002C3413" w:rsidRPr="00F7745A">
        <w:rPr>
          <w:i/>
          <w:iCs/>
          <w:sz w:val="20"/>
          <w:szCs w:val="20"/>
        </w:rPr>
        <w:t>garantijas laikā vienu reizi gadā veicamās tehniskās apkopes cena saskaņā ar ražotāja nosacījumiem un Tehniskā</w:t>
      </w:r>
      <w:r w:rsidR="00750B3A" w:rsidRPr="00F7745A">
        <w:rPr>
          <w:i/>
          <w:iCs/>
          <w:sz w:val="20"/>
          <w:szCs w:val="20"/>
        </w:rPr>
        <w:t>s</w:t>
      </w:r>
      <w:r w:rsidR="002C3413" w:rsidRPr="00F7745A">
        <w:rPr>
          <w:i/>
          <w:iCs/>
          <w:sz w:val="20"/>
          <w:szCs w:val="20"/>
        </w:rPr>
        <w:t xml:space="preserve"> </w:t>
      </w:r>
      <w:r w:rsidR="00750B3A" w:rsidRPr="00F7745A">
        <w:rPr>
          <w:i/>
          <w:iCs/>
          <w:sz w:val="20"/>
          <w:szCs w:val="20"/>
        </w:rPr>
        <w:t xml:space="preserve">specifikācijas </w:t>
      </w:r>
      <w:r w:rsidR="002C3413" w:rsidRPr="00F7745A">
        <w:rPr>
          <w:i/>
          <w:iCs/>
          <w:sz w:val="20"/>
          <w:szCs w:val="20"/>
        </w:rPr>
        <w:t>3.punktā uzskaitītajiem darbiem garantijas laikā</w:t>
      </w:r>
      <w:r w:rsidR="00F7745A">
        <w:rPr>
          <w:i/>
          <w:iCs/>
          <w:sz w:val="20"/>
          <w:szCs w:val="20"/>
        </w:rPr>
        <w:t>.</w:t>
      </w:r>
    </w:p>
    <w:p w14:paraId="1E6F7493" w14:textId="545F8780" w:rsidR="000E6D9C" w:rsidRPr="008E7C36" w:rsidRDefault="00F7745A" w:rsidP="001C1C2D">
      <w:pPr>
        <w:pStyle w:val="Sarakstarindkopa"/>
        <w:numPr>
          <w:ilvl w:val="0"/>
          <w:numId w:val="5"/>
        </w:numPr>
        <w:jc w:val="both"/>
      </w:pPr>
      <w:r w:rsidRPr="00F7745A">
        <w:t>Piekrītam apmaksas noteikumiem: 20 (divdesmit) dienas pēc Preces piegādes apliecinošu dokumentu parakstīšanas.</w:t>
      </w:r>
    </w:p>
    <w:p w14:paraId="37E9A4FB" w14:textId="467BA31D" w:rsidR="00F81CC2" w:rsidRPr="00A43DEA" w:rsidRDefault="00F81CC2">
      <w:pPr>
        <w:pStyle w:val="Punkts"/>
        <w:numPr>
          <w:ilvl w:val="0"/>
          <w:numId w:val="5"/>
        </w:numPr>
        <w:jc w:val="both"/>
        <w:rPr>
          <w:rFonts w:ascii="Times New Roman" w:hAnsi="Times New Roman"/>
          <w:b w:val="0"/>
          <w:bCs/>
          <w:sz w:val="24"/>
          <w:szCs w:val="32"/>
        </w:rPr>
      </w:pPr>
      <w:r w:rsidRPr="00A43DEA">
        <w:rPr>
          <w:rFonts w:ascii="Times New Roman" w:hAnsi="Times New Roman"/>
          <w:b w:val="0"/>
          <w:bCs/>
          <w:sz w:val="24"/>
          <w:szCs w:val="32"/>
        </w:rPr>
        <w:t>Apliecinām, ka:</w:t>
      </w:r>
    </w:p>
    <w:p w14:paraId="196B00C3" w14:textId="36AAC79B" w:rsidR="00F81CC2" w:rsidRPr="00A43DEA" w:rsidRDefault="00F81CC2">
      <w:pPr>
        <w:pStyle w:val="Apakpunkts"/>
        <w:numPr>
          <w:ilvl w:val="1"/>
          <w:numId w:val="5"/>
        </w:numPr>
        <w:ind w:left="426" w:hanging="426"/>
        <w:jc w:val="both"/>
        <w:rPr>
          <w:rFonts w:ascii="Times New Roman" w:hAnsi="Times New Roman"/>
          <w:b w:val="0"/>
          <w:bCs/>
          <w:sz w:val="24"/>
          <w:szCs w:val="32"/>
        </w:rPr>
      </w:pPr>
      <w:r w:rsidRPr="00A43DEA">
        <w:rPr>
          <w:rFonts w:ascii="Times New Roman" w:hAnsi="Times New Roman"/>
          <w:b w:val="0"/>
          <w:bCs/>
          <w:sz w:val="24"/>
          <w:szCs w:val="32"/>
        </w:rPr>
        <w:t xml:space="preserve">gadījumā, ja mūsu piedāvājumu akceptēs, mēs varam nodrošināt Pakalpojuma izpildi saskaņā ar tirgus izpētes noteikumiem </w:t>
      </w:r>
      <w:r w:rsidRPr="00A43DEA">
        <w:rPr>
          <w:rFonts w:ascii="Times New Roman" w:hAnsi="Times New Roman"/>
          <w:b w:val="0"/>
          <w:bCs/>
          <w:sz w:val="24"/>
          <w:szCs w:val="32"/>
          <w:highlight w:val="lightGray"/>
        </w:rPr>
        <w:t>___ &lt;kalendāro dienu skaits</w:t>
      </w:r>
      <w:r>
        <w:rPr>
          <w:rFonts w:ascii="Times New Roman" w:hAnsi="Times New Roman"/>
          <w:b w:val="0"/>
          <w:bCs/>
          <w:sz w:val="24"/>
          <w:szCs w:val="32"/>
          <w:highlight w:val="lightGray"/>
        </w:rPr>
        <w:t>, bet ne vairāk kā 30 (trīsdesmit) kalendāra dienas</w:t>
      </w:r>
      <w:r w:rsidRPr="00A43DEA">
        <w:rPr>
          <w:rFonts w:ascii="Times New Roman" w:hAnsi="Times New Roman"/>
          <w:b w:val="0"/>
          <w:bCs/>
          <w:sz w:val="24"/>
          <w:szCs w:val="32"/>
          <w:highlight w:val="lightGray"/>
        </w:rPr>
        <w:t xml:space="preserve"> &gt;</w:t>
      </w:r>
      <w:r>
        <w:rPr>
          <w:rFonts w:ascii="Times New Roman" w:hAnsi="Times New Roman"/>
          <w:b w:val="0"/>
          <w:bCs/>
          <w:sz w:val="24"/>
          <w:szCs w:val="32"/>
        </w:rPr>
        <w:t xml:space="preserve"> kalendāra dienu</w:t>
      </w:r>
      <w:r w:rsidRPr="00A43DEA">
        <w:rPr>
          <w:rFonts w:ascii="Times New Roman" w:hAnsi="Times New Roman"/>
          <w:b w:val="0"/>
          <w:bCs/>
          <w:sz w:val="24"/>
          <w:szCs w:val="32"/>
        </w:rPr>
        <w:t xml:space="preserve"> laikā no līguma spēkā stāšanās dienas;</w:t>
      </w:r>
    </w:p>
    <w:p w14:paraId="3908E892" w14:textId="77777777" w:rsidR="00F81CC2" w:rsidRPr="00A43DEA" w:rsidRDefault="00F81CC2">
      <w:pPr>
        <w:pStyle w:val="Apakpunkts"/>
        <w:numPr>
          <w:ilvl w:val="1"/>
          <w:numId w:val="5"/>
        </w:numPr>
        <w:ind w:left="426" w:hanging="426"/>
        <w:jc w:val="both"/>
        <w:rPr>
          <w:rFonts w:ascii="Times New Roman" w:hAnsi="Times New Roman"/>
          <w:b w:val="0"/>
          <w:bCs/>
          <w:sz w:val="24"/>
          <w:szCs w:val="32"/>
        </w:rPr>
      </w:pPr>
      <w:r w:rsidRPr="00A43DEA">
        <w:rPr>
          <w:rFonts w:ascii="Times New Roman" w:hAnsi="Times New Roman"/>
          <w:b w:val="0"/>
          <w:bCs/>
          <w:sz w:val="24"/>
          <w:szCs w:val="32"/>
        </w:rPr>
        <w:lastRenderedPageBreak/>
        <w:t>visa Tirgus izpētei iesniegtā informācija ir patiesa, Tirgus izpētes uzaicinājuma prasības un nosacījumi ir skaidri un saprotami;</w:t>
      </w:r>
    </w:p>
    <w:p w14:paraId="25CEF791" w14:textId="77777777" w:rsidR="00F81CC2" w:rsidRPr="00A43DEA" w:rsidRDefault="00F81CC2">
      <w:pPr>
        <w:pStyle w:val="Apakpunkts"/>
        <w:numPr>
          <w:ilvl w:val="1"/>
          <w:numId w:val="5"/>
        </w:numPr>
        <w:ind w:left="426" w:hanging="426"/>
        <w:jc w:val="both"/>
        <w:rPr>
          <w:rFonts w:ascii="Times New Roman" w:hAnsi="Times New Roman"/>
          <w:b w:val="0"/>
          <w:bCs/>
          <w:sz w:val="24"/>
          <w:szCs w:val="32"/>
        </w:rPr>
      </w:pPr>
      <w:r w:rsidRPr="00A43DEA">
        <w:rPr>
          <w:rFonts w:ascii="Times New Roman" w:hAnsi="Times New Roman"/>
          <w:b w:val="0"/>
          <w:bCs/>
          <w:sz w:val="24"/>
          <w:szCs w:val="32"/>
        </w:rPr>
        <w:t>ja ar Pretendentu tiks noslēgts līgums par Pakalpojuma izpildi, Pakalpojuma izpildes nodrošināšanu veiks Piedāvājumā norādītie speciālisti;</w:t>
      </w:r>
    </w:p>
    <w:p w14:paraId="0FFC36F1" w14:textId="77777777" w:rsidR="00F81CC2" w:rsidRPr="00A43DEA" w:rsidRDefault="00F81CC2">
      <w:pPr>
        <w:pStyle w:val="Apakpunkts"/>
        <w:numPr>
          <w:ilvl w:val="1"/>
          <w:numId w:val="5"/>
        </w:numPr>
        <w:ind w:left="426" w:hanging="426"/>
        <w:jc w:val="both"/>
        <w:rPr>
          <w:rFonts w:ascii="Times New Roman" w:hAnsi="Times New Roman"/>
          <w:b w:val="0"/>
          <w:bCs/>
          <w:sz w:val="24"/>
          <w:szCs w:val="32"/>
        </w:rPr>
      </w:pPr>
      <w:r w:rsidRPr="00A43DEA">
        <w:rPr>
          <w:rFonts w:ascii="Times New Roman" w:hAnsi="Times New Roman"/>
          <w:b w:val="0"/>
          <w:bCs/>
          <w:sz w:val="24"/>
          <w:szCs w:val="32"/>
        </w:rP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Pr="00A43DEA">
        <w:rPr>
          <w:rFonts w:ascii="Times New Roman" w:hAnsi="Times New Roman"/>
          <w:b w:val="0"/>
          <w:bCs/>
          <w:i/>
          <w:iCs/>
          <w:sz w:val="24"/>
          <w:szCs w:val="32"/>
        </w:rPr>
        <w:t>euro</w:t>
      </w:r>
      <w:proofErr w:type="spellEnd"/>
      <w:r w:rsidRPr="00A43DEA">
        <w:rPr>
          <w:rFonts w:ascii="Times New Roman" w:hAnsi="Times New Roman"/>
          <w:b w:val="0"/>
          <w:bCs/>
          <w:sz w:val="24"/>
          <w:szCs w:val="32"/>
        </w:rPr>
        <w:t>;</w:t>
      </w:r>
    </w:p>
    <w:p w14:paraId="59D4770B" w14:textId="77777777" w:rsidR="00F81CC2" w:rsidRPr="00A43DEA" w:rsidRDefault="00F81CC2">
      <w:pPr>
        <w:pStyle w:val="Apakpunkts"/>
        <w:numPr>
          <w:ilvl w:val="1"/>
          <w:numId w:val="5"/>
        </w:numPr>
        <w:ind w:left="426" w:hanging="426"/>
        <w:jc w:val="both"/>
        <w:rPr>
          <w:rFonts w:ascii="Times New Roman" w:hAnsi="Times New Roman"/>
          <w:b w:val="0"/>
          <w:bCs/>
          <w:sz w:val="24"/>
          <w:szCs w:val="32"/>
        </w:rPr>
      </w:pPr>
      <w:r w:rsidRPr="00A43DEA">
        <w:rPr>
          <w:rFonts w:ascii="Times New Roman" w:hAnsi="Times New Roman"/>
          <w:b w:val="0"/>
          <w:bCs/>
          <w:sz w:val="24"/>
          <w:szCs w:val="32"/>
          <w:shd w:val="clear" w:color="auto" w:fill="FFFFFF"/>
        </w:rPr>
        <w:t>nav pasludināts Pretendenta maksātnespējas process, apturēta Pretendenta saimnieciskā darbība, Pretendents netiek likvidēts;</w:t>
      </w:r>
    </w:p>
    <w:p w14:paraId="46E7C360" w14:textId="77777777" w:rsidR="00F81CC2" w:rsidRPr="00A43DEA" w:rsidRDefault="00F81CC2">
      <w:pPr>
        <w:pStyle w:val="Apakpunkts"/>
        <w:numPr>
          <w:ilvl w:val="1"/>
          <w:numId w:val="5"/>
        </w:numPr>
        <w:ind w:left="426" w:hanging="426"/>
        <w:jc w:val="both"/>
        <w:rPr>
          <w:rFonts w:ascii="Times New Roman" w:hAnsi="Times New Roman"/>
          <w:b w:val="0"/>
          <w:bCs/>
          <w:sz w:val="24"/>
          <w:szCs w:val="32"/>
        </w:rPr>
      </w:pPr>
      <w:r w:rsidRPr="00A43DEA">
        <w:rPr>
          <w:rFonts w:ascii="Times New Roman" w:hAnsi="Times New Roman"/>
          <w:b w:val="0"/>
          <w:bCs/>
          <w:sz w:val="24"/>
          <w:szCs w:val="32"/>
        </w:rPr>
        <w:t>uz Pretendentu neattiecas Starptautisko un Latvijas Republikas nacionālo sankciju likuma  11.</w:t>
      </w:r>
      <w:r w:rsidRPr="00A43DEA">
        <w:rPr>
          <w:rFonts w:ascii="Times New Roman" w:hAnsi="Times New Roman"/>
          <w:b w:val="0"/>
          <w:bCs/>
          <w:sz w:val="24"/>
          <w:szCs w:val="32"/>
          <w:vertAlign w:val="superscript"/>
        </w:rPr>
        <w:t>1</w:t>
      </w:r>
      <w:r w:rsidRPr="00A43DEA">
        <w:rPr>
          <w:rFonts w:ascii="Times New Roman" w:hAnsi="Times New Roman"/>
          <w:b w:val="0"/>
          <w:bCs/>
          <w:sz w:val="24"/>
          <w:szCs w:val="32"/>
        </w:rPr>
        <w:t>panta pirmās daļas izslēgšanas nosacījumi;</w:t>
      </w:r>
    </w:p>
    <w:p w14:paraId="443F26AC" w14:textId="77777777" w:rsidR="00F81CC2" w:rsidRPr="00A43DEA" w:rsidRDefault="00F81CC2">
      <w:pPr>
        <w:pStyle w:val="Apakpunkts"/>
        <w:numPr>
          <w:ilvl w:val="1"/>
          <w:numId w:val="5"/>
        </w:numPr>
        <w:ind w:left="426" w:hanging="426"/>
        <w:jc w:val="both"/>
        <w:rPr>
          <w:rFonts w:ascii="Times New Roman" w:hAnsi="Times New Roman"/>
          <w:b w:val="0"/>
          <w:bCs/>
          <w:sz w:val="24"/>
          <w:szCs w:val="32"/>
        </w:rPr>
      </w:pPr>
      <w:r w:rsidRPr="00A43DEA">
        <w:rPr>
          <w:rFonts w:ascii="Times New Roman" w:hAnsi="Times New Roman"/>
          <w:b w:val="0"/>
          <w:bCs/>
          <w:sz w:val="24"/>
          <w:szCs w:val="32"/>
        </w:rPr>
        <w:t>Pretendents ir iepazinies ar informāciju, kas nepieciešama piedāvājuma tirgus izpētei sagatavošanai un tirgus izpētes uzaicinājumā norādīto pakalpojumu sniegšanai;</w:t>
      </w:r>
    </w:p>
    <w:p w14:paraId="45BB646F" w14:textId="77777777" w:rsidR="00F81CC2" w:rsidRPr="00A43DEA" w:rsidRDefault="00F81CC2">
      <w:pPr>
        <w:pStyle w:val="Apakpunkts"/>
        <w:numPr>
          <w:ilvl w:val="1"/>
          <w:numId w:val="5"/>
        </w:numPr>
        <w:tabs>
          <w:tab w:val="num" w:pos="574"/>
          <w:tab w:val="num" w:pos="851"/>
        </w:tabs>
        <w:ind w:left="426" w:hanging="426"/>
        <w:jc w:val="both"/>
        <w:rPr>
          <w:rFonts w:ascii="Times New Roman" w:hAnsi="Times New Roman"/>
          <w:b w:val="0"/>
          <w:bCs/>
          <w:sz w:val="24"/>
          <w:szCs w:val="32"/>
        </w:rPr>
      </w:pPr>
      <w:r w:rsidRPr="00A43DEA">
        <w:rPr>
          <w:rFonts w:ascii="Times New Roman" w:hAnsi="Times New Roman"/>
          <w:b w:val="0"/>
          <w:bCs/>
          <w:sz w:val="24"/>
          <w:szCs w:val="32"/>
        </w:rPr>
        <w:t>tirgus izpētes uzaicinājuma prasības un nosacījumi ir skaidri un saprotami;</w:t>
      </w:r>
    </w:p>
    <w:p w14:paraId="4108C8E5" w14:textId="77777777" w:rsidR="00F81CC2" w:rsidRPr="00A43DEA" w:rsidRDefault="00F81CC2">
      <w:pPr>
        <w:pStyle w:val="Apakpunkts"/>
        <w:numPr>
          <w:ilvl w:val="1"/>
          <w:numId w:val="5"/>
        </w:numPr>
        <w:tabs>
          <w:tab w:val="num" w:pos="574"/>
          <w:tab w:val="num" w:pos="851"/>
        </w:tabs>
        <w:ind w:left="426" w:hanging="426"/>
        <w:jc w:val="both"/>
        <w:rPr>
          <w:rFonts w:ascii="Times New Roman" w:hAnsi="Times New Roman"/>
          <w:b w:val="0"/>
          <w:bCs/>
          <w:sz w:val="24"/>
          <w:szCs w:val="32"/>
        </w:rPr>
      </w:pPr>
      <w:r w:rsidRPr="00A43DEA">
        <w:rPr>
          <w:rFonts w:ascii="Times New Roman" w:hAnsi="Times New Roman"/>
          <w:b w:val="0"/>
          <w:bCs/>
          <w:sz w:val="24"/>
          <w:szCs w:val="32"/>
        </w:rPr>
        <w:t xml:space="preserve">Pretendents apzinās tirgus izpētes uzaicinājumā norādīto pakalpojumu specifiku un apjomu; </w:t>
      </w:r>
    </w:p>
    <w:p w14:paraId="090FD97A" w14:textId="77777777" w:rsidR="00F81CC2" w:rsidRPr="00A43DEA" w:rsidRDefault="00F81CC2">
      <w:pPr>
        <w:pStyle w:val="Apakpunkts"/>
        <w:numPr>
          <w:ilvl w:val="1"/>
          <w:numId w:val="5"/>
        </w:numPr>
        <w:ind w:left="567" w:hanging="567"/>
        <w:jc w:val="both"/>
        <w:rPr>
          <w:rFonts w:ascii="Times New Roman" w:hAnsi="Times New Roman"/>
          <w:b w:val="0"/>
          <w:bCs/>
          <w:sz w:val="24"/>
          <w:szCs w:val="32"/>
        </w:rPr>
      </w:pPr>
      <w:r w:rsidRPr="00A43DEA">
        <w:rPr>
          <w:rFonts w:ascii="Times New Roman" w:hAnsi="Times New Roman"/>
          <w:b w:val="0"/>
          <w:bCs/>
          <w:sz w:val="24"/>
          <w:szCs w:val="32"/>
        </w:rPr>
        <w:t>Pretendenta rīcībā ir atbilstoši resursi tirgus izpētes uzaicinājumā norādīto pakalpojumu sniegšanai norādītajā laikā un apjomā;</w:t>
      </w:r>
    </w:p>
    <w:p w14:paraId="4016E075" w14:textId="77777777" w:rsidR="00F81CC2" w:rsidRPr="00A43DEA" w:rsidRDefault="00F81CC2">
      <w:pPr>
        <w:pStyle w:val="Apakpunkts"/>
        <w:numPr>
          <w:ilvl w:val="1"/>
          <w:numId w:val="5"/>
        </w:numPr>
        <w:ind w:left="567" w:hanging="567"/>
        <w:jc w:val="both"/>
        <w:rPr>
          <w:rFonts w:ascii="Times New Roman" w:hAnsi="Times New Roman"/>
          <w:b w:val="0"/>
          <w:bCs/>
          <w:sz w:val="24"/>
          <w:szCs w:val="32"/>
        </w:rPr>
      </w:pPr>
      <w:r w:rsidRPr="00A43DEA">
        <w:rPr>
          <w:rFonts w:ascii="Times New Roman" w:hAnsi="Times New Roman"/>
          <w:b w:val="0"/>
          <w:bCs/>
          <w:sz w:val="24"/>
          <w:szCs w:val="32"/>
        </w:rPr>
        <w:t>Pretendents nav ieinteresēts nevienā citā piedāvājumā, kas iesniegts tirgus izpētes ietvaros;</w:t>
      </w:r>
    </w:p>
    <w:p w14:paraId="48ADB8C0" w14:textId="77777777" w:rsidR="00F81CC2" w:rsidRPr="00A43DEA" w:rsidRDefault="00F81CC2">
      <w:pPr>
        <w:pStyle w:val="Apakpunkts"/>
        <w:numPr>
          <w:ilvl w:val="1"/>
          <w:numId w:val="5"/>
        </w:numPr>
        <w:ind w:left="567" w:hanging="567"/>
        <w:jc w:val="both"/>
        <w:rPr>
          <w:rFonts w:ascii="Times New Roman" w:hAnsi="Times New Roman"/>
          <w:b w:val="0"/>
          <w:bCs/>
          <w:sz w:val="24"/>
          <w:szCs w:val="32"/>
        </w:rPr>
      </w:pPr>
      <w:r w:rsidRPr="00A43DEA">
        <w:rPr>
          <w:rFonts w:ascii="Times New Roman" w:hAnsi="Times New Roman"/>
          <w:b w:val="0"/>
          <w:bCs/>
          <w:sz w:val="24"/>
          <w:szCs w:val="32"/>
        </w:rPr>
        <w:t>šis piedāvājums ir izstrādāts un iesniegts neatkarīgi no konkurentiem</w:t>
      </w:r>
      <w:r w:rsidRPr="00A43DEA">
        <w:rPr>
          <w:rFonts w:ascii="Times New Roman" w:hAnsi="Times New Roman"/>
          <w:b w:val="0"/>
          <w:bCs/>
          <w:sz w:val="24"/>
          <w:szCs w:val="32"/>
          <w:vertAlign w:val="superscript"/>
        </w:rPr>
        <w:footnoteReference w:customMarkFollows="1" w:id="1"/>
        <w:t>[1]</w:t>
      </w:r>
      <w:r w:rsidRPr="00A43DEA">
        <w:rPr>
          <w:rFonts w:ascii="Times New Roman" w:hAnsi="Times New Roman"/>
          <w:b w:val="0"/>
          <w:bCs/>
          <w:sz w:val="24"/>
          <w:szCs w:val="32"/>
        </w:rPr>
        <w:t xml:space="preserve"> (turpmāk – konkurenti) un bez konsultācijām, līgumiem vai vienošanām vai cita veida saziņas ar konkurentiem;</w:t>
      </w:r>
    </w:p>
    <w:p w14:paraId="4B958C32" w14:textId="77777777" w:rsidR="00F81CC2" w:rsidRDefault="00F81CC2">
      <w:pPr>
        <w:pStyle w:val="Apakpunkts"/>
        <w:numPr>
          <w:ilvl w:val="1"/>
          <w:numId w:val="5"/>
        </w:numPr>
        <w:ind w:left="567" w:hanging="567"/>
        <w:jc w:val="both"/>
        <w:rPr>
          <w:rFonts w:ascii="Times New Roman" w:hAnsi="Times New Roman"/>
          <w:b w:val="0"/>
          <w:bCs/>
          <w:sz w:val="24"/>
          <w:szCs w:val="32"/>
        </w:rPr>
      </w:pPr>
      <w:r w:rsidRPr="00A43DEA">
        <w:rPr>
          <w:rFonts w:ascii="Times New Roman" w:hAnsi="Times New Roman"/>
          <w:b w:val="0"/>
          <w:bCs/>
          <w:sz w:val="24"/>
          <w:szCs w:val="32"/>
        </w:rPr>
        <w:t>Pretendents nav apzināti, tieši vai netieši atklājis vai neatklās piedāvājuma noteikumus nevienam konkurentam pirms oficiālā piedāvājumu atvēršanas datuma un laika vai līguma slēgšanas tiesību piešķiršanas;</w:t>
      </w:r>
    </w:p>
    <w:p w14:paraId="6ADEA547" w14:textId="7A7787BB" w:rsidR="0080238E" w:rsidRPr="0080238E" w:rsidRDefault="0080238E">
      <w:pPr>
        <w:pStyle w:val="Apakpunkts"/>
        <w:numPr>
          <w:ilvl w:val="1"/>
          <w:numId w:val="5"/>
        </w:numPr>
        <w:ind w:left="567" w:hanging="567"/>
        <w:jc w:val="both"/>
        <w:rPr>
          <w:rFonts w:ascii="Times New Roman" w:hAnsi="Times New Roman"/>
          <w:b w:val="0"/>
          <w:bCs/>
          <w:sz w:val="24"/>
          <w:szCs w:val="32"/>
        </w:rPr>
      </w:pPr>
      <w:r w:rsidRPr="0080238E">
        <w:rPr>
          <w:rFonts w:ascii="Times New Roman" w:hAnsi="Times New Roman"/>
          <w:b w:val="0"/>
          <w:bCs/>
          <w:sz w:val="24"/>
          <w:szCs w:val="32"/>
        </w:rPr>
        <w:t xml:space="preserve">Pretendents apliecina, ka ir iepazinies ar SIA “Rīgas ūdens” Piegādātāju rīcības kodeksu (turpmāk – Kodekss), kas pieejams Pasūtītāja tīmekļvietnē </w:t>
      </w:r>
      <w:hyperlink r:id="rId12" w:history="1">
        <w:r w:rsidRPr="0080238E">
          <w:rPr>
            <w:rStyle w:val="Hipersaite"/>
            <w:rFonts w:ascii="Times New Roman" w:hAnsi="Times New Roman"/>
            <w:b w:val="0"/>
            <w:bCs/>
            <w:sz w:val="24"/>
            <w:szCs w:val="28"/>
          </w:rPr>
          <w:t>https://www.rigasudens.lv/‌sites/default/files/Rigas%20udens_Piegadataju%20ricibas%20kodekss.pdf</w:t>
        </w:r>
      </w:hyperlink>
      <w:r w:rsidRPr="0080238E">
        <w:rPr>
          <w:rStyle w:val="Hipersaite"/>
          <w:rFonts w:ascii="Times New Roman" w:hAnsi="Times New Roman"/>
          <w:b w:val="0"/>
          <w:bCs/>
          <w:sz w:val="24"/>
          <w:szCs w:val="28"/>
        </w:rPr>
        <w:t>,</w:t>
      </w:r>
      <w:r w:rsidRPr="0080238E">
        <w:rPr>
          <w:rFonts w:ascii="Times New Roman" w:hAnsi="Times New Roman"/>
          <w:b w:val="0"/>
          <w:bCs/>
          <w:sz w:val="24"/>
          <w:szCs w:val="32"/>
        </w:rPr>
        <w:t xml:space="preserve"> un savā darbībā ievēro Kodeksā noteiktos principus, kā arī gadījumā, ja ar Pretendentu Tirgus izpētes rezultātā </w:t>
      </w:r>
      <w:r w:rsidRPr="0080238E">
        <w:rPr>
          <w:rStyle w:val="Hipersaite"/>
          <w:rFonts w:ascii="Times New Roman" w:hAnsi="Times New Roman"/>
          <w:b w:val="0"/>
          <w:bCs/>
          <w:sz w:val="24"/>
          <w:szCs w:val="28"/>
        </w:rPr>
        <w:t>tiks noslēgts iepirkuma līgums, Pretendents Līguma</w:t>
      </w:r>
      <w:r w:rsidRPr="0080238E">
        <w:rPr>
          <w:rFonts w:ascii="Times New Roman" w:hAnsi="Times New Roman"/>
          <w:b w:val="0"/>
          <w:bCs/>
          <w:sz w:val="24"/>
          <w:szCs w:val="32"/>
        </w:rPr>
        <w:t xml:space="preserve"> izpildē ievēros Kodeksā noteiktās prasības, kā arī nodrošinās, ka tās ievēro Līguma izpildē iesaistītie darbinieki un apakšuzņēmēji, kā arī apakšuzņēmēju apakšuzņēmēji.</w:t>
      </w:r>
    </w:p>
    <w:p w14:paraId="29C6AD5E" w14:textId="77777777" w:rsidR="00F81CC2" w:rsidRPr="00A43DEA" w:rsidRDefault="00F81CC2">
      <w:pPr>
        <w:pStyle w:val="Apakpunkts"/>
        <w:numPr>
          <w:ilvl w:val="1"/>
          <w:numId w:val="5"/>
        </w:numPr>
        <w:ind w:left="567" w:hanging="567"/>
        <w:jc w:val="both"/>
        <w:rPr>
          <w:rFonts w:ascii="Times New Roman" w:hAnsi="Times New Roman"/>
          <w:b w:val="0"/>
          <w:bCs/>
          <w:sz w:val="24"/>
          <w:szCs w:val="32"/>
        </w:rPr>
      </w:pPr>
      <w:r w:rsidRPr="00A43DEA">
        <w:rPr>
          <w:rFonts w:ascii="Times New Roman" w:hAnsi="Times New Roman"/>
          <w:b w:val="0"/>
          <w:bCs/>
          <w:sz w:val="24"/>
          <w:szCs w:val="32"/>
        </w:rPr>
        <w:t xml:space="preserve">šī piedāvājuma derīguma termiņš ir </w:t>
      </w:r>
      <w:r w:rsidRPr="00A43DEA">
        <w:rPr>
          <w:rFonts w:ascii="Times New Roman" w:hAnsi="Times New Roman"/>
          <w:b w:val="0"/>
          <w:bCs/>
          <w:sz w:val="24"/>
          <w:szCs w:val="32"/>
          <w:highlight w:val="lightGray"/>
        </w:rPr>
        <w:t>___ &lt;kalendāro dienu skaits &gt;</w:t>
      </w:r>
      <w:r w:rsidRPr="00A43DEA">
        <w:rPr>
          <w:rFonts w:ascii="Times New Roman" w:hAnsi="Times New Roman"/>
          <w:b w:val="0"/>
          <w:bCs/>
          <w:sz w:val="24"/>
          <w:szCs w:val="32"/>
        </w:rPr>
        <w:t xml:space="preserve">  dienas, skaitot no piedāvājumu iesniegšanas termiņa beigu datuma.</w:t>
      </w:r>
    </w:p>
    <w:p w14:paraId="45F5B14F" w14:textId="77777777" w:rsidR="00F81CC2" w:rsidRPr="00D26D00" w:rsidRDefault="00F81CC2">
      <w:pPr>
        <w:widowControl w:val="0"/>
        <w:numPr>
          <w:ilvl w:val="0"/>
          <w:numId w:val="14"/>
        </w:numPr>
        <w:tabs>
          <w:tab w:val="left" w:pos="284"/>
        </w:tabs>
        <w:ind w:hanging="720"/>
        <w:jc w:val="both"/>
      </w:pPr>
      <w:r w:rsidRPr="00D26D00">
        <w:t xml:space="preserve">Pretendenta kontaktpersona: </w:t>
      </w:r>
      <w:r w:rsidRPr="00D26D00">
        <w:rPr>
          <w:i/>
        </w:rPr>
        <w:t>(</w:t>
      </w:r>
      <w:r w:rsidRPr="00D26D00">
        <w:rPr>
          <w:i/>
          <w:highlight w:val="lightGray"/>
        </w:rPr>
        <w:t>vārds, uzvārds, amats, tālrunis, e-pasta adrese</w:t>
      </w:r>
      <w:r w:rsidRPr="00D26D00">
        <w:rPr>
          <w:i/>
        </w:rPr>
        <w:t>).</w:t>
      </w:r>
    </w:p>
    <w:p w14:paraId="681FF152" w14:textId="2044D7CD" w:rsidR="005A5D8B" w:rsidRPr="008E7C36" w:rsidRDefault="005A5D8B" w:rsidP="00F81CC2">
      <w:pPr>
        <w:pStyle w:val="Sarakstarindkopa"/>
        <w:shd w:val="clear" w:color="auto" w:fill="FFFFFF"/>
        <w:tabs>
          <w:tab w:val="left" w:pos="567"/>
        </w:tabs>
        <w:ind w:left="360"/>
        <w:jc w:val="both"/>
      </w:pPr>
    </w:p>
    <w:tbl>
      <w:tblPr>
        <w:tblpPr w:leftFromText="180" w:rightFromText="180" w:vertAnchor="text" w:horzAnchor="margin" w:tblpY="182"/>
        <w:tblW w:w="9180" w:type="dxa"/>
        <w:tblLook w:val="0000" w:firstRow="0" w:lastRow="0" w:firstColumn="0" w:lastColumn="0" w:noHBand="0" w:noVBand="0"/>
      </w:tblPr>
      <w:tblGrid>
        <w:gridCol w:w="3430"/>
        <w:gridCol w:w="3070"/>
        <w:gridCol w:w="2680"/>
      </w:tblGrid>
      <w:tr w:rsidR="005A5D8B" w:rsidRPr="008E7C36" w14:paraId="4A2FDCD4" w14:textId="77777777" w:rsidTr="00644360">
        <w:tc>
          <w:tcPr>
            <w:tcW w:w="3430" w:type="dxa"/>
          </w:tcPr>
          <w:p w14:paraId="2C79B2E1" w14:textId="77777777" w:rsidR="005A5D8B" w:rsidRPr="008E7C36" w:rsidRDefault="005A5D8B" w:rsidP="008E7C36">
            <w:pPr>
              <w:tabs>
                <w:tab w:val="left" w:pos="284"/>
                <w:tab w:val="left" w:pos="426"/>
                <w:tab w:val="center" w:pos="4320"/>
                <w:tab w:val="right" w:pos="8640"/>
                <w:tab w:val="left" w:pos="9000"/>
              </w:tabs>
              <w:rPr>
                <w:lang w:eastAsia="en-US"/>
              </w:rPr>
            </w:pPr>
            <w:r w:rsidRPr="008E7C36">
              <w:rPr>
                <w:lang w:eastAsia="en-US"/>
              </w:rPr>
              <w:t>Pretendenta nosaukums un reģistrācijas numurs</w:t>
            </w:r>
          </w:p>
        </w:tc>
        <w:tc>
          <w:tcPr>
            <w:tcW w:w="3070" w:type="dxa"/>
            <w:tcBorders>
              <w:top w:val="dotted" w:sz="4" w:space="0" w:color="auto"/>
              <w:bottom w:val="dotted" w:sz="4" w:space="0" w:color="auto"/>
            </w:tcBorders>
            <w:vAlign w:val="bottom"/>
          </w:tcPr>
          <w:p w14:paraId="53D01E48" w14:textId="77777777" w:rsidR="005A5D8B" w:rsidRPr="008E7C36" w:rsidRDefault="005A5D8B" w:rsidP="008E7C36">
            <w:pPr>
              <w:tabs>
                <w:tab w:val="left" w:pos="284"/>
                <w:tab w:val="left" w:pos="426"/>
                <w:tab w:val="center" w:pos="4320"/>
                <w:tab w:val="right" w:pos="8640"/>
                <w:tab w:val="left" w:pos="9000"/>
              </w:tabs>
              <w:rPr>
                <w:lang w:eastAsia="en-US"/>
              </w:rPr>
            </w:pPr>
          </w:p>
        </w:tc>
        <w:tc>
          <w:tcPr>
            <w:tcW w:w="2680" w:type="dxa"/>
            <w:tcBorders>
              <w:top w:val="dotted" w:sz="4" w:space="0" w:color="auto"/>
              <w:bottom w:val="dotted" w:sz="4" w:space="0" w:color="auto"/>
            </w:tcBorders>
          </w:tcPr>
          <w:p w14:paraId="72268100" w14:textId="77777777" w:rsidR="005A5D8B" w:rsidRPr="008E7C36" w:rsidRDefault="005A5D8B" w:rsidP="008E7C36">
            <w:pPr>
              <w:tabs>
                <w:tab w:val="left" w:pos="284"/>
                <w:tab w:val="left" w:pos="426"/>
                <w:tab w:val="center" w:pos="4320"/>
                <w:tab w:val="right" w:pos="8640"/>
                <w:tab w:val="left" w:pos="9000"/>
              </w:tabs>
              <w:rPr>
                <w:lang w:eastAsia="en-US"/>
              </w:rPr>
            </w:pPr>
          </w:p>
        </w:tc>
      </w:tr>
      <w:tr w:rsidR="005A5D8B" w:rsidRPr="008E7C36" w14:paraId="795C3DB5" w14:textId="77777777" w:rsidTr="00644360">
        <w:tc>
          <w:tcPr>
            <w:tcW w:w="3430" w:type="dxa"/>
          </w:tcPr>
          <w:p w14:paraId="2937865C" w14:textId="77777777" w:rsidR="005A5D8B" w:rsidRPr="008E7C36" w:rsidRDefault="005A5D8B" w:rsidP="008E7C36">
            <w:pPr>
              <w:tabs>
                <w:tab w:val="left" w:pos="426"/>
                <w:tab w:val="center" w:pos="4320"/>
                <w:tab w:val="right" w:pos="8640"/>
                <w:tab w:val="left" w:pos="9000"/>
              </w:tabs>
              <w:rPr>
                <w:lang w:eastAsia="en-US"/>
              </w:rPr>
            </w:pPr>
            <w:r w:rsidRPr="008E7C36">
              <w:rPr>
                <w:lang w:eastAsia="en-US"/>
              </w:rPr>
              <w:t>Pretendenta bankas rekvizīti</w:t>
            </w:r>
          </w:p>
        </w:tc>
        <w:tc>
          <w:tcPr>
            <w:tcW w:w="3070" w:type="dxa"/>
            <w:tcBorders>
              <w:top w:val="dotted" w:sz="4" w:space="0" w:color="auto"/>
              <w:bottom w:val="dotted" w:sz="4" w:space="0" w:color="auto"/>
            </w:tcBorders>
            <w:vAlign w:val="bottom"/>
          </w:tcPr>
          <w:p w14:paraId="522A4CFD" w14:textId="77777777" w:rsidR="005A5D8B" w:rsidRPr="008E7C36" w:rsidRDefault="005A5D8B" w:rsidP="008E7C36">
            <w:pPr>
              <w:tabs>
                <w:tab w:val="left" w:pos="426"/>
                <w:tab w:val="center" w:pos="4320"/>
                <w:tab w:val="right" w:pos="8640"/>
                <w:tab w:val="left" w:pos="9000"/>
              </w:tabs>
              <w:rPr>
                <w:lang w:eastAsia="en-US"/>
              </w:rPr>
            </w:pPr>
          </w:p>
        </w:tc>
        <w:tc>
          <w:tcPr>
            <w:tcW w:w="2680" w:type="dxa"/>
            <w:tcBorders>
              <w:top w:val="dotted" w:sz="4" w:space="0" w:color="auto"/>
              <w:bottom w:val="dotted" w:sz="4" w:space="0" w:color="auto"/>
            </w:tcBorders>
          </w:tcPr>
          <w:p w14:paraId="3BD87062" w14:textId="77777777" w:rsidR="005A5D8B" w:rsidRPr="008E7C36" w:rsidRDefault="005A5D8B" w:rsidP="008E7C36">
            <w:pPr>
              <w:tabs>
                <w:tab w:val="left" w:pos="426"/>
                <w:tab w:val="center" w:pos="4320"/>
                <w:tab w:val="right" w:pos="8640"/>
                <w:tab w:val="left" w:pos="9000"/>
              </w:tabs>
              <w:rPr>
                <w:lang w:eastAsia="en-US"/>
              </w:rPr>
            </w:pPr>
          </w:p>
        </w:tc>
      </w:tr>
      <w:tr w:rsidR="005A5D8B" w:rsidRPr="008E7C36" w14:paraId="367208E0" w14:textId="77777777" w:rsidTr="00644360">
        <w:tc>
          <w:tcPr>
            <w:tcW w:w="3430" w:type="dxa"/>
          </w:tcPr>
          <w:p w14:paraId="62B84E59" w14:textId="77777777" w:rsidR="005A5D8B" w:rsidRPr="008E7C36" w:rsidRDefault="005A5D8B" w:rsidP="008E7C36">
            <w:pPr>
              <w:tabs>
                <w:tab w:val="left" w:pos="426"/>
                <w:tab w:val="center" w:pos="4320"/>
                <w:tab w:val="right" w:pos="8640"/>
                <w:tab w:val="left" w:pos="9000"/>
              </w:tabs>
              <w:rPr>
                <w:lang w:eastAsia="en-US"/>
              </w:rPr>
            </w:pPr>
            <w:r w:rsidRPr="008E7C36">
              <w:rPr>
                <w:lang w:eastAsia="en-US"/>
              </w:rPr>
              <w:t xml:space="preserve">Pretendenta </w:t>
            </w:r>
            <w:proofErr w:type="spellStart"/>
            <w:r w:rsidRPr="008E7C36">
              <w:rPr>
                <w:lang w:eastAsia="en-US"/>
              </w:rPr>
              <w:t>paraksttiesīgās</w:t>
            </w:r>
            <w:proofErr w:type="spellEnd"/>
            <w:r w:rsidRPr="008E7C36">
              <w:rPr>
                <w:lang w:eastAsia="en-US"/>
              </w:rPr>
              <w:t xml:space="preserve"> vai pilnvarotās personas vārds, uzvārds, amats:</w:t>
            </w:r>
          </w:p>
        </w:tc>
        <w:tc>
          <w:tcPr>
            <w:tcW w:w="3070" w:type="dxa"/>
            <w:tcBorders>
              <w:top w:val="dotted" w:sz="4" w:space="0" w:color="auto"/>
              <w:bottom w:val="dotted" w:sz="4" w:space="0" w:color="auto"/>
            </w:tcBorders>
            <w:vAlign w:val="bottom"/>
          </w:tcPr>
          <w:p w14:paraId="53A2A770" w14:textId="77777777" w:rsidR="005A5D8B" w:rsidRPr="008E7C36" w:rsidRDefault="005A5D8B" w:rsidP="008E7C36">
            <w:pPr>
              <w:tabs>
                <w:tab w:val="left" w:pos="426"/>
                <w:tab w:val="center" w:pos="4320"/>
                <w:tab w:val="right" w:pos="8640"/>
                <w:tab w:val="left" w:pos="9000"/>
              </w:tabs>
              <w:rPr>
                <w:lang w:eastAsia="en-US"/>
              </w:rPr>
            </w:pPr>
          </w:p>
        </w:tc>
        <w:tc>
          <w:tcPr>
            <w:tcW w:w="2680" w:type="dxa"/>
            <w:tcBorders>
              <w:top w:val="dotted" w:sz="4" w:space="0" w:color="auto"/>
              <w:bottom w:val="dotted" w:sz="4" w:space="0" w:color="auto"/>
            </w:tcBorders>
          </w:tcPr>
          <w:p w14:paraId="21FE5E3D" w14:textId="77777777" w:rsidR="005A5D8B" w:rsidRPr="008E7C36" w:rsidRDefault="005A5D8B" w:rsidP="008E7C36">
            <w:pPr>
              <w:tabs>
                <w:tab w:val="left" w:pos="426"/>
                <w:tab w:val="center" w:pos="4320"/>
                <w:tab w:val="right" w:pos="8640"/>
                <w:tab w:val="left" w:pos="9000"/>
              </w:tabs>
              <w:rPr>
                <w:lang w:eastAsia="en-US"/>
              </w:rPr>
            </w:pPr>
          </w:p>
        </w:tc>
      </w:tr>
      <w:tr w:rsidR="005A5D8B" w:rsidRPr="008E7C36" w14:paraId="208F2720" w14:textId="77777777" w:rsidTr="00644360">
        <w:tc>
          <w:tcPr>
            <w:tcW w:w="3430" w:type="dxa"/>
          </w:tcPr>
          <w:p w14:paraId="4FCB547D" w14:textId="77777777" w:rsidR="005A5D8B" w:rsidRPr="008E7C36" w:rsidRDefault="005A5D8B" w:rsidP="008E7C36">
            <w:pPr>
              <w:tabs>
                <w:tab w:val="left" w:pos="426"/>
                <w:tab w:val="center" w:pos="4320"/>
                <w:tab w:val="right" w:pos="8640"/>
                <w:tab w:val="left" w:pos="9000"/>
              </w:tabs>
              <w:jc w:val="both"/>
              <w:rPr>
                <w:lang w:eastAsia="en-US"/>
              </w:rPr>
            </w:pPr>
            <w:r w:rsidRPr="008E7C36">
              <w:rPr>
                <w:lang w:eastAsia="en-US"/>
              </w:rPr>
              <w:t>Paraksts:</w:t>
            </w:r>
          </w:p>
        </w:tc>
        <w:tc>
          <w:tcPr>
            <w:tcW w:w="3070" w:type="dxa"/>
            <w:tcBorders>
              <w:top w:val="dotted" w:sz="4" w:space="0" w:color="auto"/>
              <w:bottom w:val="dotted" w:sz="4" w:space="0" w:color="auto"/>
            </w:tcBorders>
          </w:tcPr>
          <w:p w14:paraId="46751474" w14:textId="77777777" w:rsidR="005A5D8B" w:rsidRPr="008E7C36" w:rsidRDefault="005A5D8B" w:rsidP="008E7C36">
            <w:pPr>
              <w:tabs>
                <w:tab w:val="left" w:pos="426"/>
                <w:tab w:val="center" w:pos="4320"/>
                <w:tab w:val="right" w:pos="8640"/>
                <w:tab w:val="left" w:pos="9000"/>
              </w:tabs>
              <w:jc w:val="both"/>
              <w:rPr>
                <w:lang w:eastAsia="en-US"/>
              </w:rPr>
            </w:pPr>
          </w:p>
        </w:tc>
        <w:tc>
          <w:tcPr>
            <w:tcW w:w="2680" w:type="dxa"/>
            <w:tcBorders>
              <w:top w:val="dotted" w:sz="4" w:space="0" w:color="auto"/>
              <w:bottom w:val="dotted" w:sz="4" w:space="0" w:color="auto"/>
            </w:tcBorders>
          </w:tcPr>
          <w:p w14:paraId="149E8634" w14:textId="77777777" w:rsidR="005A5D8B" w:rsidRPr="008E7C36" w:rsidRDefault="005A5D8B" w:rsidP="008E7C36">
            <w:pPr>
              <w:tabs>
                <w:tab w:val="left" w:pos="426"/>
                <w:tab w:val="center" w:pos="4320"/>
                <w:tab w:val="right" w:pos="8640"/>
                <w:tab w:val="left" w:pos="9000"/>
              </w:tabs>
              <w:jc w:val="both"/>
              <w:rPr>
                <w:lang w:eastAsia="en-US"/>
              </w:rPr>
            </w:pPr>
          </w:p>
        </w:tc>
      </w:tr>
      <w:tr w:rsidR="005A5D8B" w:rsidRPr="008E7C36" w14:paraId="0AD6759D" w14:textId="77777777" w:rsidTr="00644360">
        <w:tc>
          <w:tcPr>
            <w:tcW w:w="3430" w:type="dxa"/>
          </w:tcPr>
          <w:p w14:paraId="2EDCACE0" w14:textId="77777777" w:rsidR="005A5D8B" w:rsidRPr="008E7C36" w:rsidRDefault="005A5D8B" w:rsidP="008E7C36">
            <w:pPr>
              <w:tabs>
                <w:tab w:val="left" w:pos="426"/>
                <w:tab w:val="center" w:pos="4320"/>
                <w:tab w:val="right" w:pos="8640"/>
                <w:tab w:val="left" w:pos="9000"/>
              </w:tabs>
              <w:jc w:val="both"/>
              <w:rPr>
                <w:lang w:eastAsia="en-US"/>
              </w:rPr>
            </w:pPr>
            <w:r w:rsidRPr="008E7C36">
              <w:rPr>
                <w:lang w:eastAsia="en-US"/>
              </w:rPr>
              <w:t>Datums, vieta</w:t>
            </w:r>
          </w:p>
        </w:tc>
        <w:tc>
          <w:tcPr>
            <w:tcW w:w="3070" w:type="dxa"/>
            <w:tcBorders>
              <w:top w:val="dotted" w:sz="4" w:space="0" w:color="auto"/>
              <w:bottom w:val="dotted" w:sz="4" w:space="0" w:color="auto"/>
            </w:tcBorders>
          </w:tcPr>
          <w:p w14:paraId="62E0D455" w14:textId="77777777" w:rsidR="005A5D8B" w:rsidRPr="008E7C36" w:rsidRDefault="005A5D8B" w:rsidP="008E7C36">
            <w:pPr>
              <w:tabs>
                <w:tab w:val="left" w:pos="426"/>
                <w:tab w:val="center" w:pos="4320"/>
                <w:tab w:val="right" w:pos="8640"/>
                <w:tab w:val="left" w:pos="9000"/>
              </w:tabs>
              <w:jc w:val="both"/>
              <w:rPr>
                <w:lang w:eastAsia="en-US"/>
              </w:rPr>
            </w:pPr>
          </w:p>
        </w:tc>
        <w:tc>
          <w:tcPr>
            <w:tcW w:w="2680" w:type="dxa"/>
            <w:tcBorders>
              <w:top w:val="dotted" w:sz="4" w:space="0" w:color="auto"/>
              <w:bottom w:val="dotted" w:sz="4" w:space="0" w:color="auto"/>
            </w:tcBorders>
          </w:tcPr>
          <w:p w14:paraId="663E9B3E" w14:textId="77777777" w:rsidR="005A5D8B" w:rsidRPr="008E7C36" w:rsidRDefault="005A5D8B" w:rsidP="008E7C36">
            <w:pPr>
              <w:tabs>
                <w:tab w:val="left" w:pos="426"/>
                <w:tab w:val="center" w:pos="4320"/>
                <w:tab w:val="right" w:pos="8640"/>
                <w:tab w:val="left" w:pos="9000"/>
              </w:tabs>
              <w:jc w:val="both"/>
              <w:rPr>
                <w:lang w:eastAsia="en-US"/>
              </w:rPr>
            </w:pPr>
          </w:p>
        </w:tc>
      </w:tr>
      <w:tr w:rsidR="005A5D8B" w:rsidRPr="008E7C36" w14:paraId="5ACC25D8" w14:textId="77777777" w:rsidTr="00644360">
        <w:tc>
          <w:tcPr>
            <w:tcW w:w="3430" w:type="dxa"/>
          </w:tcPr>
          <w:p w14:paraId="606AC493" w14:textId="77777777" w:rsidR="005A5D8B" w:rsidRPr="008E7C36" w:rsidRDefault="005A5D8B" w:rsidP="008E7C36">
            <w:pPr>
              <w:tabs>
                <w:tab w:val="left" w:pos="426"/>
                <w:tab w:val="center" w:pos="4320"/>
                <w:tab w:val="right" w:pos="8640"/>
                <w:tab w:val="left" w:pos="9000"/>
              </w:tabs>
              <w:jc w:val="both"/>
              <w:rPr>
                <w:lang w:eastAsia="en-US"/>
              </w:rPr>
            </w:pPr>
            <w:r w:rsidRPr="008E7C36">
              <w:rPr>
                <w:lang w:eastAsia="en-US"/>
              </w:rPr>
              <w:t>Juridiskā un pasta adreses, tālruņu un faksa numuri, e pasta adreses</w:t>
            </w:r>
          </w:p>
        </w:tc>
        <w:tc>
          <w:tcPr>
            <w:tcW w:w="3070" w:type="dxa"/>
            <w:tcBorders>
              <w:top w:val="dotted" w:sz="4" w:space="0" w:color="auto"/>
              <w:bottom w:val="dotted" w:sz="4" w:space="0" w:color="auto"/>
            </w:tcBorders>
          </w:tcPr>
          <w:p w14:paraId="7B04329C" w14:textId="77777777" w:rsidR="005A5D8B" w:rsidRPr="008E7C36" w:rsidRDefault="005A5D8B" w:rsidP="008E7C36">
            <w:pPr>
              <w:tabs>
                <w:tab w:val="left" w:pos="426"/>
                <w:tab w:val="center" w:pos="4320"/>
                <w:tab w:val="right" w:pos="8640"/>
                <w:tab w:val="left" w:pos="9000"/>
              </w:tabs>
              <w:jc w:val="both"/>
              <w:rPr>
                <w:lang w:eastAsia="en-US"/>
              </w:rPr>
            </w:pPr>
          </w:p>
        </w:tc>
        <w:tc>
          <w:tcPr>
            <w:tcW w:w="2680" w:type="dxa"/>
            <w:tcBorders>
              <w:top w:val="dotted" w:sz="4" w:space="0" w:color="auto"/>
              <w:bottom w:val="dotted" w:sz="4" w:space="0" w:color="auto"/>
            </w:tcBorders>
          </w:tcPr>
          <w:p w14:paraId="6B168A7F" w14:textId="77777777" w:rsidR="005A5D8B" w:rsidRPr="008E7C36" w:rsidRDefault="005A5D8B" w:rsidP="008E7C36">
            <w:pPr>
              <w:tabs>
                <w:tab w:val="left" w:pos="426"/>
                <w:tab w:val="center" w:pos="4320"/>
                <w:tab w:val="right" w:pos="8640"/>
                <w:tab w:val="left" w:pos="9000"/>
              </w:tabs>
              <w:jc w:val="both"/>
              <w:rPr>
                <w:lang w:eastAsia="en-US"/>
              </w:rPr>
            </w:pPr>
          </w:p>
        </w:tc>
      </w:tr>
    </w:tbl>
    <w:p w14:paraId="64D4A51C" w14:textId="77777777" w:rsidR="005A5D8B" w:rsidRPr="008E7C36" w:rsidRDefault="005A5D8B" w:rsidP="008E7C36">
      <w:pPr>
        <w:tabs>
          <w:tab w:val="left" w:pos="426"/>
          <w:tab w:val="left" w:pos="9000"/>
        </w:tabs>
        <w:suppressAutoHyphens/>
        <w:jc w:val="both"/>
        <w:rPr>
          <w:i/>
          <w:lang w:eastAsia="ar-SA"/>
        </w:rPr>
      </w:pPr>
      <w:r w:rsidRPr="008E7C36">
        <w:rPr>
          <w:i/>
          <w:lang w:eastAsia="ar-SA"/>
        </w:rPr>
        <w:t>Piezīme: Pretendenta rekvizīti var būt norādīti uz Pretendenta veidlapas.</w:t>
      </w:r>
    </w:p>
    <w:p w14:paraId="0D5B4DA5" w14:textId="717C7C4C" w:rsidR="001C1C2D" w:rsidRPr="004B190D" w:rsidRDefault="00A51508" w:rsidP="004B190D">
      <w:pPr>
        <w:pStyle w:val="Sarakstarindkopa"/>
        <w:spacing w:after="120"/>
        <w:ind w:left="0"/>
        <w:contextualSpacing w:val="0"/>
        <w:jc w:val="right"/>
        <w:rPr>
          <w:rFonts w:eastAsiaTheme="minorHAnsi" w:cstheme="minorBidi"/>
          <w:noProof/>
          <w:szCs w:val="22"/>
        </w:rPr>
      </w:pPr>
      <w:r>
        <w:rPr>
          <w:rFonts w:eastAsiaTheme="minorHAnsi" w:cstheme="minorBidi"/>
          <w:b/>
          <w:bCs/>
          <w:noProof/>
          <w:szCs w:val="22"/>
        </w:rPr>
        <w:lastRenderedPageBreak/>
        <w:t>3</w:t>
      </w:r>
      <w:r w:rsidR="000E4B15" w:rsidRPr="001C1C2D">
        <w:rPr>
          <w:rFonts w:eastAsiaTheme="minorHAnsi" w:cstheme="minorBidi"/>
          <w:b/>
          <w:bCs/>
          <w:noProof/>
          <w:szCs w:val="22"/>
        </w:rPr>
        <w:t>.pielikums</w:t>
      </w:r>
      <w:r w:rsidR="001C1C2D" w:rsidRPr="001C1C2D">
        <w:rPr>
          <w:rFonts w:eastAsiaTheme="minorHAnsi" w:cstheme="minorBidi"/>
          <w:b/>
          <w:bCs/>
          <w:noProof/>
          <w:szCs w:val="22"/>
        </w:rPr>
        <w:t xml:space="preserve">, </w:t>
      </w:r>
      <w:r w:rsidR="001C1C2D" w:rsidRPr="001C1C2D">
        <w:rPr>
          <w:b/>
          <w:bCs/>
        </w:rPr>
        <w:t>Speciālistu pieejamības apliecinājuma veidne</w:t>
      </w:r>
    </w:p>
    <w:p w14:paraId="5F96AF95" w14:textId="77777777" w:rsidR="001C1C2D" w:rsidRDefault="001C1C2D" w:rsidP="000E4B15">
      <w:pPr>
        <w:pStyle w:val="Sarakstarindkopa"/>
        <w:spacing w:after="120"/>
        <w:ind w:left="0"/>
        <w:contextualSpacing w:val="0"/>
        <w:jc w:val="right"/>
      </w:pPr>
    </w:p>
    <w:p w14:paraId="39993940" w14:textId="77777777" w:rsidR="000E4B15" w:rsidRDefault="000E4B15" w:rsidP="000E4B15">
      <w:pPr>
        <w:pStyle w:val="Sarakstarindkopa"/>
        <w:ind w:left="0"/>
        <w:jc w:val="center"/>
        <w:rPr>
          <w:b/>
          <w:sz w:val="28"/>
          <w:szCs w:val="28"/>
          <w:lang w:eastAsia="ar-SA"/>
        </w:rPr>
      </w:pPr>
      <w:r w:rsidRPr="009F0C84">
        <w:rPr>
          <w:b/>
          <w:bCs/>
          <w:sz w:val="28"/>
          <w:szCs w:val="28"/>
        </w:rPr>
        <w:t xml:space="preserve">SPECIĀLISTA </w:t>
      </w:r>
      <w:r w:rsidRPr="009F0C84">
        <w:rPr>
          <w:b/>
          <w:sz w:val="28"/>
          <w:szCs w:val="28"/>
          <w:lang w:eastAsia="ar-SA"/>
        </w:rPr>
        <w:t>PIEEJAMĪBAS APLIECINĀJUMS</w:t>
      </w:r>
    </w:p>
    <w:p w14:paraId="46360F9C" w14:textId="77777777" w:rsidR="000E4B15" w:rsidRPr="009F0C84" w:rsidRDefault="000E4B15" w:rsidP="000E4B15">
      <w:pPr>
        <w:pStyle w:val="Sarakstarindkopa"/>
        <w:ind w:left="0"/>
        <w:jc w:val="center"/>
        <w:rPr>
          <w:b/>
          <w:sz w:val="28"/>
          <w:szCs w:val="28"/>
          <w:lang w:eastAsia="ar-SA"/>
        </w:rPr>
      </w:pPr>
    </w:p>
    <w:p w14:paraId="2301B8D4" w14:textId="7A34410B" w:rsidR="000E4B15" w:rsidRPr="003442C9" w:rsidRDefault="000E4B15" w:rsidP="000E4B15">
      <w:pPr>
        <w:widowControl w:val="0"/>
        <w:ind w:firstLine="720"/>
        <w:jc w:val="both"/>
        <w:outlineLvl w:val="0"/>
      </w:pPr>
      <w:r w:rsidRPr="003442C9">
        <w:rPr>
          <w:bCs/>
          <w:kern w:val="32"/>
        </w:rPr>
        <w:t xml:space="preserve">Ja ar </w:t>
      </w:r>
      <w:r w:rsidRPr="00A43DEA">
        <w:rPr>
          <w:highlight w:val="lightGray"/>
        </w:rPr>
        <w:t>&lt;pretendenta nosaukums&gt;</w:t>
      </w:r>
      <w:r w:rsidRPr="003442C9">
        <w:t xml:space="preserve">, </w:t>
      </w:r>
      <w:proofErr w:type="spellStart"/>
      <w:r w:rsidRPr="003442C9">
        <w:t>reģ.Nr</w:t>
      </w:r>
      <w:proofErr w:type="spellEnd"/>
      <w:r w:rsidRPr="003442C9">
        <w:t>.</w:t>
      </w:r>
      <w:r w:rsidRPr="00A43DEA">
        <w:rPr>
          <w:highlight w:val="lightGray"/>
        </w:rPr>
        <w:t>&lt;reģistrācijas numurs&gt;</w:t>
      </w:r>
      <w:r w:rsidRPr="003442C9">
        <w:t>,</w:t>
      </w:r>
      <w:r w:rsidRPr="003442C9">
        <w:rPr>
          <w:bCs/>
          <w:kern w:val="32"/>
        </w:rPr>
        <w:t xml:space="preserve"> </w:t>
      </w:r>
      <w:r w:rsidRPr="003442C9">
        <w:t xml:space="preserve">tirgus izpētes </w:t>
      </w:r>
      <w:r w:rsidRPr="00174C71">
        <w:rPr>
          <w:b/>
          <w:bCs/>
        </w:rPr>
        <w:t>“</w:t>
      </w:r>
      <w:bookmarkStart w:id="7" w:name="_Hlk188348310"/>
      <w:r w:rsidRPr="00F81CC2">
        <w:rPr>
          <w:b/>
        </w:rPr>
        <w:t>Kondicionieru iegāde un nomaiņa</w:t>
      </w:r>
      <w:bookmarkEnd w:id="7"/>
      <w:r w:rsidRPr="00F81CC2">
        <w:t xml:space="preserve"> </w:t>
      </w:r>
      <w:r w:rsidRPr="00F81CC2">
        <w:rPr>
          <w:b/>
        </w:rPr>
        <w:t>Bioloģiskās attīrīšanas stacijas “Daugavgrīva”, Rīgā</w:t>
      </w:r>
      <w:r w:rsidRPr="00174C71">
        <w:rPr>
          <w:b/>
          <w:bCs/>
        </w:rPr>
        <w:t>”</w:t>
      </w:r>
      <w:r w:rsidRPr="00174C71">
        <w:t xml:space="preserve">, identifikācijas Nr. </w:t>
      </w:r>
      <w:r w:rsidRPr="00ED401C">
        <w:rPr>
          <w:b/>
          <w:bCs/>
        </w:rPr>
        <w:t>T.I.</w:t>
      </w:r>
      <w:r w:rsidRPr="00ED401C">
        <w:rPr>
          <w:b/>
        </w:rPr>
        <w:t>2025/</w:t>
      </w:r>
      <w:r w:rsidR="00ED401C" w:rsidRPr="00ED401C">
        <w:rPr>
          <w:b/>
        </w:rPr>
        <w:t>10</w:t>
      </w:r>
      <w:r w:rsidRPr="00ED401C">
        <w:rPr>
          <w:b/>
        </w:rPr>
        <w:t xml:space="preserve"> (</w:t>
      </w:r>
      <w:r w:rsidRPr="00ED401C">
        <w:t>turpmāk</w:t>
      </w:r>
      <w:r w:rsidRPr="00174C71">
        <w:t xml:space="preserve"> – Tirgus izpēte)</w:t>
      </w:r>
      <w:r w:rsidRPr="00F118D6">
        <w:t xml:space="preserve"> rezultātā tiks noslēgts līgums </w:t>
      </w:r>
      <w:r w:rsidRPr="000E4B15">
        <w:t>par Kondicionieru iegādi un nomaiņu Bioloģiskās attīrīšanas stacijas “Daugavgrīva”, Rīgā, ja t</w:t>
      </w:r>
      <w:r w:rsidRPr="003442C9">
        <w:t xml:space="preserve">ā piedāvājums atbildīs norādītajām prasībām, apņemos veikt </w:t>
      </w:r>
      <w:r w:rsidR="00782083">
        <w:t>darbu vadītāja</w:t>
      </w:r>
      <w:r w:rsidRPr="003442C9">
        <w:rPr>
          <w:color w:val="2F5597"/>
        </w:rPr>
        <w:t xml:space="preserve"> </w:t>
      </w:r>
      <w:r w:rsidR="00F62499">
        <w:t>s</w:t>
      </w:r>
      <w:r w:rsidR="00F62499" w:rsidRPr="008E7C36">
        <w:t>iltumapgādes</w:t>
      </w:r>
      <w:r w:rsidR="00F62499">
        <w:t>,</w:t>
      </w:r>
      <w:r w:rsidR="00F62499" w:rsidRPr="008E7C36">
        <w:t xml:space="preserve"> ventilācijas</w:t>
      </w:r>
      <w:r w:rsidR="00F62499">
        <w:t xml:space="preserve"> un gaisa kondicionēšanas</w:t>
      </w:r>
      <w:r w:rsidR="00F62499" w:rsidRPr="008E7C36">
        <w:t xml:space="preserve"> sistēmu būvdarbu vadīšan</w:t>
      </w:r>
      <w:r w:rsidR="00F62499">
        <w:t xml:space="preserve">ā un būvuzraudzībā, </w:t>
      </w:r>
      <w:r w:rsidRPr="003442C9">
        <w:t>pienākumus atbilstoši Tirgus izpētes uzaicinājuma un saistošo normatīvo aktu prasībām.</w:t>
      </w:r>
    </w:p>
    <w:p w14:paraId="5713964B" w14:textId="77777777" w:rsidR="000E4B15" w:rsidRPr="003442C9" w:rsidRDefault="000E4B15" w:rsidP="000E4B15">
      <w:pPr>
        <w:pStyle w:val="Sarakstarindkopa"/>
      </w:pPr>
    </w:p>
    <w:tbl>
      <w:tblPr>
        <w:tblpPr w:leftFromText="180" w:rightFromText="180" w:vertAnchor="text" w:horzAnchor="margin" w:tblpY="12"/>
        <w:tblW w:w="5211" w:type="dxa"/>
        <w:tblLook w:val="0000" w:firstRow="0" w:lastRow="0" w:firstColumn="0" w:lastColumn="0" w:noHBand="0" w:noVBand="0"/>
      </w:tblPr>
      <w:tblGrid>
        <w:gridCol w:w="5211"/>
      </w:tblGrid>
      <w:tr w:rsidR="000E4B15" w:rsidRPr="003442C9" w14:paraId="6376270C" w14:textId="77777777" w:rsidTr="00857071">
        <w:tc>
          <w:tcPr>
            <w:tcW w:w="5211" w:type="dxa"/>
          </w:tcPr>
          <w:p w14:paraId="2579A858" w14:textId="77777777" w:rsidR="000E4B15" w:rsidRPr="00A43DEA" w:rsidRDefault="000E4B15" w:rsidP="00857071">
            <w:pPr>
              <w:pStyle w:val="Galvene"/>
              <w:tabs>
                <w:tab w:val="left" w:pos="360"/>
                <w:tab w:val="left" w:pos="720"/>
                <w:tab w:val="left" w:pos="1440"/>
              </w:tabs>
              <w:rPr>
                <w:highlight w:val="lightGray"/>
              </w:rPr>
            </w:pPr>
            <w:r w:rsidRPr="00A43DEA">
              <w:rPr>
                <w:highlight w:val="lightGray"/>
              </w:rPr>
              <w:t>&lt;Speciālista vārds, uzvārds&gt;</w:t>
            </w:r>
          </w:p>
          <w:p w14:paraId="473BFD6D" w14:textId="77777777" w:rsidR="000E4B15" w:rsidRPr="00A43DEA" w:rsidRDefault="000E4B15" w:rsidP="00857071">
            <w:pPr>
              <w:pStyle w:val="Galvene"/>
              <w:tabs>
                <w:tab w:val="left" w:pos="360"/>
                <w:tab w:val="left" w:pos="720"/>
                <w:tab w:val="left" w:pos="1440"/>
              </w:tabs>
              <w:rPr>
                <w:highlight w:val="lightGray"/>
              </w:rPr>
            </w:pPr>
            <w:r w:rsidRPr="00A43DEA">
              <w:rPr>
                <w:highlight w:val="lightGray"/>
              </w:rPr>
              <w:t>&lt;Sertifikāta numurs&gt;</w:t>
            </w:r>
          </w:p>
        </w:tc>
      </w:tr>
      <w:tr w:rsidR="000E4B15" w:rsidRPr="003442C9" w14:paraId="08CB157F" w14:textId="77777777" w:rsidTr="00857071">
        <w:tc>
          <w:tcPr>
            <w:tcW w:w="5211" w:type="dxa"/>
          </w:tcPr>
          <w:p w14:paraId="46C4D924" w14:textId="77777777" w:rsidR="000E4B15" w:rsidRPr="00A43DEA" w:rsidRDefault="000E4B15" w:rsidP="00857071">
            <w:pPr>
              <w:pStyle w:val="Galvene"/>
              <w:tabs>
                <w:tab w:val="left" w:pos="360"/>
                <w:tab w:val="left" w:pos="720"/>
                <w:tab w:val="left" w:pos="1440"/>
              </w:tabs>
              <w:jc w:val="both"/>
              <w:rPr>
                <w:highlight w:val="lightGray"/>
              </w:rPr>
            </w:pPr>
            <w:r w:rsidRPr="00A43DEA">
              <w:rPr>
                <w:highlight w:val="lightGray"/>
              </w:rPr>
              <w:t>&lt;Paraksts&gt;</w:t>
            </w:r>
          </w:p>
        </w:tc>
      </w:tr>
      <w:tr w:rsidR="000E4B15" w:rsidRPr="003442C9" w14:paraId="2A175F17" w14:textId="77777777" w:rsidTr="00857071">
        <w:tc>
          <w:tcPr>
            <w:tcW w:w="5211" w:type="dxa"/>
          </w:tcPr>
          <w:p w14:paraId="72044D53" w14:textId="77777777" w:rsidR="000E4B15" w:rsidRPr="00A43DEA" w:rsidRDefault="000E4B15" w:rsidP="00857071">
            <w:pPr>
              <w:pStyle w:val="Galvene"/>
              <w:tabs>
                <w:tab w:val="left" w:pos="360"/>
                <w:tab w:val="left" w:pos="720"/>
                <w:tab w:val="left" w:pos="1440"/>
              </w:tabs>
              <w:jc w:val="both"/>
              <w:rPr>
                <w:highlight w:val="lightGray"/>
              </w:rPr>
            </w:pPr>
            <w:r w:rsidRPr="00A43DEA">
              <w:rPr>
                <w:highlight w:val="lightGray"/>
              </w:rPr>
              <w:t>&lt;Datums, vieta&gt;</w:t>
            </w:r>
          </w:p>
        </w:tc>
      </w:tr>
    </w:tbl>
    <w:p w14:paraId="2BB307FD" w14:textId="77777777" w:rsidR="000E4B15" w:rsidRDefault="000E4B15">
      <w:pPr>
        <w:rPr>
          <w:rFonts w:eastAsiaTheme="minorHAnsi" w:cstheme="minorBidi"/>
          <w:szCs w:val="22"/>
        </w:rPr>
      </w:pPr>
      <w:r>
        <w:rPr>
          <w:rFonts w:eastAsiaTheme="minorHAnsi" w:cstheme="minorBidi"/>
          <w:szCs w:val="22"/>
        </w:rPr>
        <w:br w:type="page"/>
      </w:r>
    </w:p>
    <w:p w14:paraId="10B573C7" w14:textId="73908128" w:rsidR="000E4B15" w:rsidRPr="00A51508" w:rsidRDefault="00A51508" w:rsidP="000E4B15">
      <w:pPr>
        <w:pStyle w:val="Sarakstarindkopa"/>
        <w:tabs>
          <w:tab w:val="left" w:pos="3435"/>
        </w:tabs>
        <w:ind w:left="360"/>
        <w:jc w:val="right"/>
        <w:rPr>
          <w:rFonts w:eastAsiaTheme="minorHAnsi" w:cstheme="minorBidi"/>
          <w:b/>
          <w:bCs/>
          <w:szCs w:val="22"/>
        </w:rPr>
      </w:pPr>
      <w:r w:rsidRPr="00A51508">
        <w:rPr>
          <w:rFonts w:eastAsiaTheme="minorHAnsi" w:cstheme="minorBidi"/>
          <w:b/>
          <w:bCs/>
          <w:szCs w:val="22"/>
        </w:rPr>
        <w:lastRenderedPageBreak/>
        <w:t>4</w:t>
      </w:r>
      <w:r w:rsidR="000E4B15" w:rsidRPr="00A51508">
        <w:rPr>
          <w:rFonts w:eastAsiaTheme="minorHAnsi" w:cstheme="minorBidi"/>
          <w:b/>
          <w:bCs/>
          <w:szCs w:val="22"/>
        </w:rPr>
        <w:t>.pielikums</w:t>
      </w:r>
    </w:p>
    <w:p w14:paraId="268179D2" w14:textId="77777777" w:rsidR="000E4B15" w:rsidRDefault="000E4B15" w:rsidP="000E4B15">
      <w:pPr>
        <w:pStyle w:val="Sarakstarindkopa"/>
        <w:tabs>
          <w:tab w:val="left" w:pos="3435"/>
        </w:tabs>
        <w:ind w:left="360"/>
        <w:jc w:val="right"/>
        <w:rPr>
          <w:rFonts w:eastAsiaTheme="minorHAnsi" w:cstheme="minorBidi"/>
          <w:szCs w:val="22"/>
        </w:rPr>
      </w:pPr>
    </w:p>
    <w:p w14:paraId="427F268A" w14:textId="77777777" w:rsidR="000E4B15" w:rsidRDefault="000E4B15" w:rsidP="000E4B15">
      <w:pPr>
        <w:jc w:val="center"/>
        <w:rPr>
          <w:b/>
          <w:bCs/>
        </w:rPr>
      </w:pPr>
      <w:r>
        <w:rPr>
          <w:b/>
          <w:bCs/>
        </w:rPr>
        <w:t>Līgums Nr.</w:t>
      </w:r>
      <w:r w:rsidRPr="0063314D">
        <w:rPr>
          <w:u w:val="single"/>
        </w:rPr>
        <w:t xml:space="preserve"> </w:t>
      </w:r>
      <w:r w:rsidRPr="001F6B61">
        <w:rPr>
          <w:u w:val="single"/>
        </w:rPr>
        <w:t>skatīt e-</w:t>
      </w:r>
      <w:proofErr w:type="spellStart"/>
      <w:r w:rsidRPr="001F6B61">
        <w:rPr>
          <w:u w:val="single"/>
        </w:rPr>
        <w:t>doc</w:t>
      </w:r>
      <w:proofErr w:type="spellEnd"/>
      <w:r w:rsidRPr="001F6B61">
        <w:rPr>
          <w:u w:val="single"/>
        </w:rPr>
        <w:t xml:space="preserve"> faila nosaukumā</w:t>
      </w:r>
    </w:p>
    <w:p w14:paraId="22F64CE8" w14:textId="77777777" w:rsidR="000E4B15" w:rsidRPr="00CF3506" w:rsidRDefault="000E4B15" w:rsidP="000E4B15">
      <w:pPr>
        <w:jc w:val="center"/>
        <w:rPr>
          <w:b/>
          <w:bCs/>
        </w:rPr>
      </w:pPr>
      <w:r>
        <w:rPr>
          <w:b/>
          <w:bCs/>
        </w:rPr>
        <w:t xml:space="preserve">par </w:t>
      </w:r>
      <w:r w:rsidRPr="00CF3506">
        <w:rPr>
          <w:b/>
          <w:bCs/>
        </w:rPr>
        <w:t>kondicionieru piegādi un uzstādīšanu</w:t>
      </w:r>
    </w:p>
    <w:p w14:paraId="5DF132C7" w14:textId="61C8D834" w:rsidR="000E4B15" w:rsidRPr="00CF3506" w:rsidRDefault="000E4B15" w:rsidP="000E4B15">
      <w:pPr>
        <w:jc w:val="center"/>
      </w:pPr>
      <w:r w:rsidRPr="00CF3506">
        <w:t>(tirgus izpēte Nr</w:t>
      </w:r>
      <w:r w:rsidRPr="00C43126">
        <w:t>.</w:t>
      </w:r>
      <w:r w:rsidR="00C43126" w:rsidRPr="00C43126">
        <w:rPr>
          <w:b/>
          <w:bCs/>
        </w:rPr>
        <w:t>T.I.</w:t>
      </w:r>
      <w:r w:rsidRPr="00C43126">
        <w:rPr>
          <w:b/>
          <w:bCs/>
        </w:rPr>
        <w:t>202</w:t>
      </w:r>
      <w:r w:rsidR="00F37EFF" w:rsidRPr="00C43126">
        <w:rPr>
          <w:b/>
          <w:bCs/>
        </w:rPr>
        <w:t>5</w:t>
      </w:r>
      <w:r w:rsidRPr="00C43126">
        <w:rPr>
          <w:b/>
          <w:bCs/>
        </w:rPr>
        <w:t>/</w:t>
      </w:r>
      <w:r w:rsidR="00C43126" w:rsidRPr="00C43126">
        <w:rPr>
          <w:b/>
          <w:bCs/>
        </w:rPr>
        <w:t>1</w:t>
      </w:r>
      <w:r w:rsidR="004D0F27">
        <w:rPr>
          <w:b/>
          <w:bCs/>
        </w:rPr>
        <w:t>0</w:t>
      </w:r>
      <w:r w:rsidRPr="00CF3506">
        <w:t>)</w:t>
      </w:r>
    </w:p>
    <w:p w14:paraId="0935D59C" w14:textId="77777777" w:rsidR="000E4B15" w:rsidRPr="00CF3506" w:rsidRDefault="000E4B15" w:rsidP="000E4B15">
      <w:pPr>
        <w:jc w:val="both"/>
      </w:pPr>
    </w:p>
    <w:p w14:paraId="715088ED" w14:textId="77777777" w:rsidR="000E4B15" w:rsidRPr="00CF3506" w:rsidRDefault="000E4B15" w:rsidP="000E4B15">
      <w:r w:rsidRPr="00CF3506">
        <w:rPr>
          <w:sz w:val="20"/>
        </w:rPr>
        <w:t>PARAKSTĪŠANAS DATUMS IR PĒDĒJĀ PIEVIENOTĀ DROŠĀ ELEKTRONISKĀ PARAKSTA UN TĀ LAIKA ZĪMOGA DATUMS</w:t>
      </w:r>
    </w:p>
    <w:p w14:paraId="39A1E256" w14:textId="77777777" w:rsidR="000E4B15" w:rsidRPr="00CF3506" w:rsidRDefault="000E4B15" w:rsidP="000E4B15">
      <w:pPr>
        <w:jc w:val="both"/>
      </w:pPr>
    </w:p>
    <w:p w14:paraId="1274C8FF" w14:textId="44FA3457" w:rsidR="000E4B15" w:rsidRPr="00CF3506" w:rsidRDefault="000E4B15" w:rsidP="000E4B15">
      <w:pPr>
        <w:jc w:val="both"/>
      </w:pPr>
      <w:r w:rsidRPr="00CF3506">
        <w:rPr>
          <w:b/>
        </w:rPr>
        <w:t xml:space="preserve">SIA </w:t>
      </w:r>
      <w:r w:rsidR="00DF03E7">
        <w:rPr>
          <w:b/>
        </w:rPr>
        <w:t>“</w:t>
      </w:r>
      <w:r w:rsidRPr="00CF3506">
        <w:rPr>
          <w:b/>
        </w:rPr>
        <w:t>Rīgas ūdens”</w:t>
      </w:r>
      <w:r w:rsidRPr="00CF3506">
        <w:t xml:space="preserve">, </w:t>
      </w:r>
      <w:proofErr w:type="spellStart"/>
      <w:r w:rsidRPr="00CF3506">
        <w:t>reģ</w:t>
      </w:r>
      <w:proofErr w:type="spellEnd"/>
      <w:r w:rsidRPr="00CF3506">
        <w:t xml:space="preserve">. Nr. </w:t>
      </w:r>
      <w:r w:rsidRPr="00CF3506">
        <w:rPr>
          <w:b/>
        </w:rPr>
        <w:t>40103023035</w:t>
      </w:r>
      <w:r w:rsidRPr="00CF3506">
        <w:t xml:space="preserve">, </w:t>
      </w:r>
      <w:r>
        <w:t xml:space="preserve">___ </w:t>
      </w:r>
      <w:r w:rsidRPr="005E5CA0">
        <w:t xml:space="preserve">personā, kurš darbojas uz </w:t>
      </w:r>
      <w:r>
        <w:t xml:space="preserve">____ </w:t>
      </w:r>
      <w:r w:rsidRPr="005E5CA0">
        <w:t>pamata</w:t>
      </w:r>
      <w:r w:rsidRPr="00CF3506">
        <w:t>, turpmāk – „Pircējs”, no vienas puses, un</w:t>
      </w:r>
    </w:p>
    <w:p w14:paraId="254FAA9E" w14:textId="5166FD37" w:rsidR="000E4B15" w:rsidRPr="00CF3506" w:rsidRDefault="000E4B15" w:rsidP="000E4B15">
      <w:pPr>
        <w:pStyle w:val="Virsraksts1"/>
        <w:spacing w:before="0" w:after="0"/>
        <w:jc w:val="both"/>
        <w:rPr>
          <w:rFonts w:ascii="Times New Roman" w:hAnsi="Times New Roman" w:cs="Times New Roman"/>
          <w:b w:val="0"/>
          <w:bCs w:val="0"/>
          <w:sz w:val="24"/>
          <w:szCs w:val="24"/>
        </w:rPr>
      </w:pPr>
      <w:r>
        <w:rPr>
          <w:rFonts w:ascii="Times New Roman" w:hAnsi="Times New Roman" w:cs="Times New Roman"/>
          <w:sz w:val="24"/>
          <w:szCs w:val="24"/>
        </w:rPr>
        <w:t xml:space="preserve">___ </w:t>
      </w:r>
      <w:proofErr w:type="spellStart"/>
      <w:r w:rsidRPr="00222FC2">
        <w:rPr>
          <w:rFonts w:ascii="Times New Roman" w:hAnsi="Times New Roman" w:cs="Times New Roman"/>
          <w:b w:val="0"/>
          <w:bCs w:val="0"/>
          <w:sz w:val="24"/>
          <w:szCs w:val="24"/>
        </w:rPr>
        <w:t>reģ</w:t>
      </w:r>
      <w:proofErr w:type="spellEnd"/>
      <w:r w:rsidRPr="00222FC2">
        <w:rPr>
          <w:rFonts w:ascii="Times New Roman" w:hAnsi="Times New Roman" w:cs="Times New Roman"/>
          <w:b w:val="0"/>
          <w:bCs w:val="0"/>
          <w:sz w:val="24"/>
          <w:szCs w:val="24"/>
        </w:rPr>
        <w:t xml:space="preserve">. Nr. </w:t>
      </w:r>
      <w:r>
        <w:rPr>
          <w:rFonts w:ascii="Times New Roman" w:hAnsi="Times New Roman" w:cs="Times New Roman"/>
          <w:sz w:val="24"/>
          <w:szCs w:val="24"/>
        </w:rPr>
        <w:t>___</w:t>
      </w:r>
      <w:r w:rsidRPr="00222FC2">
        <w:rPr>
          <w:rFonts w:ascii="Times New Roman" w:hAnsi="Times New Roman" w:cs="Times New Roman"/>
          <w:b w:val="0"/>
          <w:bCs w:val="0"/>
          <w:sz w:val="24"/>
          <w:szCs w:val="24"/>
        </w:rPr>
        <w:t xml:space="preserve">, tās </w:t>
      </w:r>
      <w:r>
        <w:rPr>
          <w:rFonts w:ascii="Times New Roman" w:hAnsi="Times New Roman" w:cs="Times New Roman"/>
          <w:b w:val="0"/>
          <w:bCs w:val="0"/>
          <w:sz w:val="24"/>
          <w:szCs w:val="24"/>
        </w:rPr>
        <w:t>____</w:t>
      </w:r>
      <w:r w:rsidRPr="00222FC2">
        <w:rPr>
          <w:rFonts w:ascii="Times New Roman" w:hAnsi="Times New Roman" w:cs="Times New Roman"/>
          <w:b w:val="0"/>
          <w:bCs w:val="0"/>
          <w:sz w:val="24"/>
          <w:szCs w:val="24"/>
        </w:rPr>
        <w:t xml:space="preserve"> personā, kurš darbojas uz </w:t>
      </w:r>
      <w:r>
        <w:rPr>
          <w:rFonts w:ascii="Times New Roman" w:hAnsi="Times New Roman" w:cs="Times New Roman"/>
          <w:b w:val="0"/>
          <w:bCs w:val="0"/>
          <w:sz w:val="24"/>
          <w:szCs w:val="24"/>
        </w:rPr>
        <w:t>____</w:t>
      </w:r>
      <w:r w:rsidRPr="00222FC2">
        <w:rPr>
          <w:rFonts w:ascii="Times New Roman" w:hAnsi="Times New Roman" w:cs="Times New Roman"/>
          <w:b w:val="0"/>
          <w:bCs w:val="0"/>
          <w:sz w:val="24"/>
          <w:szCs w:val="24"/>
        </w:rPr>
        <w:t xml:space="preserve">, turpmāk – </w:t>
      </w:r>
      <w:r w:rsidR="00FA3D44">
        <w:rPr>
          <w:rFonts w:ascii="Times New Roman" w:hAnsi="Times New Roman" w:cs="Times New Roman"/>
          <w:b w:val="0"/>
          <w:bCs w:val="0"/>
          <w:sz w:val="24"/>
          <w:szCs w:val="24"/>
        </w:rPr>
        <w:t>“</w:t>
      </w:r>
      <w:r w:rsidRPr="00222FC2">
        <w:rPr>
          <w:rFonts w:ascii="Times New Roman" w:hAnsi="Times New Roman" w:cs="Times New Roman"/>
          <w:b w:val="0"/>
          <w:bCs w:val="0"/>
          <w:sz w:val="24"/>
          <w:szCs w:val="24"/>
        </w:rPr>
        <w:t>Uzņēmējs”, no otras puses,</w:t>
      </w:r>
    </w:p>
    <w:p w14:paraId="7C5129EA" w14:textId="1D365489" w:rsidR="000E4B15" w:rsidRPr="00CF3506" w:rsidRDefault="000E4B15" w:rsidP="000E4B15">
      <w:pPr>
        <w:jc w:val="both"/>
      </w:pPr>
      <w:r w:rsidRPr="00CF3506">
        <w:t xml:space="preserve">turpmāk abas kopā sauktas </w:t>
      </w:r>
      <w:r w:rsidR="00FA3D44">
        <w:t>“</w:t>
      </w:r>
      <w:r w:rsidRPr="00CF3506">
        <w:t xml:space="preserve">Puses”, atsevišķi – </w:t>
      </w:r>
      <w:r w:rsidR="00FA3D44">
        <w:t>“</w:t>
      </w:r>
      <w:r w:rsidRPr="00CF3506">
        <w:t xml:space="preserve">Puse”, noslēdz šo līgumu, turpmāk – </w:t>
      </w:r>
      <w:r w:rsidR="00FA3D44">
        <w:t>“</w:t>
      </w:r>
      <w:r w:rsidRPr="00CF3506">
        <w:t>Līgums”:</w:t>
      </w:r>
    </w:p>
    <w:p w14:paraId="50C1F0E4" w14:textId="77777777" w:rsidR="000E4B15" w:rsidRPr="00CF3506" w:rsidRDefault="000E4B15" w:rsidP="000E4B15">
      <w:pPr>
        <w:jc w:val="both"/>
        <w:rPr>
          <w:b/>
          <w:bCs/>
        </w:rPr>
      </w:pPr>
    </w:p>
    <w:p w14:paraId="3B433079" w14:textId="77777777" w:rsidR="000E4B15" w:rsidRPr="00CF3506" w:rsidRDefault="000E4B15" w:rsidP="000E4B15">
      <w:pPr>
        <w:jc w:val="center"/>
        <w:rPr>
          <w:b/>
          <w:bCs/>
        </w:rPr>
      </w:pPr>
      <w:r w:rsidRPr="00CF3506">
        <w:rPr>
          <w:b/>
          <w:bCs/>
        </w:rPr>
        <w:t>I Līgumā lietotie termini</w:t>
      </w:r>
    </w:p>
    <w:p w14:paraId="1BA75D0A" w14:textId="3D7C864E" w:rsidR="000E4B15" w:rsidRPr="00CF3506" w:rsidRDefault="000E4B15">
      <w:pPr>
        <w:pStyle w:val="Sarakstarindkopa1"/>
        <w:numPr>
          <w:ilvl w:val="1"/>
          <w:numId w:val="15"/>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 xml:space="preserve">Piegāde – </w:t>
      </w:r>
      <w:r>
        <w:rPr>
          <w:rFonts w:ascii="Times New Roman" w:hAnsi="Times New Roman" w:cs="Times New Roman"/>
          <w:sz w:val="24"/>
          <w:szCs w:val="24"/>
        </w:rPr>
        <w:t>2</w:t>
      </w:r>
      <w:r w:rsidRPr="00CF3506">
        <w:rPr>
          <w:rFonts w:ascii="Times New Roman" w:hAnsi="Times New Roman" w:cs="Times New Roman"/>
          <w:sz w:val="24"/>
          <w:szCs w:val="24"/>
        </w:rPr>
        <w:t xml:space="preserve"> (</w:t>
      </w:r>
      <w:r>
        <w:rPr>
          <w:rFonts w:ascii="Times New Roman" w:hAnsi="Times New Roman" w:cs="Times New Roman"/>
          <w:sz w:val="24"/>
          <w:szCs w:val="24"/>
        </w:rPr>
        <w:t>divu</w:t>
      </w:r>
      <w:r w:rsidRPr="00CF3506">
        <w:rPr>
          <w:rFonts w:ascii="Times New Roman" w:hAnsi="Times New Roman" w:cs="Times New Roman"/>
          <w:sz w:val="24"/>
          <w:szCs w:val="24"/>
        </w:rPr>
        <w:t>) kondicionieru (turpmāk – Iekārtas), kuru specifikācija ir pievienota Pielikumā Nr.1 (Tehniskā specifikācija un cenas) un Uzņēmēja piedāvājumā tirgus izpētei Nr.</w:t>
      </w:r>
      <w:bookmarkStart w:id="8" w:name="_Hlk188457455"/>
      <w:r w:rsidR="00C43126">
        <w:rPr>
          <w:rFonts w:ascii="Times New Roman" w:hAnsi="Times New Roman" w:cs="Times New Roman"/>
          <w:sz w:val="24"/>
          <w:szCs w:val="24"/>
        </w:rPr>
        <w:t>T.</w:t>
      </w:r>
      <w:r w:rsidR="00C43126" w:rsidRPr="00C43126">
        <w:rPr>
          <w:rFonts w:ascii="Times New Roman" w:hAnsi="Times New Roman" w:cs="Times New Roman"/>
          <w:sz w:val="24"/>
          <w:szCs w:val="24"/>
        </w:rPr>
        <w:t>I.</w:t>
      </w:r>
      <w:r w:rsidRPr="00C43126">
        <w:rPr>
          <w:rFonts w:ascii="Times New Roman" w:hAnsi="Times New Roman" w:cs="Times New Roman"/>
          <w:sz w:val="24"/>
          <w:szCs w:val="24"/>
        </w:rPr>
        <w:t>202</w:t>
      </w:r>
      <w:r w:rsidR="00F37EFF" w:rsidRPr="00C43126">
        <w:rPr>
          <w:rFonts w:ascii="Times New Roman" w:hAnsi="Times New Roman" w:cs="Times New Roman"/>
          <w:sz w:val="24"/>
          <w:szCs w:val="24"/>
        </w:rPr>
        <w:t>5</w:t>
      </w:r>
      <w:r w:rsidRPr="00C43126">
        <w:rPr>
          <w:rFonts w:ascii="Times New Roman" w:hAnsi="Times New Roman" w:cs="Times New Roman"/>
          <w:sz w:val="24"/>
          <w:szCs w:val="24"/>
        </w:rPr>
        <w:t>/</w:t>
      </w:r>
      <w:r w:rsidR="00C43126" w:rsidRPr="00C43126">
        <w:rPr>
          <w:rFonts w:ascii="Times New Roman" w:hAnsi="Times New Roman" w:cs="Times New Roman"/>
          <w:sz w:val="24"/>
          <w:szCs w:val="24"/>
        </w:rPr>
        <w:t>1</w:t>
      </w:r>
      <w:bookmarkEnd w:id="8"/>
      <w:r w:rsidR="004D0F27">
        <w:rPr>
          <w:rFonts w:ascii="Times New Roman" w:hAnsi="Times New Roman" w:cs="Times New Roman"/>
          <w:sz w:val="24"/>
          <w:szCs w:val="24"/>
        </w:rPr>
        <w:t>0</w:t>
      </w:r>
      <w:r w:rsidRPr="00C43126">
        <w:rPr>
          <w:rFonts w:ascii="Times New Roman" w:hAnsi="Times New Roman" w:cs="Times New Roman"/>
          <w:sz w:val="24"/>
          <w:szCs w:val="24"/>
        </w:rPr>
        <w:t xml:space="preserve">, </w:t>
      </w:r>
      <w:r w:rsidRPr="00CF3506">
        <w:rPr>
          <w:rFonts w:ascii="Times New Roman" w:hAnsi="Times New Roman" w:cs="Times New Roman"/>
          <w:sz w:val="24"/>
          <w:szCs w:val="24"/>
        </w:rPr>
        <w:t>piegāde saskaņā ar DDP (</w:t>
      </w:r>
      <w:proofErr w:type="spellStart"/>
      <w:r w:rsidRPr="00CF3506">
        <w:rPr>
          <w:rFonts w:ascii="Times New Roman" w:hAnsi="Times New Roman" w:cs="Times New Roman"/>
          <w:i/>
          <w:sz w:val="24"/>
          <w:szCs w:val="24"/>
        </w:rPr>
        <w:t>Incoterms</w:t>
      </w:r>
      <w:proofErr w:type="spellEnd"/>
      <w:r w:rsidRPr="00CF3506">
        <w:rPr>
          <w:rFonts w:ascii="Times New Roman" w:hAnsi="Times New Roman" w:cs="Times New Roman"/>
          <w:i/>
          <w:sz w:val="24"/>
          <w:szCs w:val="24"/>
        </w:rPr>
        <w:t xml:space="preserve"> 2020</w:t>
      </w:r>
      <w:r w:rsidRPr="00CF3506">
        <w:rPr>
          <w:rFonts w:ascii="Times New Roman" w:hAnsi="Times New Roman" w:cs="Times New Roman"/>
          <w:sz w:val="24"/>
          <w:szCs w:val="24"/>
        </w:rPr>
        <w:t xml:space="preserve">) noteikumiem uz adresi Rīgā, Dzintara ielā 60, </w:t>
      </w:r>
      <w:r w:rsidR="00FA3D44" w:rsidRPr="00CF3506">
        <w:rPr>
          <w:rFonts w:ascii="Times New Roman" w:hAnsi="Times New Roman" w:cs="Times New Roman"/>
          <w:sz w:val="24"/>
          <w:szCs w:val="24"/>
        </w:rPr>
        <w:t xml:space="preserve">Iekārtu uzstādīšana un </w:t>
      </w:r>
      <w:r w:rsidRPr="00CF3506">
        <w:rPr>
          <w:rFonts w:ascii="Times New Roman" w:hAnsi="Times New Roman" w:cs="Times New Roman"/>
          <w:sz w:val="24"/>
          <w:szCs w:val="24"/>
        </w:rPr>
        <w:t>Iekārtu tehniskās dokumentācijas nodošana Pircējam .</w:t>
      </w:r>
    </w:p>
    <w:p w14:paraId="7EA8FC41" w14:textId="77777777" w:rsidR="000E4B15" w:rsidRPr="00CF3506" w:rsidRDefault="000E4B15">
      <w:pPr>
        <w:pStyle w:val="Sarakstarindkopa1"/>
        <w:numPr>
          <w:ilvl w:val="1"/>
          <w:numId w:val="15"/>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Materiāli – Uzņēmēja Līguma izpildē izmantotie materiāli, iekārtas un izejvielas.</w:t>
      </w:r>
    </w:p>
    <w:p w14:paraId="33E24F96" w14:textId="77777777" w:rsidR="000E4B15" w:rsidRPr="00CF3506" w:rsidRDefault="000E4B15">
      <w:pPr>
        <w:pStyle w:val="Sarakstarindkopa1"/>
        <w:numPr>
          <w:ilvl w:val="1"/>
          <w:numId w:val="15"/>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Līguma summa – Uzņēmēja atlīdzība par Līguma izpildi, kas ietver visus Uzņēmēja Materiālu, transporta, darba algu izdevumus, Pircēja konsultēšanas izdevumus, kā arī visus citus iespējamos izdevumus, tai skaitā Iekārtu uzstādīšanas un tehnisko apkopju izdevumus. Puses atzīst Līguma summu par atbilstošu Uzņēmēja izdevumiem un paredzamai peļņai.</w:t>
      </w:r>
    </w:p>
    <w:p w14:paraId="0C13FEA5" w14:textId="77777777" w:rsidR="000E4B15" w:rsidRPr="00CF3506" w:rsidRDefault="000E4B15">
      <w:pPr>
        <w:pStyle w:val="Sarakstarindkopa1"/>
        <w:numPr>
          <w:ilvl w:val="1"/>
          <w:numId w:val="15"/>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 xml:space="preserve">Akts Nr.1 – Pušu pilnvaroto personu parakstīts </w:t>
      </w:r>
      <w:bookmarkStart w:id="9" w:name="_Hlk160545657"/>
      <w:r w:rsidRPr="00CF3506">
        <w:rPr>
          <w:rFonts w:ascii="Times New Roman" w:hAnsi="Times New Roman" w:cs="Times New Roman"/>
          <w:sz w:val="24"/>
          <w:szCs w:val="24"/>
        </w:rPr>
        <w:t>Iekārtu piegādes un uzstādīšana</w:t>
      </w:r>
      <w:bookmarkEnd w:id="9"/>
      <w:r w:rsidRPr="00CF3506">
        <w:rPr>
          <w:rFonts w:ascii="Times New Roman" w:hAnsi="Times New Roman" w:cs="Times New Roman"/>
          <w:sz w:val="24"/>
          <w:szCs w:val="24"/>
        </w:rPr>
        <w:t>s pieņemšanas-nodošanas akts, kurā Puses ietver šādu informāciju:</w:t>
      </w:r>
    </w:p>
    <w:p w14:paraId="761CA88D" w14:textId="77777777" w:rsidR="000E4B15" w:rsidRPr="00CF3506" w:rsidRDefault="000E4B15">
      <w:pPr>
        <w:pStyle w:val="Sarakstarindkopa1"/>
        <w:numPr>
          <w:ilvl w:val="2"/>
          <w:numId w:val="15"/>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Līguma numuru un datumu;</w:t>
      </w:r>
    </w:p>
    <w:p w14:paraId="447B144C" w14:textId="77777777" w:rsidR="000E4B15" w:rsidRPr="00CF3506" w:rsidRDefault="000E4B15">
      <w:pPr>
        <w:pStyle w:val="Sarakstarindkopa1"/>
        <w:numPr>
          <w:ilvl w:val="2"/>
          <w:numId w:val="15"/>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Iekārtu nosaukumu, skaitu, cenu;</w:t>
      </w:r>
    </w:p>
    <w:p w14:paraId="40C670D1" w14:textId="77777777" w:rsidR="000E4B15" w:rsidRPr="00CF3506" w:rsidRDefault="000E4B15">
      <w:pPr>
        <w:pStyle w:val="Sarakstarindkopa1"/>
        <w:numPr>
          <w:ilvl w:val="2"/>
          <w:numId w:val="15"/>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Iekārtu Piegādes (tai skaitā uzstādīšanas) datumu, adresi;</w:t>
      </w:r>
    </w:p>
    <w:p w14:paraId="17E2C72A" w14:textId="442E130C" w:rsidR="000E4B15" w:rsidRPr="00CF3506" w:rsidRDefault="00FA3D44">
      <w:pPr>
        <w:pStyle w:val="Sarakstarindkopa1"/>
        <w:numPr>
          <w:ilvl w:val="2"/>
          <w:numId w:val="15"/>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n</w:t>
      </w:r>
      <w:r w:rsidRPr="00CF3506">
        <w:rPr>
          <w:rFonts w:ascii="Times New Roman" w:hAnsi="Times New Roman" w:cs="Times New Roman"/>
          <w:sz w:val="24"/>
          <w:szCs w:val="24"/>
        </w:rPr>
        <w:t xml:space="preserve">orādi </w:t>
      </w:r>
      <w:r w:rsidR="000E4B15" w:rsidRPr="00CF3506">
        <w:rPr>
          <w:rFonts w:ascii="Times New Roman" w:hAnsi="Times New Roman" w:cs="Times New Roman"/>
          <w:sz w:val="24"/>
          <w:szCs w:val="24"/>
        </w:rPr>
        <w:t>par to, vai Iekārtas un veiktā uzstādīšana atbilst Līguma noteikumiem un norādi par konstatētajiem trūkumiem, ja tādi ir;</w:t>
      </w:r>
    </w:p>
    <w:p w14:paraId="71FF4370" w14:textId="369D83FC" w:rsidR="000E4B15" w:rsidRPr="00CF3506" w:rsidRDefault="00FA3D44">
      <w:pPr>
        <w:pStyle w:val="Sarakstarindkopa1"/>
        <w:numPr>
          <w:ilvl w:val="2"/>
          <w:numId w:val="15"/>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p</w:t>
      </w:r>
      <w:r w:rsidRPr="00CF3506">
        <w:rPr>
          <w:rFonts w:ascii="Times New Roman" w:hAnsi="Times New Roman" w:cs="Times New Roman"/>
          <w:sz w:val="24"/>
          <w:szCs w:val="24"/>
        </w:rPr>
        <w:t xml:space="preserve">ievienotās </w:t>
      </w:r>
      <w:r w:rsidR="000E4B15" w:rsidRPr="00CF3506">
        <w:rPr>
          <w:rFonts w:ascii="Times New Roman" w:hAnsi="Times New Roman" w:cs="Times New Roman"/>
          <w:sz w:val="24"/>
          <w:szCs w:val="24"/>
        </w:rPr>
        <w:t>vērtības nodokļa likuma 125.pantā noteikto informāciju;</w:t>
      </w:r>
    </w:p>
    <w:p w14:paraId="68CB0DD4" w14:textId="77777777" w:rsidR="000E4B15" w:rsidRPr="00CF3506" w:rsidRDefault="000E4B15">
      <w:pPr>
        <w:pStyle w:val="Sarakstarindkopa1"/>
        <w:numPr>
          <w:ilvl w:val="2"/>
          <w:numId w:val="15"/>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Akta parakstīšanas vietu un laiku.</w:t>
      </w:r>
    </w:p>
    <w:p w14:paraId="50DE7ED1" w14:textId="77777777" w:rsidR="000E4B15" w:rsidRPr="00CF3506" w:rsidRDefault="000E4B15">
      <w:pPr>
        <w:pStyle w:val="Sarakstarindkopa1"/>
        <w:numPr>
          <w:ilvl w:val="1"/>
          <w:numId w:val="15"/>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Akts Nr.2 – Pušu pilnvaroto personu parakstīts Iekārtas tehniskās apkopes veikšanu apliecinošs dokuments. Aktā jābūt ietvertai šādai informācijai:</w:t>
      </w:r>
    </w:p>
    <w:p w14:paraId="02B3FAFC" w14:textId="77777777" w:rsidR="000E4B15" w:rsidRPr="00CF3506" w:rsidRDefault="000E4B15">
      <w:pPr>
        <w:pStyle w:val="Sarakstarindkopa1"/>
        <w:numPr>
          <w:ilvl w:val="2"/>
          <w:numId w:val="15"/>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Līguma numurs un datums;</w:t>
      </w:r>
    </w:p>
    <w:p w14:paraId="4DB04DF8" w14:textId="77777777" w:rsidR="000E4B15" w:rsidRPr="00CF3506" w:rsidRDefault="000E4B15">
      <w:pPr>
        <w:pStyle w:val="Sarakstarindkopa1"/>
        <w:numPr>
          <w:ilvl w:val="2"/>
          <w:numId w:val="15"/>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veikto darbu nosaukums un vērtība, izpildes datums, adrese;</w:t>
      </w:r>
    </w:p>
    <w:p w14:paraId="7FABF451" w14:textId="77777777" w:rsidR="000E4B15" w:rsidRPr="00CF3506" w:rsidRDefault="000E4B15">
      <w:pPr>
        <w:pStyle w:val="Sarakstarindkopa1"/>
        <w:numPr>
          <w:ilvl w:val="2"/>
          <w:numId w:val="15"/>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Akta parakstīšanas vieta un laiks.</w:t>
      </w:r>
    </w:p>
    <w:p w14:paraId="02C8B460" w14:textId="77777777" w:rsidR="000E4B15" w:rsidRPr="00CF3506" w:rsidRDefault="000E4B15">
      <w:pPr>
        <w:pStyle w:val="Sarakstarindkopa1"/>
        <w:numPr>
          <w:ilvl w:val="1"/>
          <w:numId w:val="15"/>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Garantija – Uzņēmēja saistības Līgumā noteiktajā laika posmā veikt Garantijas remontu un tam nepieciešamo rezerves daļu piegādi.</w:t>
      </w:r>
    </w:p>
    <w:p w14:paraId="68BC7E8B" w14:textId="77777777" w:rsidR="000E4B15" w:rsidRPr="00CF3506" w:rsidRDefault="000E4B15" w:rsidP="000E4B15">
      <w:pPr>
        <w:jc w:val="both"/>
        <w:rPr>
          <w:b/>
          <w:bCs/>
        </w:rPr>
      </w:pPr>
    </w:p>
    <w:p w14:paraId="224F9921" w14:textId="77777777" w:rsidR="000E4B15" w:rsidRPr="00CF3506" w:rsidRDefault="000E4B15" w:rsidP="000E4B15">
      <w:pPr>
        <w:jc w:val="center"/>
        <w:rPr>
          <w:b/>
          <w:bCs/>
        </w:rPr>
      </w:pPr>
      <w:r w:rsidRPr="00CF3506">
        <w:rPr>
          <w:b/>
          <w:bCs/>
        </w:rPr>
        <w:t>II Līguma priekšmets</w:t>
      </w:r>
    </w:p>
    <w:p w14:paraId="62B2506B" w14:textId="4794635D" w:rsidR="000E4B15" w:rsidRPr="00CF3506" w:rsidRDefault="000E4B15">
      <w:pPr>
        <w:pStyle w:val="Sarakstarindkopa1"/>
        <w:numPr>
          <w:ilvl w:val="1"/>
          <w:numId w:val="16"/>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veic Iekārtu Piegādi un Iekārtu tehniskās apkopes saskaņā ar Pielikumu Nr.1 un Uzņēmēja piedāvājumu tirgus izpētei Nr.</w:t>
      </w:r>
      <w:r w:rsidR="00C43126" w:rsidRPr="00C43126">
        <w:rPr>
          <w:rFonts w:ascii="Times New Roman" w:hAnsi="Times New Roman" w:cs="Times New Roman"/>
          <w:sz w:val="24"/>
          <w:szCs w:val="24"/>
        </w:rPr>
        <w:t xml:space="preserve"> </w:t>
      </w:r>
      <w:r w:rsidR="00C43126">
        <w:rPr>
          <w:rFonts w:ascii="Times New Roman" w:hAnsi="Times New Roman" w:cs="Times New Roman"/>
          <w:sz w:val="24"/>
          <w:szCs w:val="24"/>
        </w:rPr>
        <w:t>T.</w:t>
      </w:r>
      <w:r w:rsidR="00C43126" w:rsidRPr="00C43126">
        <w:rPr>
          <w:rFonts w:ascii="Times New Roman" w:hAnsi="Times New Roman" w:cs="Times New Roman"/>
          <w:sz w:val="24"/>
          <w:szCs w:val="24"/>
        </w:rPr>
        <w:t>I.2025/1</w:t>
      </w:r>
      <w:r w:rsidR="004D0F27">
        <w:rPr>
          <w:rFonts w:ascii="Times New Roman" w:hAnsi="Times New Roman" w:cs="Times New Roman"/>
          <w:sz w:val="24"/>
          <w:szCs w:val="24"/>
        </w:rPr>
        <w:t>0</w:t>
      </w:r>
      <w:r w:rsidRPr="00CF3506">
        <w:rPr>
          <w:rFonts w:ascii="Times New Roman" w:hAnsi="Times New Roman" w:cs="Times New Roman"/>
          <w:sz w:val="24"/>
          <w:szCs w:val="24"/>
        </w:rPr>
        <w:t>, un Pircējs apņemas pieņemt Iekārtas un Iekārtu tehniskās apkopes Līgumā noteiktajā kārtībā.</w:t>
      </w:r>
    </w:p>
    <w:p w14:paraId="6DC3F302" w14:textId="77777777" w:rsidR="000E4B15" w:rsidRPr="00CF3506" w:rsidRDefault="000E4B15">
      <w:pPr>
        <w:pStyle w:val="Sarakstarindkopa1"/>
        <w:numPr>
          <w:ilvl w:val="1"/>
          <w:numId w:val="16"/>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Pircējs apņemas samaksāt Uzņēmējam Līguma summu Līgumā noteiktajā kārtībā.</w:t>
      </w:r>
    </w:p>
    <w:p w14:paraId="114E8146" w14:textId="77777777" w:rsidR="000E4B15" w:rsidRPr="00CF3506" w:rsidRDefault="000E4B15" w:rsidP="000E4B15">
      <w:pPr>
        <w:pStyle w:val="Sarakstarindkopa1"/>
        <w:spacing w:after="0" w:line="240" w:lineRule="auto"/>
        <w:ind w:left="360"/>
        <w:jc w:val="both"/>
        <w:rPr>
          <w:rFonts w:ascii="Times New Roman" w:hAnsi="Times New Roman" w:cs="Times New Roman"/>
          <w:sz w:val="24"/>
          <w:szCs w:val="24"/>
        </w:rPr>
      </w:pPr>
    </w:p>
    <w:p w14:paraId="0BC2237D" w14:textId="77777777" w:rsidR="000E4B15" w:rsidRPr="00CF3506" w:rsidRDefault="000E4B15" w:rsidP="000E4B15">
      <w:pPr>
        <w:jc w:val="center"/>
        <w:rPr>
          <w:b/>
          <w:bCs/>
        </w:rPr>
      </w:pPr>
      <w:r w:rsidRPr="00CF3506">
        <w:rPr>
          <w:b/>
          <w:bCs/>
        </w:rPr>
        <w:t>III Piegādes noteikumi, tehniskās apkopes un Preču kvalitātes apliecinājumi</w:t>
      </w:r>
    </w:p>
    <w:p w14:paraId="31D829B5" w14:textId="64FF305D"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Uzņēmējs veic Iekārtu Piegādi, tai skaitā uzstādīšanu, </w:t>
      </w:r>
      <w:r w:rsidR="00FA3D44">
        <w:rPr>
          <w:rFonts w:ascii="Times New Roman" w:hAnsi="Times New Roman" w:cs="Times New Roman"/>
          <w:sz w:val="24"/>
          <w:szCs w:val="24"/>
        </w:rPr>
        <w:t>__</w:t>
      </w:r>
      <w:r w:rsidR="00FA3D44" w:rsidRPr="00CF3506">
        <w:rPr>
          <w:rFonts w:ascii="Times New Roman" w:hAnsi="Times New Roman" w:cs="Times New Roman"/>
          <w:sz w:val="24"/>
          <w:szCs w:val="24"/>
        </w:rPr>
        <w:t xml:space="preserve"> </w:t>
      </w:r>
      <w:r w:rsidRPr="00CF3506">
        <w:rPr>
          <w:rFonts w:ascii="Times New Roman" w:hAnsi="Times New Roman" w:cs="Times New Roman"/>
          <w:sz w:val="24"/>
          <w:szCs w:val="24"/>
        </w:rPr>
        <w:t>(</w:t>
      </w:r>
      <w:r w:rsidR="00FA3D44">
        <w:rPr>
          <w:rFonts w:ascii="Times New Roman" w:hAnsi="Times New Roman" w:cs="Times New Roman"/>
          <w:sz w:val="24"/>
          <w:szCs w:val="24"/>
        </w:rPr>
        <w:t>______________</w:t>
      </w:r>
      <w:r w:rsidRPr="00CF3506">
        <w:rPr>
          <w:rFonts w:ascii="Times New Roman" w:hAnsi="Times New Roman" w:cs="Times New Roman"/>
          <w:sz w:val="24"/>
          <w:szCs w:val="24"/>
        </w:rPr>
        <w:t xml:space="preserve">) kalendāro dienu laikā no Līguma spēkā stāšanās dienas. </w:t>
      </w:r>
    </w:p>
    <w:p w14:paraId="4CC4E08A" w14:textId="77777777"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lastRenderedPageBreak/>
        <w:t>Uzņēmējs apliecina, ka Iekārtas ir pilnā komplektācijā un nekavējošai lietošanai derīgā stāvoklī.</w:t>
      </w:r>
    </w:p>
    <w:p w14:paraId="37E6FB87" w14:textId="77777777"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garantē un apliecina, ka Iekārtas pieder vienīgi viņam, nav jebkādā veidā atsavinātas, ieķīlātas, apgrūtinātas, par Iekārtām nav reģistrēts aizliegums un nepastāv strīds.</w:t>
      </w:r>
    </w:p>
    <w:p w14:paraId="334C4B60" w14:textId="77777777"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apliecina, ka Iekārtas Piegādes brīdī būs jaunas, nelietotas un līdz Piegādei Pircējam tika glabātas tām piemērotos apstākļos, ar krietna un kārtīga saimnieka rūpību.</w:t>
      </w:r>
    </w:p>
    <w:p w14:paraId="10F479D8" w14:textId="77777777"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konstatē Piegādes faktu, Līgumā noteiktajā kārtībā parakstot Aktu Nr.1</w:t>
      </w:r>
      <w:r>
        <w:rPr>
          <w:rFonts w:ascii="Times New Roman" w:hAnsi="Times New Roman" w:cs="Times New Roman"/>
          <w:sz w:val="24"/>
          <w:szCs w:val="24"/>
        </w:rPr>
        <w:t xml:space="preserve"> saskaņā ar Pielikumu Nr.2</w:t>
      </w:r>
      <w:r w:rsidRPr="00CF3506">
        <w:rPr>
          <w:rFonts w:ascii="Times New Roman" w:hAnsi="Times New Roman" w:cs="Times New Roman"/>
          <w:sz w:val="24"/>
          <w:szCs w:val="24"/>
        </w:rPr>
        <w:t>.</w:t>
      </w:r>
    </w:p>
    <w:p w14:paraId="0DF31064" w14:textId="77777777"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vienojas, ka visi uz Precēm attiecināmie riski pāriet uz Pircēju pēc Akta Nr.1 parakstīšanas.</w:t>
      </w:r>
    </w:p>
    <w:p w14:paraId="40C8734B" w14:textId="77777777"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apliecina, ka Iekārtas ir sertificētas izmantošanai Eiropas Savienības un Latvijas Republikas teritorijā un to ekspluatācija atbilstoši to uzdevumam un ekspluatācijas noteikumiem nenodarīs zaudējumu vai kaitējumu cilvēka veselībai vai īpašumam, vai apkārtējai videi. Uzņēmējs garantē, ka par Iekārtām ir samaksāti visi ievedmuitas nodokļi un nodevas.</w:t>
      </w:r>
    </w:p>
    <w:p w14:paraId="64FBC91A" w14:textId="77777777"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uzņemas atbildību par zaudējumiem, kas nodarīti Pircējam un trešajām personām sakarā ar šī Līguma noteikumu pārkāpumiem, ja Uzņēmējs tajos vainojams.</w:t>
      </w:r>
    </w:p>
    <w:p w14:paraId="2A5EE7E0" w14:textId="77777777"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B5277">
        <w:rPr>
          <w:rFonts w:ascii="Times New Roman" w:hAnsi="Times New Roman" w:cs="Times New Roman"/>
          <w:sz w:val="24"/>
          <w:szCs w:val="24"/>
        </w:rPr>
        <w:t xml:space="preserve">Uzņēmējs veic Iekārtu tehniskās apkopes Līguma 7.1.punktā minētajā Iekārtu Garantijas laikā. Iekārtu tehniskās apkopes Uzņēmējs veic, ievērojot Pielikumā Nr.1 norādīto periodiskumu, ierodoties pie Pircēja iepriekš ar Līguma 9.4.punktā minēto Pircēja kontaktpersonu </w:t>
      </w:r>
      <w:r w:rsidRPr="00CF3506">
        <w:rPr>
          <w:rFonts w:ascii="Times New Roman" w:hAnsi="Times New Roman" w:cs="Times New Roman"/>
          <w:sz w:val="24"/>
          <w:szCs w:val="24"/>
        </w:rPr>
        <w:t xml:space="preserve">saskaņotā dienā un laikā. </w:t>
      </w:r>
    </w:p>
    <w:p w14:paraId="15F258C4" w14:textId="77777777"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Par katru Uzņēmēja veikto Iekārtas tehnisko apkopi Uzņēmējs un Pircējs abpusēji paraksta Aktu Nr.2 saskaņā ar Līguma 1.5.punktu.</w:t>
      </w:r>
    </w:p>
    <w:p w14:paraId="0D440942" w14:textId="0C068386" w:rsidR="000E4B15" w:rsidRPr="00CF3506" w:rsidRDefault="000E4B15">
      <w:pPr>
        <w:pStyle w:val="Sarakstarindkopa1"/>
        <w:numPr>
          <w:ilvl w:val="1"/>
          <w:numId w:val="1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Uzņēmējs apliecina, ka Iekārtu uzstādīšanu un tehniskās apkopes veiks atbilstoši sertificētas personas (speciālisti), kas norādītas Uzņēmēja piedāvājumā tirgus </w:t>
      </w:r>
      <w:r w:rsidRPr="00C43126">
        <w:rPr>
          <w:rFonts w:ascii="Times New Roman" w:hAnsi="Times New Roman" w:cs="Times New Roman"/>
          <w:sz w:val="24"/>
          <w:szCs w:val="24"/>
        </w:rPr>
        <w:t>izpētei Nr.</w:t>
      </w:r>
      <w:r w:rsidR="00C43126" w:rsidRPr="00C43126">
        <w:t xml:space="preserve"> </w:t>
      </w:r>
      <w:r w:rsidR="00C43126" w:rsidRPr="00C43126">
        <w:rPr>
          <w:rFonts w:ascii="Times New Roman" w:hAnsi="Times New Roman" w:cs="Times New Roman"/>
          <w:sz w:val="24"/>
          <w:szCs w:val="24"/>
        </w:rPr>
        <w:t>T.I.2025/1</w:t>
      </w:r>
      <w:r w:rsidR="004D0F27">
        <w:rPr>
          <w:rFonts w:ascii="Times New Roman" w:hAnsi="Times New Roman" w:cs="Times New Roman"/>
          <w:sz w:val="24"/>
          <w:szCs w:val="24"/>
        </w:rPr>
        <w:t>0</w:t>
      </w:r>
      <w:r w:rsidRPr="00C43126">
        <w:rPr>
          <w:rFonts w:ascii="Times New Roman" w:hAnsi="Times New Roman" w:cs="Times New Roman"/>
          <w:sz w:val="24"/>
          <w:szCs w:val="24"/>
        </w:rPr>
        <w:t>. Uzņēmējs var veikt norādīto speciālistu aizstāšanu ar citiem atbilsto</w:t>
      </w:r>
      <w:r w:rsidRPr="00CF3506">
        <w:rPr>
          <w:rFonts w:ascii="Times New Roman" w:hAnsi="Times New Roman" w:cs="Times New Roman"/>
          <w:sz w:val="24"/>
          <w:szCs w:val="24"/>
        </w:rPr>
        <w:t>šiem speciālistiem, to iepriekš saskaņojot ar Pasūtītāja pilnvaroto personu.</w:t>
      </w:r>
    </w:p>
    <w:p w14:paraId="0623E958" w14:textId="77777777" w:rsidR="000E4B15" w:rsidRPr="00CF3506" w:rsidRDefault="000E4B15" w:rsidP="000E4B15">
      <w:pPr>
        <w:rPr>
          <w:b/>
          <w:bCs/>
        </w:rPr>
      </w:pPr>
    </w:p>
    <w:p w14:paraId="2ABB8992" w14:textId="77777777" w:rsidR="000E4B15" w:rsidRPr="00CF3506" w:rsidRDefault="000E4B15" w:rsidP="000E4B15">
      <w:pPr>
        <w:jc w:val="center"/>
        <w:rPr>
          <w:b/>
          <w:bCs/>
        </w:rPr>
      </w:pPr>
      <w:r w:rsidRPr="00CF3506">
        <w:rPr>
          <w:b/>
          <w:bCs/>
        </w:rPr>
        <w:t>IV Norēķinu kārtība</w:t>
      </w:r>
    </w:p>
    <w:p w14:paraId="77996D25" w14:textId="77777777" w:rsidR="000E4B15" w:rsidRPr="008A416E" w:rsidRDefault="000E4B15">
      <w:pPr>
        <w:pStyle w:val="Sarakstarindkopa1"/>
        <w:numPr>
          <w:ilvl w:val="1"/>
          <w:numId w:val="18"/>
        </w:numPr>
        <w:spacing w:after="0" w:line="240" w:lineRule="auto"/>
        <w:ind w:left="567" w:hanging="567"/>
        <w:jc w:val="both"/>
        <w:rPr>
          <w:rFonts w:ascii="Times New Roman" w:hAnsi="Times New Roman" w:cs="Times New Roman"/>
          <w:sz w:val="24"/>
          <w:szCs w:val="24"/>
        </w:rPr>
      </w:pPr>
      <w:r w:rsidRPr="008A416E">
        <w:rPr>
          <w:rFonts w:ascii="Times New Roman" w:hAnsi="Times New Roman" w:cs="Times New Roman"/>
          <w:sz w:val="24"/>
          <w:szCs w:val="24"/>
        </w:rPr>
        <w:t xml:space="preserve">Puses vienojas, ka kopējā Līguma summa ir </w:t>
      </w:r>
      <w:r w:rsidRPr="008A416E">
        <w:rPr>
          <w:rFonts w:ascii="Times New Roman" w:hAnsi="Times New Roman" w:cs="Times New Roman"/>
          <w:b/>
          <w:sz w:val="24"/>
          <w:szCs w:val="24"/>
        </w:rPr>
        <w:t xml:space="preserve">EUR </w:t>
      </w:r>
      <w:r>
        <w:rPr>
          <w:rFonts w:ascii="Times New Roman" w:hAnsi="Times New Roman" w:cs="Times New Roman"/>
          <w:b/>
          <w:bCs/>
          <w:sz w:val="24"/>
          <w:szCs w:val="24"/>
          <w:lang w:eastAsia="lv-LV"/>
        </w:rPr>
        <w:t>_____</w:t>
      </w:r>
      <w:r w:rsidRPr="008A416E">
        <w:rPr>
          <w:rFonts w:ascii="Times New Roman" w:hAnsi="Times New Roman" w:cs="Times New Roman"/>
          <w:b/>
          <w:sz w:val="24"/>
          <w:szCs w:val="24"/>
        </w:rPr>
        <w:t xml:space="preserve"> (</w:t>
      </w:r>
      <w:r>
        <w:rPr>
          <w:rFonts w:ascii="Times New Roman" w:hAnsi="Times New Roman" w:cs="Times New Roman"/>
          <w:b/>
          <w:sz w:val="24"/>
          <w:szCs w:val="24"/>
        </w:rPr>
        <w:t>_</w:t>
      </w:r>
      <w:r w:rsidRPr="008A416E">
        <w:rPr>
          <w:rFonts w:ascii="Times New Roman" w:hAnsi="Times New Roman" w:cs="Times New Roman"/>
          <w:b/>
          <w:sz w:val="24"/>
          <w:szCs w:val="24"/>
        </w:rPr>
        <w:t>)</w:t>
      </w:r>
      <w:r w:rsidRPr="008A416E">
        <w:rPr>
          <w:rFonts w:ascii="Times New Roman" w:hAnsi="Times New Roman" w:cs="Times New Roman"/>
          <w:sz w:val="24"/>
          <w:szCs w:val="24"/>
        </w:rPr>
        <w:t xml:space="preserve"> bez pievienotās vērtības nodokļa (PVN) saskaņā </w:t>
      </w:r>
      <w:r w:rsidRPr="00CB5277">
        <w:rPr>
          <w:rFonts w:ascii="Times New Roman" w:hAnsi="Times New Roman" w:cs="Times New Roman"/>
          <w:sz w:val="24"/>
          <w:szCs w:val="24"/>
        </w:rPr>
        <w:t>ar Pielikumā Nr.1 norādītajām cenām.</w:t>
      </w:r>
    </w:p>
    <w:p w14:paraId="53FD0CBE" w14:textId="77777777" w:rsidR="000E4B15" w:rsidRPr="00CF3506" w:rsidRDefault="000E4B15">
      <w:pPr>
        <w:pStyle w:val="Sarakstarindkopa1"/>
        <w:numPr>
          <w:ilvl w:val="1"/>
          <w:numId w:val="1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PVN tiek piemērots spēkā esošajos normatīvajos aktos noteiktajā kārtībā.</w:t>
      </w:r>
    </w:p>
    <w:p w14:paraId="2DDEA8DF" w14:textId="77777777" w:rsidR="000E4B15" w:rsidRPr="00CF3506" w:rsidRDefault="000E4B15">
      <w:pPr>
        <w:pStyle w:val="Sarakstarindkopa1"/>
        <w:numPr>
          <w:ilvl w:val="1"/>
          <w:numId w:val="1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Pircējs veic samaksu par Iekārtu Piegādi, tai skaitā uzstādīšanu, </w:t>
      </w:r>
      <w:r>
        <w:rPr>
          <w:rFonts w:ascii="Times New Roman" w:hAnsi="Times New Roman" w:cs="Times New Roman"/>
          <w:sz w:val="24"/>
          <w:szCs w:val="24"/>
        </w:rPr>
        <w:t>20 (divdesmit</w:t>
      </w:r>
      <w:r w:rsidRPr="00CF3506">
        <w:rPr>
          <w:rFonts w:ascii="Times New Roman" w:hAnsi="Times New Roman" w:cs="Times New Roman"/>
          <w:sz w:val="24"/>
          <w:szCs w:val="24"/>
        </w:rPr>
        <w:t>) dienu laikā no Akta Nr.1 abpusējas parakstīšanas dienas, pamatojoties uz Uzņēmēja iesniegtu rēķinu.</w:t>
      </w:r>
    </w:p>
    <w:p w14:paraId="5201304D" w14:textId="77777777" w:rsidR="000E4B15" w:rsidRPr="00CF3506" w:rsidRDefault="000E4B15">
      <w:pPr>
        <w:pStyle w:val="Sarakstarindkopa1"/>
        <w:numPr>
          <w:ilvl w:val="1"/>
          <w:numId w:val="1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Pircējs veic samaksu par katru Iekārtai veikto tehnisko apkopi </w:t>
      </w:r>
      <w:r>
        <w:rPr>
          <w:rFonts w:ascii="Times New Roman" w:hAnsi="Times New Roman" w:cs="Times New Roman"/>
          <w:sz w:val="24"/>
          <w:szCs w:val="24"/>
        </w:rPr>
        <w:t>20 (divdesmit</w:t>
      </w:r>
      <w:r w:rsidRPr="00CF3506">
        <w:rPr>
          <w:rFonts w:ascii="Times New Roman" w:hAnsi="Times New Roman" w:cs="Times New Roman"/>
          <w:sz w:val="24"/>
          <w:szCs w:val="24"/>
        </w:rPr>
        <w:t>) dienu laikā no konkrētā Akta Nr.2 abpusējas parakstīšanas dienas, pamatojoties uz Uzņēmēja iesniegtu rēķinu.</w:t>
      </w:r>
    </w:p>
    <w:p w14:paraId="12A6EA25" w14:textId="77777777" w:rsidR="000E4B15" w:rsidRPr="00CF3506" w:rsidRDefault="000E4B15">
      <w:pPr>
        <w:pStyle w:val="Sarakstarindkopa1"/>
        <w:numPr>
          <w:ilvl w:val="1"/>
          <w:numId w:val="1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Visus maksājumus Līguma ietvaros Pircējs veic ar pārskaitījumu uz Uzņēmēja rēķinos norādīto bankas kontu.</w:t>
      </w:r>
    </w:p>
    <w:p w14:paraId="28713DB2" w14:textId="77777777" w:rsidR="000E4B15" w:rsidRDefault="000E4B15">
      <w:pPr>
        <w:pStyle w:val="Sarakstarindkopa1"/>
        <w:numPr>
          <w:ilvl w:val="1"/>
          <w:numId w:val="1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Uzņēmējs apņemas iesniegt Līguma 4.3. un 4.4.punktā minētos rēķinus vismaz </w:t>
      </w:r>
      <w:r>
        <w:rPr>
          <w:rFonts w:ascii="Times New Roman" w:hAnsi="Times New Roman" w:cs="Times New Roman"/>
          <w:sz w:val="24"/>
          <w:szCs w:val="24"/>
        </w:rPr>
        <w:t>15</w:t>
      </w:r>
      <w:r w:rsidRPr="00CF3506">
        <w:rPr>
          <w:rFonts w:ascii="Times New Roman" w:hAnsi="Times New Roman" w:cs="Times New Roman"/>
          <w:sz w:val="24"/>
          <w:szCs w:val="24"/>
        </w:rPr>
        <w:t xml:space="preserve"> (</w:t>
      </w:r>
      <w:r>
        <w:rPr>
          <w:rFonts w:ascii="Times New Roman" w:hAnsi="Times New Roman" w:cs="Times New Roman"/>
          <w:sz w:val="24"/>
          <w:szCs w:val="24"/>
        </w:rPr>
        <w:t>piecpadsmit</w:t>
      </w:r>
      <w:r w:rsidRPr="00CF3506">
        <w:rPr>
          <w:rFonts w:ascii="Times New Roman" w:hAnsi="Times New Roman" w:cs="Times New Roman"/>
          <w:sz w:val="24"/>
          <w:szCs w:val="24"/>
        </w:rPr>
        <w:t>) dienas pirms to apmaksas termiņa. Ja Uzņēmējs nokavē šajā</w:t>
      </w:r>
      <w:r w:rsidRPr="00CF3506">
        <w:rPr>
          <w:rFonts w:ascii="Times New Roman" w:hAnsi="Times New Roman" w:cs="Times New Roman"/>
          <w:b/>
          <w:bCs/>
          <w:sz w:val="24"/>
          <w:szCs w:val="24"/>
        </w:rPr>
        <w:t xml:space="preserve"> </w:t>
      </w:r>
      <w:r w:rsidRPr="00CF3506">
        <w:rPr>
          <w:rFonts w:ascii="Times New Roman" w:hAnsi="Times New Roman" w:cs="Times New Roman"/>
          <w:sz w:val="24"/>
          <w:szCs w:val="24"/>
        </w:rPr>
        <w:t xml:space="preserve">punktā norādīto rēķina iesniegšanas termiņu, Pircējs ir tiesīgs no Uzņēmēja pieprasīt līgumsodu EUR 40,00 (četrdesmit </w:t>
      </w:r>
      <w:proofErr w:type="spellStart"/>
      <w:r w:rsidRPr="00CF3506">
        <w:rPr>
          <w:rFonts w:ascii="Times New Roman" w:hAnsi="Times New Roman" w:cs="Times New Roman"/>
          <w:i/>
          <w:iCs/>
          <w:sz w:val="24"/>
          <w:szCs w:val="24"/>
        </w:rPr>
        <w:t>euro</w:t>
      </w:r>
      <w:proofErr w:type="spellEnd"/>
      <w:r w:rsidRPr="00CF3506">
        <w:rPr>
          <w:rFonts w:ascii="Times New Roman" w:hAnsi="Times New Roman" w:cs="Times New Roman"/>
          <w:sz w:val="24"/>
          <w:szCs w:val="24"/>
        </w:rPr>
        <w:t xml:space="preserve"> un 00 centi) apmērā. Pircējam ir tiesības šī līgumsoda summu ieturēt no Uzņēmējam pienākošajiem maksājumiem, veicot norēķinus ar Uzņēmēju.</w:t>
      </w:r>
    </w:p>
    <w:p w14:paraId="15E9AFCF" w14:textId="703F001A" w:rsidR="00FA3D44" w:rsidRPr="00FA3D44" w:rsidRDefault="00FA3D44">
      <w:pPr>
        <w:pStyle w:val="Sarakstarindkopa1"/>
        <w:numPr>
          <w:ilvl w:val="1"/>
          <w:numId w:val="18"/>
        </w:numPr>
        <w:spacing w:after="0" w:line="240" w:lineRule="auto"/>
        <w:ind w:left="567" w:hanging="567"/>
        <w:jc w:val="both"/>
        <w:rPr>
          <w:rFonts w:ascii="Times New Roman" w:hAnsi="Times New Roman" w:cs="Times New Roman"/>
          <w:sz w:val="24"/>
          <w:szCs w:val="24"/>
        </w:rPr>
      </w:pPr>
      <w:r w:rsidRPr="00FA3D44">
        <w:rPr>
          <w:rFonts w:ascii="Times New Roman" w:hAnsi="Times New Roman" w:cs="Times New Roman"/>
          <w:sz w:val="24"/>
          <w:szCs w:val="24"/>
        </w:rPr>
        <w:t>Līgum</w:t>
      </w:r>
      <w:r>
        <w:rPr>
          <w:rFonts w:ascii="Times New Roman" w:hAnsi="Times New Roman" w:cs="Times New Roman"/>
          <w:sz w:val="24"/>
          <w:szCs w:val="24"/>
        </w:rPr>
        <w:t>ā</w:t>
      </w:r>
      <w:r w:rsidRPr="00FA3D44">
        <w:rPr>
          <w:rFonts w:ascii="Times New Roman" w:hAnsi="Times New Roman" w:cs="Times New Roman"/>
          <w:sz w:val="24"/>
          <w:szCs w:val="24"/>
        </w:rPr>
        <w:t xml:space="preserve"> minēto</w:t>
      </w:r>
      <w:r>
        <w:rPr>
          <w:rFonts w:ascii="Times New Roman" w:hAnsi="Times New Roman" w:cs="Times New Roman"/>
          <w:sz w:val="24"/>
          <w:szCs w:val="24"/>
        </w:rPr>
        <w:t>s</w:t>
      </w:r>
      <w:r w:rsidRPr="00FA3D44">
        <w:rPr>
          <w:rFonts w:ascii="Times New Roman" w:hAnsi="Times New Roman" w:cs="Times New Roman"/>
          <w:sz w:val="24"/>
          <w:szCs w:val="24"/>
        </w:rPr>
        <w:t xml:space="preserve"> rēķinu</w:t>
      </w:r>
      <w:r>
        <w:rPr>
          <w:rFonts w:ascii="Times New Roman" w:hAnsi="Times New Roman" w:cs="Times New Roman"/>
          <w:sz w:val="24"/>
          <w:szCs w:val="24"/>
        </w:rPr>
        <w:t>s</w:t>
      </w:r>
      <w:r w:rsidRPr="00FA3D44">
        <w:rPr>
          <w:rFonts w:ascii="Times New Roman" w:hAnsi="Times New Roman" w:cs="Times New Roman"/>
          <w:sz w:val="24"/>
          <w:szCs w:val="24"/>
        </w:rPr>
        <w:t xml:space="preserve"> Piegādātājs ir tiesīgs sagatavot elektroniskā formā un t</w:t>
      </w:r>
      <w:r>
        <w:rPr>
          <w:rFonts w:ascii="Times New Roman" w:hAnsi="Times New Roman" w:cs="Times New Roman"/>
          <w:sz w:val="24"/>
          <w:szCs w:val="24"/>
        </w:rPr>
        <w:t>ie</w:t>
      </w:r>
      <w:r w:rsidRPr="00FA3D44">
        <w:rPr>
          <w:rFonts w:ascii="Times New Roman" w:hAnsi="Times New Roman" w:cs="Times New Roman"/>
          <w:sz w:val="24"/>
          <w:szCs w:val="24"/>
        </w:rPr>
        <w:t xml:space="preserve"> tiks uzskatīt</w:t>
      </w:r>
      <w:r>
        <w:rPr>
          <w:rFonts w:ascii="Times New Roman" w:hAnsi="Times New Roman" w:cs="Times New Roman"/>
          <w:sz w:val="24"/>
          <w:szCs w:val="24"/>
        </w:rPr>
        <w:t>i</w:t>
      </w:r>
      <w:r w:rsidRPr="00FA3D44">
        <w:rPr>
          <w:rFonts w:ascii="Times New Roman" w:hAnsi="Times New Roman" w:cs="Times New Roman"/>
          <w:sz w:val="24"/>
          <w:szCs w:val="24"/>
        </w:rPr>
        <w:t xml:space="preserve"> par derīg</w:t>
      </w:r>
      <w:r>
        <w:rPr>
          <w:rFonts w:ascii="Times New Roman" w:hAnsi="Times New Roman" w:cs="Times New Roman"/>
          <w:sz w:val="24"/>
          <w:szCs w:val="24"/>
        </w:rPr>
        <w:t>iem</w:t>
      </w:r>
      <w:r w:rsidRPr="00FA3D44">
        <w:rPr>
          <w:rFonts w:ascii="Times New Roman" w:hAnsi="Times New Roman" w:cs="Times New Roman"/>
          <w:sz w:val="24"/>
          <w:szCs w:val="24"/>
        </w:rPr>
        <w:t xml:space="preserve"> un spēkā esoš</w:t>
      </w:r>
      <w:r>
        <w:rPr>
          <w:rFonts w:ascii="Times New Roman" w:hAnsi="Times New Roman" w:cs="Times New Roman"/>
          <w:sz w:val="24"/>
          <w:szCs w:val="24"/>
        </w:rPr>
        <w:t>iem</w:t>
      </w:r>
      <w:r w:rsidRPr="00FA3D44">
        <w:rPr>
          <w:rFonts w:ascii="Times New Roman" w:hAnsi="Times New Roman" w:cs="Times New Roman"/>
          <w:sz w:val="24"/>
          <w:szCs w:val="24"/>
        </w:rPr>
        <w:t xml:space="preserve"> arī gadījumā, ja nesaturēs rekvizītu “paraksts” un tajā būs atzīme “rēķins ir sagatavots elektroniski un derīgs bez paraksta”. Elektroniski sagatavotus rēķinus Piegādātājam </w:t>
      </w:r>
      <w:proofErr w:type="spellStart"/>
      <w:r w:rsidRPr="00FA3D44">
        <w:rPr>
          <w:rFonts w:ascii="Times New Roman" w:hAnsi="Times New Roman" w:cs="Times New Roman"/>
          <w:sz w:val="24"/>
          <w:szCs w:val="24"/>
        </w:rPr>
        <w:t>jāsūta</w:t>
      </w:r>
      <w:proofErr w:type="spellEnd"/>
      <w:r w:rsidRPr="00FA3D44">
        <w:rPr>
          <w:rFonts w:ascii="Times New Roman" w:hAnsi="Times New Roman" w:cs="Times New Roman"/>
          <w:sz w:val="24"/>
          <w:szCs w:val="24"/>
        </w:rPr>
        <w:t xml:space="preserve"> uz e-pasta adresi: </w:t>
      </w:r>
      <w:hyperlink r:id="rId13" w:history="1">
        <w:r w:rsidRPr="00FA3D44">
          <w:rPr>
            <w:rStyle w:val="Hipersaite"/>
            <w:rFonts w:ascii="Times New Roman" w:hAnsi="Times New Roman" w:cs="Times New Roman"/>
            <w:sz w:val="24"/>
            <w:szCs w:val="24"/>
          </w:rPr>
          <w:t>rigasudens@rigasudens.lv</w:t>
        </w:r>
      </w:hyperlink>
      <w:r w:rsidRPr="00FA3D44">
        <w:rPr>
          <w:rFonts w:ascii="Times New Roman" w:hAnsi="Times New Roman" w:cs="Times New Roman"/>
          <w:sz w:val="24"/>
          <w:szCs w:val="24"/>
        </w:rPr>
        <w:t>. Elektroniski sagatavots rēķins tiek uzskatīts par saņemtu 2 (divu) darba dienu laikā no dienas, kad tas tiek nosūtīts uz šajā punktā norādīto e-pasta adresi.</w:t>
      </w:r>
    </w:p>
    <w:p w14:paraId="1B58AE9B" w14:textId="77777777" w:rsidR="000E4B15" w:rsidRPr="00CF3506" w:rsidRDefault="000E4B15" w:rsidP="000E4B15">
      <w:pPr>
        <w:rPr>
          <w:b/>
          <w:bCs/>
        </w:rPr>
      </w:pPr>
    </w:p>
    <w:p w14:paraId="342F3B17" w14:textId="77777777" w:rsidR="000E4B15" w:rsidRPr="00CF3506" w:rsidRDefault="000E4B15" w:rsidP="000E4B15">
      <w:pPr>
        <w:jc w:val="center"/>
        <w:rPr>
          <w:b/>
          <w:bCs/>
        </w:rPr>
      </w:pPr>
      <w:r w:rsidRPr="00CF3506">
        <w:rPr>
          <w:b/>
          <w:bCs/>
        </w:rPr>
        <w:t>V Strīdu risināšana</w:t>
      </w:r>
    </w:p>
    <w:p w14:paraId="12FA9F79" w14:textId="77777777" w:rsidR="000E4B15" w:rsidRPr="00CF3506" w:rsidRDefault="000E4B15">
      <w:pPr>
        <w:pStyle w:val="Sarakstarindkopa1"/>
        <w:numPr>
          <w:ilvl w:val="1"/>
          <w:numId w:val="19"/>
        </w:numPr>
        <w:spacing w:after="0" w:line="240" w:lineRule="auto"/>
        <w:ind w:left="567" w:hanging="567"/>
        <w:jc w:val="both"/>
        <w:rPr>
          <w:rFonts w:ascii="Times New Roman" w:hAnsi="Times New Roman" w:cs="Times New Roman"/>
          <w:b/>
          <w:bCs/>
          <w:sz w:val="24"/>
          <w:szCs w:val="24"/>
        </w:rPr>
      </w:pPr>
      <w:r w:rsidRPr="00CF3506">
        <w:rPr>
          <w:rFonts w:ascii="Times New Roman" w:hAnsi="Times New Roman" w:cs="Times New Roman"/>
          <w:sz w:val="24"/>
          <w:szCs w:val="24"/>
        </w:rPr>
        <w:lastRenderedPageBreak/>
        <w:t>Šis Līgums ir izskatāms saskaņā ar Latvijas Republikā spēkā esošajiem normatīvajiem aktiem.</w:t>
      </w:r>
    </w:p>
    <w:p w14:paraId="33C4AEB0" w14:textId="77777777" w:rsidR="000E4B15" w:rsidRPr="00CF3506" w:rsidRDefault="000E4B15">
      <w:pPr>
        <w:pStyle w:val="Sarakstarindkopa1"/>
        <w:numPr>
          <w:ilvl w:val="1"/>
          <w:numId w:val="19"/>
        </w:numPr>
        <w:spacing w:after="0" w:line="240" w:lineRule="auto"/>
        <w:ind w:left="567" w:hanging="567"/>
        <w:jc w:val="both"/>
        <w:rPr>
          <w:rFonts w:ascii="Times New Roman" w:hAnsi="Times New Roman" w:cs="Times New Roman"/>
          <w:b/>
          <w:bCs/>
          <w:sz w:val="24"/>
          <w:szCs w:val="24"/>
        </w:rPr>
      </w:pPr>
      <w:r w:rsidRPr="00CF3506">
        <w:rPr>
          <w:rFonts w:ascii="Times New Roman" w:hAnsi="Times New Roman" w:cs="Times New Roman"/>
          <w:sz w:val="24"/>
          <w:szCs w:val="24"/>
        </w:rPr>
        <w:t>Visus strīdus un nesaskaņas, kas izriet no Līguma 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1B6E6597" w14:textId="77777777" w:rsidR="000E4B15" w:rsidRPr="00CF3506" w:rsidRDefault="000E4B15">
      <w:pPr>
        <w:pStyle w:val="Sarakstarindkopa1"/>
        <w:numPr>
          <w:ilvl w:val="1"/>
          <w:numId w:val="19"/>
        </w:numPr>
        <w:spacing w:after="0" w:line="240" w:lineRule="auto"/>
        <w:ind w:left="567" w:hanging="567"/>
        <w:jc w:val="both"/>
        <w:rPr>
          <w:rFonts w:ascii="Times New Roman" w:hAnsi="Times New Roman" w:cs="Times New Roman"/>
          <w:b/>
          <w:bCs/>
          <w:sz w:val="24"/>
          <w:szCs w:val="24"/>
        </w:rPr>
      </w:pPr>
      <w:r w:rsidRPr="00CF3506">
        <w:rPr>
          <w:rFonts w:ascii="Times New Roman" w:hAnsi="Times New Roman" w:cs="Times New Roman"/>
          <w:sz w:val="24"/>
          <w:szCs w:val="24"/>
        </w:rPr>
        <w:t>Uzņēmēja pienākums ir atlīdzināt Pircējam tiešos zaudējumus, kas saistīti ar Līguma neizpildi vai nepienācīgu izpildi.</w:t>
      </w:r>
    </w:p>
    <w:p w14:paraId="753C088D" w14:textId="77777777" w:rsidR="000E4B15" w:rsidRPr="00CF3506" w:rsidRDefault="000E4B15" w:rsidP="000E4B15">
      <w:pPr>
        <w:jc w:val="both"/>
        <w:rPr>
          <w:b/>
          <w:bCs/>
        </w:rPr>
      </w:pPr>
    </w:p>
    <w:p w14:paraId="1B20F9FE" w14:textId="77777777" w:rsidR="000E4B15" w:rsidRPr="00CF3506" w:rsidRDefault="000E4B15" w:rsidP="000E4B15">
      <w:pPr>
        <w:jc w:val="center"/>
        <w:rPr>
          <w:b/>
          <w:bCs/>
        </w:rPr>
      </w:pPr>
      <w:r w:rsidRPr="00CF3506">
        <w:rPr>
          <w:b/>
          <w:bCs/>
        </w:rPr>
        <w:t>VI Līguma termiņš</w:t>
      </w:r>
    </w:p>
    <w:p w14:paraId="5B2346FC" w14:textId="77777777" w:rsidR="000E4B15" w:rsidRPr="00CF3506" w:rsidRDefault="000E4B15">
      <w:pPr>
        <w:pStyle w:val="Sarakstarindkopa1"/>
        <w:numPr>
          <w:ilvl w:val="1"/>
          <w:numId w:val="2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Līgums stājas spēkā tā abpusējas parakstīšanas dienā un darbojas līdz Pušu saistību pilnīgai izpildei.</w:t>
      </w:r>
    </w:p>
    <w:p w14:paraId="736716D9" w14:textId="77777777" w:rsidR="000E4B15" w:rsidRPr="00CF3506" w:rsidRDefault="000E4B15">
      <w:pPr>
        <w:pStyle w:val="Sarakstarindkopa1"/>
        <w:numPr>
          <w:ilvl w:val="1"/>
          <w:numId w:val="2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Pusēm ir tiesības grozīt Līguma termiņu vai lauzt to, savstarpēji vienojoties.</w:t>
      </w:r>
    </w:p>
    <w:p w14:paraId="54E472D9" w14:textId="77777777" w:rsidR="000E4B15" w:rsidRPr="00CF3506" w:rsidRDefault="000E4B15">
      <w:pPr>
        <w:pStyle w:val="Sarakstarindkopa1"/>
        <w:numPr>
          <w:ilvl w:val="1"/>
          <w:numId w:val="2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Gadījumā, ja Uzņēmējs nokavē Piegādes termiņu vairāk nekā 15 (piecpadsmit) dienas, Pircējam ir tiesības vienpusēji atkāpties no Līguma. Šajā gadījumā Pircējam nav pienākuma apmaksāt Uzņēmējam faktiskos izdevumus.</w:t>
      </w:r>
    </w:p>
    <w:p w14:paraId="5B16DDF3" w14:textId="77777777" w:rsidR="000E4B15" w:rsidRPr="00CF3506" w:rsidRDefault="000E4B15">
      <w:pPr>
        <w:pStyle w:val="Sarakstarindkopa1"/>
        <w:numPr>
          <w:ilvl w:val="1"/>
          <w:numId w:val="2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Pusēm ir tiesības vienpusēji izbeigt Līgumu gadījumos, ja:</w:t>
      </w:r>
    </w:p>
    <w:p w14:paraId="174D9B6E" w14:textId="77777777" w:rsidR="000E4B15" w:rsidRPr="00CF3506" w:rsidRDefault="000E4B15">
      <w:pPr>
        <w:pStyle w:val="Sarakstarindkopa1"/>
        <w:numPr>
          <w:ilvl w:val="2"/>
          <w:numId w:val="20"/>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tiesā ir iesniegts pieteikums par otras Puses atzīšanu par maksātnespējīgu un kāda no Pusēm tiek atzīta par maksātnespējīgu;</w:t>
      </w:r>
    </w:p>
    <w:p w14:paraId="175090DF" w14:textId="77777777" w:rsidR="000E4B15" w:rsidRPr="00CF3506" w:rsidRDefault="000E4B15">
      <w:pPr>
        <w:pStyle w:val="Sarakstarindkopa1"/>
        <w:numPr>
          <w:ilvl w:val="2"/>
          <w:numId w:val="20"/>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jebkurš otras Puses Līgumā minētais paziņojums, apliecinājums vai garantija izrādās nepatiesa, neprecīza vai maldinoša jebkurā būtiskā aspektā;</w:t>
      </w:r>
    </w:p>
    <w:p w14:paraId="08D2808D" w14:textId="77777777" w:rsidR="000E4B15" w:rsidRPr="00CF3506" w:rsidRDefault="000E4B15">
      <w:pPr>
        <w:pStyle w:val="Sarakstarindkopa1"/>
        <w:numPr>
          <w:ilvl w:val="2"/>
          <w:numId w:val="20"/>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otra Puse pārdod vai citādi atbrīvojas no saviem aktīviem vai īpašuma, kas ir būtisks tās uzņēmējdarbības veikšanai;</w:t>
      </w:r>
    </w:p>
    <w:p w14:paraId="0E9A43EB" w14:textId="77777777" w:rsidR="000E4B15" w:rsidRDefault="000E4B15">
      <w:pPr>
        <w:pStyle w:val="Sarakstarindkopa1"/>
        <w:numPr>
          <w:ilvl w:val="2"/>
          <w:numId w:val="20"/>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tiek atsaukta vai netiek uzturēta spēkā jebkura valsts vai cita licence, atļauja, reģistrācijas apliecība, piekrišana vai pilnvara, kas Pusei ir nepieciešama šajā vai citos līgumos, kuriem ir saistība ar šo Līgumu, minēto saistību izpildei.</w:t>
      </w:r>
    </w:p>
    <w:p w14:paraId="4F2C45AB" w14:textId="77777777" w:rsidR="000E4B15" w:rsidRPr="00CF3506" w:rsidRDefault="000E4B15">
      <w:pPr>
        <w:pStyle w:val="Sarakstarindkopa1"/>
        <w:numPr>
          <w:ilvl w:val="1"/>
          <w:numId w:val="20"/>
        </w:numPr>
        <w:spacing w:after="0" w:line="240" w:lineRule="auto"/>
        <w:ind w:left="567" w:hanging="567"/>
        <w:jc w:val="both"/>
        <w:rPr>
          <w:rFonts w:ascii="Times New Roman" w:hAnsi="Times New Roman" w:cs="Times New Roman"/>
          <w:sz w:val="24"/>
          <w:szCs w:val="24"/>
        </w:rPr>
      </w:pPr>
      <w:r w:rsidRPr="00AB2A84">
        <w:rPr>
          <w:rFonts w:ascii="Times New Roman" w:hAnsi="Times New Roman" w:cs="Times New Roman"/>
          <w:sz w:val="24"/>
          <w:szCs w:val="24"/>
        </w:rPr>
        <w:t xml:space="preserve">Pircējs var vienpusēji atkāpties no Līguma izpildes, ja Līgumu nav iespējams izpildīt tādēļ, ka Līguma izpildes laikā </w:t>
      </w:r>
      <w:r>
        <w:rPr>
          <w:rFonts w:ascii="Times New Roman" w:hAnsi="Times New Roman" w:cs="Times New Roman"/>
          <w:sz w:val="24"/>
          <w:szCs w:val="24"/>
        </w:rPr>
        <w:t>Uzņēmējam</w:t>
      </w:r>
      <w:r w:rsidRPr="00AB2A84">
        <w:rPr>
          <w:rFonts w:ascii="Times New Roman" w:hAnsi="Times New Roman" w:cs="Times New Roman"/>
          <w:sz w:val="24"/>
          <w:szCs w:val="24"/>
        </w:rPr>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Pr>
          <w:rFonts w:ascii="Times New Roman" w:hAnsi="Times New Roman" w:cs="Times New Roman"/>
          <w:sz w:val="24"/>
          <w:szCs w:val="24"/>
        </w:rPr>
        <w:t>.</w:t>
      </w:r>
    </w:p>
    <w:p w14:paraId="70798CE8" w14:textId="77777777" w:rsidR="000E4B15" w:rsidRPr="00CF3506" w:rsidRDefault="000E4B15" w:rsidP="000E4B15">
      <w:pPr>
        <w:jc w:val="center"/>
        <w:rPr>
          <w:b/>
          <w:bCs/>
        </w:rPr>
      </w:pPr>
    </w:p>
    <w:p w14:paraId="021F8DAE" w14:textId="77777777" w:rsidR="000E4B15" w:rsidRPr="00CF3506" w:rsidRDefault="000E4B15" w:rsidP="000E4B15">
      <w:pPr>
        <w:jc w:val="center"/>
        <w:rPr>
          <w:b/>
          <w:bCs/>
        </w:rPr>
      </w:pPr>
      <w:r w:rsidRPr="00CF3506">
        <w:rPr>
          <w:b/>
          <w:bCs/>
        </w:rPr>
        <w:t>VII Garantijas noteikumi un atbildība</w:t>
      </w:r>
    </w:p>
    <w:p w14:paraId="0F8B072F" w14:textId="77777777" w:rsidR="000E4B15" w:rsidRPr="00CF3506" w:rsidRDefault="000E4B15">
      <w:pPr>
        <w:pStyle w:val="Sarakstarindkopa1"/>
        <w:numPr>
          <w:ilvl w:val="1"/>
          <w:numId w:val="21"/>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vienojas, ka Iekārtu Garantijas termiņš ir 2 (divi) gadi no Iekārtu uzstādīšanas dienas, ko apliecina abpusēji parakstīts Akts Nr.1.</w:t>
      </w:r>
    </w:p>
    <w:p w14:paraId="639F47AD" w14:textId="77777777" w:rsidR="000E4B15" w:rsidRPr="00CF3506" w:rsidRDefault="000E4B15">
      <w:pPr>
        <w:pStyle w:val="Sarakstarindkopa1"/>
        <w:numPr>
          <w:ilvl w:val="1"/>
          <w:numId w:val="21"/>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Garantijas laikā Uzņēmējs ir atbildīgs par katru Iekārtas defektu, ja vien tas nav radies Pircēja nepareizas Iekārtas ekspluatācijas rezultātā.</w:t>
      </w:r>
    </w:p>
    <w:p w14:paraId="708DB221" w14:textId="77777777" w:rsidR="000E4B15" w:rsidRPr="00CF3506" w:rsidRDefault="000E4B15">
      <w:pPr>
        <w:pStyle w:val="Sarakstarindkopa1"/>
        <w:numPr>
          <w:ilvl w:val="1"/>
          <w:numId w:val="21"/>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Iestājoties Garantijas gadījumam, Pircējs 5 (piecu) darba dienu laikā par to informē Uzņēmēju, sagatavojot pieprasījumu (turpmāk – Pieprasījums) un nosūtot to elektroniski uz Līguma 9.5.punktā norādītās Uzņēmēja kontaktpersonas e-pastu.</w:t>
      </w:r>
    </w:p>
    <w:p w14:paraId="06F7869D" w14:textId="77777777" w:rsidR="000E4B15" w:rsidRPr="00CF3506" w:rsidRDefault="000E4B15">
      <w:pPr>
        <w:pStyle w:val="Sarakstarindkopa1"/>
        <w:numPr>
          <w:ilvl w:val="1"/>
          <w:numId w:val="21"/>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Garantijas laikā Uzņēmējs apņemas 10 (desmit) darba dienu laikā pēc Pircēja Pieprasījuma saņemšanas dienas bez maksas veikt Iekārtas remontu.</w:t>
      </w:r>
    </w:p>
    <w:p w14:paraId="60F3FACB" w14:textId="77777777" w:rsidR="000E4B15" w:rsidRPr="00CF3506" w:rsidRDefault="000E4B15">
      <w:pPr>
        <w:pStyle w:val="Sarakstarindkopa1"/>
        <w:numPr>
          <w:ilvl w:val="1"/>
          <w:numId w:val="21"/>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Garantijas saistību darbība sākas ar Akta Nr.1 abpusējas parakstīšanas dienu.</w:t>
      </w:r>
    </w:p>
    <w:p w14:paraId="0AE91BB6" w14:textId="77777777" w:rsidR="000E4B15" w:rsidRPr="00CF3506" w:rsidRDefault="000E4B15">
      <w:pPr>
        <w:pStyle w:val="Sarakstarindkopa1"/>
        <w:numPr>
          <w:ilvl w:val="1"/>
          <w:numId w:val="21"/>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Veicot Garantijas remontu, Uzņēmējs apņemas izmantot ražotāja oriģinālās rezerves daļas.</w:t>
      </w:r>
    </w:p>
    <w:p w14:paraId="2BD8C00D" w14:textId="77777777" w:rsidR="000E4B15" w:rsidRPr="00CF3506" w:rsidRDefault="000E4B15">
      <w:pPr>
        <w:pStyle w:val="Sarakstarindkopa1"/>
        <w:numPr>
          <w:ilvl w:val="1"/>
          <w:numId w:val="21"/>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Gadījumā, ja Uzņēmējs nokavē Iekārtu Piegādes termiņu, Garantijas saistību izpildes termiņu vai Iekārtu tehnisko apkopju veikšanas termiņu ar Pircēja kontaktpersonu saskaņotajā dienā, tas maksā Pircējam līgumsodu 0,1 (vienas desmitās daļas) % apmērā no Līguma summas par katru nokavējuma dienu, bet ne vairāk kā 10 (desmit) % no Līguma summas.</w:t>
      </w:r>
    </w:p>
    <w:p w14:paraId="354C8FA2" w14:textId="77777777" w:rsidR="000E4B15" w:rsidRPr="00CF3506" w:rsidRDefault="000E4B15">
      <w:pPr>
        <w:pStyle w:val="Sarakstarindkopa1"/>
        <w:numPr>
          <w:ilvl w:val="1"/>
          <w:numId w:val="21"/>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Līgumsoda samaksa neatbrīvo Uzņēmēju no saistību izpildes. Pircējam ir tiesības Līgumā minētās līgumsoda summas ieturēt no Uzņēmējam pienākošajiem maksājumiem, veicot norēķinus ar Uzņēmēju.</w:t>
      </w:r>
    </w:p>
    <w:p w14:paraId="552F1CAE" w14:textId="77777777" w:rsidR="000E4B15" w:rsidRPr="00CF3506" w:rsidRDefault="000E4B15" w:rsidP="000E4B15">
      <w:pPr>
        <w:rPr>
          <w:b/>
          <w:bCs/>
        </w:rPr>
      </w:pPr>
    </w:p>
    <w:p w14:paraId="0B6C2F75" w14:textId="77777777" w:rsidR="000E4B15" w:rsidRPr="00CF3506" w:rsidRDefault="000E4B15" w:rsidP="000E4B15">
      <w:pPr>
        <w:jc w:val="center"/>
        <w:rPr>
          <w:b/>
          <w:bCs/>
        </w:rPr>
      </w:pPr>
      <w:r w:rsidRPr="00CF3506">
        <w:rPr>
          <w:b/>
          <w:bCs/>
        </w:rPr>
        <w:t>VIII Nepārvaramā vara</w:t>
      </w:r>
    </w:p>
    <w:p w14:paraId="506552BA" w14:textId="77777777" w:rsidR="000E4B15" w:rsidRPr="00CF3506" w:rsidRDefault="000E4B15">
      <w:pPr>
        <w:pStyle w:val="Sarakstarindkopa1"/>
        <w:numPr>
          <w:ilvl w:val="1"/>
          <w:numId w:val="22"/>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lastRenderedPageBreak/>
        <w:t>Puses nenes atbildību par Līguma noteikumu kavējumu vai neizpildi, kas radusies karu, revolūcijas, ugunsgrēku, plūdu, karantīnas ierobežojumu, valsts institūciju noteikto ierobežojumu un citu no Pusēm neatkarīgu iemeslu dēļ. Nepārvarama vara neietver sevī Iekārtas ražotāju vai pārvadātāju rīcību.</w:t>
      </w:r>
    </w:p>
    <w:p w14:paraId="5A237E63" w14:textId="77777777" w:rsidR="000E4B15" w:rsidRDefault="000E4B15">
      <w:pPr>
        <w:pStyle w:val="Sarakstarindkopa1"/>
        <w:numPr>
          <w:ilvl w:val="1"/>
          <w:numId w:val="22"/>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Ja izceļas nepārvaramas varas situācija, Puses nekavējoties, bet ne vēlāk kā 10 (desmit) dienu laikā paziņo otrai Pusei par šādiem apstākļiem un to cēloņiem.</w:t>
      </w:r>
    </w:p>
    <w:p w14:paraId="11FC201F" w14:textId="049C8A98" w:rsidR="00FA3D44" w:rsidRPr="00CF3506" w:rsidRDefault="00FA3D44">
      <w:pPr>
        <w:pStyle w:val="Sarakstarindkopa1"/>
        <w:numPr>
          <w:ilvl w:val="1"/>
          <w:numId w:val="22"/>
        </w:numPr>
        <w:spacing w:after="0" w:line="240" w:lineRule="auto"/>
        <w:ind w:left="567" w:hanging="567"/>
        <w:jc w:val="both"/>
        <w:rPr>
          <w:rFonts w:ascii="Times New Roman" w:hAnsi="Times New Roman" w:cs="Times New Roman"/>
          <w:sz w:val="24"/>
          <w:szCs w:val="24"/>
        </w:rPr>
      </w:pPr>
      <w:r w:rsidRPr="00FA3D44">
        <w:rPr>
          <w:rFonts w:ascii="Times New Roman" w:hAnsi="Times New Roman" w:cs="Times New Roman"/>
          <w:sz w:val="24"/>
          <w:szCs w:val="24"/>
        </w:rPr>
        <w:t>Gadījumā, ja nepārvaramas varas apstākļi ilgst vairāk kā vienu mēnesi, Puses vienojas par turpmāko rīcību Līguma saistību izpildes nodrošināšanai vai Līguma izbeigšanu.</w:t>
      </w:r>
    </w:p>
    <w:p w14:paraId="1EB48D7C" w14:textId="77777777" w:rsidR="000E4B15" w:rsidRPr="00CF3506" w:rsidRDefault="000E4B15" w:rsidP="000E4B15">
      <w:pPr>
        <w:jc w:val="both"/>
        <w:rPr>
          <w:b/>
          <w:bCs/>
        </w:rPr>
      </w:pPr>
    </w:p>
    <w:p w14:paraId="0FA488A5" w14:textId="77777777" w:rsidR="000E4B15" w:rsidRPr="00CF3506" w:rsidRDefault="000E4B15" w:rsidP="000E4B15">
      <w:pPr>
        <w:jc w:val="center"/>
        <w:rPr>
          <w:b/>
          <w:bCs/>
        </w:rPr>
      </w:pPr>
      <w:r w:rsidRPr="00CF3506">
        <w:rPr>
          <w:b/>
          <w:bCs/>
        </w:rPr>
        <w:t>IX Citi noteikumi</w:t>
      </w:r>
    </w:p>
    <w:p w14:paraId="361AD711" w14:textId="77777777" w:rsidR="000E4B15" w:rsidRPr="00CF3506" w:rsidRDefault="000E4B15">
      <w:pPr>
        <w:pStyle w:val="Sarakstarindkopa1"/>
        <w:numPr>
          <w:ilvl w:val="1"/>
          <w:numId w:val="23"/>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apņemas brīdināt otru Pusi par savu rekvizītu, pasta vai juridiskās adreses maiņu vismaz 15 (piecpadsmit) dienas iepriekš.</w:t>
      </w:r>
    </w:p>
    <w:p w14:paraId="3EB978B3" w14:textId="77777777" w:rsidR="000E4B15" w:rsidRPr="00CF3506" w:rsidRDefault="000E4B15">
      <w:pPr>
        <w:pStyle w:val="Sarakstarindkopa1"/>
        <w:numPr>
          <w:ilvl w:val="1"/>
          <w:numId w:val="23"/>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Līguma izbeigšanās jebkādu iemeslu dēļ neatbrīvo Puses no uzņemto saistību izpildes. Līgums ir saistošs Pušu tiesību pārņēmējiem.</w:t>
      </w:r>
    </w:p>
    <w:p w14:paraId="6C58367A" w14:textId="77777777" w:rsidR="000E4B15" w:rsidRPr="00CF3506" w:rsidRDefault="000E4B15">
      <w:pPr>
        <w:pStyle w:val="Sarakstarindkopa1"/>
        <w:numPr>
          <w:ilvl w:val="1"/>
          <w:numId w:val="23"/>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bCs/>
          <w:sz w:val="24"/>
          <w:szCs w:val="24"/>
        </w:rPr>
        <w:t xml:space="preserve">Informācija, ko satur šis Līgums vai kas Pusēm kļūst zināma saistībā ar šo Līgumu (par cenām </w:t>
      </w:r>
      <w:proofErr w:type="spellStart"/>
      <w:r w:rsidRPr="00CF3506">
        <w:rPr>
          <w:rFonts w:ascii="Times New Roman" w:hAnsi="Times New Roman" w:cs="Times New Roman"/>
          <w:bCs/>
          <w:sz w:val="24"/>
          <w:szCs w:val="24"/>
        </w:rPr>
        <w:t>utml</w:t>
      </w:r>
      <w:proofErr w:type="spellEnd"/>
      <w:r w:rsidRPr="00CF3506">
        <w:rPr>
          <w:rFonts w:ascii="Times New Roman" w:hAnsi="Times New Roman" w:cs="Times New Roman"/>
          <w:bCs/>
          <w:sz w:val="24"/>
          <w:szCs w:val="24"/>
        </w:rPr>
        <w:t xml:space="preserve">.), uzskatāma par komercnoslēpumu, un to iespējams izpaust citām personām tikai ar otras Puses rakstisku piekrišanu. Teiktais neattiecas uz gadījumu, kad informācijas atklāšanu pieprasa spēkā esošie </w:t>
      </w:r>
      <w:r w:rsidRPr="00CF3506">
        <w:rPr>
          <w:rFonts w:ascii="Times New Roman" w:hAnsi="Times New Roman" w:cs="Times New Roman"/>
          <w:sz w:val="24"/>
          <w:szCs w:val="24"/>
        </w:rPr>
        <w:t xml:space="preserve">Latvijas Republikas likumi. Ja kāda no Pusēm ir prettiesiski izpaudusi informāciju, kas uzskatāma par komercnoslēpumu saskaņā ar šo Līgumu, tādējādi nodarot otrai Pusei zaudējumus, beidzamā ir tiesīga </w:t>
      </w:r>
      <w:r w:rsidRPr="00CF3506">
        <w:rPr>
          <w:rFonts w:ascii="Times New Roman" w:hAnsi="Times New Roman" w:cs="Times New Roman"/>
          <w:bCs/>
          <w:sz w:val="24"/>
          <w:szCs w:val="24"/>
        </w:rPr>
        <w:t>pieprasīt tai atlīdzināt tiešos zaudējumus, kam par iemeslu bijusi šādas informācijas prettiesiska izpaušana</w:t>
      </w:r>
      <w:r w:rsidRPr="00CF3506">
        <w:rPr>
          <w:rFonts w:ascii="Times New Roman" w:hAnsi="Times New Roman" w:cs="Times New Roman"/>
          <w:sz w:val="24"/>
          <w:szCs w:val="24"/>
        </w:rPr>
        <w:t>.</w:t>
      </w:r>
    </w:p>
    <w:p w14:paraId="0F2EE327" w14:textId="77777777" w:rsidR="000E4B15" w:rsidRPr="00CF3506" w:rsidRDefault="000E4B15">
      <w:pPr>
        <w:pStyle w:val="Sarakstarindkopa1"/>
        <w:numPr>
          <w:ilvl w:val="1"/>
          <w:numId w:val="23"/>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Pircēja kontaktpersona un pilnvarotā persona Līguma izpildes ietvaros: BAS “Daugavgrīva” enerģētiskā dienesta vadītājs Igors Zotovs (p.k. 070762-10509), tel. 29245410, e-pasts: </w:t>
      </w:r>
      <w:hyperlink r:id="rId14" w:history="1">
        <w:r w:rsidRPr="00CF3506">
          <w:rPr>
            <w:rStyle w:val="Hipersaite"/>
            <w:rFonts w:ascii="Times New Roman" w:hAnsi="Times New Roman" w:cs="Times New Roman"/>
            <w:sz w:val="24"/>
            <w:szCs w:val="24"/>
          </w:rPr>
          <w:t>igors.zotovs@rigasudens.lv</w:t>
        </w:r>
      </w:hyperlink>
      <w:r w:rsidRPr="00CF3506">
        <w:rPr>
          <w:rFonts w:ascii="Times New Roman" w:hAnsi="Times New Roman" w:cs="Times New Roman"/>
          <w:sz w:val="24"/>
          <w:szCs w:val="24"/>
        </w:rPr>
        <w:t>, kurš Līguma izpildes ietvaros ir pilnvarots pieņemt Iekārtas un Iekārtu uzstādīšanu, parakstot Aktu Nr.1, kā arī veikt citus Līgumā noteiktos Pircēja pilnvarotās personas pienākumus, tajā skaitā sagatavot un nosūtīt Pieprasījumus par garantijas saistību izpildi, kā arī saskaņot Uzņēmēja speciālistu aizstāšanu, kā arī pieņemt veiktās Iekārtu tehniskās apkopes, parakstot Aktus Nr.2.</w:t>
      </w:r>
    </w:p>
    <w:p w14:paraId="14CD1A53" w14:textId="77777777" w:rsidR="000E4B15" w:rsidRPr="006740D5" w:rsidRDefault="000E4B15">
      <w:pPr>
        <w:pStyle w:val="Sarakstarindkopa1"/>
        <w:numPr>
          <w:ilvl w:val="1"/>
          <w:numId w:val="23"/>
        </w:numPr>
        <w:spacing w:after="0" w:line="240" w:lineRule="auto"/>
        <w:ind w:left="567" w:hanging="567"/>
        <w:jc w:val="both"/>
        <w:rPr>
          <w:rFonts w:ascii="Times New Roman" w:hAnsi="Times New Roman" w:cs="Times New Roman"/>
          <w:sz w:val="24"/>
          <w:szCs w:val="24"/>
        </w:rPr>
      </w:pPr>
      <w:r w:rsidRPr="006740D5">
        <w:rPr>
          <w:rFonts w:ascii="Times New Roman" w:hAnsi="Times New Roman" w:cs="Times New Roman"/>
          <w:sz w:val="24"/>
          <w:szCs w:val="24"/>
        </w:rPr>
        <w:t xml:space="preserve">Uzņēmēja kontaktpersona Līguma izpildes ietvaros: </w:t>
      </w:r>
      <w:r>
        <w:rPr>
          <w:rFonts w:ascii="Times New Roman" w:hAnsi="Times New Roman" w:cs="Times New Roman"/>
          <w:sz w:val="24"/>
          <w:szCs w:val="24"/>
        </w:rPr>
        <w:t>____</w:t>
      </w:r>
      <w:r w:rsidRPr="006740D5">
        <w:rPr>
          <w:rFonts w:ascii="Times New Roman" w:hAnsi="Times New Roman" w:cs="Times New Roman"/>
          <w:sz w:val="24"/>
          <w:szCs w:val="24"/>
        </w:rPr>
        <w:t xml:space="preserve">, tel. </w:t>
      </w:r>
      <w:r>
        <w:rPr>
          <w:rFonts w:ascii="Times New Roman" w:hAnsi="Times New Roman" w:cs="Times New Roman"/>
          <w:sz w:val="24"/>
          <w:szCs w:val="24"/>
        </w:rPr>
        <w:t>____</w:t>
      </w:r>
      <w:r w:rsidRPr="006740D5">
        <w:rPr>
          <w:rFonts w:ascii="Times New Roman" w:hAnsi="Times New Roman" w:cs="Times New Roman"/>
          <w:sz w:val="24"/>
          <w:szCs w:val="24"/>
        </w:rPr>
        <w:t xml:space="preserve">, e-pasts: </w:t>
      </w:r>
      <w:r>
        <w:rPr>
          <w:rFonts w:ascii="Times New Roman" w:hAnsi="Times New Roman" w:cs="Times New Roman"/>
          <w:sz w:val="24"/>
          <w:szCs w:val="24"/>
        </w:rPr>
        <w:t>_____</w:t>
      </w:r>
      <w:r w:rsidRPr="006740D5">
        <w:rPr>
          <w:rStyle w:val="Hipersaite"/>
          <w:rFonts w:ascii="Times New Roman" w:hAnsi="Times New Roman" w:cs="Times New Roman"/>
          <w:sz w:val="24"/>
          <w:szCs w:val="24"/>
        </w:rPr>
        <w:t>.</w:t>
      </w:r>
      <w:r w:rsidRPr="006740D5">
        <w:rPr>
          <w:rFonts w:ascii="Times New Roman" w:hAnsi="Times New Roman" w:cs="Times New Roman"/>
          <w:sz w:val="24"/>
          <w:szCs w:val="24"/>
        </w:rPr>
        <w:t xml:space="preserve"> </w:t>
      </w:r>
    </w:p>
    <w:p w14:paraId="1B779CC0" w14:textId="77777777" w:rsidR="000E4B15" w:rsidRDefault="000E4B15">
      <w:pPr>
        <w:pStyle w:val="Sarakstarindkopa1"/>
        <w:numPr>
          <w:ilvl w:val="1"/>
          <w:numId w:val="23"/>
        </w:numPr>
        <w:spacing w:after="0" w:line="240" w:lineRule="auto"/>
        <w:ind w:left="567" w:hanging="567"/>
        <w:jc w:val="both"/>
        <w:rPr>
          <w:rFonts w:ascii="Times New Roman" w:hAnsi="Times New Roman" w:cs="Times New Roman"/>
          <w:sz w:val="24"/>
          <w:szCs w:val="24"/>
        </w:rPr>
      </w:pPr>
      <w:r w:rsidRPr="00AB2A84">
        <w:rPr>
          <w:rFonts w:ascii="Times New Roman" w:hAnsi="Times New Roman" w:cs="Times New Roman"/>
          <w:sz w:val="24"/>
          <w:szCs w:val="24"/>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r>
        <w:rPr>
          <w:rFonts w:ascii="Times New Roman" w:hAnsi="Times New Roman" w:cs="Times New Roman"/>
          <w:sz w:val="24"/>
          <w:szCs w:val="24"/>
        </w:rPr>
        <w:t>.</w:t>
      </w:r>
    </w:p>
    <w:p w14:paraId="1439AFE7" w14:textId="041DF21C" w:rsidR="00FA3D44" w:rsidRPr="00FA3D44" w:rsidRDefault="00FA3D44">
      <w:pPr>
        <w:pStyle w:val="Sarakstarindkopa1"/>
        <w:numPr>
          <w:ilvl w:val="1"/>
          <w:numId w:val="23"/>
        </w:numPr>
        <w:spacing w:after="0" w:line="240" w:lineRule="auto"/>
        <w:ind w:left="567" w:hanging="567"/>
        <w:jc w:val="both"/>
        <w:rPr>
          <w:rFonts w:ascii="Times New Roman" w:hAnsi="Times New Roman" w:cs="Times New Roman"/>
          <w:sz w:val="24"/>
          <w:szCs w:val="24"/>
        </w:rPr>
      </w:pPr>
      <w:r w:rsidRPr="00FA3D44">
        <w:rPr>
          <w:rFonts w:ascii="Times New Roman" w:hAnsi="Times New Roman" w:cs="Times New Roman"/>
          <w:sz w:val="24"/>
          <w:szCs w:val="24"/>
        </w:rPr>
        <w:t xml:space="preserve">Uzņēmējs apņemas ievērot SIA “Rīgas ūdens” Piegādātāju rīcības kodeksā (turpmāk – Kodekss), kas pieejams Pasūtītāja tīmekļvietnē </w:t>
      </w:r>
      <w:hyperlink r:id="rId15" w:history="1">
        <w:r w:rsidRPr="00FA3D44">
          <w:rPr>
            <w:rStyle w:val="Hipersaite"/>
            <w:rFonts w:ascii="Times New Roman" w:hAnsi="Times New Roman" w:cs="Times New Roman"/>
            <w:sz w:val="24"/>
            <w:szCs w:val="24"/>
          </w:rPr>
          <w:t>https://www.rigasudens.lv/sites/default /</w:t>
        </w:r>
        <w:proofErr w:type="spellStart"/>
        <w:r w:rsidRPr="00FA3D44">
          <w:rPr>
            <w:rStyle w:val="Hipersaite"/>
            <w:rFonts w:ascii="Times New Roman" w:hAnsi="Times New Roman" w:cs="Times New Roman"/>
            <w:sz w:val="24"/>
            <w:szCs w:val="24"/>
          </w:rPr>
          <w:t>files</w:t>
        </w:r>
        <w:proofErr w:type="spellEnd"/>
        <w:r w:rsidRPr="00FA3D44">
          <w:rPr>
            <w:rStyle w:val="Hipersaite"/>
            <w:rFonts w:ascii="Times New Roman" w:hAnsi="Times New Roman" w:cs="Times New Roman"/>
            <w:sz w:val="24"/>
            <w:szCs w:val="24"/>
          </w:rPr>
          <w:t>/Rigas%20udens_Piegadataju%20ricibas%20kodekss.pdf</w:t>
        </w:r>
      </w:hyperlink>
      <w:r w:rsidRPr="00FA3D44">
        <w:rPr>
          <w:rFonts w:ascii="Times New Roman" w:hAnsi="Times New Roman" w:cs="Times New Roman"/>
          <w:sz w:val="24"/>
          <w:szCs w:val="24"/>
        </w:rPr>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56C526E0" w14:textId="276A49EC" w:rsidR="000E4B15" w:rsidRPr="00CF3506" w:rsidRDefault="000E4B15">
      <w:pPr>
        <w:pStyle w:val="Sarakstarindkopa1"/>
        <w:numPr>
          <w:ilvl w:val="1"/>
          <w:numId w:val="23"/>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Līgums ir sagatavots latviešu valodā </w:t>
      </w:r>
      <w:r w:rsidRPr="00EE653C">
        <w:rPr>
          <w:rFonts w:ascii="Times New Roman" w:hAnsi="Times New Roman" w:cs="Times New Roman"/>
          <w:sz w:val="24"/>
          <w:szCs w:val="24"/>
        </w:rPr>
        <w:t xml:space="preserve">elektroniski uz </w:t>
      </w:r>
      <w:r w:rsidR="00FA3D44">
        <w:rPr>
          <w:rFonts w:ascii="Times New Roman" w:hAnsi="Times New Roman" w:cs="Times New Roman"/>
          <w:sz w:val="24"/>
          <w:szCs w:val="24"/>
        </w:rPr>
        <w:t>__</w:t>
      </w:r>
      <w:r w:rsidR="00FA3D44" w:rsidRPr="00EE653C">
        <w:rPr>
          <w:rFonts w:ascii="Times New Roman" w:hAnsi="Times New Roman" w:cs="Times New Roman"/>
          <w:sz w:val="24"/>
          <w:szCs w:val="24"/>
        </w:rPr>
        <w:t xml:space="preserve"> </w:t>
      </w:r>
      <w:r w:rsidRPr="00EE653C">
        <w:rPr>
          <w:rFonts w:ascii="Times New Roman" w:hAnsi="Times New Roman" w:cs="Times New Roman"/>
          <w:sz w:val="24"/>
          <w:szCs w:val="24"/>
        </w:rPr>
        <w:t>(</w:t>
      </w:r>
      <w:r w:rsidR="00FA3D44">
        <w:rPr>
          <w:rFonts w:ascii="Times New Roman" w:hAnsi="Times New Roman" w:cs="Times New Roman"/>
          <w:sz w:val="24"/>
          <w:szCs w:val="24"/>
        </w:rPr>
        <w:t>___</w:t>
      </w:r>
      <w:r w:rsidRPr="00EE653C">
        <w:rPr>
          <w:rFonts w:ascii="Times New Roman" w:hAnsi="Times New Roman" w:cs="Times New Roman"/>
          <w:sz w:val="24"/>
          <w:szCs w:val="24"/>
        </w:rPr>
        <w:t xml:space="preserve">) lapām ar Pielikumu Nr.1 (Tehniskā specifikācija un cenas) uz </w:t>
      </w:r>
      <w:r w:rsidR="00FA3D44">
        <w:rPr>
          <w:rFonts w:ascii="Times New Roman" w:hAnsi="Times New Roman" w:cs="Times New Roman"/>
          <w:sz w:val="24"/>
          <w:szCs w:val="24"/>
        </w:rPr>
        <w:t>__</w:t>
      </w:r>
      <w:r w:rsidR="00FA3D44" w:rsidRPr="00EE653C">
        <w:rPr>
          <w:rFonts w:ascii="Times New Roman" w:hAnsi="Times New Roman" w:cs="Times New Roman"/>
          <w:sz w:val="24"/>
          <w:szCs w:val="24"/>
        </w:rPr>
        <w:t xml:space="preserve"> </w:t>
      </w:r>
      <w:r w:rsidRPr="00EE653C">
        <w:rPr>
          <w:rFonts w:ascii="Times New Roman" w:hAnsi="Times New Roman" w:cs="Times New Roman"/>
          <w:sz w:val="24"/>
          <w:szCs w:val="24"/>
        </w:rPr>
        <w:t>(</w:t>
      </w:r>
      <w:r w:rsidR="00FA3D44">
        <w:rPr>
          <w:rFonts w:ascii="Times New Roman" w:hAnsi="Times New Roman" w:cs="Times New Roman"/>
          <w:sz w:val="24"/>
          <w:szCs w:val="24"/>
        </w:rPr>
        <w:t>____</w:t>
      </w:r>
      <w:r w:rsidRPr="00EE653C">
        <w:rPr>
          <w:rFonts w:ascii="Times New Roman" w:hAnsi="Times New Roman" w:cs="Times New Roman"/>
          <w:sz w:val="24"/>
          <w:szCs w:val="24"/>
        </w:rPr>
        <w:t>) lapām</w:t>
      </w:r>
      <w:r>
        <w:rPr>
          <w:rFonts w:ascii="Times New Roman" w:hAnsi="Times New Roman" w:cs="Times New Roman"/>
          <w:sz w:val="24"/>
          <w:szCs w:val="24"/>
        </w:rPr>
        <w:t xml:space="preserve"> un Pielikumu Nr.2 (Akta veidne) uz 1 (vienas) lapas</w:t>
      </w:r>
      <w:r w:rsidRPr="00CF3506">
        <w:rPr>
          <w:rFonts w:ascii="Times New Roman" w:hAnsi="Times New Roman" w:cs="Times New Roman"/>
          <w:sz w:val="24"/>
          <w:szCs w:val="24"/>
        </w:rPr>
        <w:t>.</w:t>
      </w:r>
    </w:p>
    <w:p w14:paraId="647130E5" w14:textId="77777777" w:rsidR="000E4B15" w:rsidRPr="00CF3506" w:rsidRDefault="000E4B15" w:rsidP="000E4B15">
      <w:pPr>
        <w:jc w:val="both"/>
      </w:pPr>
    </w:p>
    <w:p w14:paraId="656DB301" w14:textId="77777777" w:rsidR="000E4B15" w:rsidRPr="00CF3506" w:rsidRDefault="000E4B15" w:rsidP="000E4B15">
      <w:pPr>
        <w:jc w:val="center"/>
        <w:rPr>
          <w:b/>
          <w:bCs/>
        </w:rPr>
      </w:pPr>
      <w:r w:rsidRPr="00CF3506">
        <w:rPr>
          <w:b/>
          <w:bCs/>
        </w:rPr>
        <w:t>X Pušu rekvizīti un paraksti</w:t>
      </w:r>
    </w:p>
    <w:p w14:paraId="3C792A32" w14:textId="77777777" w:rsidR="000E4B15" w:rsidRPr="00CF3506" w:rsidRDefault="000E4B15" w:rsidP="000E4B15">
      <w:pPr>
        <w:rPr>
          <w:b/>
        </w:rPr>
      </w:pPr>
    </w:p>
    <w:tbl>
      <w:tblPr>
        <w:tblW w:w="9396" w:type="dxa"/>
        <w:jc w:val="right"/>
        <w:tblLayout w:type="fixed"/>
        <w:tblLook w:val="0000" w:firstRow="0" w:lastRow="0" w:firstColumn="0" w:lastColumn="0" w:noHBand="0" w:noVBand="0"/>
      </w:tblPr>
      <w:tblGrid>
        <w:gridCol w:w="4716"/>
        <w:gridCol w:w="4680"/>
      </w:tblGrid>
      <w:tr w:rsidR="000E4B15" w14:paraId="763D4E4E" w14:textId="77777777" w:rsidTr="00857071">
        <w:trPr>
          <w:jc w:val="right"/>
        </w:trPr>
        <w:tc>
          <w:tcPr>
            <w:tcW w:w="4716" w:type="dxa"/>
          </w:tcPr>
          <w:p w14:paraId="0F548B2C" w14:textId="77777777" w:rsidR="000E4B15" w:rsidRDefault="000E4B15" w:rsidP="00857071">
            <w:pPr>
              <w:widowControl w:val="0"/>
              <w:snapToGrid w:val="0"/>
              <w:jc w:val="both"/>
              <w:rPr>
                <w:b/>
              </w:rPr>
            </w:pPr>
            <w:r>
              <w:rPr>
                <w:b/>
              </w:rPr>
              <w:t>Pircējs</w:t>
            </w:r>
          </w:p>
        </w:tc>
        <w:tc>
          <w:tcPr>
            <w:tcW w:w="4680" w:type="dxa"/>
          </w:tcPr>
          <w:p w14:paraId="396BC3A4" w14:textId="77777777" w:rsidR="000E4B15" w:rsidRDefault="000E4B15" w:rsidP="00857071">
            <w:pPr>
              <w:widowControl w:val="0"/>
              <w:snapToGrid w:val="0"/>
              <w:jc w:val="both"/>
              <w:rPr>
                <w:b/>
              </w:rPr>
            </w:pPr>
            <w:r>
              <w:rPr>
                <w:b/>
              </w:rPr>
              <w:t>Uzņēmējs</w:t>
            </w:r>
          </w:p>
        </w:tc>
      </w:tr>
      <w:tr w:rsidR="000E4B15" w14:paraId="1E634433" w14:textId="77777777" w:rsidTr="00857071">
        <w:trPr>
          <w:jc w:val="right"/>
        </w:trPr>
        <w:tc>
          <w:tcPr>
            <w:tcW w:w="4716" w:type="dxa"/>
          </w:tcPr>
          <w:p w14:paraId="28F1FD79" w14:textId="6C0CFB8B" w:rsidR="000E4B15" w:rsidRDefault="000E4B15" w:rsidP="00857071">
            <w:pPr>
              <w:widowControl w:val="0"/>
              <w:snapToGrid w:val="0"/>
              <w:jc w:val="both"/>
            </w:pPr>
            <w:r>
              <w:t xml:space="preserve">SIA </w:t>
            </w:r>
            <w:r w:rsidR="00FA3D44">
              <w:t>“</w:t>
            </w:r>
            <w:r>
              <w:t>Rīgas ūdens”</w:t>
            </w:r>
          </w:p>
        </w:tc>
        <w:tc>
          <w:tcPr>
            <w:tcW w:w="4680" w:type="dxa"/>
          </w:tcPr>
          <w:p w14:paraId="6695DD9A" w14:textId="77777777" w:rsidR="000E4B15" w:rsidRDefault="000E4B15" w:rsidP="00857071">
            <w:pPr>
              <w:widowControl w:val="0"/>
              <w:snapToGrid w:val="0"/>
              <w:jc w:val="both"/>
            </w:pPr>
          </w:p>
        </w:tc>
      </w:tr>
      <w:tr w:rsidR="000E4B15" w14:paraId="52F169D2" w14:textId="77777777" w:rsidTr="00857071">
        <w:trPr>
          <w:jc w:val="right"/>
        </w:trPr>
        <w:tc>
          <w:tcPr>
            <w:tcW w:w="4716" w:type="dxa"/>
          </w:tcPr>
          <w:p w14:paraId="613C178A" w14:textId="77777777" w:rsidR="000E4B15" w:rsidRDefault="000E4B15" w:rsidP="00857071">
            <w:pPr>
              <w:widowControl w:val="0"/>
              <w:snapToGrid w:val="0"/>
              <w:jc w:val="both"/>
            </w:pPr>
            <w:proofErr w:type="spellStart"/>
            <w:r>
              <w:t>Reģ</w:t>
            </w:r>
            <w:proofErr w:type="spellEnd"/>
            <w:r>
              <w:t>. Nr. 40103023035</w:t>
            </w:r>
          </w:p>
        </w:tc>
        <w:tc>
          <w:tcPr>
            <w:tcW w:w="4680" w:type="dxa"/>
          </w:tcPr>
          <w:p w14:paraId="5960001E" w14:textId="77777777" w:rsidR="000E4B15" w:rsidRDefault="000E4B15" w:rsidP="00857071">
            <w:pPr>
              <w:widowControl w:val="0"/>
              <w:snapToGrid w:val="0"/>
              <w:jc w:val="both"/>
            </w:pPr>
          </w:p>
        </w:tc>
      </w:tr>
      <w:tr w:rsidR="000E4B15" w14:paraId="07719C22" w14:textId="77777777" w:rsidTr="00857071">
        <w:trPr>
          <w:jc w:val="right"/>
        </w:trPr>
        <w:tc>
          <w:tcPr>
            <w:tcW w:w="4716" w:type="dxa"/>
          </w:tcPr>
          <w:p w14:paraId="12757ED9" w14:textId="77777777" w:rsidR="000E4B15" w:rsidRDefault="000E4B15" w:rsidP="00857071">
            <w:pPr>
              <w:widowControl w:val="0"/>
              <w:snapToGrid w:val="0"/>
              <w:jc w:val="both"/>
            </w:pPr>
            <w:r>
              <w:t xml:space="preserve">Zigfrīda Annas </w:t>
            </w:r>
            <w:proofErr w:type="spellStart"/>
            <w:r>
              <w:t>Meierovica</w:t>
            </w:r>
            <w:proofErr w:type="spellEnd"/>
            <w:r>
              <w:t xml:space="preserve"> bulvāris 1</w:t>
            </w:r>
          </w:p>
          <w:p w14:paraId="40901157" w14:textId="77777777" w:rsidR="000E4B15" w:rsidRDefault="000E4B15" w:rsidP="00857071">
            <w:pPr>
              <w:widowControl w:val="0"/>
              <w:snapToGrid w:val="0"/>
              <w:jc w:val="both"/>
            </w:pPr>
            <w:r>
              <w:t>Rīga, LV-1050</w:t>
            </w:r>
          </w:p>
        </w:tc>
        <w:tc>
          <w:tcPr>
            <w:tcW w:w="4680" w:type="dxa"/>
          </w:tcPr>
          <w:p w14:paraId="71F60D85" w14:textId="77777777" w:rsidR="000E4B15" w:rsidRDefault="000E4B15" w:rsidP="00857071">
            <w:pPr>
              <w:widowControl w:val="0"/>
              <w:snapToGrid w:val="0"/>
              <w:jc w:val="both"/>
            </w:pPr>
          </w:p>
        </w:tc>
      </w:tr>
      <w:tr w:rsidR="000E4B15" w14:paraId="0DDB3445" w14:textId="77777777" w:rsidTr="00857071">
        <w:trPr>
          <w:jc w:val="right"/>
        </w:trPr>
        <w:tc>
          <w:tcPr>
            <w:tcW w:w="4716" w:type="dxa"/>
          </w:tcPr>
          <w:p w14:paraId="2C7F7EB9" w14:textId="77777777" w:rsidR="000E4B15" w:rsidRDefault="000E4B15" w:rsidP="00857071">
            <w:pPr>
              <w:widowControl w:val="0"/>
              <w:snapToGrid w:val="0"/>
              <w:jc w:val="both"/>
            </w:pPr>
            <w:proofErr w:type="spellStart"/>
            <w:r>
              <w:t>Nor</w:t>
            </w:r>
            <w:proofErr w:type="spellEnd"/>
            <w:r>
              <w:t>. konts: LV68PARX0000833631125</w:t>
            </w:r>
          </w:p>
        </w:tc>
        <w:tc>
          <w:tcPr>
            <w:tcW w:w="4680" w:type="dxa"/>
          </w:tcPr>
          <w:p w14:paraId="322D45CA" w14:textId="77777777" w:rsidR="000E4B15" w:rsidRDefault="000E4B15" w:rsidP="00857071">
            <w:pPr>
              <w:widowControl w:val="0"/>
              <w:snapToGrid w:val="0"/>
              <w:jc w:val="both"/>
            </w:pPr>
          </w:p>
        </w:tc>
      </w:tr>
      <w:tr w:rsidR="000E4B15" w14:paraId="76359FA9" w14:textId="77777777" w:rsidTr="00857071">
        <w:trPr>
          <w:jc w:val="right"/>
        </w:trPr>
        <w:tc>
          <w:tcPr>
            <w:tcW w:w="4716" w:type="dxa"/>
          </w:tcPr>
          <w:p w14:paraId="2D710566" w14:textId="752F1CDA" w:rsidR="000E4B15" w:rsidRDefault="000E4B15" w:rsidP="00857071">
            <w:pPr>
              <w:widowControl w:val="0"/>
              <w:snapToGrid w:val="0"/>
              <w:jc w:val="both"/>
            </w:pPr>
            <w:r>
              <w:lastRenderedPageBreak/>
              <w:t xml:space="preserve">AS </w:t>
            </w:r>
            <w:r w:rsidR="00FA3D44">
              <w:t>“</w:t>
            </w:r>
            <w:r>
              <w:t>Citadele banka”</w:t>
            </w:r>
          </w:p>
        </w:tc>
        <w:tc>
          <w:tcPr>
            <w:tcW w:w="4680" w:type="dxa"/>
          </w:tcPr>
          <w:p w14:paraId="63E8D4B9" w14:textId="77777777" w:rsidR="000E4B15" w:rsidRDefault="000E4B15" w:rsidP="00857071">
            <w:pPr>
              <w:widowControl w:val="0"/>
              <w:snapToGrid w:val="0"/>
              <w:jc w:val="both"/>
            </w:pPr>
          </w:p>
        </w:tc>
      </w:tr>
      <w:tr w:rsidR="000E4B15" w14:paraId="0D697607" w14:textId="77777777" w:rsidTr="00857071">
        <w:trPr>
          <w:jc w:val="right"/>
        </w:trPr>
        <w:tc>
          <w:tcPr>
            <w:tcW w:w="4716" w:type="dxa"/>
          </w:tcPr>
          <w:p w14:paraId="023B0A2A" w14:textId="77777777" w:rsidR="000E4B15" w:rsidRDefault="000E4B15" w:rsidP="00857071">
            <w:pPr>
              <w:widowControl w:val="0"/>
              <w:snapToGrid w:val="0"/>
              <w:jc w:val="both"/>
            </w:pPr>
            <w:r>
              <w:t>Kods: PARXLV22</w:t>
            </w:r>
          </w:p>
        </w:tc>
        <w:tc>
          <w:tcPr>
            <w:tcW w:w="4680" w:type="dxa"/>
          </w:tcPr>
          <w:p w14:paraId="2E0192CC" w14:textId="77777777" w:rsidR="000E4B15" w:rsidRDefault="000E4B15" w:rsidP="00857071">
            <w:pPr>
              <w:widowControl w:val="0"/>
              <w:snapToGrid w:val="0"/>
              <w:jc w:val="both"/>
            </w:pPr>
          </w:p>
        </w:tc>
      </w:tr>
      <w:tr w:rsidR="000E4B15" w14:paraId="5A68ADFB" w14:textId="77777777" w:rsidTr="00857071">
        <w:trPr>
          <w:jc w:val="right"/>
        </w:trPr>
        <w:tc>
          <w:tcPr>
            <w:tcW w:w="4716" w:type="dxa"/>
          </w:tcPr>
          <w:p w14:paraId="21E1B3D3" w14:textId="5DEED7DE" w:rsidR="000E4B15" w:rsidRPr="00821DEF" w:rsidRDefault="000E4B15" w:rsidP="00857071">
            <w:pPr>
              <w:widowControl w:val="0"/>
              <w:snapToGrid w:val="0"/>
              <w:jc w:val="both"/>
            </w:pPr>
          </w:p>
        </w:tc>
        <w:tc>
          <w:tcPr>
            <w:tcW w:w="4680" w:type="dxa"/>
          </w:tcPr>
          <w:p w14:paraId="6ABC71DA" w14:textId="77777777" w:rsidR="000E4B15" w:rsidRDefault="000E4B15" w:rsidP="00857071">
            <w:pPr>
              <w:widowControl w:val="0"/>
              <w:snapToGrid w:val="0"/>
              <w:jc w:val="both"/>
            </w:pPr>
          </w:p>
        </w:tc>
      </w:tr>
      <w:tr w:rsidR="000E4B15" w14:paraId="63EAF98E" w14:textId="77777777" w:rsidTr="00857071">
        <w:trPr>
          <w:jc w:val="right"/>
        </w:trPr>
        <w:tc>
          <w:tcPr>
            <w:tcW w:w="4716" w:type="dxa"/>
          </w:tcPr>
          <w:p w14:paraId="7CE764B3" w14:textId="2EDC5B22" w:rsidR="000E4B15" w:rsidRDefault="000E4B15" w:rsidP="00857071">
            <w:pPr>
              <w:widowControl w:val="0"/>
              <w:snapToGrid w:val="0"/>
              <w:jc w:val="both"/>
            </w:pPr>
          </w:p>
        </w:tc>
        <w:tc>
          <w:tcPr>
            <w:tcW w:w="4680" w:type="dxa"/>
          </w:tcPr>
          <w:p w14:paraId="540F2428" w14:textId="77777777" w:rsidR="000E4B15" w:rsidRDefault="000E4B15" w:rsidP="00857071">
            <w:pPr>
              <w:widowControl w:val="0"/>
              <w:snapToGrid w:val="0"/>
              <w:jc w:val="both"/>
              <w:rPr>
                <w:highlight w:val="yellow"/>
              </w:rPr>
            </w:pPr>
          </w:p>
        </w:tc>
      </w:tr>
    </w:tbl>
    <w:p w14:paraId="4874B36C" w14:textId="77777777" w:rsidR="000E4B15" w:rsidRPr="00CF3506" w:rsidRDefault="000E4B15" w:rsidP="000E4B15">
      <w:pPr>
        <w:jc w:val="center"/>
        <w:rPr>
          <w:bCs/>
          <w:iCs/>
          <w:smallCaps/>
        </w:rPr>
      </w:pPr>
    </w:p>
    <w:p w14:paraId="40141339" w14:textId="77777777" w:rsidR="000E4B15" w:rsidRPr="00CF3506" w:rsidRDefault="000E4B15" w:rsidP="000E4B15">
      <w:pPr>
        <w:jc w:val="center"/>
        <w:rPr>
          <w:b/>
          <w:bCs/>
        </w:rPr>
      </w:pPr>
      <w:r w:rsidRPr="00CF3506">
        <w:rPr>
          <w:bCs/>
          <w:iCs/>
          <w:smallCaps/>
        </w:rPr>
        <w:t>Dokumentu līgumslēdzējpuses ir elektroniski parakstījušas ar drošu elektronisko parakstu un laika zīmogu</w:t>
      </w:r>
    </w:p>
    <w:p w14:paraId="5D323524" w14:textId="77777777" w:rsidR="000E4B15" w:rsidRPr="00CF3506" w:rsidRDefault="000E4B15" w:rsidP="000E4B15">
      <w:pPr>
        <w:jc w:val="center"/>
        <w:rPr>
          <w:b/>
          <w:bCs/>
        </w:rPr>
      </w:pPr>
    </w:p>
    <w:p w14:paraId="6A2D9233" w14:textId="77777777" w:rsidR="000E4B15" w:rsidRPr="00E76D81" w:rsidRDefault="000E4B15" w:rsidP="000E4B15">
      <w:pPr>
        <w:spacing w:after="160" w:line="259" w:lineRule="auto"/>
      </w:pPr>
      <w:r w:rsidRPr="00CF3506">
        <w:t xml:space="preserve"> </w:t>
      </w:r>
    </w:p>
    <w:p w14:paraId="714E8C7C" w14:textId="77777777" w:rsidR="000E4B15" w:rsidRPr="00CF3506" w:rsidRDefault="000E4B15" w:rsidP="000E4B15">
      <w:pPr>
        <w:spacing w:after="160" w:line="259" w:lineRule="auto"/>
        <w:rPr>
          <w:bCs/>
          <w:iCs/>
          <w:smallCaps/>
        </w:rPr>
      </w:pPr>
      <w:r w:rsidRPr="00CF3506">
        <w:rPr>
          <w:bCs/>
          <w:iCs/>
          <w:smallCaps/>
        </w:rPr>
        <w:br w:type="page"/>
      </w:r>
    </w:p>
    <w:p w14:paraId="6D7068B4" w14:textId="6457DA1A" w:rsidR="000E4B15" w:rsidRDefault="000E4B15" w:rsidP="000E4B15">
      <w:pPr>
        <w:jc w:val="right"/>
        <w:rPr>
          <w:b/>
        </w:rPr>
      </w:pPr>
      <w:r>
        <w:rPr>
          <w:b/>
        </w:rPr>
        <w:lastRenderedPageBreak/>
        <w:t>Pielikums Nr.2</w:t>
      </w:r>
    </w:p>
    <w:p w14:paraId="0C6DC4BE" w14:textId="77777777" w:rsidR="000E4B15" w:rsidRDefault="000E4B15" w:rsidP="000E4B15">
      <w:pPr>
        <w:jc w:val="center"/>
        <w:rPr>
          <w:b/>
        </w:rPr>
      </w:pPr>
    </w:p>
    <w:p w14:paraId="6A217088" w14:textId="77777777" w:rsidR="000E4B15" w:rsidRDefault="000E4B15" w:rsidP="000E4B15">
      <w:pPr>
        <w:jc w:val="center"/>
        <w:rPr>
          <w:b/>
        </w:rPr>
      </w:pPr>
    </w:p>
    <w:p w14:paraId="1FE70480" w14:textId="77777777" w:rsidR="000E4B15" w:rsidRPr="00CF3506" w:rsidRDefault="000E4B15" w:rsidP="000E4B15">
      <w:pPr>
        <w:jc w:val="center"/>
        <w:rPr>
          <w:b/>
        </w:rPr>
      </w:pPr>
      <w:r w:rsidRPr="00CF3506">
        <w:rPr>
          <w:b/>
        </w:rPr>
        <w:t>NODOŠANAS – PIEŅEMŠANAS AKTS Nr.1</w:t>
      </w:r>
    </w:p>
    <w:p w14:paraId="7CA455F9" w14:textId="77777777" w:rsidR="000E4B15" w:rsidRPr="00CF3506" w:rsidRDefault="000E4B15" w:rsidP="000E4B15">
      <w:pPr>
        <w:jc w:val="center"/>
        <w:rPr>
          <w:b/>
        </w:rPr>
      </w:pPr>
    </w:p>
    <w:p w14:paraId="4783297E" w14:textId="6F096693" w:rsidR="000E4B15" w:rsidRPr="00CF3506" w:rsidRDefault="000E4B15" w:rsidP="000E4B15">
      <w:pPr>
        <w:jc w:val="both"/>
      </w:pPr>
      <w:r w:rsidRPr="00CF3506">
        <w:t>Rīgā</w:t>
      </w:r>
      <w:r w:rsidRPr="00CF3506">
        <w:tab/>
      </w:r>
      <w:r w:rsidRPr="00CF3506">
        <w:tab/>
      </w:r>
      <w:r w:rsidRPr="00CF3506">
        <w:tab/>
      </w:r>
      <w:r w:rsidRPr="00CF3506">
        <w:tab/>
      </w:r>
      <w:r w:rsidRPr="00CF3506">
        <w:tab/>
      </w:r>
      <w:r w:rsidRPr="00CF3506">
        <w:tab/>
      </w:r>
      <w:r w:rsidRPr="00CF3506">
        <w:tab/>
      </w:r>
      <w:r w:rsidRPr="00CF3506">
        <w:tab/>
        <w:t>202</w:t>
      </w:r>
      <w:r w:rsidR="00CB5277">
        <w:t>5</w:t>
      </w:r>
      <w:r w:rsidRPr="00CF3506">
        <w:t>. gada ___. ___________</w:t>
      </w:r>
    </w:p>
    <w:p w14:paraId="0DDBA051" w14:textId="77777777" w:rsidR="000E4B15" w:rsidRPr="00CF3506" w:rsidRDefault="000E4B15" w:rsidP="000E4B15">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846"/>
      </w:tblGrid>
      <w:tr w:rsidR="000E4B15" w:rsidRPr="00CF3506" w14:paraId="6127C5DB" w14:textId="77777777" w:rsidTr="00857071">
        <w:tc>
          <w:tcPr>
            <w:tcW w:w="2930" w:type="dxa"/>
            <w:tcBorders>
              <w:top w:val="single" w:sz="4" w:space="0" w:color="auto"/>
              <w:left w:val="single" w:sz="4" w:space="0" w:color="auto"/>
              <w:bottom w:val="single" w:sz="4" w:space="0" w:color="auto"/>
              <w:right w:val="single" w:sz="4" w:space="0" w:color="auto"/>
            </w:tcBorders>
            <w:hideMark/>
          </w:tcPr>
          <w:p w14:paraId="3DA1F93A" w14:textId="77777777" w:rsidR="000E4B15" w:rsidRPr="00CF3506" w:rsidRDefault="000E4B15" w:rsidP="00857071">
            <w:pPr>
              <w:spacing w:line="256" w:lineRule="auto"/>
              <w:jc w:val="both"/>
              <w:rPr>
                <w:lang w:eastAsia="en-US"/>
              </w:rPr>
            </w:pPr>
            <w:r w:rsidRPr="00CF3506">
              <w:rPr>
                <w:lang w:eastAsia="en-US"/>
              </w:rPr>
              <w:t>OBJEKTA NOSAUKUMS</w:t>
            </w:r>
          </w:p>
        </w:tc>
        <w:tc>
          <w:tcPr>
            <w:tcW w:w="6846" w:type="dxa"/>
            <w:tcBorders>
              <w:top w:val="single" w:sz="4" w:space="0" w:color="auto"/>
              <w:left w:val="single" w:sz="4" w:space="0" w:color="auto"/>
              <w:bottom w:val="single" w:sz="4" w:space="0" w:color="auto"/>
              <w:right w:val="single" w:sz="4" w:space="0" w:color="auto"/>
            </w:tcBorders>
          </w:tcPr>
          <w:p w14:paraId="09E2E996" w14:textId="77777777" w:rsidR="000E4B15" w:rsidRPr="00CF3506" w:rsidRDefault="000E4B15" w:rsidP="00857071">
            <w:pPr>
              <w:spacing w:line="256" w:lineRule="auto"/>
              <w:jc w:val="both"/>
              <w:rPr>
                <w:lang w:eastAsia="en-US"/>
              </w:rPr>
            </w:pPr>
          </w:p>
        </w:tc>
      </w:tr>
      <w:tr w:rsidR="000E4B15" w:rsidRPr="00CF3506" w14:paraId="1A0346F6" w14:textId="77777777" w:rsidTr="00857071">
        <w:tc>
          <w:tcPr>
            <w:tcW w:w="2930" w:type="dxa"/>
            <w:tcBorders>
              <w:top w:val="single" w:sz="4" w:space="0" w:color="auto"/>
              <w:left w:val="single" w:sz="4" w:space="0" w:color="auto"/>
              <w:bottom w:val="single" w:sz="4" w:space="0" w:color="auto"/>
              <w:right w:val="single" w:sz="4" w:space="0" w:color="auto"/>
            </w:tcBorders>
            <w:hideMark/>
          </w:tcPr>
          <w:p w14:paraId="4DDE3C66" w14:textId="77777777" w:rsidR="000E4B15" w:rsidRPr="00CF3506" w:rsidRDefault="000E4B15" w:rsidP="00857071">
            <w:pPr>
              <w:spacing w:line="256" w:lineRule="auto"/>
              <w:jc w:val="both"/>
              <w:rPr>
                <w:lang w:eastAsia="en-US"/>
              </w:rPr>
            </w:pPr>
            <w:r w:rsidRPr="00CF3506">
              <w:rPr>
                <w:lang w:eastAsia="en-US"/>
              </w:rPr>
              <w:t>ADRESE</w:t>
            </w:r>
          </w:p>
        </w:tc>
        <w:tc>
          <w:tcPr>
            <w:tcW w:w="6846" w:type="dxa"/>
            <w:tcBorders>
              <w:top w:val="single" w:sz="4" w:space="0" w:color="auto"/>
              <w:left w:val="single" w:sz="4" w:space="0" w:color="auto"/>
              <w:bottom w:val="single" w:sz="4" w:space="0" w:color="auto"/>
              <w:right w:val="single" w:sz="4" w:space="0" w:color="auto"/>
            </w:tcBorders>
          </w:tcPr>
          <w:p w14:paraId="61BFE6BA" w14:textId="77777777" w:rsidR="000E4B15" w:rsidRPr="00CF3506" w:rsidRDefault="000E4B15" w:rsidP="00857071">
            <w:pPr>
              <w:spacing w:line="256" w:lineRule="auto"/>
              <w:jc w:val="both"/>
              <w:rPr>
                <w:lang w:eastAsia="en-US"/>
              </w:rPr>
            </w:pPr>
          </w:p>
        </w:tc>
      </w:tr>
      <w:tr w:rsidR="000E4B15" w:rsidRPr="00CF3506" w14:paraId="1BC8C770" w14:textId="77777777" w:rsidTr="00857071">
        <w:tc>
          <w:tcPr>
            <w:tcW w:w="2930" w:type="dxa"/>
            <w:tcBorders>
              <w:top w:val="single" w:sz="4" w:space="0" w:color="auto"/>
              <w:left w:val="single" w:sz="4" w:space="0" w:color="auto"/>
              <w:bottom w:val="single" w:sz="4" w:space="0" w:color="auto"/>
              <w:right w:val="single" w:sz="4" w:space="0" w:color="auto"/>
            </w:tcBorders>
            <w:hideMark/>
          </w:tcPr>
          <w:p w14:paraId="0AC61999" w14:textId="77777777" w:rsidR="000E4B15" w:rsidRPr="00CF3506" w:rsidRDefault="000E4B15" w:rsidP="00857071">
            <w:pPr>
              <w:spacing w:line="256" w:lineRule="auto"/>
              <w:jc w:val="both"/>
              <w:rPr>
                <w:lang w:eastAsia="en-US"/>
              </w:rPr>
            </w:pPr>
            <w:r w:rsidRPr="00CF3506">
              <w:rPr>
                <w:lang w:eastAsia="en-US"/>
              </w:rPr>
              <w:t>Līguma Nr. un datums</w:t>
            </w:r>
          </w:p>
        </w:tc>
        <w:tc>
          <w:tcPr>
            <w:tcW w:w="6846" w:type="dxa"/>
            <w:tcBorders>
              <w:top w:val="single" w:sz="4" w:space="0" w:color="auto"/>
              <w:left w:val="single" w:sz="4" w:space="0" w:color="auto"/>
              <w:bottom w:val="single" w:sz="4" w:space="0" w:color="auto"/>
              <w:right w:val="single" w:sz="4" w:space="0" w:color="auto"/>
            </w:tcBorders>
          </w:tcPr>
          <w:p w14:paraId="6CD0A7F8" w14:textId="77777777" w:rsidR="000E4B15" w:rsidRPr="00CF3506" w:rsidRDefault="000E4B15" w:rsidP="00857071">
            <w:pPr>
              <w:spacing w:line="256" w:lineRule="auto"/>
              <w:jc w:val="both"/>
              <w:rPr>
                <w:lang w:eastAsia="en-US"/>
              </w:rPr>
            </w:pPr>
          </w:p>
        </w:tc>
      </w:tr>
      <w:tr w:rsidR="000E4B15" w:rsidRPr="00CF3506" w14:paraId="1FC7A45C" w14:textId="77777777" w:rsidTr="00857071">
        <w:tc>
          <w:tcPr>
            <w:tcW w:w="2930" w:type="dxa"/>
            <w:tcBorders>
              <w:top w:val="single" w:sz="4" w:space="0" w:color="auto"/>
              <w:left w:val="single" w:sz="4" w:space="0" w:color="auto"/>
              <w:bottom w:val="single" w:sz="4" w:space="0" w:color="auto"/>
              <w:right w:val="single" w:sz="4" w:space="0" w:color="auto"/>
            </w:tcBorders>
            <w:hideMark/>
          </w:tcPr>
          <w:p w14:paraId="0097CE5C" w14:textId="77777777" w:rsidR="000E4B15" w:rsidRPr="00CF3506" w:rsidRDefault="000E4B15" w:rsidP="00857071">
            <w:pPr>
              <w:spacing w:line="256" w:lineRule="auto"/>
              <w:jc w:val="both"/>
              <w:rPr>
                <w:lang w:eastAsia="en-US"/>
              </w:rPr>
            </w:pPr>
            <w:r w:rsidRPr="00CF3506">
              <w:rPr>
                <w:lang w:eastAsia="en-US"/>
              </w:rPr>
              <w:t>Līguma priekšmets</w:t>
            </w:r>
          </w:p>
        </w:tc>
        <w:tc>
          <w:tcPr>
            <w:tcW w:w="6846" w:type="dxa"/>
            <w:tcBorders>
              <w:top w:val="single" w:sz="4" w:space="0" w:color="auto"/>
              <w:left w:val="single" w:sz="4" w:space="0" w:color="auto"/>
              <w:bottom w:val="single" w:sz="4" w:space="0" w:color="auto"/>
              <w:right w:val="single" w:sz="4" w:space="0" w:color="auto"/>
            </w:tcBorders>
          </w:tcPr>
          <w:p w14:paraId="5AD45B83" w14:textId="77777777" w:rsidR="000E4B15" w:rsidRPr="00CF3506" w:rsidRDefault="000E4B15" w:rsidP="00857071">
            <w:pPr>
              <w:spacing w:line="256" w:lineRule="auto"/>
              <w:jc w:val="both"/>
              <w:rPr>
                <w:lang w:eastAsia="en-US"/>
              </w:rPr>
            </w:pPr>
          </w:p>
        </w:tc>
      </w:tr>
    </w:tbl>
    <w:p w14:paraId="48F90E5A" w14:textId="77777777" w:rsidR="000E4B15" w:rsidRPr="00CF3506" w:rsidRDefault="000E4B15" w:rsidP="000E4B1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2876"/>
        <w:gridCol w:w="1510"/>
        <w:gridCol w:w="3165"/>
      </w:tblGrid>
      <w:tr w:rsidR="000E4B15" w:rsidRPr="00CF3506" w14:paraId="191E5EDC" w14:textId="77777777" w:rsidTr="00857071">
        <w:tc>
          <w:tcPr>
            <w:tcW w:w="1951" w:type="dxa"/>
            <w:tcBorders>
              <w:top w:val="single" w:sz="4" w:space="0" w:color="auto"/>
              <w:left w:val="single" w:sz="4" w:space="0" w:color="auto"/>
              <w:bottom w:val="single" w:sz="4" w:space="0" w:color="auto"/>
              <w:right w:val="single" w:sz="4" w:space="0" w:color="auto"/>
            </w:tcBorders>
            <w:hideMark/>
          </w:tcPr>
          <w:p w14:paraId="15A85DA0" w14:textId="77777777" w:rsidR="000E4B15" w:rsidRPr="00CF3506" w:rsidRDefault="000E4B15" w:rsidP="00857071">
            <w:pPr>
              <w:spacing w:line="256" w:lineRule="auto"/>
              <w:jc w:val="both"/>
              <w:rPr>
                <w:lang w:eastAsia="en-US"/>
              </w:rPr>
            </w:pPr>
            <w:r w:rsidRPr="00CF3506">
              <w:rPr>
                <w:lang w:eastAsia="en-US"/>
              </w:rPr>
              <w:t>PASŪTĪTĀJS :</w:t>
            </w:r>
          </w:p>
        </w:tc>
        <w:tc>
          <w:tcPr>
            <w:tcW w:w="2975" w:type="dxa"/>
            <w:tcBorders>
              <w:top w:val="single" w:sz="4" w:space="0" w:color="auto"/>
              <w:left w:val="single" w:sz="4" w:space="0" w:color="auto"/>
              <w:bottom w:val="single" w:sz="4" w:space="0" w:color="auto"/>
              <w:right w:val="single" w:sz="4" w:space="0" w:color="auto"/>
            </w:tcBorders>
            <w:hideMark/>
          </w:tcPr>
          <w:p w14:paraId="771C8F2D" w14:textId="77777777" w:rsidR="000E4B15" w:rsidRPr="00CF3506" w:rsidRDefault="000E4B15" w:rsidP="00857071">
            <w:pPr>
              <w:spacing w:line="256" w:lineRule="auto"/>
              <w:jc w:val="both"/>
              <w:rPr>
                <w:lang w:eastAsia="en-US"/>
              </w:rPr>
            </w:pPr>
            <w:r w:rsidRPr="00CF3506">
              <w:rPr>
                <w:lang w:eastAsia="en-US"/>
              </w:rPr>
              <w:t>SIA „Rīgas ūdens”</w:t>
            </w:r>
          </w:p>
        </w:tc>
        <w:tc>
          <w:tcPr>
            <w:tcW w:w="1510" w:type="dxa"/>
            <w:tcBorders>
              <w:top w:val="single" w:sz="4" w:space="0" w:color="auto"/>
              <w:left w:val="single" w:sz="4" w:space="0" w:color="auto"/>
              <w:bottom w:val="single" w:sz="4" w:space="0" w:color="auto"/>
              <w:right w:val="single" w:sz="4" w:space="0" w:color="auto"/>
            </w:tcBorders>
            <w:hideMark/>
          </w:tcPr>
          <w:p w14:paraId="1DAD9933" w14:textId="77777777" w:rsidR="000E4B15" w:rsidRPr="00CF3506" w:rsidRDefault="000E4B15" w:rsidP="00857071">
            <w:pPr>
              <w:spacing w:line="256" w:lineRule="auto"/>
              <w:jc w:val="both"/>
              <w:rPr>
                <w:lang w:eastAsia="en-US"/>
              </w:rPr>
            </w:pPr>
            <w:r w:rsidRPr="00CF3506">
              <w:rPr>
                <w:lang w:eastAsia="en-US"/>
              </w:rPr>
              <w:t xml:space="preserve">UZŅĒMĒJS: </w:t>
            </w:r>
          </w:p>
        </w:tc>
        <w:tc>
          <w:tcPr>
            <w:tcW w:w="3311" w:type="dxa"/>
            <w:tcBorders>
              <w:top w:val="single" w:sz="4" w:space="0" w:color="auto"/>
              <w:left w:val="single" w:sz="4" w:space="0" w:color="auto"/>
              <w:bottom w:val="single" w:sz="4" w:space="0" w:color="auto"/>
              <w:right w:val="single" w:sz="4" w:space="0" w:color="auto"/>
            </w:tcBorders>
          </w:tcPr>
          <w:p w14:paraId="27DB0A14" w14:textId="77777777" w:rsidR="000E4B15" w:rsidRPr="00CF3506" w:rsidRDefault="000E4B15" w:rsidP="00857071">
            <w:pPr>
              <w:spacing w:line="256" w:lineRule="auto"/>
              <w:jc w:val="both"/>
              <w:rPr>
                <w:lang w:eastAsia="en-US"/>
              </w:rPr>
            </w:pPr>
          </w:p>
        </w:tc>
      </w:tr>
    </w:tbl>
    <w:p w14:paraId="3D29DD3D" w14:textId="77777777" w:rsidR="000E4B15" w:rsidRPr="00CF3506" w:rsidRDefault="000E4B15" w:rsidP="000E4B15">
      <w:pPr>
        <w:jc w:val="both"/>
      </w:pPr>
    </w:p>
    <w:p w14:paraId="0A19334C" w14:textId="77777777" w:rsidR="000E4B15" w:rsidRPr="00CF3506" w:rsidRDefault="000E4B15" w:rsidP="000E4B15">
      <w:pPr>
        <w:jc w:val="both"/>
      </w:pPr>
      <w:r w:rsidRPr="00CF3506">
        <w:t>Darbu nodošanas – pieņemšanas akts sastādīts par to, ka:</w:t>
      </w:r>
    </w:p>
    <w:p w14:paraId="03D19EB0" w14:textId="7D5DBE56" w:rsidR="000E4B15" w:rsidRPr="00CF3506" w:rsidRDefault="000E4B15">
      <w:pPr>
        <w:numPr>
          <w:ilvl w:val="0"/>
          <w:numId w:val="24"/>
        </w:numPr>
        <w:ind w:left="567" w:hanging="284"/>
        <w:jc w:val="both"/>
      </w:pPr>
      <w:r w:rsidRPr="00CF3506">
        <w:t>UZŅĒMĒJS nodod, un PASŪTĪTĀJS pieņem faktiski izpildītos Darbus saskaņā ar PASŪTĪTĀJA un UZŅĒMĒJA __.__.202</w:t>
      </w:r>
      <w:r w:rsidR="00CB5277">
        <w:t>5</w:t>
      </w:r>
      <w:r w:rsidRPr="00CF3506">
        <w:t xml:space="preserve">. savstarpēji noslēgto līgumu Nr.________. </w:t>
      </w:r>
    </w:p>
    <w:p w14:paraId="1BC182A2" w14:textId="77777777" w:rsidR="000E4B15" w:rsidRPr="00CF3506" w:rsidRDefault="000E4B15">
      <w:pPr>
        <w:numPr>
          <w:ilvl w:val="0"/>
          <w:numId w:val="24"/>
        </w:numPr>
        <w:ind w:left="567" w:hanging="284"/>
        <w:jc w:val="both"/>
      </w:pPr>
      <w:r w:rsidRPr="00CF3506">
        <w:t xml:space="preserve">Faktiski izpildīto Darbu izmaksas un apjomi atbilst līguma cenai. </w:t>
      </w:r>
    </w:p>
    <w:p w14:paraId="69BD3945" w14:textId="77777777" w:rsidR="000E4B15" w:rsidRPr="00CF3506" w:rsidRDefault="000E4B15">
      <w:pPr>
        <w:numPr>
          <w:ilvl w:val="0"/>
          <w:numId w:val="24"/>
        </w:numPr>
        <w:ind w:left="567" w:hanging="284"/>
        <w:jc w:val="both"/>
      </w:pPr>
      <w:r w:rsidRPr="00CF3506">
        <w:t xml:space="preserve">Līgumā paredzētais darbu izpildes termiņš </w:t>
      </w:r>
      <w:r w:rsidRPr="00CF3506">
        <w:rPr>
          <w:u w:val="single"/>
        </w:rPr>
        <w:tab/>
      </w:r>
      <w:r w:rsidRPr="00CF3506">
        <w:rPr>
          <w:u w:val="single"/>
        </w:rPr>
        <w:tab/>
      </w:r>
      <w:r w:rsidRPr="00CF3506">
        <w:rPr>
          <w:u w:val="single"/>
        </w:rPr>
        <w:tab/>
      </w:r>
      <w:r w:rsidRPr="00CF3506">
        <w:rPr>
          <w:u w:val="single"/>
        </w:rPr>
        <w:tab/>
      </w:r>
      <w:r w:rsidRPr="00CF3506">
        <w:t>;</w:t>
      </w:r>
    </w:p>
    <w:p w14:paraId="1B4B03A8" w14:textId="77777777" w:rsidR="000E4B15" w:rsidRPr="00CF3506" w:rsidRDefault="000E4B15">
      <w:pPr>
        <w:numPr>
          <w:ilvl w:val="0"/>
          <w:numId w:val="24"/>
        </w:numPr>
        <w:ind w:left="567" w:hanging="284"/>
        <w:jc w:val="both"/>
      </w:pPr>
      <w:r w:rsidRPr="00CF3506">
        <w:t xml:space="preserve">Faktiskais darbu izpildes datums </w:t>
      </w:r>
      <w:r w:rsidRPr="00CF3506">
        <w:rPr>
          <w:u w:val="single"/>
        </w:rPr>
        <w:tab/>
      </w:r>
      <w:r w:rsidRPr="00CF3506">
        <w:rPr>
          <w:u w:val="single"/>
        </w:rPr>
        <w:tab/>
      </w:r>
      <w:r w:rsidRPr="00CF3506">
        <w:rPr>
          <w:u w:val="single"/>
        </w:rPr>
        <w:tab/>
      </w:r>
      <w:r w:rsidRPr="00CF3506">
        <w:rPr>
          <w:u w:val="single"/>
        </w:rPr>
        <w:tab/>
      </w:r>
      <w:r w:rsidRPr="00CF3506">
        <w:t>;</w:t>
      </w:r>
    </w:p>
    <w:p w14:paraId="27D7F39D" w14:textId="77777777" w:rsidR="000E4B15" w:rsidRPr="00CF3506" w:rsidRDefault="000E4B15">
      <w:pPr>
        <w:numPr>
          <w:ilvl w:val="0"/>
          <w:numId w:val="24"/>
        </w:numPr>
        <w:ind w:left="567" w:hanging="284"/>
        <w:jc w:val="both"/>
      </w:pPr>
      <w:r w:rsidRPr="00CF3506">
        <w:t>Izpildīto darbu veids – Iekārtu piegāde un uzstādīšana.</w:t>
      </w:r>
    </w:p>
    <w:p w14:paraId="22A98EA0" w14:textId="77777777" w:rsidR="000E4B15" w:rsidRPr="00CF3506" w:rsidRDefault="000E4B15">
      <w:pPr>
        <w:numPr>
          <w:ilvl w:val="0"/>
          <w:numId w:val="24"/>
        </w:numPr>
        <w:ind w:left="567" w:hanging="284"/>
        <w:jc w:val="both"/>
      </w:pPr>
      <w:r w:rsidRPr="00CF3506">
        <w:t>PASŪTĪTĀJAM nav pretenziju par PASŪTĪTĀJAM izpildītajiem Darbiem.</w:t>
      </w:r>
    </w:p>
    <w:p w14:paraId="5DD159A1" w14:textId="77777777" w:rsidR="000E4B15" w:rsidRPr="00CF3506" w:rsidRDefault="000E4B15">
      <w:pPr>
        <w:numPr>
          <w:ilvl w:val="0"/>
          <w:numId w:val="24"/>
        </w:numPr>
        <w:ind w:left="567" w:hanging="284"/>
        <w:jc w:val="both"/>
      </w:pPr>
      <w:r w:rsidRPr="00CF3506">
        <w:t xml:space="preserve">Šis akts ir pamatojums veikt norēķinu atbilstoši līguma nosacījumiem par līgumā paredzēto Darbu izpildi summas _____ EUR (_______________________ </w:t>
      </w:r>
      <w:proofErr w:type="spellStart"/>
      <w:r w:rsidRPr="00CF3506">
        <w:rPr>
          <w:i/>
        </w:rPr>
        <w:t>euro</w:t>
      </w:r>
      <w:proofErr w:type="spellEnd"/>
      <w:r w:rsidRPr="00CF3506">
        <w:rPr>
          <w:i/>
        </w:rPr>
        <w:t xml:space="preserve"> </w:t>
      </w:r>
      <w:r w:rsidRPr="00CF3506">
        <w:t xml:space="preserve">un __ centi), tai skaitā PVN 21% - _____. </w:t>
      </w:r>
    </w:p>
    <w:p w14:paraId="43685698" w14:textId="77777777" w:rsidR="000E4B15" w:rsidRPr="00CF3506" w:rsidRDefault="000E4B15">
      <w:pPr>
        <w:numPr>
          <w:ilvl w:val="0"/>
          <w:numId w:val="24"/>
        </w:numPr>
        <w:ind w:left="567" w:hanging="284"/>
        <w:jc w:val="both"/>
      </w:pPr>
      <w:r w:rsidRPr="00CF3506">
        <w:t>Darbu garantijas termiņš ___ (____________________) kalendāra mēneši no akta parakstīšanas dienas.</w:t>
      </w:r>
    </w:p>
    <w:p w14:paraId="14CEEEA5" w14:textId="77777777" w:rsidR="000E4B15" w:rsidRPr="00CF3506" w:rsidRDefault="000E4B15" w:rsidP="000E4B15">
      <w:pPr>
        <w:jc w:val="both"/>
      </w:pPr>
    </w:p>
    <w:p w14:paraId="61A5F938" w14:textId="624ED05D" w:rsidR="000E4B15" w:rsidRPr="00CF3506" w:rsidRDefault="000E4B15" w:rsidP="000E4B15">
      <w:pPr>
        <w:jc w:val="both"/>
      </w:pPr>
      <w:r w:rsidRPr="00CF3506">
        <w:t>Šis akts ir __.___.202</w:t>
      </w:r>
      <w:r w:rsidR="00CB5277">
        <w:t>5</w:t>
      </w:r>
      <w:r w:rsidRPr="00CF3506">
        <w:t>. noslēgtā līguma Nr.____ neatņemama sastāvdaļa.</w:t>
      </w:r>
    </w:p>
    <w:p w14:paraId="3756CBE9" w14:textId="77777777" w:rsidR="000E4B15" w:rsidRPr="00CF3506" w:rsidRDefault="000E4B15" w:rsidP="000E4B15">
      <w:pPr>
        <w:jc w:val="both"/>
      </w:pPr>
    </w:p>
    <w:p w14:paraId="0D066FB3" w14:textId="77777777" w:rsidR="000E4B15" w:rsidRPr="00CF3506" w:rsidRDefault="000E4B15" w:rsidP="000E4B15">
      <w:pPr>
        <w:jc w:val="both"/>
      </w:pPr>
    </w:p>
    <w:p w14:paraId="4AF7D66E" w14:textId="77777777" w:rsidR="000E4B15" w:rsidRPr="00CF3506" w:rsidRDefault="000E4B15" w:rsidP="000E4B15">
      <w:pPr>
        <w:jc w:val="both"/>
      </w:pPr>
      <w:r w:rsidRPr="00CF3506">
        <w:t>Pielikumā:</w:t>
      </w:r>
    </w:p>
    <w:tbl>
      <w:tblPr>
        <w:tblW w:w="0" w:type="auto"/>
        <w:tblLook w:val="01E0" w:firstRow="1" w:lastRow="1" w:firstColumn="1" w:lastColumn="1" w:noHBand="0" w:noVBand="0"/>
      </w:tblPr>
      <w:tblGrid>
        <w:gridCol w:w="284"/>
        <w:gridCol w:w="9079"/>
      </w:tblGrid>
      <w:tr w:rsidR="000E4B15" w:rsidRPr="00CF3506" w14:paraId="390B6ACF" w14:textId="77777777" w:rsidTr="00857071">
        <w:tc>
          <w:tcPr>
            <w:tcW w:w="284" w:type="dxa"/>
          </w:tcPr>
          <w:p w14:paraId="20EA20D7" w14:textId="77777777" w:rsidR="000E4B15" w:rsidRPr="00CF3506" w:rsidRDefault="000E4B15">
            <w:pPr>
              <w:pStyle w:val="Sarakstarindkopa"/>
              <w:numPr>
                <w:ilvl w:val="0"/>
                <w:numId w:val="25"/>
              </w:numPr>
              <w:spacing w:line="256" w:lineRule="auto"/>
              <w:ind w:hanging="617"/>
              <w:contextualSpacing w:val="0"/>
              <w:jc w:val="center"/>
            </w:pPr>
          </w:p>
        </w:tc>
        <w:tc>
          <w:tcPr>
            <w:tcW w:w="9079" w:type="dxa"/>
            <w:hideMark/>
          </w:tcPr>
          <w:p w14:paraId="50FA9AA4" w14:textId="77777777" w:rsidR="000E4B15" w:rsidRPr="00CF3506" w:rsidRDefault="000E4B15" w:rsidP="00857071">
            <w:pPr>
              <w:spacing w:line="256" w:lineRule="auto"/>
              <w:jc w:val="both"/>
              <w:rPr>
                <w:lang w:eastAsia="en-US"/>
              </w:rPr>
            </w:pPr>
            <w:r w:rsidRPr="00CF3506">
              <w:rPr>
                <w:lang w:eastAsia="en-US"/>
              </w:rPr>
              <w:t>Akts par darbu izpildi.</w:t>
            </w:r>
          </w:p>
        </w:tc>
      </w:tr>
      <w:tr w:rsidR="000E4B15" w:rsidRPr="00CF3506" w14:paraId="74724F82" w14:textId="77777777" w:rsidTr="00857071">
        <w:tc>
          <w:tcPr>
            <w:tcW w:w="284" w:type="dxa"/>
          </w:tcPr>
          <w:p w14:paraId="060D49E4" w14:textId="77777777" w:rsidR="000E4B15" w:rsidRPr="00CF3506" w:rsidRDefault="000E4B15" w:rsidP="00857071">
            <w:pPr>
              <w:pStyle w:val="Sarakstarindkopa"/>
              <w:spacing w:line="256" w:lineRule="auto"/>
              <w:ind w:left="495"/>
              <w:jc w:val="center"/>
            </w:pPr>
          </w:p>
        </w:tc>
        <w:tc>
          <w:tcPr>
            <w:tcW w:w="9079" w:type="dxa"/>
          </w:tcPr>
          <w:p w14:paraId="46D85644" w14:textId="77777777" w:rsidR="000E4B15" w:rsidRPr="00CF3506" w:rsidRDefault="000E4B15" w:rsidP="00857071">
            <w:pPr>
              <w:spacing w:line="256" w:lineRule="auto"/>
              <w:jc w:val="both"/>
              <w:rPr>
                <w:lang w:eastAsia="en-US"/>
              </w:rPr>
            </w:pPr>
          </w:p>
        </w:tc>
      </w:tr>
    </w:tbl>
    <w:p w14:paraId="60612224" w14:textId="77777777" w:rsidR="000E4B15" w:rsidRPr="00CF3506" w:rsidRDefault="000E4B15" w:rsidP="000E4B15">
      <w:pPr>
        <w:jc w:val="both"/>
      </w:pPr>
      <w:r w:rsidRPr="00CF3506">
        <w:t>Pušu paraksti:</w:t>
      </w:r>
    </w:p>
    <w:p w14:paraId="096798EC" w14:textId="77777777" w:rsidR="000E4B15" w:rsidRPr="00CF3506" w:rsidRDefault="000E4B15" w:rsidP="000E4B15">
      <w:pPr>
        <w:jc w:val="both"/>
      </w:pPr>
      <w:r w:rsidRPr="00CF3506">
        <w:rPr>
          <w:u w:val="single"/>
        </w:rPr>
        <w:t>Pieņēma</w:t>
      </w:r>
      <w:r w:rsidRPr="00CF3506">
        <w:t>:</w:t>
      </w:r>
      <w:r w:rsidRPr="00CF3506">
        <w:tab/>
      </w:r>
      <w:r w:rsidRPr="00CF3506">
        <w:tab/>
      </w:r>
      <w:r w:rsidRPr="00CF3506">
        <w:tab/>
      </w:r>
      <w:r w:rsidRPr="00CF3506">
        <w:tab/>
      </w:r>
      <w:r w:rsidRPr="00CF3506">
        <w:rPr>
          <w:u w:val="single"/>
        </w:rPr>
        <w:t>Nodeva</w:t>
      </w:r>
      <w:r w:rsidRPr="00CF3506">
        <w:t>:</w:t>
      </w:r>
    </w:p>
    <w:p w14:paraId="6662410A" w14:textId="77777777" w:rsidR="000E4B15" w:rsidRPr="00CF3506" w:rsidRDefault="000E4B15" w:rsidP="000E4B15">
      <w:pPr>
        <w:jc w:val="both"/>
      </w:pPr>
      <w:r w:rsidRPr="00CF3506">
        <w:t>PASŪTĪTĀJS:</w:t>
      </w:r>
      <w:r w:rsidRPr="00CF3506">
        <w:tab/>
      </w:r>
      <w:r w:rsidRPr="00CF3506">
        <w:tab/>
      </w:r>
      <w:r w:rsidRPr="00CF3506">
        <w:tab/>
        <w:t>UZŅĒMĒJS:</w:t>
      </w:r>
      <w:r w:rsidRPr="00CF3506">
        <w:tab/>
      </w:r>
    </w:p>
    <w:tbl>
      <w:tblPr>
        <w:tblW w:w="0" w:type="auto"/>
        <w:tblBorders>
          <w:bottom w:val="single" w:sz="4" w:space="0" w:color="auto"/>
        </w:tblBorders>
        <w:tblLook w:val="01E0" w:firstRow="1" w:lastRow="1" w:firstColumn="1" w:lastColumn="1" w:noHBand="0" w:noVBand="0"/>
      </w:tblPr>
      <w:tblGrid>
        <w:gridCol w:w="4748"/>
        <w:gridCol w:w="4748"/>
      </w:tblGrid>
      <w:tr w:rsidR="000E4B15" w:rsidRPr="00CF3506" w14:paraId="174EB38E" w14:textId="77777777" w:rsidTr="00857071">
        <w:tc>
          <w:tcPr>
            <w:tcW w:w="4785" w:type="dxa"/>
            <w:tcBorders>
              <w:top w:val="nil"/>
              <w:left w:val="nil"/>
              <w:bottom w:val="single" w:sz="4" w:space="0" w:color="auto"/>
              <w:right w:val="nil"/>
            </w:tcBorders>
          </w:tcPr>
          <w:p w14:paraId="62661C62" w14:textId="77777777" w:rsidR="000E4B15" w:rsidRPr="00CF3506" w:rsidRDefault="000E4B15" w:rsidP="00857071">
            <w:pPr>
              <w:spacing w:line="256" w:lineRule="auto"/>
              <w:jc w:val="both"/>
              <w:rPr>
                <w:lang w:eastAsia="en-US"/>
              </w:rPr>
            </w:pPr>
          </w:p>
        </w:tc>
        <w:tc>
          <w:tcPr>
            <w:tcW w:w="4785" w:type="dxa"/>
            <w:tcBorders>
              <w:top w:val="nil"/>
              <w:left w:val="nil"/>
              <w:bottom w:val="single" w:sz="4" w:space="0" w:color="auto"/>
              <w:right w:val="nil"/>
            </w:tcBorders>
          </w:tcPr>
          <w:p w14:paraId="025BD032" w14:textId="77777777" w:rsidR="000E4B15" w:rsidRPr="00CF3506" w:rsidRDefault="000E4B15" w:rsidP="00857071">
            <w:pPr>
              <w:spacing w:line="256" w:lineRule="auto"/>
              <w:jc w:val="both"/>
              <w:rPr>
                <w:lang w:eastAsia="en-US"/>
              </w:rPr>
            </w:pPr>
          </w:p>
        </w:tc>
      </w:tr>
    </w:tbl>
    <w:p w14:paraId="414B1A91" w14:textId="77777777" w:rsidR="000E4B15" w:rsidRPr="00CF3506" w:rsidRDefault="000E4B15" w:rsidP="000E4B15">
      <w:pPr>
        <w:jc w:val="both"/>
        <w:rPr>
          <w:b/>
        </w:rPr>
      </w:pPr>
    </w:p>
    <w:p w14:paraId="7946FE32" w14:textId="77777777" w:rsidR="000E4B15" w:rsidRPr="00CF3506" w:rsidRDefault="000E4B15" w:rsidP="000E4B15">
      <w:pPr>
        <w:jc w:val="both"/>
        <w:rPr>
          <w:b/>
        </w:rPr>
      </w:pPr>
    </w:p>
    <w:p w14:paraId="3392B5FB" w14:textId="77777777" w:rsidR="000E4B15" w:rsidRPr="00CF3506" w:rsidRDefault="000E4B15" w:rsidP="000E4B15">
      <w:pPr>
        <w:jc w:val="both"/>
        <w:rPr>
          <w:b/>
        </w:rPr>
      </w:pPr>
    </w:p>
    <w:p w14:paraId="1E5C34BA" w14:textId="77777777" w:rsidR="000E4B15" w:rsidRPr="00CF3506" w:rsidRDefault="000E4B15" w:rsidP="000E4B15">
      <w:pPr>
        <w:jc w:val="both"/>
        <w:rPr>
          <w:b/>
        </w:rPr>
      </w:pPr>
    </w:p>
    <w:p w14:paraId="525F958B" w14:textId="77777777" w:rsidR="000E4B15" w:rsidRPr="00CF3506" w:rsidRDefault="000E4B15" w:rsidP="000E4B15">
      <w:pPr>
        <w:jc w:val="both"/>
        <w:rPr>
          <w:b/>
        </w:rPr>
      </w:pPr>
    </w:p>
    <w:p w14:paraId="37F8C465" w14:textId="77777777" w:rsidR="000E4B15" w:rsidRPr="00CF3506" w:rsidRDefault="000E4B15" w:rsidP="000E4B15">
      <w:pPr>
        <w:jc w:val="both"/>
        <w:rPr>
          <w:b/>
        </w:rPr>
      </w:pPr>
    </w:p>
    <w:p w14:paraId="5D933ACB" w14:textId="77777777" w:rsidR="000E4B15" w:rsidRPr="00CF3506" w:rsidRDefault="000E4B15" w:rsidP="000E4B15">
      <w:pPr>
        <w:jc w:val="center"/>
        <w:rPr>
          <w:bCs/>
          <w:iCs/>
          <w:smallCaps/>
        </w:rPr>
      </w:pPr>
    </w:p>
    <w:p w14:paraId="7443715C" w14:textId="77777777" w:rsidR="000E4B15" w:rsidRPr="00CF3506" w:rsidRDefault="000E4B15" w:rsidP="000E4B15">
      <w:pPr>
        <w:jc w:val="center"/>
        <w:rPr>
          <w:bCs/>
          <w:iCs/>
          <w:smallCaps/>
          <w:sz w:val="8"/>
          <w:szCs w:val="8"/>
        </w:rPr>
      </w:pPr>
    </w:p>
    <w:p w14:paraId="5A60BAAD" w14:textId="77777777" w:rsidR="000E4B15" w:rsidRPr="00520BC4" w:rsidRDefault="000E4B15" w:rsidP="000E4B15">
      <w:pPr>
        <w:jc w:val="center"/>
        <w:rPr>
          <w:b/>
          <w:bCs/>
        </w:rPr>
      </w:pPr>
      <w:r w:rsidRPr="00CF3506">
        <w:rPr>
          <w:bCs/>
          <w:iCs/>
          <w:smallCaps/>
        </w:rPr>
        <w:t>Dokumentu līgumslēdzējpuses ir elektroniski parakstījušas ar drošu elektronisko parakstu un laika zīmogu</w:t>
      </w:r>
    </w:p>
    <w:p w14:paraId="27462F4F" w14:textId="77777777" w:rsidR="000E4B15" w:rsidRPr="000E4B15" w:rsidRDefault="000E4B15" w:rsidP="000E4B15">
      <w:pPr>
        <w:pStyle w:val="Sarakstarindkopa"/>
        <w:tabs>
          <w:tab w:val="left" w:pos="3435"/>
        </w:tabs>
        <w:ind w:left="360"/>
        <w:rPr>
          <w:rFonts w:eastAsiaTheme="minorHAnsi" w:cstheme="minorBidi"/>
          <w:szCs w:val="22"/>
        </w:rPr>
      </w:pPr>
    </w:p>
    <w:sectPr w:rsidR="000E4B15" w:rsidRPr="000E4B15" w:rsidSect="00F7745A">
      <w:footerReference w:type="default" r:id="rId16"/>
      <w:pgSz w:w="11906" w:h="16838"/>
      <w:pgMar w:top="1134" w:right="1134"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6D3A1" w14:textId="77777777" w:rsidR="00C36B8B" w:rsidRDefault="00C36B8B" w:rsidP="003E0164">
      <w:r>
        <w:separator/>
      </w:r>
    </w:p>
  </w:endnote>
  <w:endnote w:type="continuationSeparator" w:id="0">
    <w:p w14:paraId="576D5111" w14:textId="77777777" w:rsidR="00C36B8B" w:rsidRDefault="00C36B8B" w:rsidP="003E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108661"/>
      <w:docPartObj>
        <w:docPartGallery w:val="Page Numbers (Bottom of Page)"/>
        <w:docPartUnique/>
      </w:docPartObj>
    </w:sdtPr>
    <w:sdtEndPr/>
    <w:sdtContent>
      <w:p w14:paraId="55F23594" w14:textId="03B25746" w:rsidR="00BF7FA4" w:rsidRDefault="00BF7FA4">
        <w:pPr>
          <w:pStyle w:val="Kjene"/>
          <w:jc w:val="right"/>
        </w:pPr>
        <w:r>
          <w:fldChar w:fldCharType="begin"/>
        </w:r>
        <w:r>
          <w:instrText>PAGE   \* MERGEFORMAT</w:instrText>
        </w:r>
        <w:r>
          <w:fldChar w:fldCharType="separate"/>
        </w:r>
        <w:r>
          <w:t>2</w:t>
        </w:r>
        <w:r>
          <w:fldChar w:fldCharType="end"/>
        </w:r>
      </w:p>
    </w:sdtContent>
  </w:sdt>
  <w:p w14:paraId="51A07275" w14:textId="77777777" w:rsidR="00BF7FA4" w:rsidRDefault="00BF7FA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EF84" w14:textId="77777777" w:rsidR="00C36B8B" w:rsidRDefault="00C36B8B" w:rsidP="003E0164">
      <w:r>
        <w:separator/>
      </w:r>
    </w:p>
  </w:footnote>
  <w:footnote w:type="continuationSeparator" w:id="0">
    <w:p w14:paraId="6F8BC401" w14:textId="77777777" w:rsidR="00C36B8B" w:rsidRDefault="00C36B8B" w:rsidP="003E0164">
      <w:r>
        <w:continuationSeparator/>
      </w:r>
    </w:p>
  </w:footnote>
  <w:footnote w:id="1">
    <w:p w14:paraId="7DA00C72" w14:textId="77777777" w:rsidR="00F81CC2" w:rsidRDefault="00F81CC2" w:rsidP="00F81CC2">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525B10"/>
    <w:multiLevelType w:val="multilevel"/>
    <w:tmpl w:val="6DC2190E"/>
    <w:lvl w:ilvl="0">
      <w:start w:val="2"/>
      <w:numFmt w:val="decimal"/>
      <w:lvlText w:val="%1."/>
      <w:lvlJc w:val="left"/>
      <w:pPr>
        <w:tabs>
          <w:tab w:val="num" w:pos="0"/>
        </w:tabs>
        <w:ind w:left="360" w:hanging="360"/>
      </w:p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260444"/>
    <w:multiLevelType w:val="hybridMultilevel"/>
    <w:tmpl w:val="6A743E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E446E"/>
    <w:multiLevelType w:val="multilevel"/>
    <w:tmpl w:val="F37C6D32"/>
    <w:lvl w:ilvl="0">
      <w:start w:val="1"/>
      <w:numFmt w:val="decimal"/>
      <w:lvlText w:val="%1."/>
      <w:lvlJc w:val="left"/>
      <w:pPr>
        <w:ind w:left="72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585D9D"/>
    <w:multiLevelType w:val="multilevel"/>
    <w:tmpl w:val="3BD00B46"/>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8805D5"/>
    <w:multiLevelType w:val="multilevel"/>
    <w:tmpl w:val="221E2210"/>
    <w:styleLink w:val="Stils2"/>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5C1189"/>
    <w:multiLevelType w:val="multilevel"/>
    <w:tmpl w:val="B83426EA"/>
    <w:lvl w:ilvl="0">
      <w:start w:val="1"/>
      <w:numFmt w:val="decimal"/>
      <w:pStyle w:val="Punkts"/>
      <w:lvlText w:val="%1."/>
      <w:lvlJc w:val="left"/>
      <w:pPr>
        <w:tabs>
          <w:tab w:val="num" w:pos="851"/>
        </w:tabs>
        <w:ind w:left="851" w:hanging="851"/>
      </w:pPr>
      <w:rPr>
        <w:rFonts w:ascii="Times New Roman" w:hAnsi="Times New Roman" w:cs="Times New Roman" w:hint="default"/>
        <w:b w:val="0"/>
        <w:bCs/>
        <w:sz w:val="24"/>
        <w:szCs w:val="32"/>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0580B84"/>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09D50B7"/>
    <w:multiLevelType w:val="multilevel"/>
    <w:tmpl w:val="7924E9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AE55B37"/>
    <w:multiLevelType w:val="multilevel"/>
    <w:tmpl w:val="221E2210"/>
    <w:numStyleLink w:val="Stils2"/>
  </w:abstractNum>
  <w:abstractNum w:abstractNumId="14"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693331"/>
    <w:multiLevelType w:val="multilevel"/>
    <w:tmpl w:val="1E96AD30"/>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36AB71E4"/>
    <w:multiLevelType w:val="multilevel"/>
    <w:tmpl w:val="546C0540"/>
    <w:lvl w:ilvl="0">
      <w:start w:val="1"/>
      <w:numFmt w:val="decimal"/>
      <w:lvlText w:val="%1."/>
      <w:lvlJc w:val="left"/>
      <w:pPr>
        <w:ind w:left="454" w:hanging="454"/>
      </w:pPr>
    </w:lvl>
    <w:lvl w:ilvl="1">
      <w:start w:val="1"/>
      <w:numFmt w:val="decimal"/>
      <w:lvlText w:val="%1.%2."/>
      <w:lvlJc w:val="left"/>
      <w:pPr>
        <w:ind w:left="862" w:hanging="720"/>
      </w:pPr>
      <w:rPr>
        <w:b w:val="0"/>
        <w:bCs w:val="0"/>
      </w:r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7" w15:restartNumberingAfterBreak="0">
    <w:nsid w:val="380E34E2"/>
    <w:multiLevelType w:val="multilevel"/>
    <w:tmpl w:val="08D8AB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C2E6F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0241A4"/>
    <w:multiLevelType w:val="hybridMultilevel"/>
    <w:tmpl w:val="CDFE4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0D68A6"/>
    <w:multiLevelType w:val="multilevel"/>
    <w:tmpl w:val="1D12A27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6C2A31"/>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42E35138"/>
    <w:multiLevelType w:val="multilevel"/>
    <w:tmpl w:val="27AC3C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42B58D6"/>
    <w:multiLevelType w:val="multilevel"/>
    <w:tmpl w:val="5C083642"/>
    <w:lvl w:ilvl="0">
      <w:start w:val="3"/>
      <w:numFmt w:val="decimal"/>
      <w:lvlText w:val="%1."/>
      <w:lvlJc w:val="left"/>
      <w:pPr>
        <w:tabs>
          <w:tab w:val="num" w:pos="0"/>
        </w:tabs>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26" w15:restartNumberingAfterBreak="0">
    <w:nsid w:val="59AA0B19"/>
    <w:multiLevelType w:val="multilevel"/>
    <w:tmpl w:val="DE3C5BAC"/>
    <w:lvl w:ilvl="0">
      <w:start w:val="3"/>
      <w:numFmt w:val="decimal"/>
      <w:lvlText w:val="%1."/>
      <w:lvlJc w:val="left"/>
      <w:pPr>
        <w:tabs>
          <w:tab w:val="num" w:pos="0"/>
        </w:tabs>
        <w:ind w:left="360" w:hanging="360"/>
      </w:pPr>
    </w:lvl>
    <w:lvl w:ilvl="1">
      <w:start w:val="1"/>
      <w:numFmt w:val="lowerLetter"/>
      <w:lvlText w:val="%2."/>
      <w:lvlJc w:val="left"/>
      <w:pPr>
        <w:tabs>
          <w:tab w:val="num" w:pos="0"/>
        </w:tabs>
        <w:ind w:left="792" w:hanging="432"/>
      </w:pPr>
      <w:rPr>
        <w:b w:val="0"/>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5C0836"/>
    <w:multiLevelType w:val="multilevel"/>
    <w:tmpl w:val="733EB3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E1036CE"/>
    <w:multiLevelType w:val="hybridMultilevel"/>
    <w:tmpl w:val="A9222DE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3F554ED"/>
    <w:multiLevelType w:val="multilevel"/>
    <w:tmpl w:val="8F788206"/>
    <w:styleLink w:val="Pareizjaissarakst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start w:val="1"/>
      <w:numFmt w:val="lowerRoman"/>
      <w:lvlText w:val="%3."/>
      <w:lvlJc w:val="right"/>
      <w:pPr>
        <w:tabs>
          <w:tab w:val="num" w:pos="2160"/>
        </w:tabs>
        <w:ind w:left="2160" w:hanging="180"/>
      </w:pPr>
    </w:lvl>
    <w:lvl w:ilvl="3" w:tplc="05C4A930">
      <w:start w:val="1"/>
      <w:numFmt w:val="decimal"/>
      <w:lvlText w:val="%4."/>
      <w:lvlJc w:val="left"/>
      <w:pPr>
        <w:tabs>
          <w:tab w:val="num" w:pos="2880"/>
        </w:tabs>
        <w:ind w:left="2880" w:hanging="360"/>
      </w:pPr>
    </w:lvl>
    <w:lvl w:ilvl="4" w:tplc="41780734">
      <w:start w:val="1"/>
      <w:numFmt w:val="lowerLetter"/>
      <w:lvlText w:val="%5."/>
      <w:lvlJc w:val="left"/>
      <w:pPr>
        <w:tabs>
          <w:tab w:val="num" w:pos="3600"/>
        </w:tabs>
        <w:ind w:left="3600" w:hanging="360"/>
      </w:pPr>
    </w:lvl>
    <w:lvl w:ilvl="5" w:tplc="927C0C34">
      <w:start w:val="1"/>
      <w:numFmt w:val="lowerRoman"/>
      <w:lvlText w:val="%6."/>
      <w:lvlJc w:val="right"/>
      <w:pPr>
        <w:tabs>
          <w:tab w:val="num" w:pos="4320"/>
        </w:tabs>
        <w:ind w:left="4320" w:hanging="180"/>
      </w:pPr>
    </w:lvl>
    <w:lvl w:ilvl="6" w:tplc="88E4FBA8">
      <w:start w:val="1"/>
      <w:numFmt w:val="decimal"/>
      <w:lvlText w:val="%7."/>
      <w:lvlJc w:val="left"/>
      <w:pPr>
        <w:tabs>
          <w:tab w:val="num" w:pos="5040"/>
        </w:tabs>
        <w:ind w:left="5040" w:hanging="360"/>
      </w:pPr>
    </w:lvl>
    <w:lvl w:ilvl="7" w:tplc="FA00690A">
      <w:start w:val="1"/>
      <w:numFmt w:val="lowerLetter"/>
      <w:lvlText w:val="%8."/>
      <w:lvlJc w:val="left"/>
      <w:pPr>
        <w:tabs>
          <w:tab w:val="num" w:pos="5760"/>
        </w:tabs>
        <w:ind w:left="5760" w:hanging="360"/>
      </w:pPr>
    </w:lvl>
    <w:lvl w:ilvl="8" w:tplc="405C7378">
      <w:start w:val="1"/>
      <w:numFmt w:val="lowerRoman"/>
      <w:lvlText w:val="%9."/>
      <w:lvlJc w:val="right"/>
      <w:pPr>
        <w:tabs>
          <w:tab w:val="num" w:pos="6480"/>
        </w:tabs>
        <w:ind w:left="6480" w:hanging="180"/>
      </w:pPr>
    </w:lvl>
  </w:abstractNum>
  <w:abstractNum w:abstractNumId="3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12361367">
    <w:abstractNumId w:val="33"/>
  </w:num>
  <w:num w:numId="2" w16cid:durableId="1132946827">
    <w:abstractNumId w:val="5"/>
  </w:num>
  <w:num w:numId="3" w16cid:durableId="1028143151">
    <w:abstractNumId w:val="14"/>
  </w:num>
  <w:num w:numId="4" w16cid:durableId="279844830">
    <w:abstractNumId w:val="4"/>
  </w:num>
  <w:num w:numId="5" w16cid:durableId="933129667">
    <w:abstractNumId w:val="21"/>
  </w:num>
  <w:num w:numId="6" w16cid:durableId="563874987">
    <w:abstractNumId w:val="17"/>
  </w:num>
  <w:num w:numId="7" w16cid:durableId="1918246825">
    <w:abstractNumId w:val="19"/>
  </w:num>
  <w:num w:numId="8" w16cid:durableId="1916090860">
    <w:abstractNumId w:val="27"/>
  </w:num>
  <w:num w:numId="9" w16cid:durableId="1577664684">
    <w:abstractNumId w:val="11"/>
  </w:num>
  <w:num w:numId="10" w16cid:durableId="77656186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553355">
    <w:abstractNumId w:val="2"/>
  </w:num>
  <w:num w:numId="12" w16cid:durableId="845751472">
    <w:abstractNumId w:val="20"/>
  </w:num>
  <w:num w:numId="13" w16cid:durableId="245698753">
    <w:abstractNumId w:val="7"/>
  </w:num>
  <w:num w:numId="14" w16cid:durableId="201596614">
    <w:abstractNumId w:val="30"/>
  </w:num>
  <w:num w:numId="15" w16cid:durableId="12373269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846688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43540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543740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444344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49083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196877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138470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13534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5560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1428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160764">
    <w:abstractNumId w:val="31"/>
  </w:num>
  <w:num w:numId="27" w16cid:durableId="235089944">
    <w:abstractNumId w:val="1"/>
  </w:num>
  <w:num w:numId="28" w16cid:durableId="1226723161">
    <w:abstractNumId w:val="22"/>
  </w:num>
  <w:num w:numId="29" w16cid:durableId="1378818594">
    <w:abstractNumId w:val="10"/>
  </w:num>
  <w:num w:numId="30" w16cid:durableId="2115200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3789219">
    <w:abstractNumId w:val="24"/>
  </w:num>
  <w:num w:numId="32" w16cid:durableId="551582042">
    <w:abstractNumId w:val="13"/>
  </w:num>
  <w:num w:numId="33" w16cid:durableId="2036808828">
    <w:abstractNumId w:val="6"/>
  </w:num>
  <w:num w:numId="34" w16cid:durableId="7100680">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DA"/>
    <w:rsid w:val="00000955"/>
    <w:rsid w:val="000015E1"/>
    <w:rsid w:val="00007007"/>
    <w:rsid w:val="0001431E"/>
    <w:rsid w:val="000157A0"/>
    <w:rsid w:val="000212D2"/>
    <w:rsid w:val="00024B63"/>
    <w:rsid w:val="0003000D"/>
    <w:rsid w:val="0003397C"/>
    <w:rsid w:val="00040CCA"/>
    <w:rsid w:val="00043053"/>
    <w:rsid w:val="00044443"/>
    <w:rsid w:val="000546AB"/>
    <w:rsid w:val="00061434"/>
    <w:rsid w:val="000620D2"/>
    <w:rsid w:val="000624A7"/>
    <w:rsid w:val="00062CF5"/>
    <w:rsid w:val="00070A59"/>
    <w:rsid w:val="00073CEB"/>
    <w:rsid w:val="00075D2D"/>
    <w:rsid w:val="00083974"/>
    <w:rsid w:val="0008638C"/>
    <w:rsid w:val="00092621"/>
    <w:rsid w:val="00095456"/>
    <w:rsid w:val="000A7378"/>
    <w:rsid w:val="000B5CD0"/>
    <w:rsid w:val="000C3403"/>
    <w:rsid w:val="000C710A"/>
    <w:rsid w:val="000D0064"/>
    <w:rsid w:val="000D4AC7"/>
    <w:rsid w:val="000E04E0"/>
    <w:rsid w:val="000E4B15"/>
    <w:rsid w:val="000E6D9C"/>
    <w:rsid w:val="000F4AF2"/>
    <w:rsid w:val="000F5278"/>
    <w:rsid w:val="001013F1"/>
    <w:rsid w:val="001015C9"/>
    <w:rsid w:val="00103A3C"/>
    <w:rsid w:val="00110F1C"/>
    <w:rsid w:val="001128FE"/>
    <w:rsid w:val="00123DA5"/>
    <w:rsid w:val="00124300"/>
    <w:rsid w:val="00125841"/>
    <w:rsid w:val="00125DF3"/>
    <w:rsid w:val="0013109C"/>
    <w:rsid w:val="00131B4F"/>
    <w:rsid w:val="0013263D"/>
    <w:rsid w:val="00140B6B"/>
    <w:rsid w:val="00146080"/>
    <w:rsid w:val="00150D1C"/>
    <w:rsid w:val="00153425"/>
    <w:rsid w:val="001565F1"/>
    <w:rsid w:val="0016291F"/>
    <w:rsid w:val="00162F8B"/>
    <w:rsid w:val="001644AB"/>
    <w:rsid w:val="001646B3"/>
    <w:rsid w:val="00167F40"/>
    <w:rsid w:val="00176EC0"/>
    <w:rsid w:val="00183B17"/>
    <w:rsid w:val="00194682"/>
    <w:rsid w:val="00195B51"/>
    <w:rsid w:val="0019705A"/>
    <w:rsid w:val="001A3F24"/>
    <w:rsid w:val="001A4717"/>
    <w:rsid w:val="001B47DE"/>
    <w:rsid w:val="001B7080"/>
    <w:rsid w:val="001C1C2D"/>
    <w:rsid w:val="001C4DD5"/>
    <w:rsid w:val="001C6306"/>
    <w:rsid w:val="001D0244"/>
    <w:rsid w:val="001D337E"/>
    <w:rsid w:val="001D4A42"/>
    <w:rsid w:val="001D6ADC"/>
    <w:rsid w:val="001E5781"/>
    <w:rsid w:val="001E5E5A"/>
    <w:rsid w:val="001F2C25"/>
    <w:rsid w:val="002058E9"/>
    <w:rsid w:val="002106F9"/>
    <w:rsid w:val="00232A04"/>
    <w:rsid w:val="0023486B"/>
    <w:rsid w:val="00237D36"/>
    <w:rsid w:val="00242913"/>
    <w:rsid w:val="00244340"/>
    <w:rsid w:val="00252833"/>
    <w:rsid w:val="00255FFA"/>
    <w:rsid w:val="00260401"/>
    <w:rsid w:val="00266308"/>
    <w:rsid w:val="00270A53"/>
    <w:rsid w:val="00273B0E"/>
    <w:rsid w:val="00273FE6"/>
    <w:rsid w:val="0027543C"/>
    <w:rsid w:val="00281FA3"/>
    <w:rsid w:val="002834B6"/>
    <w:rsid w:val="00284D31"/>
    <w:rsid w:val="002C3413"/>
    <w:rsid w:val="002C4300"/>
    <w:rsid w:val="002C6E71"/>
    <w:rsid w:val="002C7B4D"/>
    <w:rsid w:val="002D6AED"/>
    <w:rsid w:val="002E1989"/>
    <w:rsid w:val="002E42E0"/>
    <w:rsid w:val="002E4BD6"/>
    <w:rsid w:val="002F590B"/>
    <w:rsid w:val="002F7AD6"/>
    <w:rsid w:val="00313945"/>
    <w:rsid w:val="00313BF7"/>
    <w:rsid w:val="0032395C"/>
    <w:rsid w:val="00333839"/>
    <w:rsid w:val="003465BA"/>
    <w:rsid w:val="00353ABD"/>
    <w:rsid w:val="003605A1"/>
    <w:rsid w:val="00365A4D"/>
    <w:rsid w:val="00366F3F"/>
    <w:rsid w:val="00374DCC"/>
    <w:rsid w:val="00375326"/>
    <w:rsid w:val="00376833"/>
    <w:rsid w:val="0038144B"/>
    <w:rsid w:val="003A6711"/>
    <w:rsid w:val="003C7416"/>
    <w:rsid w:val="003E0164"/>
    <w:rsid w:val="003E441E"/>
    <w:rsid w:val="003E6A57"/>
    <w:rsid w:val="003F13A6"/>
    <w:rsid w:val="003F708C"/>
    <w:rsid w:val="00401F20"/>
    <w:rsid w:val="0040290C"/>
    <w:rsid w:val="0040553B"/>
    <w:rsid w:val="00405D55"/>
    <w:rsid w:val="00413BA0"/>
    <w:rsid w:val="00413FC8"/>
    <w:rsid w:val="0041544E"/>
    <w:rsid w:val="004154D6"/>
    <w:rsid w:val="00415784"/>
    <w:rsid w:val="004264DA"/>
    <w:rsid w:val="004310A0"/>
    <w:rsid w:val="00443A67"/>
    <w:rsid w:val="00445D75"/>
    <w:rsid w:val="00446795"/>
    <w:rsid w:val="00453277"/>
    <w:rsid w:val="00467EA5"/>
    <w:rsid w:val="00481099"/>
    <w:rsid w:val="00481B2D"/>
    <w:rsid w:val="0049106D"/>
    <w:rsid w:val="00493A1C"/>
    <w:rsid w:val="004A328F"/>
    <w:rsid w:val="004B190D"/>
    <w:rsid w:val="004B2850"/>
    <w:rsid w:val="004B2C08"/>
    <w:rsid w:val="004B6738"/>
    <w:rsid w:val="004D0F27"/>
    <w:rsid w:val="004E0040"/>
    <w:rsid w:val="004E0DE2"/>
    <w:rsid w:val="004E5834"/>
    <w:rsid w:val="004E6D22"/>
    <w:rsid w:val="004F59E1"/>
    <w:rsid w:val="0050039B"/>
    <w:rsid w:val="00500EBC"/>
    <w:rsid w:val="00504FD4"/>
    <w:rsid w:val="00511D39"/>
    <w:rsid w:val="00513E63"/>
    <w:rsid w:val="00514BE2"/>
    <w:rsid w:val="005207E5"/>
    <w:rsid w:val="005219D2"/>
    <w:rsid w:val="005242C2"/>
    <w:rsid w:val="00524EBE"/>
    <w:rsid w:val="005374FA"/>
    <w:rsid w:val="005408B0"/>
    <w:rsid w:val="00553701"/>
    <w:rsid w:val="00554782"/>
    <w:rsid w:val="00557960"/>
    <w:rsid w:val="00560C75"/>
    <w:rsid w:val="00571D7A"/>
    <w:rsid w:val="0057571E"/>
    <w:rsid w:val="0058026A"/>
    <w:rsid w:val="00584440"/>
    <w:rsid w:val="00590B04"/>
    <w:rsid w:val="00590FB6"/>
    <w:rsid w:val="00592126"/>
    <w:rsid w:val="005A1234"/>
    <w:rsid w:val="005A5D8B"/>
    <w:rsid w:val="005B4426"/>
    <w:rsid w:val="005B788B"/>
    <w:rsid w:val="005D4724"/>
    <w:rsid w:val="005D5C52"/>
    <w:rsid w:val="005F42C4"/>
    <w:rsid w:val="005F61F4"/>
    <w:rsid w:val="006013D9"/>
    <w:rsid w:val="00604356"/>
    <w:rsid w:val="00606BFD"/>
    <w:rsid w:val="00607D2E"/>
    <w:rsid w:val="0061703F"/>
    <w:rsid w:val="006242D5"/>
    <w:rsid w:val="00625A2B"/>
    <w:rsid w:val="00633AFD"/>
    <w:rsid w:val="00640E0D"/>
    <w:rsid w:val="00642E9E"/>
    <w:rsid w:val="0064572E"/>
    <w:rsid w:val="00646C9B"/>
    <w:rsid w:val="0065173C"/>
    <w:rsid w:val="00651C9B"/>
    <w:rsid w:val="00661EFD"/>
    <w:rsid w:val="00664433"/>
    <w:rsid w:val="00671519"/>
    <w:rsid w:val="006776AE"/>
    <w:rsid w:val="006843D9"/>
    <w:rsid w:val="0068706D"/>
    <w:rsid w:val="00691C3E"/>
    <w:rsid w:val="00693B14"/>
    <w:rsid w:val="00695D88"/>
    <w:rsid w:val="006A75BE"/>
    <w:rsid w:val="006B0A17"/>
    <w:rsid w:val="006B0D35"/>
    <w:rsid w:val="006B6152"/>
    <w:rsid w:val="006C3B29"/>
    <w:rsid w:val="006C58FE"/>
    <w:rsid w:val="006D2A58"/>
    <w:rsid w:val="006D2FFB"/>
    <w:rsid w:val="006D31C2"/>
    <w:rsid w:val="006D44E3"/>
    <w:rsid w:val="006E5429"/>
    <w:rsid w:val="006E56CE"/>
    <w:rsid w:val="006F6A0F"/>
    <w:rsid w:val="00707ADD"/>
    <w:rsid w:val="00711D2B"/>
    <w:rsid w:val="00712EB1"/>
    <w:rsid w:val="00713125"/>
    <w:rsid w:val="007150B5"/>
    <w:rsid w:val="00715394"/>
    <w:rsid w:val="007212F5"/>
    <w:rsid w:val="00722A57"/>
    <w:rsid w:val="007254F5"/>
    <w:rsid w:val="00725E1B"/>
    <w:rsid w:val="00727AD9"/>
    <w:rsid w:val="00727B34"/>
    <w:rsid w:val="00735003"/>
    <w:rsid w:val="00742B62"/>
    <w:rsid w:val="0074586F"/>
    <w:rsid w:val="007465C5"/>
    <w:rsid w:val="00750B3A"/>
    <w:rsid w:val="00752484"/>
    <w:rsid w:val="007672CD"/>
    <w:rsid w:val="00782083"/>
    <w:rsid w:val="007820B5"/>
    <w:rsid w:val="00782F4E"/>
    <w:rsid w:val="007832C3"/>
    <w:rsid w:val="0078577B"/>
    <w:rsid w:val="00787C5E"/>
    <w:rsid w:val="0079206C"/>
    <w:rsid w:val="00792181"/>
    <w:rsid w:val="0079250A"/>
    <w:rsid w:val="007A01C2"/>
    <w:rsid w:val="007A3522"/>
    <w:rsid w:val="007B0793"/>
    <w:rsid w:val="007B29B7"/>
    <w:rsid w:val="007B2ACF"/>
    <w:rsid w:val="007B384E"/>
    <w:rsid w:val="007B56BF"/>
    <w:rsid w:val="007C1655"/>
    <w:rsid w:val="007D0D07"/>
    <w:rsid w:val="007D35C8"/>
    <w:rsid w:val="007D3BAF"/>
    <w:rsid w:val="007D7EEF"/>
    <w:rsid w:val="007E18D9"/>
    <w:rsid w:val="00800514"/>
    <w:rsid w:val="0080238E"/>
    <w:rsid w:val="00804B8E"/>
    <w:rsid w:val="00811A1B"/>
    <w:rsid w:val="00820913"/>
    <w:rsid w:val="00821DB1"/>
    <w:rsid w:val="0082595A"/>
    <w:rsid w:val="00826C4A"/>
    <w:rsid w:val="008305F3"/>
    <w:rsid w:val="008314A9"/>
    <w:rsid w:val="00831DFF"/>
    <w:rsid w:val="00835B75"/>
    <w:rsid w:val="00837A8A"/>
    <w:rsid w:val="008443BA"/>
    <w:rsid w:val="00846832"/>
    <w:rsid w:val="008474BA"/>
    <w:rsid w:val="00847DA0"/>
    <w:rsid w:val="00851CDF"/>
    <w:rsid w:val="00857CEA"/>
    <w:rsid w:val="00864873"/>
    <w:rsid w:val="00865F8C"/>
    <w:rsid w:val="00871975"/>
    <w:rsid w:val="00873FC5"/>
    <w:rsid w:val="008744E6"/>
    <w:rsid w:val="00876B54"/>
    <w:rsid w:val="00890A23"/>
    <w:rsid w:val="00891DCB"/>
    <w:rsid w:val="00896666"/>
    <w:rsid w:val="00897C82"/>
    <w:rsid w:val="008A2A4D"/>
    <w:rsid w:val="008A7950"/>
    <w:rsid w:val="008C0334"/>
    <w:rsid w:val="008C136E"/>
    <w:rsid w:val="008C449A"/>
    <w:rsid w:val="008C71EE"/>
    <w:rsid w:val="008C7E8B"/>
    <w:rsid w:val="008E7C36"/>
    <w:rsid w:val="008F0D47"/>
    <w:rsid w:val="008F1948"/>
    <w:rsid w:val="00900EE6"/>
    <w:rsid w:val="00912EFA"/>
    <w:rsid w:val="00915CE4"/>
    <w:rsid w:val="009249A2"/>
    <w:rsid w:val="00925018"/>
    <w:rsid w:val="00930A69"/>
    <w:rsid w:val="0093686E"/>
    <w:rsid w:val="00945298"/>
    <w:rsid w:val="00947E1D"/>
    <w:rsid w:val="009511B9"/>
    <w:rsid w:val="00952E56"/>
    <w:rsid w:val="009543C8"/>
    <w:rsid w:val="009615A6"/>
    <w:rsid w:val="009665EF"/>
    <w:rsid w:val="00970053"/>
    <w:rsid w:val="00973AE6"/>
    <w:rsid w:val="00981B3F"/>
    <w:rsid w:val="00984EBF"/>
    <w:rsid w:val="00985296"/>
    <w:rsid w:val="00987669"/>
    <w:rsid w:val="00991CA9"/>
    <w:rsid w:val="009965E8"/>
    <w:rsid w:val="009A1A26"/>
    <w:rsid w:val="009B1630"/>
    <w:rsid w:val="009C00C4"/>
    <w:rsid w:val="009C56E0"/>
    <w:rsid w:val="009C5A1E"/>
    <w:rsid w:val="009C6AE8"/>
    <w:rsid w:val="009D76B8"/>
    <w:rsid w:val="009E5636"/>
    <w:rsid w:val="009F532E"/>
    <w:rsid w:val="009F6BD9"/>
    <w:rsid w:val="00A012CE"/>
    <w:rsid w:val="00A02441"/>
    <w:rsid w:val="00A076E6"/>
    <w:rsid w:val="00A157E8"/>
    <w:rsid w:val="00A24CA0"/>
    <w:rsid w:val="00A2735D"/>
    <w:rsid w:val="00A274CF"/>
    <w:rsid w:val="00A27A16"/>
    <w:rsid w:val="00A463AA"/>
    <w:rsid w:val="00A4680B"/>
    <w:rsid w:val="00A501E5"/>
    <w:rsid w:val="00A51508"/>
    <w:rsid w:val="00A53826"/>
    <w:rsid w:val="00A53F60"/>
    <w:rsid w:val="00A5594B"/>
    <w:rsid w:val="00A61541"/>
    <w:rsid w:val="00A63450"/>
    <w:rsid w:val="00A63464"/>
    <w:rsid w:val="00A75E9F"/>
    <w:rsid w:val="00A81E40"/>
    <w:rsid w:val="00A866CC"/>
    <w:rsid w:val="00A87850"/>
    <w:rsid w:val="00AB2F35"/>
    <w:rsid w:val="00AB5CCF"/>
    <w:rsid w:val="00AC0DDA"/>
    <w:rsid w:val="00AC154E"/>
    <w:rsid w:val="00AC1C70"/>
    <w:rsid w:val="00AC432E"/>
    <w:rsid w:val="00AC54A9"/>
    <w:rsid w:val="00AD0E85"/>
    <w:rsid w:val="00AD476C"/>
    <w:rsid w:val="00AD688A"/>
    <w:rsid w:val="00AE7F47"/>
    <w:rsid w:val="00AF49CA"/>
    <w:rsid w:val="00AF4CF8"/>
    <w:rsid w:val="00AF4F05"/>
    <w:rsid w:val="00AF4FBE"/>
    <w:rsid w:val="00B02286"/>
    <w:rsid w:val="00B02BCF"/>
    <w:rsid w:val="00B03AE1"/>
    <w:rsid w:val="00B04633"/>
    <w:rsid w:val="00B07D89"/>
    <w:rsid w:val="00B164FD"/>
    <w:rsid w:val="00B204B7"/>
    <w:rsid w:val="00B35237"/>
    <w:rsid w:val="00B44A54"/>
    <w:rsid w:val="00B45D45"/>
    <w:rsid w:val="00B530AC"/>
    <w:rsid w:val="00B56750"/>
    <w:rsid w:val="00B64B21"/>
    <w:rsid w:val="00B65679"/>
    <w:rsid w:val="00B67206"/>
    <w:rsid w:val="00B81777"/>
    <w:rsid w:val="00B82D36"/>
    <w:rsid w:val="00B839A9"/>
    <w:rsid w:val="00B83BED"/>
    <w:rsid w:val="00B91905"/>
    <w:rsid w:val="00B92BB9"/>
    <w:rsid w:val="00B947A6"/>
    <w:rsid w:val="00BA0225"/>
    <w:rsid w:val="00BA3A5F"/>
    <w:rsid w:val="00BA4A29"/>
    <w:rsid w:val="00BA604B"/>
    <w:rsid w:val="00BC2E2A"/>
    <w:rsid w:val="00BC7CC3"/>
    <w:rsid w:val="00BD0B60"/>
    <w:rsid w:val="00BD3F6D"/>
    <w:rsid w:val="00BD70D0"/>
    <w:rsid w:val="00BD76CD"/>
    <w:rsid w:val="00BE21A2"/>
    <w:rsid w:val="00BE24BB"/>
    <w:rsid w:val="00BE611F"/>
    <w:rsid w:val="00BF7FA4"/>
    <w:rsid w:val="00C03FF5"/>
    <w:rsid w:val="00C21FA3"/>
    <w:rsid w:val="00C321D9"/>
    <w:rsid w:val="00C36B8B"/>
    <w:rsid w:val="00C4230A"/>
    <w:rsid w:val="00C43126"/>
    <w:rsid w:val="00C451D5"/>
    <w:rsid w:val="00C45894"/>
    <w:rsid w:val="00C4799F"/>
    <w:rsid w:val="00C502A3"/>
    <w:rsid w:val="00C51A3A"/>
    <w:rsid w:val="00C628E2"/>
    <w:rsid w:val="00C63425"/>
    <w:rsid w:val="00C8234D"/>
    <w:rsid w:val="00C843DB"/>
    <w:rsid w:val="00C87F94"/>
    <w:rsid w:val="00C92AA3"/>
    <w:rsid w:val="00CB3FAB"/>
    <w:rsid w:val="00CB4521"/>
    <w:rsid w:val="00CB4C36"/>
    <w:rsid w:val="00CB5277"/>
    <w:rsid w:val="00CB61BC"/>
    <w:rsid w:val="00CD0857"/>
    <w:rsid w:val="00CD3545"/>
    <w:rsid w:val="00CE2501"/>
    <w:rsid w:val="00CE6204"/>
    <w:rsid w:val="00CF0434"/>
    <w:rsid w:val="00CF17C6"/>
    <w:rsid w:val="00D02654"/>
    <w:rsid w:val="00D04ADD"/>
    <w:rsid w:val="00D0501A"/>
    <w:rsid w:val="00D07C22"/>
    <w:rsid w:val="00D14E82"/>
    <w:rsid w:val="00D16FD0"/>
    <w:rsid w:val="00D23359"/>
    <w:rsid w:val="00D3198C"/>
    <w:rsid w:val="00D344F9"/>
    <w:rsid w:val="00D346C1"/>
    <w:rsid w:val="00D34A2C"/>
    <w:rsid w:val="00D42297"/>
    <w:rsid w:val="00D42569"/>
    <w:rsid w:val="00D42D1C"/>
    <w:rsid w:val="00D440CC"/>
    <w:rsid w:val="00D44CAE"/>
    <w:rsid w:val="00D45AFF"/>
    <w:rsid w:val="00D469BC"/>
    <w:rsid w:val="00D526D0"/>
    <w:rsid w:val="00D55E67"/>
    <w:rsid w:val="00D60168"/>
    <w:rsid w:val="00D63AE9"/>
    <w:rsid w:val="00D67DFB"/>
    <w:rsid w:val="00D71BC5"/>
    <w:rsid w:val="00D72E9F"/>
    <w:rsid w:val="00D76F5A"/>
    <w:rsid w:val="00D859DA"/>
    <w:rsid w:val="00D90756"/>
    <w:rsid w:val="00D97A5D"/>
    <w:rsid w:val="00DA0DD2"/>
    <w:rsid w:val="00DB361A"/>
    <w:rsid w:val="00DB6545"/>
    <w:rsid w:val="00DB7BC3"/>
    <w:rsid w:val="00DC0715"/>
    <w:rsid w:val="00DC5ABE"/>
    <w:rsid w:val="00DC65D8"/>
    <w:rsid w:val="00DD0076"/>
    <w:rsid w:val="00DD5ECB"/>
    <w:rsid w:val="00DD7B9D"/>
    <w:rsid w:val="00DE2B12"/>
    <w:rsid w:val="00DE3DE5"/>
    <w:rsid w:val="00DF03E7"/>
    <w:rsid w:val="00DF0460"/>
    <w:rsid w:val="00DF1BC0"/>
    <w:rsid w:val="00DF589B"/>
    <w:rsid w:val="00DF7E5F"/>
    <w:rsid w:val="00E00169"/>
    <w:rsid w:val="00E05B41"/>
    <w:rsid w:val="00E14289"/>
    <w:rsid w:val="00E145AC"/>
    <w:rsid w:val="00E239F4"/>
    <w:rsid w:val="00E27394"/>
    <w:rsid w:val="00E31FB4"/>
    <w:rsid w:val="00E32CA1"/>
    <w:rsid w:val="00E4320A"/>
    <w:rsid w:val="00E4332C"/>
    <w:rsid w:val="00E46F5B"/>
    <w:rsid w:val="00E55196"/>
    <w:rsid w:val="00E62D68"/>
    <w:rsid w:val="00E66F9A"/>
    <w:rsid w:val="00E81977"/>
    <w:rsid w:val="00E84BFA"/>
    <w:rsid w:val="00E86605"/>
    <w:rsid w:val="00E86A80"/>
    <w:rsid w:val="00E86EFB"/>
    <w:rsid w:val="00EB4352"/>
    <w:rsid w:val="00EC0AE9"/>
    <w:rsid w:val="00EC7709"/>
    <w:rsid w:val="00ED401C"/>
    <w:rsid w:val="00ED7017"/>
    <w:rsid w:val="00EF05C9"/>
    <w:rsid w:val="00EF44E5"/>
    <w:rsid w:val="00F02C0B"/>
    <w:rsid w:val="00F02C46"/>
    <w:rsid w:val="00F12BB5"/>
    <w:rsid w:val="00F25B53"/>
    <w:rsid w:val="00F319E1"/>
    <w:rsid w:val="00F33E8A"/>
    <w:rsid w:val="00F34268"/>
    <w:rsid w:val="00F37EFF"/>
    <w:rsid w:val="00F40C1A"/>
    <w:rsid w:val="00F40E1B"/>
    <w:rsid w:val="00F43722"/>
    <w:rsid w:val="00F51BE1"/>
    <w:rsid w:val="00F57544"/>
    <w:rsid w:val="00F62499"/>
    <w:rsid w:val="00F62BB8"/>
    <w:rsid w:val="00F679CE"/>
    <w:rsid w:val="00F73E8A"/>
    <w:rsid w:val="00F7745A"/>
    <w:rsid w:val="00F81CC2"/>
    <w:rsid w:val="00F86425"/>
    <w:rsid w:val="00F969DC"/>
    <w:rsid w:val="00FA2FB5"/>
    <w:rsid w:val="00FA3D44"/>
    <w:rsid w:val="00FB154B"/>
    <w:rsid w:val="00FB60AF"/>
    <w:rsid w:val="00FB6C05"/>
    <w:rsid w:val="00FC0980"/>
    <w:rsid w:val="00FC2F52"/>
    <w:rsid w:val="00FC3081"/>
    <w:rsid w:val="00FC3F0E"/>
    <w:rsid w:val="00FC5D24"/>
    <w:rsid w:val="00FC5EE5"/>
    <w:rsid w:val="00FC64F7"/>
    <w:rsid w:val="00FD0181"/>
    <w:rsid w:val="00FD2FE2"/>
    <w:rsid w:val="00FD46A3"/>
    <w:rsid w:val="00FF0B97"/>
    <w:rsid w:val="00FF11B0"/>
    <w:rsid w:val="00FF3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97D9F"/>
  <w15:docId w15:val="{81969060-D178-46D6-B092-969C7B2C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C0715"/>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rsid w:val="00445D75"/>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rsid w:val="00445D75"/>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B35237"/>
    <w:rPr>
      <w:color w:val="0000FF"/>
      <w:u w:val="single"/>
    </w:rPr>
  </w:style>
  <w:style w:type="character" w:styleId="Komentraatsauce">
    <w:name w:val="annotation reference"/>
    <w:basedOn w:val="Noklusjumarindkopasfonts"/>
    <w:semiHidden/>
    <w:rsid w:val="00D44CAE"/>
    <w:rPr>
      <w:sz w:val="16"/>
      <w:szCs w:val="16"/>
    </w:rPr>
  </w:style>
  <w:style w:type="paragraph" w:styleId="Komentrateksts">
    <w:name w:val="annotation text"/>
    <w:basedOn w:val="Parasts"/>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basedOn w:val="Noklusjumarindkopasfonts"/>
    <w:rsid w:val="00BA3A5F"/>
    <w:rPr>
      <w:rFonts w:ascii="Tahoma" w:hAnsi="Tahoma" w:cs="Tahoma"/>
      <w:b/>
      <w:bCs/>
      <w:sz w:val="12"/>
      <w:szCs w:val="12"/>
    </w:rPr>
  </w:style>
  <w:style w:type="character" w:customStyle="1" w:styleId="FontStyle28">
    <w:name w:val="Font Style28"/>
    <w:basedOn w:val="Noklusjumarindkopasfonts"/>
    <w:rsid w:val="00BA3A5F"/>
    <w:rPr>
      <w:rFonts w:ascii="Tahoma" w:hAnsi="Tahoma" w:cs="Tahoma"/>
      <w:b/>
      <w:bCs/>
      <w:sz w:val="12"/>
      <w:szCs w:val="12"/>
    </w:rPr>
  </w:style>
  <w:style w:type="character" w:customStyle="1" w:styleId="FontStyle30">
    <w:name w:val="Font Style30"/>
    <w:basedOn w:val="Noklusjumarindkopasfonts"/>
    <w:rsid w:val="00BA3A5F"/>
    <w:rPr>
      <w:rFonts w:ascii="Tahoma" w:hAnsi="Tahoma" w:cs="Tahoma"/>
      <w:b/>
      <w:bCs/>
      <w:sz w:val="12"/>
      <w:szCs w:val="12"/>
    </w:rPr>
  </w:style>
  <w:style w:type="character" w:customStyle="1" w:styleId="FontStyle31">
    <w:name w:val="Font Style31"/>
    <w:basedOn w:val="Noklusjumarindkopasfonts"/>
    <w:rsid w:val="00BA3A5F"/>
    <w:rPr>
      <w:rFonts w:ascii="Tahoma" w:hAnsi="Tahoma" w:cs="Tahoma"/>
      <w:b/>
      <w:bCs/>
      <w:sz w:val="12"/>
      <w:szCs w:val="12"/>
    </w:rPr>
  </w:style>
  <w:style w:type="character" w:customStyle="1" w:styleId="FontStyle32">
    <w:name w:val="Font Style32"/>
    <w:basedOn w:val="Noklusjumarindkopasfonts"/>
    <w:rsid w:val="00BA3A5F"/>
    <w:rPr>
      <w:rFonts w:ascii="Tahoma" w:hAnsi="Tahoma" w:cs="Tahoma"/>
      <w:b/>
      <w:bCs/>
      <w:smallCaps/>
      <w:sz w:val="12"/>
      <w:szCs w:val="12"/>
    </w:rPr>
  </w:style>
  <w:style w:type="character" w:customStyle="1" w:styleId="FontStyle33">
    <w:name w:val="Font Style33"/>
    <w:basedOn w:val="Noklusjumarindkopasfonts"/>
    <w:rsid w:val="00BA3A5F"/>
    <w:rPr>
      <w:rFonts w:ascii="Times New Roman" w:hAnsi="Times New Roman" w:cs="Times New Roman"/>
      <w:b/>
      <w:bCs/>
      <w:i/>
      <w:iCs/>
      <w:sz w:val="12"/>
      <w:szCs w:val="12"/>
    </w:rPr>
  </w:style>
  <w:style w:type="character" w:styleId="Izteiksmgs">
    <w:name w:val="Strong"/>
    <w:basedOn w:val="Noklusjumarindkopasfonts"/>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basedOn w:val="Noklusjumarindkopasfonts"/>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basedOn w:val="Noklusjumarindkopasfonts"/>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Text,Virsraksts,List Paragraph0,2,Strip,H&amp;P List Paragraph,Saistīto dokumentu saraksts,Syle 1,Numurets,Normal bullet 2,Bullet list,Colorful List - Accent 12,PPS_Bullet,Virsraksti,Colorful List - Accent 11,List Paragraph1,Numbered Para "/>
    <w:basedOn w:val="Parasts"/>
    <w:link w:val="SarakstarindkopaRakstz"/>
    <w:uiPriority w:val="34"/>
    <w:qFormat/>
    <w:rsid w:val="00D34A2C"/>
    <w:pPr>
      <w:ind w:left="720"/>
      <w:contextualSpacing/>
    </w:pPr>
  </w:style>
  <w:style w:type="paragraph" w:styleId="Bezatstarpm">
    <w:name w:val="No Spacing"/>
    <w:uiPriority w:val="1"/>
    <w:qFormat/>
    <w:rsid w:val="0027543C"/>
    <w:rPr>
      <w:rFonts w:eastAsiaTheme="minorHAnsi" w:cstheme="minorBidi"/>
      <w:sz w:val="24"/>
      <w:szCs w:val="22"/>
      <w:lang w:eastAsia="en-US"/>
    </w:rPr>
  </w:style>
  <w:style w:type="character" w:styleId="Izmantotahipersaite">
    <w:name w:val="FollowedHyperlink"/>
    <w:basedOn w:val="Noklusjumarindkopasfonts"/>
    <w:semiHidden/>
    <w:unhideWhenUsed/>
    <w:rsid w:val="00D3198C"/>
    <w:rPr>
      <w:color w:val="800080" w:themeColor="followedHyperlink"/>
      <w:u w:val="single"/>
    </w:rPr>
  </w:style>
  <w:style w:type="character" w:customStyle="1" w:styleId="hps">
    <w:name w:val="hps"/>
    <w:basedOn w:val="Noklusjumarindkopasfonts"/>
    <w:qFormat/>
    <w:rsid w:val="00890A23"/>
  </w:style>
  <w:style w:type="character" w:styleId="Neatrisintapieminana">
    <w:name w:val="Unresolved Mention"/>
    <w:basedOn w:val="Noklusjumarindkopasfonts"/>
    <w:uiPriority w:val="99"/>
    <w:semiHidden/>
    <w:unhideWhenUsed/>
    <w:rsid w:val="00D63AE9"/>
    <w:rPr>
      <w:color w:val="605E5C"/>
      <w:shd w:val="clear" w:color="auto" w:fill="E1DFDD"/>
    </w:rPr>
  </w:style>
  <w:style w:type="character" w:customStyle="1" w:styleId="KjeneRakstz">
    <w:name w:val="Kājene Rakstz."/>
    <w:basedOn w:val="Noklusjumarindkopasfonts"/>
    <w:link w:val="Kjene"/>
    <w:uiPriority w:val="99"/>
    <w:rsid w:val="00BF7FA4"/>
    <w:rPr>
      <w:sz w:val="24"/>
      <w:szCs w:val="24"/>
    </w:rPr>
  </w:style>
  <w:style w:type="paragraph" w:styleId="Prskatjums">
    <w:name w:val="Revision"/>
    <w:hidden/>
    <w:uiPriority w:val="99"/>
    <w:semiHidden/>
    <w:rsid w:val="00FF37F3"/>
    <w:rPr>
      <w:sz w:val="24"/>
      <w:szCs w:val="24"/>
    </w:rPr>
  </w:style>
  <w:style w:type="paragraph" w:customStyle="1" w:styleId="Punkts">
    <w:name w:val="Punkts"/>
    <w:basedOn w:val="Parasts"/>
    <w:next w:val="Apakpunkts"/>
    <w:rsid w:val="00F81CC2"/>
    <w:pPr>
      <w:numPr>
        <w:numId w:val="13"/>
      </w:numPr>
    </w:pPr>
    <w:rPr>
      <w:rFonts w:ascii="Arial" w:hAnsi="Arial"/>
      <w:b/>
      <w:sz w:val="20"/>
    </w:rPr>
  </w:style>
  <w:style w:type="paragraph" w:customStyle="1" w:styleId="Apakpunkts">
    <w:name w:val="Apakšpunkts"/>
    <w:basedOn w:val="Parasts"/>
    <w:link w:val="ApakpunktsChar"/>
    <w:rsid w:val="00F81CC2"/>
    <w:pPr>
      <w:numPr>
        <w:ilvl w:val="1"/>
        <w:numId w:val="13"/>
      </w:numPr>
    </w:pPr>
    <w:rPr>
      <w:rFonts w:ascii="Arial" w:hAnsi="Arial"/>
      <w:b/>
      <w:sz w:val="20"/>
    </w:rPr>
  </w:style>
  <w:style w:type="paragraph" w:customStyle="1" w:styleId="Paragrfs">
    <w:name w:val="Paragrāfs"/>
    <w:basedOn w:val="Parasts"/>
    <w:next w:val="Parasts"/>
    <w:rsid w:val="00F81CC2"/>
    <w:pPr>
      <w:numPr>
        <w:ilvl w:val="2"/>
        <w:numId w:val="13"/>
      </w:numPr>
      <w:jc w:val="both"/>
    </w:pPr>
    <w:rPr>
      <w:rFonts w:ascii="Arial" w:hAnsi="Arial"/>
      <w:sz w:val="20"/>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F81CC2"/>
    <w:rPr>
      <w:vertAlign w:val="superscript"/>
    </w:rPr>
  </w:style>
  <w:style w:type="character" w:customStyle="1" w:styleId="ApakpunktsChar">
    <w:name w:val="Apakšpunkts Char"/>
    <w:link w:val="Apakpunkts"/>
    <w:rsid w:val="00F81CC2"/>
    <w:rPr>
      <w:rFonts w:ascii="Arial" w:hAnsi="Arial"/>
      <w:b/>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81CC2"/>
    <w:pPr>
      <w:spacing w:after="160" w:line="240" w:lineRule="exact"/>
      <w:jc w:val="both"/>
    </w:pPr>
    <w:rPr>
      <w:sz w:val="20"/>
      <w:szCs w:val="20"/>
      <w:vertAlign w:val="superscript"/>
    </w:rPr>
  </w:style>
  <w:style w:type="character" w:customStyle="1" w:styleId="GalveneRakstz">
    <w:name w:val="Galvene Rakstz."/>
    <w:aliases w:val="Header Char1 Rakstz.,Header Char Char Rakstz."/>
    <w:link w:val="Galvene"/>
    <w:rsid w:val="000E4B15"/>
    <w:rPr>
      <w:sz w:val="24"/>
      <w:szCs w:val="24"/>
    </w:rPr>
  </w:style>
  <w:style w:type="character" w:customStyle="1" w:styleId="SarakstarindkopaRakstz">
    <w:name w:val="Saraksta rindkopa Rakstz."/>
    <w:aliases w:val="Text Rakstz.,Virsraksts Rakstz.,List Paragraph0 Rakstz.,2 Rakstz.,Strip Rakstz.,H&amp;P List Paragraph Rakstz.,Saistīto dokumentu saraksts Rakstz.,Syle 1 Rakstz.,Numurets Rakstz.,Normal bullet 2 Rakstz.,Bullet list Rakstz."/>
    <w:link w:val="Sarakstarindkopa"/>
    <w:uiPriority w:val="34"/>
    <w:qFormat/>
    <w:rsid w:val="000E4B15"/>
    <w:rPr>
      <w:sz w:val="24"/>
      <w:szCs w:val="24"/>
    </w:rPr>
  </w:style>
  <w:style w:type="paragraph" w:customStyle="1" w:styleId="Sarakstarindkopa1">
    <w:name w:val="Saraksta rindkopa1"/>
    <w:basedOn w:val="Parasts"/>
    <w:uiPriority w:val="99"/>
    <w:qFormat/>
    <w:rsid w:val="000E4B15"/>
    <w:pPr>
      <w:spacing w:after="200" w:line="276" w:lineRule="auto"/>
      <w:ind w:left="720"/>
    </w:pPr>
    <w:rPr>
      <w:rFonts w:ascii="Calibri" w:eastAsia="Calibri" w:hAnsi="Calibri" w:cs="Calibri"/>
      <w:sz w:val="22"/>
      <w:szCs w:val="22"/>
      <w:lang w:eastAsia="en-US"/>
    </w:rPr>
  </w:style>
  <w:style w:type="character" w:customStyle="1" w:styleId="Virsraksts1Rakstz">
    <w:name w:val="Virsraksts 1 Rakstz."/>
    <w:basedOn w:val="Noklusjumarindkopasfonts"/>
    <w:link w:val="Virsraksts1"/>
    <w:rsid w:val="000E4B15"/>
    <w:rPr>
      <w:rFonts w:ascii="Arial" w:hAnsi="Arial" w:cs="Arial"/>
      <w:b/>
      <w:bCs/>
      <w:kern w:val="32"/>
      <w:sz w:val="32"/>
      <w:szCs w:val="32"/>
    </w:rPr>
  </w:style>
  <w:style w:type="numbering" w:customStyle="1" w:styleId="Pareizjaissaraksts1">
    <w:name w:val="Pašreizējais saraksts1"/>
    <w:uiPriority w:val="99"/>
    <w:rsid w:val="00F37EFF"/>
    <w:pPr>
      <w:numPr>
        <w:numId w:val="26"/>
      </w:numPr>
    </w:pPr>
  </w:style>
  <w:style w:type="numbering" w:customStyle="1" w:styleId="Stils2">
    <w:name w:val="Stils2"/>
    <w:uiPriority w:val="99"/>
    <w:rsid w:val="00FC64F7"/>
    <w:pPr>
      <w:numPr>
        <w:numId w:val="33"/>
      </w:numPr>
    </w:pPr>
  </w:style>
  <w:style w:type="numbering" w:customStyle="1" w:styleId="Stils21">
    <w:name w:val="Stils21"/>
    <w:uiPriority w:val="99"/>
    <w:rsid w:val="00FC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6031">
      <w:bodyDiv w:val="1"/>
      <w:marLeft w:val="0"/>
      <w:marRight w:val="0"/>
      <w:marTop w:val="0"/>
      <w:marBottom w:val="0"/>
      <w:divBdr>
        <w:top w:val="none" w:sz="0" w:space="0" w:color="auto"/>
        <w:left w:val="none" w:sz="0" w:space="0" w:color="auto"/>
        <w:bottom w:val="none" w:sz="0" w:space="0" w:color="auto"/>
        <w:right w:val="none" w:sz="0" w:space="0" w:color="auto"/>
      </w:divBdr>
    </w:div>
    <w:div w:id="598607572">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85283114">
      <w:bodyDiv w:val="1"/>
      <w:marLeft w:val="0"/>
      <w:marRight w:val="0"/>
      <w:marTop w:val="0"/>
      <w:marBottom w:val="0"/>
      <w:divBdr>
        <w:top w:val="none" w:sz="0" w:space="0" w:color="auto"/>
        <w:left w:val="none" w:sz="0" w:space="0" w:color="auto"/>
        <w:bottom w:val="none" w:sz="0" w:space="0" w:color="auto"/>
        <w:right w:val="none" w:sz="0" w:space="0" w:color="auto"/>
      </w:divBdr>
    </w:div>
    <w:div w:id="1095398428">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0226967">
      <w:bodyDiv w:val="1"/>
      <w:marLeft w:val="0"/>
      <w:marRight w:val="0"/>
      <w:marTop w:val="0"/>
      <w:marBottom w:val="0"/>
      <w:divBdr>
        <w:top w:val="none" w:sz="0" w:space="0" w:color="auto"/>
        <w:left w:val="none" w:sz="0" w:space="0" w:color="auto"/>
        <w:bottom w:val="none" w:sz="0" w:space="0" w:color="auto"/>
        <w:right w:val="none" w:sz="0" w:space="0" w:color="auto"/>
      </w:divBdr>
    </w:div>
    <w:div w:id="1566255310">
      <w:bodyDiv w:val="1"/>
      <w:marLeft w:val="0"/>
      <w:marRight w:val="0"/>
      <w:marTop w:val="0"/>
      <w:marBottom w:val="0"/>
      <w:divBdr>
        <w:top w:val="none" w:sz="0" w:space="0" w:color="auto"/>
        <w:left w:val="none" w:sz="0" w:space="0" w:color="auto"/>
        <w:bottom w:val="none" w:sz="0" w:space="0" w:color="auto"/>
        <w:right w:val="none" w:sz="0" w:space="0" w:color="auto"/>
      </w:divBdr>
    </w:div>
    <w:div w:id="1770854044">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99919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ualdas.peistaras@rigasudens.lv" TargetMode="External"/><Relationship Id="rId13" Type="http://schemas.openxmlformats.org/officeDocument/2006/relationships/hyperlink" Target="mailto:office@rigasuden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ualdas.peistaras@rigasudens.lv" TargetMode="External"/><Relationship Id="rId5" Type="http://schemas.openxmlformats.org/officeDocument/2006/relationships/webSettings" Target="webSettings.xml"/><Relationship Id="rId15" Type="http://schemas.openxmlformats.org/officeDocument/2006/relationships/hyperlink" Target="https://www.rigasudens.lv/sites/default/files/Rigas%20udens_Piegadataju%20ricibas%20kodekss.pdf" TargetMode="External"/><Relationship Id="rId10" Type="http://schemas.openxmlformats.org/officeDocument/2006/relationships/hyperlink" Target="mailto:basd.tirgusizpetes@rigasudens.lv" TargetMode="External"/><Relationship Id="rId4" Type="http://schemas.openxmlformats.org/officeDocument/2006/relationships/settings" Target="settings.xml"/><Relationship Id="rId9" Type="http://schemas.openxmlformats.org/officeDocument/2006/relationships/hyperlink" Target="mailto:tirgusizpetes@rigasudens.lv" TargetMode="External"/><Relationship Id="rId14" Type="http://schemas.openxmlformats.org/officeDocument/2006/relationships/hyperlink" Target="mailto:igors.zotovs@rigasuden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558CE-1A4F-4EF7-8F07-A0458192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12</Pages>
  <Words>3512</Words>
  <Characters>24647</Characters>
  <Application>Microsoft Office Word</Application>
  <DocSecurity>0</DocSecurity>
  <Lines>205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28103</CharactersWithSpaces>
  <SharedDoc>false</SharedDoc>
  <HLinks>
    <vt:vector size="18" baseType="variant">
      <vt:variant>
        <vt:i4>2818137</vt:i4>
      </vt:variant>
      <vt:variant>
        <vt:i4>6</vt:i4>
      </vt:variant>
      <vt:variant>
        <vt:i4>0</vt:i4>
      </vt:variant>
      <vt:variant>
        <vt:i4>5</vt:i4>
      </vt:variant>
      <vt:variant>
        <vt:lpwstr>mailto:anita.cavare@rigasudens.lv</vt:lpwstr>
      </vt:variant>
      <vt:variant>
        <vt:lpwstr/>
      </vt:variant>
      <vt:variant>
        <vt:i4>2818137</vt:i4>
      </vt:variant>
      <vt:variant>
        <vt:i4>3</vt:i4>
      </vt:variant>
      <vt:variant>
        <vt:i4>0</vt:i4>
      </vt:variant>
      <vt:variant>
        <vt:i4>5</vt:i4>
      </vt:variant>
      <vt:variant>
        <vt:lpwstr>mailto:anita.cavare@rigasudens.lv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simonam</dc:creator>
  <cp:keywords/>
  <cp:lastModifiedBy>Māris Zviedris</cp:lastModifiedBy>
  <cp:revision>21</cp:revision>
  <cp:lastPrinted>2023-07-13T09:46:00Z</cp:lastPrinted>
  <dcterms:created xsi:type="dcterms:W3CDTF">2025-01-22T07:52:00Z</dcterms:created>
  <dcterms:modified xsi:type="dcterms:W3CDTF">2025-04-09T06:38:00Z</dcterms:modified>
</cp:coreProperties>
</file>