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A1DF" w14:textId="77777777" w:rsidR="00235DF4" w:rsidRPr="00130346" w:rsidRDefault="00235DF4" w:rsidP="00235DF4">
      <w:pPr>
        <w:pStyle w:val="Pielikums"/>
        <w:rPr>
          <w:i/>
          <w:iCs/>
        </w:rPr>
      </w:pPr>
      <w:bookmarkStart w:id="0" w:name="_Toc191289793"/>
      <w:r w:rsidRPr="00B9100E">
        <w:t>3.pielikums</w:t>
      </w:r>
      <w:r>
        <w:br/>
      </w:r>
      <w:r w:rsidRPr="00130346">
        <w:t>Finanšu piedāvājuma veidne</w:t>
      </w:r>
      <w:bookmarkEnd w:id="0"/>
    </w:p>
    <w:p w14:paraId="0A92A72E" w14:textId="77777777" w:rsidR="00235DF4" w:rsidRPr="00130346" w:rsidRDefault="00235DF4" w:rsidP="00235DF4">
      <w:pPr>
        <w:tabs>
          <w:tab w:val="left" w:pos="1440"/>
        </w:tabs>
        <w:jc w:val="center"/>
        <w:rPr>
          <w:bCs/>
          <w:highlight w:val="yellow"/>
        </w:rPr>
      </w:pPr>
    </w:p>
    <w:p w14:paraId="372447E8" w14:textId="77777777" w:rsidR="00235DF4" w:rsidRPr="00130346" w:rsidRDefault="00235DF4" w:rsidP="00235DF4">
      <w:pPr>
        <w:rPr>
          <w:b/>
        </w:rPr>
      </w:pPr>
      <w:bookmarkStart w:id="1" w:name="_Toc440878530"/>
    </w:p>
    <w:p w14:paraId="05E771F7" w14:textId="77777777" w:rsidR="00235DF4" w:rsidRDefault="00235DF4" w:rsidP="00235DF4">
      <w:pPr>
        <w:jc w:val="center"/>
        <w:rPr>
          <w:b/>
          <w:bCs/>
        </w:rPr>
      </w:pPr>
      <w:r w:rsidRPr="00C76B6F">
        <w:rPr>
          <w:b/>
          <w:bCs/>
        </w:rPr>
        <w:t>FINANŠU PIEDĀVĀJUMS</w:t>
      </w:r>
    </w:p>
    <w:p w14:paraId="004AB665" w14:textId="02A24582" w:rsidR="00235DF4" w:rsidRPr="00235DF4" w:rsidRDefault="00235DF4" w:rsidP="00235DF4">
      <w:pPr>
        <w:jc w:val="center"/>
        <w:rPr>
          <w:b/>
          <w:bCs/>
          <w:color w:val="2E74B5" w:themeColor="accent5" w:themeShade="BF"/>
        </w:rPr>
      </w:pPr>
      <w:r w:rsidRPr="00235DF4">
        <w:rPr>
          <w:b/>
          <w:bCs/>
          <w:color w:val="2E74B5" w:themeColor="accent5" w:themeShade="BF"/>
        </w:rPr>
        <w:t>ar Grozījumiem Nr.1</w:t>
      </w:r>
      <w:r w:rsidR="00F52003">
        <w:rPr>
          <w:b/>
          <w:bCs/>
          <w:color w:val="2E74B5" w:themeColor="accent5" w:themeShade="BF"/>
        </w:rPr>
        <w:t xml:space="preserve"> un Grozījumiem Nr.3</w:t>
      </w:r>
    </w:p>
    <w:p w14:paraId="1B0BCCAD" w14:textId="77777777" w:rsidR="00235DF4" w:rsidRDefault="00235DF4" w:rsidP="00235DF4">
      <w:pPr>
        <w:jc w:val="center"/>
        <w:outlineLvl w:val="0"/>
        <w:rPr>
          <w:b/>
        </w:rPr>
      </w:pPr>
    </w:p>
    <w:p w14:paraId="2EB7C850" w14:textId="77777777" w:rsidR="00235DF4" w:rsidRPr="00130346" w:rsidRDefault="00235DF4" w:rsidP="00235DF4">
      <w:pPr>
        <w:jc w:val="center"/>
        <w:outlineLvl w:val="0"/>
        <w:rPr>
          <w:b/>
        </w:rPr>
      </w:pPr>
    </w:p>
    <w:p w14:paraId="5B8C7921" w14:textId="77777777" w:rsidR="00235DF4" w:rsidRPr="00130346" w:rsidRDefault="00235DF4" w:rsidP="00815B1B">
      <w:pPr>
        <w:ind w:firstLine="720"/>
        <w:jc w:val="both"/>
      </w:pPr>
      <w:r>
        <w:t xml:space="preserve">Ar šo </w:t>
      </w:r>
      <w:r w:rsidRPr="3605FC1D">
        <w:rPr>
          <w:highlight w:val="lightGray"/>
        </w:rPr>
        <w:t xml:space="preserve">&lt;pretendenta nosaukums, </w:t>
      </w:r>
      <w:proofErr w:type="spellStart"/>
      <w:r w:rsidRPr="3605FC1D">
        <w:rPr>
          <w:highlight w:val="lightGray"/>
        </w:rPr>
        <w:t>reģ.Nr</w:t>
      </w:r>
      <w:proofErr w:type="spellEnd"/>
      <w:r w:rsidRPr="3605FC1D">
        <w:rPr>
          <w:highlight w:val="lightGray"/>
        </w:rPr>
        <w:t>.&gt;</w:t>
      </w:r>
      <w:r>
        <w:t>, iesniedzot finanšu piedāvājumu atklātam konkursam “</w:t>
      </w:r>
      <w:proofErr w:type="spellStart"/>
      <w:r>
        <w:rPr>
          <w:color w:val="000000" w:themeColor="text1"/>
          <w:lang w:eastAsia="en-US"/>
        </w:rPr>
        <w:t>AutoCAD</w:t>
      </w:r>
      <w:proofErr w:type="spellEnd"/>
      <w:r>
        <w:rPr>
          <w:color w:val="000000" w:themeColor="text1"/>
          <w:lang w:eastAsia="en-US"/>
        </w:rPr>
        <w:t xml:space="preserve"> licenču atjaunošana</w:t>
      </w:r>
      <w:r>
        <w:t xml:space="preserve">” (identifikācijas Nr.RŪ-2025/36; turpmāk – atklāts konkurss), piedāvā piegādāt </w:t>
      </w:r>
      <w:proofErr w:type="spellStart"/>
      <w:r>
        <w:t>AutoCAD</w:t>
      </w:r>
      <w:proofErr w:type="spellEnd"/>
      <w:r>
        <w:t xml:space="preserve"> licences (turpmāk – Prece) par zemāk norādītajām cenām, kas ietver visas izmaksas tādā apmērā, lai pilnībā nodrošinātu līguma izpildi saskaņā ar atklāta konkursa nolikuma noteikumiem, tehnisko specifikāciju, līguma noteikumiem un saistošo normatīvo aktu prasībām, </w:t>
      </w:r>
      <w:bookmarkStart w:id="2" w:name="_Pielikums_Nr.1_"/>
      <w:bookmarkEnd w:id="1"/>
      <w:bookmarkEnd w:id="2"/>
      <w:r>
        <w:t>tai skaitā, visas izmaksas, kas saistītas ar Preces piegādi uz atklāta konkursa nolikumā noteikto Pasūtītāja objektu, darbinieku algas, transporta izmaksas, nodevas, izņemot pievienotās vērtības nodokli (turpmāk – PVN) un ietver pilnas izmaksas ar visiem riskiem, tai skaitā iespējamo sadārdzinājumu:</w:t>
      </w:r>
    </w:p>
    <w:p w14:paraId="370FDF8C" w14:textId="77777777" w:rsidR="00235DF4" w:rsidRPr="00130346" w:rsidRDefault="00235DF4" w:rsidP="00235DF4">
      <w:pPr>
        <w:jc w:val="both"/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1133"/>
        <w:gridCol w:w="2266"/>
        <w:gridCol w:w="1944"/>
      </w:tblGrid>
      <w:tr w:rsidR="00235DF4" w:rsidRPr="00130346" w14:paraId="2EB2BACE" w14:textId="77777777" w:rsidTr="003B7D53">
        <w:trPr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E1A9" w14:textId="77777777" w:rsidR="00235DF4" w:rsidRPr="00130346" w:rsidRDefault="00235DF4" w:rsidP="003B7D53">
            <w:pPr>
              <w:jc w:val="center"/>
              <w:rPr>
                <w:b/>
              </w:rPr>
            </w:pPr>
            <w:r w:rsidRPr="00130346">
              <w:rPr>
                <w:b/>
              </w:rPr>
              <w:t>Nosaukums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0E80" w14:textId="77777777" w:rsidR="00235DF4" w:rsidRPr="00130346" w:rsidRDefault="00235DF4" w:rsidP="003B7D53">
            <w:pPr>
              <w:jc w:val="center"/>
              <w:rPr>
                <w:b/>
              </w:rPr>
            </w:pPr>
            <w:r w:rsidRPr="00130346">
              <w:rPr>
                <w:b/>
              </w:rPr>
              <w:t>Skaits, gab.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12F3" w14:textId="77777777" w:rsidR="00235DF4" w:rsidRPr="00130346" w:rsidRDefault="00235DF4" w:rsidP="003B7D53">
            <w:pPr>
              <w:jc w:val="center"/>
              <w:rPr>
                <w:b/>
              </w:rPr>
            </w:pPr>
            <w:r w:rsidRPr="00130346">
              <w:rPr>
                <w:b/>
              </w:rPr>
              <w:t>Cena par vienību, EUR bez PVN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D4EF" w14:textId="77777777" w:rsidR="00235DF4" w:rsidRPr="00130346" w:rsidRDefault="00235DF4" w:rsidP="003B7D53">
            <w:pPr>
              <w:jc w:val="center"/>
              <w:rPr>
                <w:b/>
              </w:rPr>
            </w:pPr>
            <w:r w:rsidRPr="00130346">
              <w:rPr>
                <w:b/>
              </w:rPr>
              <w:t>Summa kopā, EUR bez PVN</w:t>
            </w:r>
          </w:p>
        </w:tc>
      </w:tr>
      <w:tr w:rsidR="00235DF4" w:rsidRPr="00130346" w14:paraId="4B0A12DA" w14:textId="77777777" w:rsidTr="003B7D53">
        <w:trPr>
          <w:trHeight w:val="742"/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C8E" w14:textId="1E45E94C" w:rsidR="00235DF4" w:rsidRPr="00E146B0" w:rsidRDefault="00235DF4" w:rsidP="003B7D53">
            <w:pPr>
              <w:jc w:val="both"/>
              <w:rPr>
                <w:b/>
                <w:bCs/>
                <w:highlight w:val="yellow"/>
              </w:rPr>
            </w:pPr>
            <w:r w:rsidRPr="00552E7C">
              <w:rPr>
                <w:bCs/>
                <w:lang w:val="en-US"/>
              </w:rPr>
              <w:t xml:space="preserve">AutoCAD LT Commercial Single-user </w:t>
            </w:r>
            <w:r w:rsidR="00F52003" w:rsidRPr="00F52003">
              <w:rPr>
                <w:b/>
                <w:color w:val="2E74B5" w:themeColor="accent5" w:themeShade="BF"/>
              </w:rPr>
              <w:t>3-Year</w:t>
            </w:r>
            <w:r w:rsidRPr="00552E7C">
              <w:rPr>
                <w:bCs/>
                <w:lang w:val="en-US"/>
              </w:rPr>
              <w:t xml:space="preserve"> Subscription Renewal</w:t>
            </w:r>
            <w:r>
              <w:rPr>
                <w:bCs/>
                <w:lang w:val="en-US"/>
              </w:rPr>
              <w:t xml:space="preserve"> (</w:t>
            </w:r>
            <w:r>
              <w:t>no 07.04.2025. līdz 06.04.2028.)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1482" w14:textId="05610209" w:rsidR="00235DF4" w:rsidRPr="00235DF4" w:rsidRDefault="00235DF4" w:rsidP="003B7D53">
            <w:pPr>
              <w:jc w:val="center"/>
              <w:rPr>
                <w:b/>
                <w:highlight w:val="yellow"/>
              </w:rPr>
            </w:pPr>
            <w:r w:rsidRPr="00235DF4">
              <w:rPr>
                <w:b/>
                <w:color w:val="2E74B5" w:themeColor="accent5" w:themeShade="BF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FA9" w14:textId="77777777" w:rsidR="00235DF4" w:rsidRPr="00130346" w:rsidRDefault="00235DF4" w:rsidP="003B7D53">
            <w:pPr>
              <w:jc w:val="center"/>
            </w:pPr>
            <w:r w:rsidRPr="00130346">
              <w:rPr>
                <w:highlight w:val="lightGray"/>
              </w:rPr>
              <w:t>&lt;…&gt;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777" w14:textId="77777777" w:rsidR="00235DF4" w:rsidRPr="00130346" w:rsidRDefault="00235DF4" w:rsidP="003B7D53">
            <w:pPr>
              <w:jc w:val="center"/>
              <w:rPr>
                <w:highlight w:val="lightGray"/>
              </w:rPr>
            </w:pPr>
          </w:p>
          <w:p w14:paraId="09EFAE9A" w14:textId="77777777" w:rsidR="00235DF4" w:rsidRPr="00130346" w:rsidRDefault="00235DF4" w:rsidP="003B7D53">
            <w:pPr>
              <w:jc w:val="center"/>
              <w:rPr>
                <w:highlight w:val="lightGray"/>
              </w:rPr>
            </w:pPr>
            <w:r w:rsidRPr="00130346">
              <w:rPr>
                <w:highlight w:val="lightGray"/>
              </w:rPr>
              <w:t>&lt;…&gt;</w:t>
            </w:r>
          </w:p>
        </w:tc>
      </w:tr>
      <w:tr w:rsidR="00235DF4" w:rsidRPr="00130346" w14:paraId="438BE8A9" w14:textId="77777777" w:rsidTr="003B7D53">
        <w:trPr>
          <w:jc w:val="center"/>
        </w:trPr>
        <w:tc>
          <w:tcPr>
            <w:tcW w:w="78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EA77B5" w14:textId="77777777" w:rsidR="00235DF4" w:rsidRPr="00130346" w:rsidRDefault="00235DF4" w:rsidP="003B7D53">
            <w:pPr>
              <w:jc w:val="right"/>
              <w:rPr>
                <w:b/>
              </w:rPr>
            </w:pPr>
            <w:r w:rsidRPr="00130346">
              <w:rPr>
                <w:b/>
              </w:rPr>
              <w:t>Kopā, EUR bez PVN: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2DC6" w14:textId="77777777" w:rsidR="00235DF4" w:rsidRPr="00130346" w:rsidRDefault="00235DF4" w:rsidP="003B7D53">
            <w:pPr>
              <w:jc w:val="center"/>
              <w:rPr>
                <w:b/>
                <w:highlight w:val="lightGray"/>
              </w:rPr>
            </w:pPr>
            <w:r w:rsidRPr="00130346">
              <w:rPr>
                <w:b/>
                <w:highlight w:val="lightGray"/>
              </w:rPr>
              <w:t>&lt;…&gt;</w:t>
            </w:r>
          </w:p>
        </w:tc>
      </w:tr>
    </w:tbl>
    <w:p w14:paraId="69696C2A" w14:textId="77777777" w:rsidR="00235DF4" w:rsidRPr="00130346" w:rsidRDefault="00235DF4" w:rsidP="00235DF4">
      <w:pPr>
        <w:rPr>
          <w:lang w:eastAsia="fi-FI"/>
        </w:rPr>
      </w:pPr>
    </w:p>
    <w:p w14:paraId="0C67801F" w14:textId="77777777" w:rsidR="00235DF4" w:rsidRPr="00130346" w:rsidRDefault="00235DF4" w:rsidP="00235DF4">
      <w:pPr>
        <w:rPr>
          <w:b/>
          <w:kern w:val="22"/>
          <w:lang w:eastAsia="en-US"/>
        </w:rPr>
      </w:pPr>
    </w:p>
    <w:tbl>
      <w:tblPr>
        <w:tblpPr w:leftFromText="180" w:rightFromText="180" w:vertAnchor="text" w:horzAnchor="margin" w:tblpY="12"/>
        <w:tblW w:w="7905" w:type="dxa"/>
        <w:tblLook w:val="0000" w:firstRow="0" w:lastRow="0" w:firstColumn="0" w:lastColumn="0" w:noHBand="0" w:noVBand="0"/>
      </w:tblPr>
      <w:tblGrid>
        <w:gridCol w:w="7905"/>
      </w:tblGrid>
      <w:tr w:rsidR="00235DF4" w:rsidRPr="00130346" w14:paraId="2A357D3D" w14:textId="77777777" w:rsidTr="003B7D53">
        <w:tc>
          <w:tcPr>
            <w:tcW w:w="7905" w:type="dxa"/>
          </w:tcPr>
          <w:p w14:paraId="79AAD836" w14:textId="77777777" w:rsidR="00235DF4" w:rsidRPr="00130346" w:rsidRDefault="00235DF4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&lt;Pretendenta nosaukums un reģistrācijas numurs&gt;</w:t>
            </w:r>
          </w:p>
        </w:tc>
      </w:tr>
      <w:tr w:rsidR="00235DF4" w:rsidRPr="00130346" w14:paraId="188ACDBF" w14:textId="77777777" w:rsidTr="003B7D53">
        <w:tc>
          <w:tcPr>
            <w:tcW w:w="7905" w:type="dxa"/>
          </w:tcPr>
          <w:p w14:paraId="61125D1B" w14:textId="77777777" w:rsidR="00235DF4" w:rsidRPr="00130346" w:rsidRDefault="00235DF4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&lt;Pretendenta </w:t>
            </w:r>
            <w:proofErr w:type="spellStart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paraksttiesīgās</w:t>
            </w:r>
            <w:proofErr w:type="spellEnd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 vai pilnvarotās personas vārds, uzvārds, amats&gt;</w:t>
            </w:r>
          </w:p>
        </w:tc>
      </w:tr>
      <w:tr w:rsidR="00235DF4" w:rsidRPr="00130346" w14:paraId="3CDC58FE" w14:textId="77777777" w:rsidTr="003B7D53">
        <w:tc>
          <w:tcPr>
            <w:tcW w:w="7905" w:type="dxa"/>
          </w:tcPr>
          <w:p w14:paraId="2003D24F" w14:textId="77777777" w:rsidR="00235DF4" w:rsidRPr="00130346" w:rsidRDefault="00235DF4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&lt;Paraksts&gt;</w:t>
            </w:r>
          </w:p>
          <w:p w14:paraId="4DA7E3D6" w14:textId="77777777" w:rsidR="00235DF4" w:rsidRPr="00130346" w:rsidRDefault="00235DF4" w:rsidP="003B7D53">
            <w:pPr>
              <w:jc w:val="both"/>
            </w:pPr>
            <w:r w:rsidRPr="00130346">
              <w:rPr>
                <w:highlight w:val="lightGray"/>
              </w:rPr>
              <w:t>&lt;Datums, vieta&gt;</w:t>
            </w:r>
            <w:r w:rsidRPr="00130346">
              <w:t xml:space="preserve"> </w:t>
            </w:r>
          </w:p>
        </w:tc>
      </w:tr>
    </w:tbl>
    <w:p w14:paraId="6C4ED05A" w14:textId="77777777" w:rsidR="00235DF4" w:rsidRPr="00130346" w:rsidRDefault="00235DF4" w:rsidP="00235DF4">
      <w:pPr>
        <w:rPr>
          <w:b/>
          <w:kern w:val="22"/>
          <w:lang w:eastAsia="en-US"/>
        </w:rPr>
      </w:pPr>
    </w:p>
    <w:p w14:paraId="269C02DC" w14:textId="77777777" w:rsidR="00235DF4" w:rsidRPr="00130346" w:rsidRDefault="00235DF4" w:rsidP="00235DF4">
      <w:pPr>
        <w:pStyle w:val="Virsraksts2"/>
        <w:keepNext w:val="0"/>
        <w:tabs>
          <w:tab w:val="left" w:pos="360"/>
          <w:tab w:val="left" w:pos="720"/>
        </w:tabs>
        <w:spacing w:before="0"/>
        <w:jc w:val="right"/>
      </w:pPr>
    </w:p>
    <w:p w14:paraId="4A2676A1" w14:textId="77777777" w:rsidR="00235DF4" w:rsidRPr="00130346" w:rsidRDefault="00235DF4" w:rsidP="00235DF4">
      <w:pPr>
        <w:pStyle w:val="Pamatteksts"/>
      </w:pPr>
    </w:p>
    <w:p w14:paraId="289FFA56" w14:textId="77777777" w:rsidR="003463A7" w:rsidRPr="00235DF4" w:rsidRDefault="003463A7" w:rsidP="00235DF4"/>
    <w:sectPr w:rsidR="003463A7" w:rsidRPr="00235DF4" w:rsidSect="00D34417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17"/>
    <w:rsid w:val="00235DF4"/>
    <w:rsid w:val="003463A7"/>
    <w:rsid w:val="0057273F"/>
    <w:rsid w:val="00815B1B"/>
    <w:rsid w:val="00895F44"/>
    <w:rsid w:val="00B944ED"/>
    <w:rsid w:val="00D34417"/>
    <w:rsid w:val="00F52003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AE8"/>
  <w15:chartTrackingRefBased/>
  <w15:docId w15:val="{8E6734CF-8C1C-48FD-AEE5-80E455EF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0_Parasts"/>
    <w:qFormat/>
    <w:rsid w:val="00D34417"/>
    <w:pPr>
      <w:spacing w:after="0" w:line="240" w:lineRule="auto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34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aliases w:val="Second subtitle,Char,1.1.not"/>
    <w:basedOn w:val="Parasts"/>
    <w:next w:val="Parasts"/>
    <w:link w:val="Virsraksts2Rakstz"/>
    <w:uiPriority w:val="99"/>
    <w:unhideWhenUsed/>
    <w:qFormat/>
    <w:rsid w:val="00D3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aliases w:val="Heading 3 Char1,Heading 3 Char Char,Heading 3 Char1 Char Char,Heading 3 Char Char Char Char,Char Char Char Char Char,Heading 3 Char,Heading 3 Char1 Char,Heading 3 Char Char Char,Char Char Char Char, Char Char Char Char Char"/>
    <w:basedOn w:val="Parasts"/>
    <w:next w:val="Parasts"/>
    <w:link w:val="Virsraksts3Rakstz"/>
    <w:uiPriority w:val="9"/>
    <w:unhideWhenUsed/>
    <w:qFormat/>
    <w:rsid w:val="00D34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D34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4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44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44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44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44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aliases w:val="Second subtitle Rakstz.,Char Rakstz.,1.1.not Rakstz."/>
    <w:basedOn w:val="Noklusjumarindkopasfonts"/>
    <w:link w:val="Virsraksts2"/>
    <w:uiPriority w:val="99"/>
    <w:rsid w:val="00D3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aliases w:val="Heading 3 Char1 Rakstz.,Heading 3 Char Char Rakstz.,Heading 3 Char1 Char Char Rakstz.,Heading 3 Char Char Char Char Rakstz.,Char Char Char Char Char Rakstz.,Heading 3 Char Rakstz.,Heading 3 Char1 Char Rakstz."/>
    <w:basedOn w:val="Noklusjumarindkopasfonts"/>
    <w:link w:val="Virsraksts3"/>
    <w:uiPriority w:val="9"/>
    <w:semiHidden/>
    <w:rsid w:val="00D344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44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44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44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44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44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441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4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44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44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344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441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3441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441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4417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aliases w:val="Header Char1,Header Char Char"/>
    <w:basedOn w:val="Parasts"/>
    <w:link w:val="GalveneRakstz"/>
    <w:uiPriority w:val="99"/>
    <w:rsid w:val="00D34417"/>
    <w:pPr>
      <w:tabs>
        <w:tab w:val="center" w:pos="4320"/>
        <w:tab w:val="right" w:pos="8640"/>
      </w:tabs>
    </w:pPr>
    <w:rPr>
      <w:rFonts w:ascii="RimTimes" w:hAnsi="RimTimes"/>
      <w:sz w:val="28"/>
      <w:szCs w:val="20"/>
      <w:lang w:val="en-GB" w:eastAsia="en-US"/>
    </w:r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D34417"/>
    <w:rPr>
      <w:rFonts w:ascii="RimTimes" w:eastAsia="Times New Roman" w:hAnsi="RimTimes"/>
      <w:sz w:val="28"/>
      <w:szCs w:val="20"/>
      <w:lang w:val="en-GB"/>
    </w:rPr>
  </w:style>
  <w:style w:type="table" w:styleId="Reatabula">
    <w:name w:val="Table Grid"/>
    <w:basedOn w:val="Parastatabula"/>
    <w:rsid w:val="00D34417"/>
    <w:pPr>
      <w:spacing w:after="0" w:line="240" w:lineRule="auto"/>
    </w:pPr>
    <w:rPr>
      <w:rFonts w:eastAsia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likums">
    <w:name w:val="Pielikums"/>
    <w:basedOn w:val="Pamatteksts"/>
    <w:next w:val="Parasts"/>
    <w:link w:val="PielikumsRakstz"/>
    <w:qFormat/>
    <w:rsid w:val="00D34417"/>
    <w:pPr>
      <w:tabs>
        <w:tab w:val="left" w:pos="360"/>
        <w:tab w:val="left" w:pos="720"/>
      </w:tabs>
      <w:spacing w:after="0"/>
      <w:jc w:val="right"/>
    </w:pPr>
    <w:rPr>
      <w:b/>
      <w:lang w:eastAsia="en-US"/>
    </w:rPr>
  </w:style>
  <w:style w:type="character" w:customStyle="1" w:styleId="PielikumsRakstz">
    <w:name w:val="Pielikums Rakstz."/>
    <w:basedOn w:val="Noklusjumarindkopasfonts"/>
    <w:link w:val="Pielikums"/>
    <w:rsid w:val="00D34417"/>
    <w:rPr>
      <w:rFonts w:eastAsia="Times New Roman"/>
      <w:b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34417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34417"/>
    <w:rPr>
      <w:rFonts w:eastAsia="Times New Roman"/>
      <w:lang w:eastAsia="lv-LV"/>
    </w:rPr>
  </w:style>
  <w:style w:type="paragraph" w:customStyle="1" w:styleId="Stils1">
    <w:name w:val="Stils1"/>
    <w:basedOn w:val="Virsraksts1"/>
    <w:rsid w:val="00235DF4"/>
    <w:pPr>
      <w:keepNext w:val="0"/>
      <w:keepLines w:val="0"/>
      <w:widowControl w:val="0"/>
      <w:tabs>
        <w:tab w:val="num" w:pos="432"/>
      </w:tabs>
      <w:spacing w:before="0" w:after="0" w:line="360" w:lineRule="auto"/>
      <w:ind w:left="432" w:hanging="432"/>
    </w:pPr>
    <w:rPr>
      <w:rFonts w:ascii="Times New Roman" w:eastAsia="Times New Roman" w:hAnsi="Times New Roman" w:cs="Times New Roman"/>
      <w:b/>
      <w:bCs/>
      <w:caps/>
      <w:color w:val="auto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Kristīne Sondore</dc:creator>
  <cp:keywords/>
  <dc:description/>
  <cp:lastModifiedBy>Monika Kristīne Sondore</cp:lastModifiedBy>
  <cp:revision>4</cp:revision>
  <dcterms:created xsi:type="dcterms:W3CDTF">2025-03-03T06:25:00Z</dcterms:created>
  <dcterms:modified xsi:type="dcterms:W3CDTF">2025-03-25T14:58:00Z</dcterms:modified>
</cp:coreProperties>
</file>