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23"/>
      </w:tblGrid>
      <w:tr w:rsidR="00F61106" w:rsidRPr="00ED4EE3" w14:paraId="5FD79A14" w14:textId="77777777" w:rsidTr="00D86929">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5923"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034ACC56" w:rsidR="00F61106" w:rsidRPr="00762DED" w:rsidRDefault="00F61106" w:rsidP="00DC56E4">
            <w:pPr>
              <w:spacing w:after="0"/>
              <w:jc w:val="center"/>
              <w:rPr>
                <w:rFonts w:cs="Times New Roman"/>
                <w:b/>
                <w:bCs/>
              </w:rPr>
            </w:pPr>
            <w:r w:rsidRPr="00762DED">
              <w:rPr>
                <w:rFonts w:cs="Times New Roman"/>
                <w:b/>
                <w:bCs/>
              </w:rPr>
              <w:t>“</w:t>
            </w:r>
            <w:bookmarkStart w:id="0" w:name="_Hlk166496871"/>
            <w:bookmarkStart w:id="1" w:name="_Hlk71273960"/>
            <w:r w:rsidR="00D86929" w:rsidRPr="00D86929">
              <w:rPr>
                <w:rFonts w:cs="Times New Roman"/>
                <w:b/>
                <w:bCs/>
              </w:rPr>
              <w:t xml:space="preserve">PŪBZ SS Zaķumuiža </w:t>
            </w:r>
            <w:r w:rsidR="00FC3778">
              <w:rPr>
                <w:rFonts w:cs="Times New Roman"/>
                <w:b/>
                <w:bCs/>
              </w:rPr>
              <w:t>dziļurbuma</w:t>
            </w:r>
            <w:r w:rsidR="00D86929" w:rsidRPr="00D86929">
              <w:rPr>
                <w:rFonts w:cs="Times New Roman"/>
                <w:b/>
                <w:bCs/>
              </w:rPr>
              <w:t xml:space="preserve"> sūkņu (</w:t>
            </w:r>
            <w:r w:rsidR="00FC3778">
              <w:rPr>
                <w:rFonts w:cs="Times New Roman"/>
                <w:b/>
                <w:bCs/>
              </w:rPr>
              <w:t>3</w:t>
            </w:r>
            <w:r w:rsidR="00D86929" w:rsidRPr="00D86929">
              <w:rPr>
                <w:rFonts w:cs="Times New Roman"/>
                <w:b/>
                <w:bCs/>
              </w:rPr>
              <w:t xml:space="preserve"> gab.) piegāde</w:t>
            </w:r>
            <w:bookmarkEnd w:id="0"/>
            <w:r w:rsidRPr="00762DED">
              <w:rPr>
                <w:rFonts w:cs="Times New Roman"/>
                <w:b/>
                <w:bCs/>
              </w:rPr>
              <w:t>”</w:t>
            </w:r>
          </w:p>
          <w:p w14:paraId="28870BAC" w14:textId="273EA2E2"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117EAD">
              <w:rPr>
                <w:rFonts w:cs="Times New Roman"/>
                <w:b/>
                <w:bCs/>
              </w:rPr>
              <w:t>72</w:t>
            </w:r>
            <w:r w:rsidRPr="00ED4EE3">
              <w:rPr>
                <w:rFonts w:cs="Times New Roman"/>
                <w:b/>
                <w:bCs/>
              </w:rPr>
              <w:t>)</w:t>
            </w:r>
            <w:bookmarkEnd w:id="1"/>
          </w:p>
        </w:tc>
      </w:tr>
      <w:tr w:rsidR="00F61106" w:rsidRPr="00ED4EE3" w14:paraId="78674219" w14:textId="77777777" w:rsidTr="00D86929">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5923" w:type="dxa"/>
            <w:tcBorders>
              <w:top w:val="single" w:sz="4" w:space="0" w:color="auto"/>
              <w:left w:val="single" w:sz="4" w:space="0" w:color="auto"/>
              <w:bottom w:val="single" w:sz="4" w:space="0" w:color="auto"/>
              <w:right w:val="single" w:sz="4" w:space="0" w:color="auto"/>
            </w:tcBorders>
            <w:vAlign w:val="center"/>
          </w:tcPr>
          <w:p w14:paraId="1D6CF7B3" w14:textId="3C0A453E"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D86929">
              <w:rPr>
                <w:rFonts w:cs="Times New Roman"/>
                <w:b/>
                <w:bCs/>
              </w:rPr>
              <w:t>22</w:t>
            </w:r>
            <w:r w:rsidR="003E508D">
              <w:rPr>
                <w:rFonts w:cs="Times New Roman"/>
                <w:b/>
                <w:bCs/>
              </w:rPr>
              <w:t>.maija</w:t>
            </w:r>
            <w:r w:rsidR="00791941" w:rsidRPr="00B730CC">
              <w:rPr>
                <w:rFonts w:cs="Times New Roman"/>
                <w:b/>
                <w:bCs/>
              </w:rPr>
              <w:t xml:space="preserve"> </w:t>
            </w:r>
            <w:r w:rsidRPr="00B730CC">
              <w:rPr>
                <w:rFonts w:cs="Times New Roman"/>
                <w:b/>
                <w:bCs/>
              </w:rPr>
              <w:t>plkst.</w:t>
            </w:r>
            <w:r w:rsidR="000956DA">
              <w:rPr>
                <w:rFonts w:cs="Times New Roman"/>
                <w:b/>
                <w:bCs/>
              </w:rPr>
              <w:t>12</w:t>
            </w:r>
            <w:r w:rsidRPr="00B730CC">
              <w:rPr>
                <w:rFonts w:cs="Times New Roman"/>
                <w:b/>
                <w:bCs/>
              </w:rPr>
              <w:t>:00</w:t>
            </w:r>
            <w:r w:rsidR="00AF2CAE" w:rsidRPr="00B730CC">
              <w:rPr>
                <w:rFonts w:cs="Times New Roman"/>
                <w:b/>
                <w:bCs/>
              </w:rPr>
              <w:t>.</w:t>
            </w:r>
          </w:p>
        </w:tc>
      </w:tr>
      <w:tr w:rsidR="00F61106" w:rsidRPr="00ED4EE3" w14:paraId="06A6F2B0" w14:textId="77777777" w:rsidTr="00D86929">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5923" w:type="dxa"/>
            <w:tcBorders>
              <w:top w:val="single" w:sz="4" w:space="0" w:color="auto"/>
              <w:left w:val="single" w:sz="4" w:space="0" w:color="auto"/>
              <w:bottom w:val="single" w:sz="4" w:space="0" w:color="auto"/>
              <w:right w:val="single" w:sz="4" w:space="0" w:color="auto"/>
            </w:tcBorders>
          </w:tcPr>
          <w:p w14:paraId="3E24037F" w14:textId="7FC62A5F" w:rsidR="00F61106" w:rsidRPr="00ED4EE3" w:rsidRDefault="004F3125" w:rsidP="004F3125">
            <w:pPr>
              <w:rPr>
                <w:rFonts w:cs="Times New Roman"/>
              </w:rPr>
            </w:pPr>
            <w:r w:rsidRPr="00DC60FC">
              <w:t>SIA “Rīgas ūdens”</w:t>
            </w:r>
            <w:r>
              <w:t xml:space="preserve"> </w:t>
            </w:r>
            <w:r w:rsidRPr="00F4718F">
              <w:t>Ūdens sagatavoša</w:t>
            </w:r>
            <w:r>
              <w:t xml:space="preserve">nas un padeves dienesta vadītājs Ivars Gaters, tālr. </w:t>
            </w:r>
            <w:r w:rsidRPr="00DA1DCA">
              <w:t>29410760</w:t>
            </w:r>
            <w:r>
              <w:t xml:space="preserve">, e-pasts: </w:t>
            </w:r>
            <w:hyperlink r:id="rId11" w:history="1">
              <w:r w:rsidRPr="00C7252A">
                <w:rPr>
                  <w:rStyle w:val="Hipersaite"/>
                </w:rPr>
                <w:t>ivars.gaters@rigasudens.lv</w:t>
              </w:r>
            </w:hyperlink>
          </w:p>
        </w:tc>
      </w:tr>
      <w:tr w:rsidR="000F1077" w:rsidRPr="00ED4EE3" w14:paraId="5A360492" w14:textId="77777777" w:rsidTr="00D86929">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5923" w:type="dxa"/>
            <w:tcBorders>
              <w:top w:val="single" w:sz="4" w:space="0" w:color="auto"/>
              <w:left w:val="single" w:sz="4" w:space="0" w:color="auto"/>
              <w:bottom w:val="single" w:sz="4" w:space="0" w:color="auto"/>
              <w:right w:val="single" w:sz="4" w:space="0" w:color="auto"/>
            </w:tcBorders>
            <w:vAlign w:val="center"/>
          </w:tcPr>
          <w:p w14:paraId="120EBB59" w14:textId="66A27AB6" w:rsidR="000F1077" w:rsidRPr="00ED4EE3" w:rsidRDefault="00D86929" w:rsidP="003E508D">
            <w:pPr>
              <w:spacing w:after="0"/>
              <w:rPr>
                <w:rFonts w:cs="Times New Roman"/>
              </w:rPr>
            </w:pPr>
            <w:r w:rsidRPr="00D86929">
              <w:t xml:space="preserve">SIA “Rīgas ūdens” Ūdens sagatavošanas un padeves dienesta PŪBZ remontu un apkopes grupas vadītājs Uldis Ruska, tālr. 28637705, e-pasts: </w:t>
            </w:r>
            <w:hyperlink r:id="rId12" w:history="1">
              <w:r w:rsidRPr="00D86929">
                <w:rPr>
                  <w:rStyle w:val="Hipersaite"/>
                </w:rPr>
                <w:t>uldis.ruska@rigasudens.lv</w:t>
              </w:r>
            </w:hyperlink>
          </w:p>
        </w:tc>
      </w:tr>
    </w:tbl>
    <w:p w14:paraId="53DA231F" w14:textId="4C7649B9" w:rsidR="009A3D8B" w:rsidRPr="004F3125" w:rsidRDefault="009A3D8B" w:rsidP="004F3125">
      <w:pPr>
        <w:spacing w:after="0"/>
        <w:ind w:left="851" w:firstLine="589"/>
        <w:jc w:val="both"/>
        <w:rPr>
          <w:rFonts w:cs="Times New Roman"/>
          <w:color w:val="0000FF"/>
          <w:u w:val="single"/>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637DB5" w:rsidRPr="00B730CC">
        <w:rPr>
          <w:rFonts w:cs="Times New Roman"/>
          <w:b/>
        </w:rPr>
        <w:t xml:space="preserve"> </w:t>
      </w:r>
      <w:r w:rsidR="00D86929">
        <w:rPr>
          <w:rFonts w:cs="Times New Roman"/>
          <w:b/>
        </w:rPr>
        <w:t>22</w:t>
      </w:r>
      <w:r w:rsidR="003E508D">
        <w:rPr>
          <w:rFonts w:cs="Times New Roman"/>
          <w:b/>
        </w:rPr>
        <w:t>.maija</w:t>
      </w:r>
      <w:r w:rsidR="00936148">
        <w:rPr>
          <w:rFonts w:cs="Times New Roman"/>
          <w:b/>
        </w:rPr>
        <w:t xml:space="preserve"> </w:t>
      </w:r>
      <w:r w:rsidRPr="00B730CC">
        <w:rPr>
          <w:rFonts w:cs="Times New Roman"/>
          <w:b/>
        </w:rPr>
        <w:t>plkst.</w:t>
      </w:r>
      <w:r w:rsidR="000956DA">
        <w:rPr>
          <w:rFonts w:cs="Times New Roman"/>
          <w:b/>
        </w:rPr>
        <w:t>12</w:t>
      </w:r>
      <w:r w:rsidRPr="00B730CC">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004F3125" w:rsidRPr="007521FE">
          <w:rPr>
            <w:rStyle w:val="Hipersaite"/>
            <w:szCs w:val="23"/>
          </w:rPr>
          <w:t>uspd.tirgusizpetes@rigasudens.lv</w:t>
        </w:r>
      </w:hyperlink>
      <w:r w:rsidR="004F3125">
        <w:rPr>
          <w:rStyle w:val="Hipersaite"/>
          <w:szCs w:val="23"/>
        </w:rPr>
        <w:t>.</w:t>
      </w:r>
      <w:r w:rsidR="004F3125">
        <w:rPr>
          <w:rStyle w:val="Hipersaite"/>
          <w:rFonts w:cs="Times New Roman"/>
        </w:rPr>
        <w:t xml:space="preserve"> </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46C1BDF7"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004F3125" w:rsidRPr="007521FE">
          <w:rPr>
            <w:rStyle w:val="Hipersaite"/>
            <w:szCs w:val="23"/>
          </w:rPr>
          <w:t>uspd.tirgusizpetes@rigasudens.lv</w:t>
        </w:r>
      </w:hyperlink>
      <w:r w:rsidR="000F1077" w:rsidRPr="000F1077">
        <w:rPr>
          <w:rStyle w:val="Hipersaite"/>
          <w:rFonts w:cs="Times New Roman"/>
          <w:u w:val="none"/>
        </w:rPr>
        <w:t xml:space="preserve"> </w:t>
      </w:r>
      <w:r w:rsidRPr="00ED4EE3">
        <w:rPr>
          <w:rFonts w:cs="Times New Roman"/>
        </w:rPr>
        <w:t>jānosūta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173458">
      <w:pPr>
        <w:pStyle w:val="Sarakstarindkopa"/>
        <w:numPr>
          <w:ilvl w:val="0"/>
          <w:numId w:val="2"/>
        </w:numPr>
        <w:tabs>
          <w:tab w:val="left" w:pos="360"/>
        </w:tabs>
        <w:spacing w:after="0"/>
        <w:rPr>
          <w:rFonts w:cs="Times New Roman"/>
          <w:b/>
        </w:rPr>
      </w:pPr>
      <w:r w:rsidRPr="00ED4EE3">
        <w:rPr>
          <w:rFonts w:cs="Times New Roman"/>
          <w:b/>
        </w:rPr>
        <w:t>IEPIRKUMA PRIEKŠMETS:</w:t>
      </w:r>
    </w:p>
    <w:p w14:paraId="3243B53C" w14:textId="53B5A74A" w:rsidR="00AD27C7" w:rsidRPr="00ED4EE3" w:rsidRDefault="003E508D" w:rsidP="006E750E">
      <w:pPr>
        <w:pStyle w:val="Sarakstarindkopa"/>
        <w:tabs>
          <w:tab w:val="left" w:pos="360"/>
        </w:tabs>
        <w:spacing w:after="0"/>
        <w:ind w:left="851"/>
        <w:jc w:val="both"/>
        <w:rPr>
          <w:rFonts w:cs="Times New Roman"/>
        </w:rPr>
      </w:pPr>
      <w:r w:rsidRPr="003E508D">
        <w:rPr>
          <w:rFonts w:cs="Times New Roman"/>
        </w:rPr>
        <w:t xml:space="preserve">SIA “Rīgas ūdens” </w:t>
      </w:r>
      <w:r w:rsidRPr="003E508D">
        <w:rPr>
          <w:rFonts w:cs="Times New Roman"/>
          <w:bCs/>
        </w:rPr>
        <w:t xml:space="preserve">Ūdens sagatavošanas un padeves dienesta </w:t>
      </w:r>
      <w:r w:rsidR="00D86929">
        <w:rPr>
          <w:rFonts w:cs="Times New Roman"/>
          <w:bCs/>
        </w:rPr>
        <w:t xml:space="preserve">Pazemes ūdensgūtnes Baltezers- Zaķumuiža </w:t>
      </w:r>
      <w:r w:rsidR="00FC3778" w:rsidRPr="00FC3778">
        <w:rPr>
          <w:rFonts w:cs="Times New Roman"/>
          <w:b/>
          <w:bCs/>
        </w:rPr>
        <w:t xml:space="preserve">PŪBZ SS Zaķumuiža dziļurbuma sūkņu (3 gab.) </w:t>
      </w:r>
      <w:r w:rsidR="00855C0F" w:rsidRPr="00ED4EE3">
        <w:rPr>
          <w:rFonts w:cs="Times New Roman"/>
        </w:rPr>
        <w:t>(turpmāk</w:t>
      </w:r>
      <w:r>
        <w:rPr>
          <w:rFonts w:cs="Times New Roman"/>
        </w:rPr>
        <w:t>-</w:t>
      </w:r>
      <w:r w:rsidR="00855C0F" w:rsidRPr="00ED4EE3">
        <w:rPr>
          <w:rFonts w:cs="Times New Roman"/>
        </w:rPr>
        <w:t xml:space="preserve"> Prece</w:t>
      </w:r>
      <w:r w:rsidR="00D86929">
        <w:rPr>
          <w:rFonts w:cs="Times New Roman"/>
        </w:rPr>
        <w:t>s</w:t>
      </w:r>
      <w:r w:rsidR="00855C0F" w:rsidRPr="00ED4EE3">
        <w:rPr>
          <w:rFonts w:cs="Times New Roman"/>
        </w:rPr>
        <w:t xml:space="preserve">) </w:t>
      </w:r>
      <w:r w:rsidR="00C159F1" w:rsidRPr="003E508D">
        <w:rPr>
          <w:rFonts w:cs="Times New Roman"/>
          <w:b/>
          <w:bCs/>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00855C0F" w:rsidRPr="00ED4EE3">
        <w:rPr>
          <w:rFonts w:cs="Times New Roman"/>
        </w:rPr>
        <w:t>askaņā ar šī uzaicinājuma un Tehniskajā specifikācijā</w:t>
      </w:r>
      <w:r w:rsidR="00D86929">
        <w:rPr>
          <w:rFonts w:cs="Times New Roman"/>
        </w:rPr>
        <w:t xml:space="preserve">- finanšu </w:t>
      </w:r>
      <w:r w:rsidR="00855C0F" w:rsidRPr="00ED4EE3">
        <w:rPr>
          <w:rFonts w:cs="Times New Roman"/>
        </w:rPr>
        <w:t>piedāvājuma veidnē</w:t>
      </w:r>
      <w:r w:rsidR="00691F88" w:rsidRPr="00ED4EE3">
        <w:rPr>
          <w:rFonts w:cs="Times New Roman"/>
        </w:rPr>
        <w:t xml:space="preserve"> (Pielikums Nr.2) </w:t>
      </w:r>
      <w:r w:rsidR="00855C0F" w:rsidRPr="00ED4EE3">
        <w:rPr>
          <w:rFonts w:cs="Times New Roman"/>
        </w:rPr>
        <w:t>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173458">
      <w:pPr>
        <w:pStyle w:val="Sarakstarindkopa"/>
        <w:numPr>
          <w:ilvl w:val="0"/>
          <w:numId w:val="2"/>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0C80FF89" w14:textId="2BFABCD2" w:rsidR="00936148" w:rsidRPr="00936148" w:rsidRDefault="00C14E62" w:rsidP="00173458">
      <w:pPr>
        <w:pStyle w:val="Sarakstarindkopa"/>
        <w:keepNext/>
        <w:numPr>
          <w:ilvl w:val="1"/>
          <w:numId w:val="2"/>
        </w:numPr>
        <w:tabs>
          <w:tab w:val="left" w:pos="567"/>
          <w:tab w:val="left" w:pos="9000"/>
          <w:tab w:val="left" w:pos="9180"/>
        </w:tabs>
        <w:spacing w:after="0" w:line="240" w:lineRule="auto"/>
        <w:ind w:right="3"/>
        <w:jc w:val="both"/>
        <w:rPr>
          <w:rFonts w:cs="Times New Roman"/>
          <w:b/>
        </w:rPr>
      </w:pPr>
      <w:r w:rsidRPr="007E25D3">
        <w:rPr>
          <w:szCs w:val="24"/>
        </w:rPr>
        <w:t>Pre</w:t>
      </w:r>
      <w:r w:rsidR="000F1077" w:rsidRPr="007E25D3">
        <w:rPr>
          <w:szCs w:val="24"/>
        </w:rPr>
        <w:t>ču</w:t>
      </w:r>
      <w:r w:rsidRPr="007E25D3">
        <w:rPr>
          <w:szCs w:val="24"/>
        </w:rPr>
        <w:t xml:space="preserve"> </w:t>
      </w:r>
      <w:r w:rsidR="000F1077" w:rsidRPr="007E25D3">
        <w:rPr>
          <w:szCs w:val="24"/>
        </w:rPr>
        <w:t>piegādes</w:t>
      </w:r>
      <w:r w:rsidR="004867F9" w:rsidRPr="007E25D3">
        <w:rPr>
          <w:szCs w:val="24"/>
        </w:rPr>
        <w:t xml:space="preserve"> </w:t>
      </w:r>
      <w:r w:rsidRPr="007E25D3">
        <w:rPr>
          <w:szCs w:val="24"/>
        </w:rPr>
        <w:t>vieta</w:t>
      </w:r>
      <w:r w:rsidR="004F3125">
        <w:rPr>
          <w:szCs w:val="24"/>
        </w:rPr>
        <w:t xml:space="preserve"> ir </w:t>
      </w:r>
      <w:r w:rsidR="00D86929">
        <w:rPr>
          <w:b/>
          <w:szCs w:val="24"/>
        </w:rPr>
        <w:t>SS Zaķumuiža, Garkalnes pag., Ropažu nov</w:t>
      </w:r>
      <w:r w:rsidR="004F3125">
        <w:rPr>
          <w:szCs w:val="24"/>
        </w:rPr>
        <w:t>.</w:t>
      </w:r>
    </w:p>
    <w:p w14:paraId="2DBD6C3E" w14:textId="389BAC60" w:rsidR="00173458" w:rsidRPr="00173458" w:rsidRDefault="00173458" w:rsidP="00173458">
      <w:pPr>
        <w:pStyle w:val="Sarakstarindkopa"/>
        <w:numPr>
          <w:ilvl w:val="1"/>
          <w:numId w:val="2"/>
        </w:numPr>
        <w:tabs>
          <w:tab w:val="left" w:pos="360"/>
        </w:tabs>
        <w:spacing w:after="0" w:line="240" w:lineRule="auto"/>
        <w:jc w:val="both"/>
        <w:rPr>
          <w:rFonts w:cs="Times New Roman"/>
        </w:rPr>
      </w:pPr>
      <w:r>
        <w:rPr>
          <w:rFonts w:cs="Times New Roman"/>
          <w:szCs w:val="24"/>
          <w:lang w:eastAsia="fi-FI"/>
        </w:rPr>
        <w:t>Preču piegādes termiņš</w:t>
      </w:r>
      <w:r w:rsidR="000F1077" w:rsidRPr="00173458">
        <w:rPr>
          <w:rFonts w:cs="Times New Roman"/>
          <w:szCs w:val="24"/>
          <w:lang w:eastAsia="fi-FI"/>
        </w:rPr>
        <w:t xml:space="preserve"> </w:t>
      </w:r>
      <w:r w:rsidR="00C82E27" w:rsidRPr="00173458">
        <w:rPr>
          <w:rFonts w:cs="Times New Roman"/>
          <w:szCs w:val="24"/>
          <w:lang w:eastAsia="fi-FI"/>
        </w:rPr>
        <w:t>–</w:t>
      </w:r>
      <w:r w:rsidR="000F1077" w:rsidRPr="00173458">
        <w:rPr>
          <w:rFonts w:cs="Times New Roman"/>
          <w:szCs w:val="24"/>
          <w:lang w:eastAsia="fi-FI"/>
        </w:rPr>
        <w:t xml:space="preserve"> </w:t>
      </w:r>
      <w:r>
        <w:rPr>
          <w:szCs w:val="24"/>
          <w:lang w:eastAsia="fi-FI"/>
        </w:rPr>
        <w:t>atbilstoši pretendenta (turpmāk</w:t>
      </w:r>
      <w:r w:rsidR="003E508D">
        <w:rPr>
          <w:szCs w:val="24"/>
          <w:lang w:eastAsia="fi-FI"/>
        </w:rPr>
        <w:t>-</w:t>
      </w:r>
      <w:r>
        <w:rPr>
          <w:szCs w:val="24"/>
          <w:lang w:eastAsia="fi-FI"/>
        </w:rPr>
        <w:t xml:space="preserve"> Pretendents) piedāvājumam, bet ne ilgāk kā </w:t>
      </w:r>
      <w:r w:rsidR="003E508D" w:rsidRPr="006B3F61">
        <w:rPr>
          <w:szCs w:val="24"/>
          <w:lang w:eastAsia="fi-FI"/>
        </w:rPr>
        <w:t>6</w:t>
      </w:r>
      <w:r w:rsidR="004F3125" w:rsidRPr="006B3F61">
        <w:rPr>
          <w:szCs w:val="24"/>
          <w:lang w:eastAsia="fi-FI"/>
        </w:rPr>
        <w:t xml:space="preserve">0 </w:t>
      </w:r>
      <w:r w:rsidRPr="006B3F61">
        <w:rPr>
          <w:szCs w:val="24"/>
          <w:lang w:eastAsia="fi-FI"/>
        </w:rPr>
        <w:t>(</w:t>
      </w:r>
      <w:r w:rsidR="003E508D" w:rsidRPr="006B3F61">
        <w:rPr>
          <w:szCs w:val="24"/>
          <w:lang w:eastAsia="fi-FI"/>
        </w:rPr>
        <w:t>seš</w:t>
      </w:r>
      <w:r w:rsidR="004F3125" w:rsidRPr="006B3F61">
        <w:rPr>
          <w:szCs w:val="24"/>
          <w:lang w:eastAsia="fi-FI"/>
        </w:rPr>
        <w:t>desmit</w:t>
      </w:r>
      <w:r w:rsidRPr="006B3F61">
        <w:rPr>
          <w:szCs w:val="24"/>
          <w:lang w:eastAsia="fi-FI"/>
        </w:rPr>
        <w:t>)</w:t>
      </w:r>
      <w:r>
        <w:rPr>
          <w:szCs w:val="24"/>
          <w:lang w:eastAsia="fi-FI"/>
        </w:rPr>
        <w:t xml:space="preserve"> kalendāra dienu laikā no Preču pasūtīj</w:t>
      </w:r>
      <w:r>
        <w:rPr>
          <w:szCs w:val="24"/>
        </w:rPr>
        <w:t>uma veikšanas dienas.</w:t>
      </w:r>
    </w:p>
    <w:p w14:paraId="5294605C" w14:textId="4CA6E650" w:rsidR="00C82E27" w:rsidRPr="00173458" w:rsidRDefault="00AD27C7" w:rsidP="00173458">
      <w:pPr>
        <w:pStyle w:val="Sarakstarindkopa"/>
        <w:numPr>
          <w:ilvl w:val="1"/>
          <w:numId w:val="2"/>
        </w:numPr>
        <w:tabs>
          <w:tab w:val="left" w:pos="360"/>
        </w:tabs>
        <w:spacing w:after="0" w:line="240" w:lineRule="auto"/>
        <w:jc w:val="both"/>
        <w:rPr>
          <w:rFonts w:cs="Times New Roman"/>
        </w:rPr>
      </w:pPr>
      <w:r w:rsidRPr="00173458">
        <w:rPr>
          <w:rFonts w:cs="Times New Roman"/>
        </w:rPr>
        <w:t xml:space="preserve">Samaksas </w:t>
      </w:r>
      <w:r w:rsidR="00325B36" w:rsidRPr="00173458">
        <w:rPr>
          <w:rFonts w:cs="Times New Roman"/>
        </w:rPr>
        <w:t>noteikumi</w:t>
      </w:r>
      <w:r w:rsidR="004F3125">
        <w:rPr>
          <w:rFonts w:cs="Times New Roman"/>
        </w:rPr>
        <w:t xml:space="preserve">- </w:t>
      </w:r>
      <w:r w:rsidR="00855C0F" w:rsidRPr="00173458">
        <w:rPr>
          <w:rFonts w:cs="Times New Roman"/>
        </w:rPr>
        <w:t>2</w:t>
      </w:r>
      <w:r w:rsidRPr="00173458">
        <w:rPr>
          <w:rFonts w:cs="Times New Roman"/>
        </w:rPr>
        <w:t>0 (</w:t>
      </w:r>
      <w:r w:rsidR="00855C0F" w:rsidRPr="00173458">
        <w:rPr>
          <w:rFonts w:cs="Times New Roman"/>
        </w:rPr>
        <w:t>div</w:t>
      </w:r>
      <w:r w:rsidRPr="00173458">
        <w:rPr>
          <w:rFonts w:cs="Times New Roman"/>
        </w:rPr>
        <w:t xml:space="preserve">desmit) dienu laikā pēc </w:t>
      </w:r>
      <w:r w:rsidR="00C36680" w:rsidRPr="00173458">
        <w:rPr>
          <w:rFonts w:cs="Times New Roman"/>
        </w:rPr>
        <w:t>Preces pieņemšanas</w:t>
      </w:r>
      <w:r w:rsidR="003E508D">
        <w:rPr>
          <w:rFonts w:cs="Times New Roman"/>
        </w:rPr>
        <w:t>-</w:t>
      </w:r>
      <w:r w:rsidR="00C36680" w:rsidRPr="00173458">
        <w:rPr>
          <w:rFonts w:cs="Times New Roman"/>
        </w:rPr>
        <w:t xml:space="preserve"> nodošanas akta </w:t>
      </w:r>
      <w:r w:rsidR="00DA36E1" w:rsidRPr="00173458">
        <w:rPr>
          <w:rFonts w:cs="Times New Roman"/>
        </w:rPr>
        <w:t>abpusējas parakstīšanas dienas</w:t>
      </w:r>
      <w:r w:rsidRPr="00173458">
        <w:rPr>
          <w:rFonts w:cs="Times New Roman"/>
        </w:rPr>
        <w:t>.</w:t>
      </w:r>
    </w:p>
    <w:p w14:paraId="48C7B15D" w14:textId="3203565A" w:rsidR="00F0700D" w:rsidRDefault="00F0700D" w:rsidP="00F0700D">
      <w:pPr>
        <w:tabs>
          <w:tab w:val="left" w:pos="360"/>
        </w:tabs>
        <w:spacing w:after="0" w:line="240" w:lineRule="auto"/>
        <w:ind w:left="710"/>
        <w:jc w:val="both"/>
        <w:rPr>
          <w:rFonts w:cs="Times New Roman"/>
        </w:rPr>
      </w:pPr>
    </w:p>
    <w:p w14:paraId="786521D0" w14:textId="436D5332" w:rsidR="00AD27C7" w:rsidRPr="00ED4EE3" w:rsidRDefault="00AD27C7" w:rsidP="00173458">
      <w:pPr>
        <w:pStyle w:val="Sarakstarindkopa"/>
        <w:numPr>
          <w:ilvl w:val="0"/>
          <w:numId w:val="2"/>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173458">
      <w:pPr>
        <w:pStyle w:val="Stils1"/>
        <w:numPr>
          <w:ilvl w:val="1"/>
          <w:numId w:val="2"/>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19379FD0" w14:textId="68161DB1" w:rsidR="006C482A" w:rsidRPr="00003DCC" w:rsidRDefault="00855C0F" w:rsidP="00003DCC">
      <w:pPr>
        <w:pStyle w:val="Stils1"/>
        <w:numPr>
          <w:ilvl w:val="1"/>
          <w:numId w:val="2"/>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piedāvājums</w:t>
      </w:r>
      <w:r w:rsidR="00003DCC">
        <w:rPr>
          <w:b w:val="0"/>
          <w:sz w:val="24"/>
          <w:szCs w:val="24"/>
        </w:rPr>
        <w:t>- finanšu piedāvājums atb</w:t>
      </w:r>
      <w:r w:rsidRPr="002828C7">
        <w:rPr>
          <w:b w:val="0"/>
          <w:sz w:val="24"/>
          <w:szCs w:val="24"/>
        </w:rPr>
        <w:t xml:space="preserve">ilstoši </w:t>
      </w:r>
      <w:r w:rsidR="00C43E85" w:rsidRPr="002828C7">
        <w:rPr>
          <w:sz w:val="24"/>
          <w:szCs w:val="24"/>
        </w:rPr>
        <w:t xml:space="preserve">Pielikumā Nr.2 </w:t>
      </w:r>
      <w:r w:rsidRPr="002828C7">
        <w:rPr>
          <w:b w:val="0"/>
          <w:sz w:val="24"/>
          <w:szCs w:val="24"/>
        </w:rPr>
        <w:t>pievienotajai veidnei.</w:t>
      </w:r>
      <w:r w:rsidR="00F638C8" w:rsidRPr="00003DCC">
        <w:rPr>
          <w:b w:val="0"/>
          <w:sz w:val="24"/>
          <w:szCs w:val="24"/>
        </w:rPr>
        <w:t xml:space="preserve"> </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154FC1F5" w14:textId="77777777" w:rsidR="00173458" w:rsidRDefault="00173458" w:rsidP="00173458">
      <w:pPr>
        <w:pStyle w:val="Sarakstarindkopa"/>
        <w:numPr>
          <w:ilvl w:val="0"/>
          <w:numId w:val="2"/>
        </w:numPr>
        <w:spacing w:after="0" w:line="256" w:lineRule="auto"/>
        <w:rPr>
          <w:b/>
        </w:rPr>
      </w:pPr>
      <w:r>
        <w:rPr>
          <w:b/>
        </w:rPr>
        <w:t>PIEDĀVĀJUMU VĒRTĒŠANA UN PASŪTĪJUMA VEIKŠANA:</w:t>
      </w:r>
    </w:p>
    <w:p w14:paraId="2FD09B7D" w14:textId="77777777" w:rsidR="00173458" w:rsidRDefault="00173458" w:rsidP="00173458">
      <w:pPr>
        <w:pStyle w:val="Sarakstarindkopa"/>
        <w:numPr>
          <w:ilvl w:val="1"/>
          <w:numId w:val="2"/>
        </w:numPr>
        <w:tabs>
          <w:tab w:val="left" w:pos="284"/>
        </w:tabs>
        <w:spacing w:after="0" w:line="240" w:lineRule="auto"/>
        <w:jc w:val="both"/>
      </w:pPr>
      <w:r>
        <w:t>Sākotnēji tiks vērtēta pretendenta piedāvājuma atbilstība tehniskās specifikācijas prasībām.</w:t>
      </w:r>
    </w:p>
    <w:p w14:paraId="70E9C8D3" w14:textId="77777777" w:rsidR="00173458" w:rsidRDefault="00173458" w:rsidP="00173458">
      <w:pPr>
        <w:pStyle w:val="Sarakstarindkopa"/>
        <w:numPr>
          <w:ilvl w:val="1"/>
          <w:numId w:val="2"/>
        </w:numPr>
        <w:tabs>
          <w:tab w:val="left" w:pos="284"/>
          <w:tab w:val="left" w:pos="360"/>
        </w:tabs>
        <w:spacing w:before="120" w:after="120" w:line="240" w:lineRule="auto"/>
        <w:jc w:val="both"/>
      </w:pPr>
      <w:r>
        <w:t>Vērtēšanas rezultātā tiks izvēlēts piedāvājums ar zemāko piedāvājuma cenu.</w:t>
      </w:r>
    </w:p>
    <w:p w14:paraId="53CA2C41" w14:textId="77777777" w:rsidR="00173458" w:rsidRDefault="00173458" w:rsidP="00173458">
      <w:pPr>
        <w:pStyle w:val="Sarakstarindkopa"/>
        <w:numPr>
          <w:ilvl w:val="1"/>
          <w:numId w:val="2"/>
        </w:numPr>
        <w:tabs>
          <w:tab w:val="left" w:pos="284"/>
          <w:tab w:val="left" w:pos="360"/>
        </w:tabs>
        <w:spacing w:before="120" w:after="120" w:line="240" w:lineRule="auto"/>
        <w:jc w:val="both"/>
      </w:pPr>
      <w:r>
        <w:t>Tirgus izpētes rezultātā SIA “Rīgas ūdens” veiks Preču pasūtīšanu, nosūtot garantijas vēstuli pretendentam, kura piedāvājums atbildīs uzaicinājuma prasībām un piedāvātā Preču cena būs viszemākā.</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173458">
      <w:pPr>
        <w:pStyle w:val="Sarakstarindkopa"/>
        <w:numPr>
          <w:ilvl w:val="0"/>
          <w:numId w:val="2"/>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sidRPr="00003DCC">
        <w:rPr>
          <w:rFonts w:cs="Times New Roman"/>
        </w:rPr>
        <w:t>2 (divām)</w:t>
      </w:r>
      <w:r w:rsidRPr="00ED4EE3">
        <w:rPr>
          <w:rFonts w:cs="Times New Roman"/>
        </w:rPr>
        <w:t xml:space="preserve"> lap</w:t>
      </w:r>
      <w:r>
        <w:rPr>
          <w:rFonts w:cs="Times New Roman"/>
        </w:rPr>
        <w:t>ām</w:t>
      </w:r>
      <w:r w:rsidRPr="00ED4EE3">
        <w:rPr>
          <w:rFonts w:cs="Times New Roman"/>
        </w:rPr>
        <w:t>.</w:t>
      </w:r>
    </w:p>
    <w:p w14:paraId="43114046" w14:textId="1B6FEA41" w:rsidR="009758BE" w:rsidRPr="00ED4EE3" w:rsidRDefault="00276CFA" w:rsidP="003D6E58">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Tehniskā specifikācija</w:t>
      </w:r>
      <w:r w:rsidR="003D6E58">
        <w:rPr>
          <w:rFonts w:cs="Times New Roman"/>
        </w:rPr>
        <w:t xml:space="preserve">- Finanšu </w:t>
      </w:r>
      <w:r w:rsidRPr="00BF2DF7">
        <w:rPr>
          <w:rFonts w:cs="Times New Roman"/>
        </w:rPr>
        <w:t xml:space="preserve">piedāvājums (veidne) </w:t>
      </w:r>
      <w:r w:rsidR="00F638C8" w:rsidRPr="00BF2DF7">
        <w:rPr>
          <w:rFonts w:cs="Times New Roman"/>
        </w:rPr>
        <w:t xml:space="preserve">uz </w:t>
      </w:r>
      <w:r w:rsidR="00003DCC" w:rsidRPr="00003DCC">
        <w:rPr>
          <w:rFonts w:cs="Times New Roman"/>
        </w:rPr>
        <w:t>2</w:t>
      </w:r>
      <w:r w:rsidR="00BF2DF7" w:rsidRPr="00003DCC">
        <w:rPr>
          <w:rFonts w:cs="Times New Roman"/>
        </w:rPr>
        <w:t xml:space="preserve"> </w:t>
      </w:r>
      <w:r w:rsidR="00F638C8" w:rsidRPr="00003DCC">
        <w:rPr>
          <w:rFonts w:cs="Times New Roman"/>
        </w:rPr>
        <w:t>(</w:t>
      </w:r>
      <w:r w:rsidR="00D86929">
        <w:rPr>
          <w:rFonts w:cs="Times New Roman"/>
        </w:rPr>
        <w:t>divām</w:t>
      </w:r>
      <w:r w:rsidR="00F638C8" w:rsidRPr="00003DCC">
        <w:rPr>
          <w:rFonts w:cs="Times New Roman"/>
        </w:rPr>
        <w:t>)</w:t>
      </w:r>
      <w:r w:rsidR="00F638C8" w:rsidRPr="00BF2DF7">
        <w:rPr>
          <w:rFonts w:cs="Times New Roman"/>
        </w:rPr>
        <w:t xml:space="preserve"> lapām. </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lang w:eastAsia="fi-FI"/>
        </w:rPr>
        <w:t xml:space="preserve">Pieteikums dalībai tirgus izpētē </w:t>
      </w:r>
    </w:p>
    <w:p w14:paraId="53E3DFA9" w14:textId="21A24B94" w:rsidR="008F13A4" w:rsidRPr="00C45546" w:rsidRDefault="008F13A4" w:rsidP="00AA611B">
      <w:pPr>
        <w:spacing w:after="0"/>
        <w:ind w:left="567" w:right="-2"/>
        <w:jc w:val="center"/>
        <w:rPr>
          <w:rFonts w:cs="Times New Roman"/>
          <w:b/>
          <w:caps/>
          <w:lang w:eastAsia="fi-FI"/>
        </w:rPr>
      </w:pPr>
      <w:r w:rsidRPr="00EE043B">
        <w:rPr>
          <w:rFonts w:cs="Times New Roman"/>
          <w:b/>
          <w:caps/>
          <w:lang w:eastAsia="fi-FI"/>
        </w:rPr>
        <w:t>“</w:t>
      </w:r>
      <w:r w:rsidR="00FC3778" w:rsidRPr="00FC3778">
        <w:rPr>
          <w:rFonts w:cs="Times New Roman"/>
          <w:b/>
          <w:bCs/>
          <w:caps/>
          <w:lang w:eastAsia="fi-FI"/>
        </w:rPr>
        <w:t>PŪBZ SS Zaķumuiža dziļurbuma sūkņu (3 gab.) piegāde</w:t>
      </w:r>
      <w:r w:rsidRPr="00EE043B">
        <w:rPr>
          <w:rFonts w:cs="Times New Roman"/>
          <w:b/>
          <w:caps/>
          <w:lang w:eastAsia="fi-FI"/>
        </w:rPr>
        <w:t xml:space="preserve">” </w:t>
      </w:r>
    </w:p>
    <w:p w14:paraId="68083B2C" w14:textId="1AE78479"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117EAD">
        <w:rPr>
          <w:rFonts w:cs="Times New Roman"/>
          <w:b/>
          <w:caps/>
        </w:rPr>
        <w:t>72</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16E9408E" w:rsidR="008F13A4" w:rsidRDefault="008F13A4" w:rsidP="00D16EC1">
      <w:pPr>
        <w:widowControl w:val="0"/>
        <w:numPr>
          <w:ilvl w:val="0"/>
          <w:numId w:val="1"/>
        </w:numPr>
        <w:spacing w:before="60"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reģ.Nr.</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FC3778" w:rsidRPr="00FC3778">
        <w:rPr>
          <w:rFonts w:cs="Times New Roman"/>
          <w:b/>
          <w:bCs/>
        </w:rPr>
        <w:t>PŪBZ SS Zaķumuiža dziļurbuma sūkņu (3 gab.) piegāde</w:t>
      </w:r>
      <w:r w:rsidRPr="00C45546">
        <w:rPr>
          <w:rFonts w:cs="Times New Roman"/>
        </w:rPr>
        <w:t>”</w:t>
      </w:r>
      <w:r w:rsidRPr="00ED4EE3">
        <w:rPr>
          <w:rFonts w:cs="Times New Roman"/>
        </w:rPr>
        <w:t xml:space="preserve"> (turpmāk - Tirgus izpēte) un piedāvā nodrošināt </w:t>
      </w:r>
      <w:r w:rsidR="00FC3778" w:rsidRPr="00FC3778">
        <w:t xml:space="preserve">PŪBZ SS Zaķumuiža dziļurbuma sūkņu (3 gab.) </w:t>
      </w:r>
      <w:r w:rsidRPr="00ED4EE3">
        <w:rPr>
          <w:rFonts w:cs="Times New Roman"/>
        </w:rPr>
        <w:t>(turpmāk</w:t>
      </w:r>
      <w:r w:rsidR="003E508D">
        <w:rPr>
          <w:rFonts w:cs="Times New Roman"/>
        </w:rPr>
        <w:t>-</w:t>
      </w:r>
      <w:r w:rsidRPr="00ED4EE3">
        <w:rPr>
          <w:rFonts w:cs="Times New Roman"/>
        </w:rPr>
        <w:t xml:space="preserve"> Prece</w:t>
      </w:r>
      <w:r w:rsidR="00D86929">
        <w:rPr>
          <w:rFonts w:cs="Times New Roman"/>
        </w:rPr>
        <w:t>s</w:t>
      </w:r>
      <w:r w:rsidRPr="00ED4EE3">
        <w:rPr>
          <w:rFonts w:cs="Times New Roman"/>
        </w:rPr>
        <w:t>) piegādi</w:t>
      </w:r>
      <w:r w:rsidR="007339BD">
        <w:rPr>
          <w:rFonts w:cs="Times New Roman"/>
        </w:rPr>
        <w:t xml:space="preserve"> </w:t>
      </w:r>
      <w:r w:rsidR="00EB08F0">
        <w:rPr>
          <w:rFonts w:cs="Times New Roman"/>
        </w:rPr>
        <w:t>a</w:t>
      </w:r>
      <w:r w:rsidRPr="00ED4EE3">
        <w:rPr>
          <w:rFonts w:cs="Times New Roman"/>
        </w:rPr>
        <w:t>tbilstoši uzaicinājuma, tā pielikum</w:t>
      </w:r>
      <w:r w:rsidR="00D86929">
        <w:rPr>
          <w:rFonts w:cs="Times New Roman"/>
        </w:rPr>
        <w:t>a</w:t>
      </w:r>
      <w:r w:rsidRPr="00ED4EE3">
        <w:rPr>
          <w:rFonts w:cs="Times New Roman"/>
        </w:rPr>
        <w:t xml:space="preserve"> un saistošo normatīvo aktu prasībām.</w:t>
      </w:r>
    </w:p>
    <w:p w14:paraId="6457CC88" w14:textId="77777777" w:rsidR="009B31A9" w:rsidRDefault="009B31A9" w:rsidP="00D16EC1">
      <w:pPr>
        <w:widowControl w:val="0"/>
        <w:numPr>
          <w:ilvl w:val="0"/>
          <w:numId w:val="1"/>
        </w:numPr>
        <w:spacing w:before="60" w:after="40" w:line="240" w:lineRule="auto"/>
        <w:ind w:left="851"/>
        <w:jc w:val="both"/>
      </w:pPr>
      <w:r>
        <w:t>Mēs piedāvājam:</w:t>
      </w:r>
    </w:p>
    <w:p w14:paraId="5228A508" w14:textId="58F79B03" w:rsidR="009B31A9" w:rsidRPr="00791941" w:rsidRDefault="009B31A9" w:rsidP="00D16EC1">
      <w:pPr>
        <w:widowControl w:val="0"/>
        <w:numPr>
          <w:ilvl w:val="1"/>
          <w:numId w:val="1"/>
        </w:numPr>
        <w:spacing w:before="60"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1F79A6">
        <w:rPr>
          <w:rFonts w:cs="Times New Roman"/>
          <w:highlight w:val="lightGray"/>
        </w:rPr>
        <w:t>&lt;dienu skaits, bet ne ilgāks, kā</w:t>
      </w:r>
      <w:r w:rsidR="004F3125" w:rsidRPr="001F79A6">
        <w:rPr>
          <w:rFonts w:cs="Times New Roman"/>
          <w:highlight w:val="lightGray"/>
        </w:rPr>
        <w:t xml:space="preserve"> </w:t>
      </w:r>
      <w:r w:rsidR="003E508D" w:rsidRPr="001F79A6">
        <w:rPr>
          <w:rFonts w:cs="Times New Roman"/>
          <w:highlight w:val="lightGray"/>
        </w:rPr>
        <w:t>6</w:t>
      </w:r>
      <w:r w:rsidR="004F3125" w:rsidRPr="001F79A6">
        <w:rPr>
          <w:rFonts w:cs="Times New Roman"/>
          <w:highlight w:val="lightGray"/>
        </w:rPr>
        <w:t xml:space="preserve">0 </w:t>
      </w:r>
      <w:r w:rsidRPr="001F79A6">
        <w:rPr>
          <w:rFonts w:cs="Times New Roman"/>
          <w:highlight w:val="lightGray"/>
        </w:rPr>
        <w:t>(</w:t>
      </w:r>
      <w:r w:rsidR="003E508D" w:rsidRPr="001F79A6">
        <w:rPr>
          <w:rFonts w:cs="Times New Roman"/>
          <w:highlight w:val="lightGray"/>
        </w:rPr>
        <w:t>seš</w:t>
      </w:r>
      <w:r w:rsidR="004F3125" w:rsidRPr="001F79A6">
        <w:rPr>
          <w:rFonts w:cs="Times New Roman"/>
          <w:highlight w:val="lightGray"/>
        </w:rPr>
        <w:t>desmit</w:t>
      </w:r>
      <w:r w:rsidRPr="001F79A6">
        <w:rPr>
          <w:rFonts w:cs="Times New Roman"/>
          <w:highlight w:val="lightGray"/>
        </w:rPr>
        <w:t>)&gt;</w:t>
      </w:r>
      <w:r w:rsidRPr="009B31A9">
        <w:rPr>
          <w:rFonts w:cs="Times New Roman"/>
        </w:rPr>
        <w:t xml:space="preserve"> kalendāro dienu laikā no </w:t>
      </w:r>
      <w:r w:rsidR="00C45546">
        <w:t>Preču pasūtījuma veikšanas dienas</w:t>
      </w:r>
      <w:r w:rsidRPr="009B31A9">
        <w:rPr>
          <w:lang w:eastAsia="ru-RU"/>
        </w:rPr>
        <w:t>;</w:t>
      </w:r>
    </w:p>
    <w:p w14:paraId="67A6A78E" w14:textId="77777777" w:rsidR="008F13A4" w:rsidRPr="00ED4EE3" w:rsidRDefault="008F13A4" w:rsidP="00D16EC1">
      <w:pPr>
        <w:widowControl w:val="0"/>
        <w:numPr>
          <w:ilvl w:val="0"/>
          <w:numId w:val="1"/>
        </w:numPr>
        <w:spacing w:before="60"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02FB58B1"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 un u</w:t>
      </w:r>
      <w:r w:rsidR="001D4E8F">
        <w:rPr>
          <w:rFonts w:cs="Times New Roman"/>
          <w:color w:val="000000"/>
        </w:rPr>
        <w:t>zstādīšanai</w:t>
      </w:r>
      <w:r w:rsidRPr="00ED4EE3">
        <w:rPr>
          <w:rFonts w:cs="Times New Roman"/>
        </w:rPr>
        <w:t>;</w:t>
      </w:r>
    </w:p>
    <w:p w14:paraId="53F6896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32323C52"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garantijas termiņš ir </w:t>
      </w:r>
      <w:r w:rsidR="001F79A6">
        <w:rPr>
          <w:rFonts w:cs="Times New Roman"/>
        </w:rPr>
        <w:t xml:space="preserve">24 (divdesmit četri) mēneši </w:t>
      </w:r>
      <w:r w:rsidRPr="00ED4EE3">
        <w:rPr>
          <w:rFonts w:cs="Times New Roman"/>
        </w:rPr>
        <w:t xml:space="preserve">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06DC5249"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3E508D">
        <w:rPr>
          <w:rFonts w:cs="Times New Roman"/>
        </w:rPr>
        <w:t>ces</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D16EC1">
      <w:pPr>
        <w:numPr>
          <w:ilvl w:val="1"/>
          <w:numId w:val="1"/>
        </w:numPr>
        <w:spacing w:before="60"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D16EC1">
      <w:pPr>
        <w:widowControl w:val="0"/>
        <w:numPr>
          <w:ilvl w:val="0"/>
          <w:numId w:val="1"/>
        </w:numPr>
        <w:spacing w:before="60" w:after="0" w:line="240" w:lineRule="auto"/>
        <w:ind w:left="851" w:right="140" w:hanging="425"/>
        <w:jc w:val="both"/>
        <w:rPr>
          <w:rFonts w:cs="Times New Roman"/>
        </w:rPr>
      </w:pPr>
      <w:r w:rsidRPr="00ED4EE3">
        <w:rPr>
          <w:rFonts w:cs="Times New Roman"/>
        </w:rPr>
        <w:lastRenderedPageBreak/>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9C8AD4" w14:textId="77777777" w:rsidR="009B31A9" w:rsidRDefault="009B31A9" w:rsidP="00660B4C">
      <w:pPr>
        <w:tabs>
          <w:tab w:val="left" w:pos="180"/>
          <w:tab w:val="left" w:pos="720"/>
        </w:tabs>
        <w:spacing w:after="0"/>
        <w:ind w:left="851" w:right="140"/>
        <w:jc w:val="both"/>
        <w:rPr>
          <w:rFonts w:cs="Times New Roman"/>
        </w:rPr>
      </w:pPr>
    </w:p>
    <w:p w14:paraId="3583CB8C" w14:textId="77777777" w:rsidR="00EE043B" w:rsidRDefault="00EE043B" w:rsidP="00660B4C">
      <w:pPr>
        <w:tabs>
          <w:tab w:val="left" w:pos="180"/>
          <w:tab w:val="left" w:pos="720"/>
        </w:tabs>
        <w:spacing w:after="0"/>
        <w:ind w:left="851" w:right="140"/>
        <w:jc w:val="both"/>
        <w:rPr>
          <w:rFonts w:cs="Times New Roman"/>
        </w:rPr>
      </w:pPr>
    </w:p>
    <w:p w14:paraId="41519690" w14:textId="77777777" w:rsidR="00EE043B" w:rsidRDefault="00EE043B" w:rsidP="00660B4C">
      <w:pPr>
        <w:tabs>
          <w:tab w:val="left" w:pos="180"/>
          <w:tab w:val="left" w:pos="720"/>
        </w:tabs>
        <w:spacing w:after="0"/>
        <w:ind w:left="851" w:right="140"/>
        <w:jc w:val="both"/>
        <w:rPr>
          <w:rFonts w:cs="Times New Roman"/>
        </w:rPr>
      </w:pPr>
    </w:p>
    <w:p w14:paraId="3F3AD84D" w14:textId="0368B420" w:rsidR="009B31A9" w:rsidRPr="001037EC" w:rsidRDefault="008F13A4" w:rsidP="003D6E58">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ED4EE3">
        <w:rPr>
          <w:rFonts w:cs="Times New Roman"/>
        </w:rPr>
        <w:t>Tehniskā specifikācija</w:t>
      </w:r>
      <w:r w:rsidR="003D6E58">
        <w:rPr>
          <w:rFonts w:cs="Times New Roman"/>
        </w:rPr>
        <w:t>- Finanšu</w:t>
      </w:r>
      <w:r w:rsidRPr="00ED4EE3">
        <w:rPr>
          <w:rFonts w:cs="Times New Roman"/>
        </w:rPr>
        <w:t xml:space="preserve"> piedāvājums uz </w:t>
      </w:r>
      <w:r w:rsidR="004C0F80" w:rsidRPr="006B3F61">
        <w:rPr>
          <w:rFonts w:cs="Times New Roman"/>
        </w:rPr>
        <w:t xml:space="preserve">2 </w:t>
      </w:r>
      <w:r w:rsidRPr="006B3F61">
        <w:rPr>
          <w:rFonts w:cs="Times New Roman"/>
        </w:rPr>
        <w:t>l</w:t>
      </w:r>
      <w:r w:rsidR="004C0F80" w:rsidRPr="006B3F61">
        <w:rPr>
          <w:rFonts w:cs="Times New Roman"/>
        </w:rPr>
        <w:t>pp.</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D16EC1">
            <w:pPr>
              <w:pStyle w:val="Galvene"/>
              <w:widowControl w:val="0"/>
              <w:tabs>
                <w:tab w:val="left" w:pos="284"/>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D16EC1">
            <w:pPr>
              <w:pStyle w:val="Galvene"/>
              <w:widowControl w:val="0"/>
              <w:tabs>
                <w:tab w:val="left" w:pos="284"/>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D16EC1">
            <w:pPr>
              <w:pStyle w:val="Galvene"/>
              <w:widowControl w:val="0"/>
              <w:tabs>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D16EC1">
            <w:pPr>
              <w:pStyle w:val="Galvene"/>
              <w:widowControl w:val="0"/>
              <w:tabs>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D16EC1">
            <w:pPr>
              <w:pStyle w:val="Galvene"/>
              <w:widowControl w:val="0"/>
              <w:tabs>
                <w:tab w:val="left" w:pos="426"/>
                <w:tab w:val="left" w:pos="9000"/>
              </w:tabs>
              <w:spacing w:before="120"/>
              <w:ind w:left="851" w:right="142"/>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D16EC1">
            <w:pPr>
              <w:pStyle w:val="Galvene"/>
              <w:widowControl w:val="0"/>
              <w:tabs>
                <w:tab w:val="left" w:pos="426"/>
                <w:tab w:val="left" w:pos="9000"/>
              </w:tabs>
              <w:spacing w:before="120"/>
              <w:ind w:left="851" w:right="142"/>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1F545D">
          <w:footerReference w:type="default" r:id="rId15"/>
          <w:pgSz w:w="11906" w:h="16838"/>
          <w:pgMar w:top="720" w:right="1133" w:bottom="720" w:left="851"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79DE5259" w14:textId="77777777" w:rsidR="006D5941" w:rsidRDefault="006D5941" w:rsidP="00EB08F0">
      <w:pPr>
        <w:spacing w:after="0" w:line="240" w:lineRule="auto"/>
        <w:jc w:val="center"/>
        <w:rPr>
          <w:rFonts w:cs="Times New Roman"/>
          <w:b/>
          <w:bCs/>
        </w:rPr>
      </w:pPr>
    </w:p>
    <w:p w14:paraId="535D2049" w14:textId="300704A3" w:rsidR="003D6E58" w:rsidRPr="008A49C2" w:rsidRDefault="003D6E58" w:rsidP="003D6E58">
      <w:pPr>
        <w:jc w:val="center"/>
        <w:rPr>
          <w:b/>
        </w:rPr>
      </w:pPr>
      <w:r w:rsidRPr="008A49C2">
        <w:rPr>
          <w:b/>
        </w:rPr>
        <w:t>Tehniskā specifikācija</w:t>
      </w:r>
      <w:r>
        <w:rPr>
          <w:b/>
        </w:rPr>
        <w:t>-</w:t>
      </w:r>
      <w:r w:rsidRPr="008A49C2">
        <w:rPr>
          <w:b/>
        </w:rPr>
        <w:t xml:space="preserve"> Finanšu piedāvājum</w:t>
      </w:r>
      <w:r w:rsidR="00003DCC">
        <w:rPr>
          <w:b/>
        </w:rPr>
        <w:t>s</w:t>
      </w:r>
    </w:p>
    <w:p w14:paraId="36AC80EA" w14:textId="77777777" w:rsidR="003D6E58" w:rsidRPr="008A49C2" w:rsidRDefault="003D6E58" w:rsidP="003D6E58">
      <w:pPr>
        <w:jc w:val="center"/>
        <w:rPr>
          <w:b/>
        </w:rPr>
      </w:pPr>
    </w:p>
    <w:p w14:paraId="12DA562B" w14:textId="204298DD" w:rsidR="003D6E58" w:rsidRPr="008A49C2" w:rsidRDefault="003D6E58" w:rsidP="00D16EC1">
      <w:pPr>
        <w:tabs>
          <w:tab w:val="left" w:pos="284"/>
        </w:tabs>
        <w:ind w:left="284"/>
        <w:jc w:val="both"/>
        <w:rPr>
          <w:i/>
        </w:rPr>
      </w:pPr>
      <w:r w:rsidRPr="008A49C2">
        <w:t xml:space="preserve">Ar šo, </w:t>
      </w:r>
      <w:r w:rsidRPr="008A49C2">
        <w:rPr>
          <w:highlight w:val="lightGray"/>
        </w:rPr>
        <w:t>&lt;pretendenta nosaukums&gt;</w:t>
      </w:r>
      <w:r w:rsidRPr="008A49C2">
        <w:t>, reģ.Nr</w:t>
      </w:r>
      <w:r w:rsidRPr="0012473C">
        <w:t>.</w:t>
      </w:r>
      <w:r w:rsidRPr="008A49C2">
        <w:rPr>
          <w:highlight w:val="lightGray"/>
        </w:rPr>
        <w:t>&lt;reģistrācijas numurs&gt;</w:t>
      </w:r>
      <w:r w:rsidRPr="008A49C2">
        <w:t xml:space="preserve">, iesniedz piedāvājumu tirgus izpētei </w:t>
      </w:r>
      <w:r w:rsidRPr="009A0916">
        <w:t>“</w:t>
      </w:r>
      <w:r w:rsidR="00FC3778" w:rsidRPr="00FC3778">
        <w:t>PŪBZ SS Zaķumuiža dziļurbuma sūkņu (3 gab.) piegāde</w:t>
      </w:r>
      <w:r w:rsidRPr="009A0916">
        <w:t>”</w:t>
      </w:r>
      <w:r>
        <w:t xml:space="preserve">, </w:t>
      </w:r>
      <w:r w:rsidRPr="00C96490">
        <w:rPr>
          <w:bCs/>
        </w:rPr>
        <w:t>identifikācijas Nr. T.I.202</w:t>
      </w:r>
      <w:r w:rsidR="00D16EC1">
        <w:rPr>
          <w:bCs/>
        </w:rPr>
        <w:t>4</w:t>
      </w:r>
      <w:r w:rsidRPr="00C96490">
        <w:rPr>
          <w:bCs/>
        </w:rPr>
        <w:t>/</w:t>
      </w:r>
      <w:r w:rsidR="00117EAD">
        <w:rPr>
          <w:bCs/>
        </w:rPr>
        <w:t>72</w:t>
      </w:r>
      <w:r w:rsidRPr="009A0916">
        <w:t xml:space="preserve"> </w:t>
      </w:r>
      <w:r w:rsidRPr="008A49C2">
        <w:t>(turpmāk – Tirgus izpēte)</w:t>
      </w:r>
      <w:r>
        <w:t xml:space="preserve"> un</w:t>
      </w:r>
      <w:r w:rsidRPr="008A49C2">
        <w:t xml:space="preserve"> </w:t>
      </w:r>
      <w:r w:rsidRPr="00722EDA">
        <w:rPr>
          <w:i/>
          <w:iCs/>
        </w:rPr>
        <w:t>apliecina</w:t>
      </w:r>
      <w:r w:rsidRPr="008A49C2">
        <w:rPr>
          <w:i/>
        </w:rPr>
        <w:t>, ka spēj veikt pre</w:t>
      </w:r>
      <w:r>
        <w:rPr>
          <w:i/>
        </w:rPr>
        <w:t>ces</w:t>
      </w:r>
      <w:r w:rsidRPr="008A49C2">
        <w:rPr>
          <w:i/>
        </w:rPr>
        <w:t xml:space="preserve"> piegādi atbilstoši uzaicinājuma nosacījumiem un  saskaņā ar Tehniskajā specifikācijā – finanšu piedāvājumā minēto.</w:t>
      </w:r>
    </w:p>
    <w:p w14:paraId="5D287C32" w14:textId="322376E4" w:rsidR="003D6E58" w:rsidRDefault="003D6E58" w:rsidP="003D6E58">
      <w:pPr>
        <w:widowControl w:val="0"/>
        <w:numPr>
          <w:ilvl w:val="0"/>
          <w:numId w:val="7"/>
        </w:numPr>
        <w:tabs>
          <w:tab w:val="left" w:pos="284"/>
        </w:tabs>
        <w:spacing w:after="120" w:line="240" w:lineRule="auto"/>
        <w:ind w:left="595" w:hanging="357"/>
        <w:jc w:val="both"/>
      </w:pPr>
      <w:r w:rsidRPr="008A49C2">
        <w:t>Pretendents piedāvā nodrošināt  Tehniskajā spefikācijā-finanšu piedāvājumā norādīt</w:t>
      </w:r>
      <w:r>
        <w:t>ās</w:t>
      </w:r>
      <w:r w:rsidRPr="008A49C2">
        <w:t xml:space="preserve"> Pre</w:t>
      </w:r>
      <w:r>
        <w:t>ces</w:t>
      </w:r>
      <w:r w:rsidRPr="008A49C2">
        <w:t xml:space="preserve"> piegādi par šādām izmaksām, kas ietver  visas ar Pre</w:t>
      </w:r>
      <w:r>
        <w:t>ces</w:t>
      </w:r>
      <w:r w:rsidRPr="008A49C2">
        <w:t xml:space="preserve"> piegādi un ar garantijas nosacījumu izpildi saistītās izmaksas, tai skaitā transporta izmaksas</w:t>
      </w:r>
      <w:r>
        <w:t xml:space="preserve">, </w:t>
      </w:r>
      <w:r w:rsidRPr="00DB788C">
        <w:t>izņemot pievienotās vērtības nodokli</w:t>
      </w:r>
      <w:r w:rsidR="00063C12">
        <w:t>.</w:t>
      </w:r>
    </w:p>
    <w:p w14:paraId="0747DFA8" w14:textId="77777777" w:rsidR="00063C12" w:rsidRDefault="00063C12" w:rsidP="00D16EC1">
      <w:pPr>
        <w:widowControl w:val="0"/>
        <w:tabs>
          <w:tab w:val="left" w:pos="284"/>
        </w:tabs>
        <w:spacing w:after="60" w:line="276" w:lineRule="auto"/>
        <w:ind w:left="284"/>
        <w:jc w:val="both"/>
        <w:rPr>
          <w:b/>
          <w:bCs/>
        </w:rPr>
      </w:pPr>
    </w:p>
    <w:p w14:paraId="75317C6D" w14:textId="1594C4A0" w:rsidR="003D6E58" w:rsidRDefault="003D6E58" w:rsidP="00D16EC1">
      <w:pPr>
        <w:widowControl w:val="0"/>
        <w:tabs>
          <w:tab w:val="left" w:pos="284"/>
        </w:tabs>
        <w:spacing w:after="60" w:line="276" w:lineRule="auto"/>
        <w:ind w:left="284"/>
        <w:jc w:val="both"/>
        <w:rPr>
          <w:b/>
          <w:bCs/>
        </w:rPr>
      </w:pPr>
      <w:r w:rsidRPr="008A49C2">
        <w:rPr>
          <w:b/>
          <w:bCs/>
        </w:rPr>
        <w:t>Tehniskā specifikācija:</w:t>
      </w:r>
    </w:p>
    <w:p w14:paraId="067F61E1" w14:textId="4107FB50" w:rsidR="003D6E58" w:rsidRDefault="00063C12" w:rsidP="00D16EC1">
      <w:pPr>
        <w:widowControl w:val="0"/>
        <w:tabs>
          <w:tab w:val="left" w:pos="284"/>
        </w:tabs>
        <w:spacing w:after="120"/>
        <w:ind w:left="284"/>
        <w:jc w:val="both"/>
      </w:pPr>
      <w:r w:rsidRPr="00063C12">
        <w:t>Iepirkums paredz trīs iegremdējamo dziļurbuma sūkņu ar ražību Q= 90÷ 95 m³/h, pie H= 48 m piegādi</w:t>
      </w:r>
      <w:r w:rsidR="003D6E58" w:rsidRPr="00DB788C">
        <w:t>.</w:t>
      </w:r>
    </w:p>
    <w:p w14:paraId="51C65C45" w14:textId="77777777" w:rsidR="00063C12" w:rsidRDefault="00063C12" w:rsidP="00D16EC1">
      <w:pPr>
        <w:widowControl w:val="0"/>
        <w:tabs>
          <w:tab w:val="left" w:pos="284"/>
        </w:tabs>
        <w:spacing w:after="120"/>
        <w:ind w:left="284"/>
        <w:jc w:val="both"/>
      </w:pPr>
    </w:p>
    <w:tbl>
      <w:tblPr>
        <w:tblStyle w:val="Reatabula3"/>
        <w:tblW w:w="9357" w:type="dxa"/>
        <w:tblInd w:w="279" w:type="dxa"/>
        <w:tblLook w:val="04A0" w:firstRow="1" w:lastRow="0" w:firstColumn="1" w:lastColumn="0" w:noHBand="0" w:noVBand="1"/>
      </w:tblPr>
      <w:tblGrid>
        <w:gridCol w:w="556"/>
        <w:gridCol w:w="2880"/>
        <w:gridCol w:w="2796"/>
        <w:gridCol w:w="3125"/>
      </w:tblGrid>
      <w:tr w:rsidR="00063C12" w:rsidRPr="00063C12" w14:paraId="04953BB3" w14:textId="77777777" w:rsidTr="00063C12">
        <w:tc>
          <w:tcPr>
            <w:tcW w:w="556" w:type="dxa"/>
          </w:tcPr>
          <w:p w14:paraId="02A049FE" w14:textId="77777777" w:rsidR="00063C12" w:rsidRPr="00063C12" w:rsidRDefault="00063C12" w:rsidP="00063C12">
            <w:pPr>
              <w:spacing w:line="360" w:lineRule="auto"/>
              <w:jc w:val="center"/>
              <w:rPr>
                <w:rFonts w:ascii="Times New Roman" w:eastAsia="Times New Roman" w:hAnsi="Times New Roman"/>
                <w:b/>
                <w:bCs/>
                <w:i/>
                <w:iCs/>
                <w:lang w:val="lv-LV"/>
              </w:rPr>
            </w:pPr>
            <w:r w:rsidRPr="00063C12">
              <w:rPr>
                <w:rFonts w:ascii="Times New Roman" w:eastAsia="Times New Roman" w:hAnsi="Times New Roman"/>
                <w:b/>
                <w:bCs/>
                <w:i/>
                <w:iCs/>
                <w:lang w:val="lv-LV"/>
              </w:rPr>
              <w:t>Nr.</w:t>
            </w:r>
          </w:p>
        </w:tc>
        <w:tc>
          <w:tcPr>
            <w:tcW w:w="5676" w:type="dxa"/>
            <w:gridSpan w:val="2"/>
          </w:tcPr>
          <w:p w14:paraId="5A4338F0" w14:textId="77777777" w:rsidR="00063C12" w:rsidRPr="00063C12" w:rsidRDefault="00063C12" w:rsidP="00063C12">
            <w:pPr>
              <w:spacing w:line="360" w:lineRule="auto"/>
              <w:jc w:val="center"/>
              <w:rPr>
                <w:rFonts w:ascii="Times New Roman" w:eastAsia="Times New Roman" w:hAnsi="Times New Roman"/>
                <w:b/>
                <w:bCs/>
                <w:i/>
                <w:iCs/>
                <w:lang w:val="lv-LV"/>
              </w:rPr>
            </w:pPr>
            <w:r w:rsidRPr="00063C12">
              <w:rPr>
                <w:rFonts w:ascii="Times New Roman" w:eastAsia="Times New Roman" w:hAnsi="Times New Roman"/>
                <w:b/>
                <w:bCs/>
                <w:i/>
                <w:iCs/>
                <w:lang w:val="lv-LV"/>
              </w:rPr>
              <w:t>Prasības</w:t>
            </w:r>
          </w:p>
        </w:tc>
        <w:tc>
          <w:tcPr>
            <w:tcW w:w="3125" w:type="dxa"/>
          </w:tcPr>
          <w:p w14:paraId="5FEC3AB6" w14:textId="77777777" w:rsidR="00063C12" w:rsidRPr="00063C12" w:rsidRDefault="00063C12" w:rsidP="00063C12">
            <w:pPr>
              <w:jc w:val="center"/>
              <w:rPr>
                <w:rFonts w:ascii="Times New Roman" w:eastAsia="Times New Roman" w:hAnsi="Times New Roman"/>
                <w:b/>
                <w:i/>
                <w:iCs/>
                <w:lang w:val="lv-LV"/>
              </w:rPr>
            </w:pPr>
            <w:r w:rsidRPr="00063C12">
              <w:rPr>
                <w:rFonts w:ascii="Times New Roman" w:eastAsia="Times New Roman" w:hAnsi="Times New Roman"/>
                <w:b/>
                <w:i/>
                <w:iCs/>
                <w:lang w:val="lv-LV"/>
              </w:rPr>
              <w:t>Pretendenta piedāvājums (jānorāda uz atbilstību vai konkrēti tehniskie parametri)</w:t>
            </w:r>
          </w:p>
        </w:tc>
      </w:tr>
      <w:tr w:rsidR="00063C12" w:rsidRPr="00063C12" w14:paraId="740BE88E" w14:textId="77777777" w:rsidTr="00063C12">
        <w:tc>
          <w:tcPr>
            <w:tcW w:w="556" w:type="dxa"/>
          </w:tcPr>
          <w:p w14:paraId="6C2004DC" w14:textId="77777777" w:rsidR="00063C12" w:rsidRPr="00063C12" w:rsidRDefault="00063C12" w:rsidP="00063C12">
            <w:pPr>
              <w:spacing w:before="60" w:after="60"/>
              <w:jc w:val="both"/>
              <w:rPr>
                <w:rFonts w:ascii="Times New Roman" w:eastAsia="Times New Roman" w:hAnsi="Times New Roman"/>
                <w:sz w:val="24"/>
                <w:szCs w:val="24"/>
                <w:lang w:val="lv-LV"/>
              </w:rPr>
            </w:pPr>
          </w:p>
        </w:tc>
        <w:tc>
          <w:tcPr>
            <w:tcW w:w="5676" w:type="dxa"/>
            <w:gridSpan w:val="2"/>
          </w:tcPr>
          <w:p w14:paraId="23676D07"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Dziļurbuma sūknis Grundfos SP95-4 RP5 6"3X380-415/50 18.5KW (</w:t>
            </w:r>
            <w:r w:rsidRPr="00063C12">
              <w:rPr>
                <w:rFonts w:ascii="Times New Roman" w:eastAsia="Times New Roman" w:hAnsi="Times New Roman"/>
                <w:sz w:val="24"/>
                <w:szCs w:val="24"/>
                <w:u w:val="single"/>
                <w:lang w:val="lv-LV"/>
              </w:rPr>
              <w:t>bez iebūvēta vārsta</w:t>
            </w:r>
            <w:r w:rsidRPr="00063C12">
              <w:rPr>
                <w:rFonts w:ascii="Times New Roman" w:eastAsia="Times New Roman" w:hAnsi="Times New Roman"/>
                <w:sz w:val="24"/>
                <w:szCs w:val="24"/>
                <w:lang w:val="lv-LV"/>
              </w:rPr>
              <w:t>) vai analogs</w:t>
            </w:r>
          </w:p>
        </w:tc>
        <w:tc>
          <w:tcPr>
            <w:tcW w:w="3125" w:type="dxa"/>
          </w:tcPr>
          <w:p w14:paraId="51CE57D2" w14:textId="77777777" w:rsidR="00063C12" w:rsidRPr="00063C12" w:rsidRDefault="00063C12" w:rsidP="00063C12">
            <w:pPr>
              <w:spacing w:before="60" w:after="60"/>
              <w:jc w:val="center"/>
              <w:rPr>
                <w:rFonts w:ascii="Times New Roman" w:eastAsia="Times New Roman" w:hAnsi="Times New Roman"/>
                <w:sz w:val="24"/>
                <w:szCs w:val="24"/>
                <w:lang w:val="lv-LV"/>
              </w:rPr>
            </w:pPr>
            <w:r w:rsidRPr="00063C12">
              <w:rPr>
                <w:rFonts w:ascii="Times New Roman" w:eastAsia="Times New Roman" w:hAnsi="Times New Roman"/>
                <w:sz w:val="24"/>
                <w:szCs w:val="24"/>
                <w:highlight w:val="lightGray"/>
                <w:lang w:val="lv-LV"/>
              </w:rPr>
              <w:t>&lt;…&gt;</w:t>
            </w:r>
          </w:p>
        </w:tc>
      </w:tr>
      <w:tr w:rsidR="00063C12" w:rsidRPr="00063C12" w14:paraId="5EE71777" w14:textId="77777777" w:rsidTr="00063C12">
        <w:tc>
          <w:tcPr>
            <w:tcW w:w="556" w:type="dxa"/>
          </w:tcPr>
          <w:p w14:paraId="07E5848E"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1.</w:t>
            </w:r>
          </w:p>
        </w:tc>
        <w:tc>
          <w:tcPr>
            <w:tcW w:w="2880" w:type="dxa"/>
          </w:tcPr>
          <w:p w14:paraId="0B1ADD88" w14:textId="77777777" w:rsidR="00063C12" w:rsidRPr="00063C12" w:rsidRDefault="00063C12" w:rsidP="00063C12">
            <w:pPr>
              <w:spacing w:before="60" w:after="60"/>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 xml:space="preserve">Sūkņa ātrums </w:t>
            </w:r>
          </w:p>
        </w:tc>
        <w:tc>
          <w:tcPr>
            <w:tcW w:w="2796" w:type="dxa"/>
          </w:tcPr>
          <w:p w14:paraId="20B168C0"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2900 apgr./min.</w:t>
            </w:r>
          </w:p>
        </w:tc>
        <w:tc>
          <w:tcPr>
            <w:tcW w:w="3125" w:type="dxa"/>
          </w:tcPr>
          <w:p w14:paraId="510C4605" w14:textId="77777777" w:rsidR="00063C12" w:rsidRPr="00063C12" w:rsidRDefault="00063C12" w:rsidP="00063C12">
            <w:pPr>
              <w:spacing w:before="60" w:after="60"/>
              <w:jc w:val="center"/>
              <w:rPr>
                <w:rFonts w:ascii="Times New Roman" w:eastAsia="Times New Roman" w:hAnsi="Times New Roman"/>
                <w:sz w:val="24"/>
                <w:szCs w:val="24"/>
                <w:lang w:val="lv-LV"/>
              </w:rPr>
            </w:pPr>
            <w:r w:rsidRPr="00063C12">
              <w:rPr>
                <w:rFonts w:ascii="Times New Roman" w:eastAsia="Times New Roman" w:hAnsi="Times New Roman"/>
                <w:sz w:val="24"/>
                <w:szCs w:val="24"/>
                <w:highlight w:val="lightGray"/>
                <w:lang w:val="lv-LV"/>
              </w:rPr>
              <w:t>&lt;…&gt;</w:t>
            </w:r>
          </w:p>
        </w:tc>
      </w:tr>
      <w:tr w:rsidR="00063C12" w:rsidRPr="00063C12" w14:paraId="6B5690CB" w14:textId="77777777" w:rsidTr="00063C12">
        <w:tc>
          <w:tcPr>
            <w:tcW w:w="556" w:type="dxa"/>
          </w:tcPr>
          <w:p w14:paraId="627C0E6A"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2.</w:t>
            </w:r>
          </w:p>
        </w:tc>
        <w:tc>
          <w:tcPr>
            <w:tcW w:w="2880" w:type="dxa"/>
          </w:tcPr>
          <w:p w14:paraId="4C41DEB6" w14:textId="77777777" w:rsidR="00063C12" w:rsidRPr="00063C12" w:rsidRDefault="00063C12" w:rsidP="00063C12">
            <w:pPr>
              <w:spacing w:before="60" w:after="60"/>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 xml:space="preserve">Nominālā plūsma </w:t>
            </w:r>
          </w:p>
        </w:tc>
        <w:tc>
          <w:tcPr>
            <w:tcW w:w="2796" w:type="dxa"/>
          </w:tcPr>
          <w:p w14:paraId="1609BCAB"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90÷ 95 m³/h</w:t>
            </w:r>
          </w:p>
        </w:tc>
        <w:tc>
          <w:tcPr>
            <w:tcW w:w="3125" w:type="dxa"/>
          </w:tcPr>
          <w:p w14:paraId="0E97A9B7" w14:textId="77777777" w:rsidR="00063C12" w:rsidRPr="00063C12" w:rsidRDefault="00063C12" w:rsidP="00063C12">
            <w:pPr>
              <w:spacing w:before="60" w:after="60"/>
              <w:jc w:val="center"/>
              <w:rPr>
                <w:rFonts w:ascii="Times New Roman" w:eastAsia="Times New Roman" w:hAnsi="Times New Roman"/>
                <w:sz w:val="24"/>
                <w:szCs w:val="24"/>
                <w:lang w:val="lv-LV"/>
              </w:rPr>
            </w:pPr>
            <w:r w:rsidRPr="00063C12">
              <w:rPr>
                <w:rFonts w:ascii="Times New Roman" w:eastAsia="Times New Roman" w:hAnsi="Times New Roman"/>
                <w:sz w:val="24"/>
                <w:szCs w:val="24"/>
                <w:highlight w:val="lightGray"/>
                <w:lang w:val="lv-LV"/>
              </w:rPr>
              <w:t>&lt;…&gt;</w:t>
            </w:r>
          </w:p>
        </w:tc>
      </w:tr>
      <w:tr w:rsidR="00063C12" w:rsidRPr="00063C12" w14:paraId="7702ACED" w14:textId="77777777" w:rsidTr="00063C12">
        <w:tc>
          <w:tcPr>
            <w:tcW w:w="556" w:type="dxa"/>
          </w:tcPr>
          <w:p w14:paraId="72FDA83D"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3.</w:t>
            </w:r>
          </w:p>
        </w:tc>
        <w:tc>
          <w:tcPr>
            <w:tcW w:w="2880" w:type="dxa"/>
          </w:tcPr>
          <w:p w14:paraId="082C2CF7" w14:textId="77777777" w:rsidR="00063C12" w:rsidRPr="00063C12" w:rsidRDefault="00063C12" w:rsidP="00063C12">
            <w:pPr>
              <w:spacing w:before="60" w:after="60"/>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Nominālais spiediena augstums</w:t>
            </w:r>
          </w:p>
        </w:tc>
        <w:tc>
          <w:tcPr>
            <w:tcW w:w="2796" w:type="dxa"/>
          </w:tcPr>
          <w:p w14:paraId="21C5BC80"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48 m</w:t>
            </w:r>
          </w:p>
        </w:tc>
        <w:tc>
          <w:tcPr>
            <w:tcW w:w="3125" w:type="dxa"/>
          </w:tcPr>
          <w:p w14:paraId="39DD39E4" w14:textId="77777777" w:rsidR="00063C12" w:rsidRPr="00063C12" w:rsidRDefault="00063C12" w:rsidP="00063C12">
            <w:pPr>
              <w:spacing w:before="60" w:after="60"/>
              <w:jc w:val="center"/>
              <w:rPr>
                <w:rFonts w:ascii="Times New Roman" w:eastAsia="Times New Roman" w:hAnsi="Times New Roman"/>
                <w:sz w:val="24"/>
                <w:szCs w:val="24"/>
                <w:lang w:val="lv-LV"/>
              </w:rPr>
            </w:pPr>
            <w:r w:rsidRPr="00063C12">
              <w:rPr>
                <w:rFonts w:ascii="Times New Roman" w:eastAsia="Times New Roman" w:hAnsi="Times New Roman"/>
                <w:sz w:val="24"/>
                <w:szCs w:val="24"/>
                <w:highlight w:val="lightGray"/>
                <w:lang w:val="lv-LV"/>
              </w:rPr>
              <w:t>&lt;…&gt;</w:t>
            </w:r>
          </w:p>
        </w:tc>
      </w:tr>
      <w:tr w:rsidR="00063C12" w:rsidRPr="00063C12" w14:paraId="1492BDF6" w14:textId="77777777" w:rsidTr="00063C12">
        <w:tc>
          <w:tcPr>
            <w:tcW w:w="556" w:type="dxa"/>
          </w:tcPr>
          <w:p w14:paraId="3CB0FCC7"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4.</w:t>
            </w:r>
          </w:p>
        </w:tc>
        <w:tc>
          <w:tcPr>
            <w:tcW w:w="2880" w:type="dxa"/>
          </w:tcPr>
          <w:p w14:paraId="6CDE41B8" w14:textId="77777777" w:rsidR="00063C12" w:rsidRPr="00063C12" w:rsidRDefault="00063C12" w:rsidP="00063C12">
            <w:pPr>
              <w:spacing w:before="60" w:after="60"/>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 xml:space="preserve">Sūknis </w:t>
            </w:r>
          </w:p>
        </w:tc>
        <w:tc>
          <w:tcPr>
            <w:tcW w:w="2796" w:type="dxa"/>
          </w:tcPr>
          <w:p w14:paraId="258C3179"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EN 1.4301</w:t>
            </w:r>
          </w:p>
        </w:tc>
        <w:tc>
          <w:tcPr>
            <w:tcW w:w="3125" w:type="dxa"/>
          </w:tcPr>
          <w:p w14:paraId="0E52ABBA" w14:textId="77777777" w:rsidR="00063C12" w:rsidRPr="00063C12" w:rsidRDefault="00063C12" w:rsidP="00063C12">
            <w:pPr>
              <w:spacing w:before="60" w:after="60"/>
              <w:jc w:val="center"/>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 xml:space="preserve">EN </w:t>
            </w:r>
            <w:r w:rsidRPr="00063C12">
              <w:rPr>
                <w:rFonts w:ascii="Times New Roman" w:eastAsia="Times New Roman" w:hAnsi="Times New Roman"/>
                <w:sz w:val="24"/>
                <w:szCs w:val="24"/>
                <w:highlight w:val="lightGray"/>
                <w:lang w:val="lv-LV"/>
              </w:rPr>
              <w:t>&lt;…&gt;</w:t>
            </w:r>
          </w:p>
        </w:tc>
      </w:tr>
      <w:tr w:rsidR="00063C12" w:rsidRPr="00063C12" w14:paraId="2B97283D" w14:textId="77777777" w:rsidTr="00063C12">
        <w:tc>
          <w:tcPr>
            <w:tcW w:w="556" w:type="dxa"/>
          </w:tcPr>
          <w:p w14:paraId="5C8E5378"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5.</w:t>
            </w:r>
          </w:p>
        </w:tc>
        <w:tc>
          <w:tcPr>
            <w:tcW w:w="2880" w:type="dxa"/>
          </w:tcPr>
          <w:p w14:paraId="5B24F8E9" w14:textId="77777777" w:rsidR="00063C12" w:rsidRPr="00063C12" w:rsidRDefault="00063C12" w:rsidP="00063C12">
            <w:pPr>
              <w:spacing w:before="60" w:after="60"/>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Darba rats</w:t>
            </w:r>
          </w:p>
        </w:tc>
        <w:tc>
          <w:tcPr>
            <w:tcW w:w="2796" w:type="dxa"/>
          </w:tcPr>
          <w:p w14:paraId="346DE613"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EN 1.4301</w:t>
            </w:r>
          </w:p>
        </w:tc>
        <w:tc>
          <w:tcPr>
            <w:tcW w:w="3125" w:type="dxa"/>
          </w:tcPr>
          <w:p w14:paraId="77204229" w14:textId="77777777" w:rsidR="00063C12" w:rsidRPr="00063C12" w:rsidRDefault="00063C12" w:rsidP="00063C12">
            <w:pPr>
              <w:spacing w:before="60" w:after="60"/>
              <w:jc w:val="center"/>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 xml:space="preserve">EN </w:t>
            </w:r>
            <w:r w:rsidRPr="00063C12">
              <w:rPr>
                <w:rFonts w:ascii="Times New Roman" w:eastAsia="Times New Roman" w:hAnsi="Times New Roman"/>
                <w:sz w:val="24"/>
                <w:szCs w:val="24"/>
                <w:highlight w:val="lightGray"/>
                <w:lang w:val="lv-LV"/>
              </w:rPr>
              <w:t>&lt;…&gt;</w:t>
            </w:r>
          </w:p>
        </w:tc>
      </w:tr>
      <w:tr w:rsidR="00063C12" w:rsidRPr="00063C12" w14:paraId="3674D51B" w14:textId="77777777" w:rsidTr="00063C12">
        <w:tc>
          <w:tcPr>
            <w:tcW w:w="556" w:type="dxa"/>
          </w:tcPr>
          <w:p w14:paraId="60EF840D"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6.</w:t>
            </w:r>
          </w:p>
        </w:tc>
        <w:tc>
          <w:tcPr>
            <w:tcW w:w="2880" w:type="dxa"/>
          </w:tcPr>
          <w:p w14:paraId="5FA9C308" w14:textId="77777777" w:rsidR="00063C12" w:rsidRPr="00063C12" w:rsidRDefault="00063C12" w:rsidP="00063C12">
            <w:pPr>
              <w:spacing w:before="60" w:after="60"/>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Motors</w:t>
            </w:r>
          </w:p>
        </w:tc>
        <w:tc>
          <w:tcPr>
            <w:tcW w:w="2796" w:type="dxa"/>
          </w:tcPr>
          <w:p w14:paraId="0EAC01B8"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EN 1.4301</w:t>
            </w:r>
          </w:p>
        </w:tc>
        <w:tc>
          <w:tcPr>
            <w:tcW w:w="3125" w:type="dxa"/>
          </w:tcPr>
          <w:p w14:paraId="77CAB453" w14:textId="77777777" w:rsidR="00063C12" w:rsidRPr="00063C12" w:rsidRDefault="00063C12" w:rsidP="00063C12">
            <w:pPr>
              <w:spacing w:before="60" w:after="60"/>
              <w:jc w:val="center"/>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 xml:space="preserve">EN </w:t>
            </w:r>
            <w:r w:rsidRPr="00063C12">
              <w:rPr>
                <w:rFonts w:ascii="Times New Roman" w:eastAsia="Times New Roman" w:hAnsi="Times New Roman"/>
                <w:sz w:val="24"/>
                <w:szCs w:val="24"/>
                <w:highlight w:val="lightGray"/>
                <w:lang w:val="lv-LV"/>
              </w:rPr>
              <w:t>&lt;…&gt;</w:t>
            </w:r>
          </w:p>
        </w:tc>
      </w:tr>
      <w:tr w:rsidR="00063C12" w:rsidRPr="00063C12" w14:paraId="5EF0D5AF" w14:textId="77777777" w:rsidTr="00063C12">
        <w:tc>
          <w:tcPr>
            <w:tcW w:w="556" w:type="dxa"/>
          </w:tcPr>
          <w:p w14:paraId="3B203783"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7.</w:t>
            </w:r>
          </w:p>
        </w:tc>
        <w:tc>
          <w:tcPr>
            <w:tcW w:w="2880" w:type="dxa"/>
          </w:tcPr>
          <w:p w14:paraId="5DFE7A19" w14:textId="77777777" w:rsidR="00063C12" w:rsidRPr="00063C12" w:rsidRDefault="00063C12" w:rsidP="00063C12">
            <w:pPr>
              <w:spacing w:before="60" w:after="60"/>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Sūkņa izplūdes pievienojums</w:t>
            </w:r>
          </w:p>
        </w:tc>
        <w:tc>
          <w:tcPr>
            <w:tcW w:w="2796" w:type="dxa"/>
          </w:tcPr>
          <w:p w14:paraId="069F054D"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RP5</w:t>
            </w:r>
          </w:p>
        </w:tc>
        <w:tc>
          <w:tcPr>
            <w:tcW w:w="3125" w:type="dxa"/>
          </w:tcPr>
          <w:p w14:paraId="1D9B03E3" w14:textId="77777777" w:rsidR="00063C12" w:rsidRPr="00063C12" w:rsidRDefault="00063C12" w:rsidP="00063C12">
            <w:pPr>
              <w:spacing w:before="60" w:after="60"/>
              <w:jc w:val="center"/>
              <w:rPr>
                <w:rFonts w:ascii="Times New Roman" w:eastAsia="Times New Roman" w:hAnsi="Times New Roman"/>
                <w:sz w:val="24"/>
                <w:szCs w:val="24"/>
                <w:lang w:val="lv-LV"/>
              </w:rPr>
            </w:pPr>
            <w:r w:rsidRPr="00063C12">
              <w:rPr>
                <w:rFonts w:ascii="Times New Roman" w:eastAsia="Times New Roman" w:hAnsi="Times New Roman"/>
                <w:sz w:val="24"/>
                <w:szCs w:val="24"/>
                <w:highlight w:val="lightGray"/>
                <w:lang w:val="lv-LV"/>
              </w:rPr>
              <w:t>&lt;…&gt;</w:t>
            </w:r>
          </w:p>
        </w:tc>
      </w:tr>
      <w:tr w:rsidR="00063C12" w:rsidRPr="00063C12" w14:paraId="67060BB2" w14:textId="77777777" w:rsidTr="00063C12">
        <w:tc>
          <w:tcPr>
            <w:tcW w:w="556" w:type="dxa"/>
          </w:tcPr>
          <w:p w14:paraId="58427995"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8.</w:t>
            </w:r>
          </w:p>
        </w:tc>
        <w:tc>
          <w:tcPr>
            <w:tcW w:w="2880" w:type="dxa"/>
          </w:tcPr>
          <w:p w14:paraId="093F2F43" w14:textId="77777777" w:rsidR="00063C12" w:rsidRPr="00063C12" w:rsidRDefault="00063C12" w:rsidP="00063C12">
            <w:pPr>
              <w:spacing w:before="60" w:after="60"/>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Motora diametrs</w:t>
            </w:r>
          </w:p>
        </w:tc>
        <w:tc>
          <w:tcPr>
            <w:tcW w:w="2796" w:type="dxa"/>
          </w:tcPr>
          <w:p w14:paraId="5804C08E"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6”</w:t>
            </w:r>
          </w:p>
        </w:tc>
        <w:tc>
          <w:tcPr>
            <w:tcW w:w="3125" w:type="dxa"/>
          </w:tcPr>
          <w:p w14:paraId="495BEFA9" w14:textId="77777777" w:rsidR="00063C12" w:rsidRPr="00063C12" w:rsidRDefault="00063C12" w:rsidP="00063C12">
            <w:pPr>
              <w:spacing w:before="60" w:after="60"/>
              <w:jc w:val="center"/>
              <w:rPr>
                <w:rFonts w:ascii="Times New Roman" w:eastAsia="Times New Roman" w:hAnsi="Times New Roman"/>
                <w:sz w:val="24"/>
                <w:szCs w:val="24"/>
                <w:lang w:val="lv-LV"/>
              </w:rPr>
            </w:pPr>
            <w:r w:rsidRPr="00063C12">
              <w:rPr>
                <w:rFonts w:ascii="Times New Roman" w:eastAsia="Times New Roman" w:hAnsi="Times New Roman"/>
                <w:sz w:val="24"/>
                <w:szCs w:val="24"/>
                <w:highlight w:val="lightGray"/>
                <w:lang w:val="lv-LV"/>
              </w:rPr>
              <w:t>&lt;…&gt;</w:t>
            </w:r>
          </w:p>
        </w:tc>
      </w:tr>
      <w:tr w:rsidR="00063C12" w:rsidRPr="00063C12" w14:paraId="2C890D05" w14:textId="77777777" w:rsidTr="00063C12">
        <w:tc>
          <w:tcPr>
            <w:tcW w:w="556" w:type="dxa"/>
          </w:tcPr>
          <w:p w14:paraId="6DFB9BAE"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9.</w:t>
            </w:r>
          </w:p>
        </w:tc>
        <w:tc>
          <w:tcPr>
            <w:tcW w:w="2880" w:type="dxa"/>
          </w:tcPr>
          <w:p w14:paraId="68905141" w14:textId="77777777" w:rsidR="00063C12" w:rsidRPr="00063C12" w:rsidRDefault="00063C12" w:rsidP="00063C12">
            <w:pPr>
              <w:spacing w:before="60" w:after="60"/>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Nominālā jauda</w:t>
            </w:r>
          </w:p>
        </w:tc>
        <w:tc>
          <w:tcPr>
            <w:tcW w:w="2796" w:type="dxa"/>
          </w:tcPr>
          <w:p w14:paraId="038A0BF3"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 18,5 kW</w:t>
            </w:r>
          </w:p>
        </w:tc>
        <w:tc>
          <w:tcPr>
            <w:tcW w:w="3125" w:type="dxa"/>
          </w:tcPr>
          <w:p w14:paraId="61F91AE1" w14:textId="77777777" w:rsidR="00063C12" w:rsidRPr="00063C12" w:rsidRDefault="00063C12" w:rsidP="00063C12">
            <w:pPr>
              <w:spacing w:before="60" w:after="60"/>
              <w:jc w:val="center"/>
              <w:rPr>
                <w:rFonts w:ascii="Times New Roman" w:eastAsia="Times New Roman" w:hAnsi="Times New Roman"/>
                <w:sz w:val="24"/>
                <w:szCs w:val="24"/>
                <w:lang w:val="lv-LV"/>
              </w:rPr>
            </w:pPr>
            <w:r w:rsidRPr="00063C12">
              <w:rPr>
                <w:rFonts w:ascii="Times New Roman" w:eastAsia="Times New Roman" w:hAnsi="Times New Roman"/>
                <w:sz w:val="24"/>
                <w:szCs w:val="24"/>
                <w:highlight w:val="lightGray"/>
                <w:lang w:val="lv-LV"/>
              </w:rPr>
              <w:t>&lt;…&gt;</w:t>
            </w:r>
          </w:p>
        </w:tc>
      </w:tr>
      <w:tr w:rsidR="00063C12" w:rsidRPr="00063C12" w14:paraId="5BC1E33B" w14:textId="77777777" w:rsidTr="00063C12">
        <w:tc>
          <w:tcPr>
            <w:tcW w:w="556" w:type="dxa"/>
          </w:tcPr>
          <w:p w14:paraId="20C54625"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10.</w:t>
            </w:r>
          </w:p>
        </w:tc>
        <w:tc>
          <w:tcPr>
            <w:tcW w:w="2880" w:type="dxa"/>
          </w:tcPr>
          <w:p w14:paraId="4B20BE4D" w14:textId="77777777" w:rsidR="00063C12" w:rsidRPr="00063C12" w:rsidRDefault="00063C12" w:rsidP="00063C12">
            <w:pPr>
              <w:spacing w:before="60" w:after="60"/>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Tīkla frekvence</w:t>
            </w:r>
          </w:p>
        </w:tc>
        <w:tc>
          <w:tcPr>
            <w:tcW w:w="2796" w:type="dxa"/>
          </w:tcPr>
          <w:p w14:paraId="4231670A"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50Hz</w:t>
            </w:r>
          </w:p>
        </w:tc>
        <w:tc>
          <w:tcPr>
            <w:tcW w:w="3125" w:type="dxa"/>
          </w:tcPr>
          <w:p w14:paraId="7C4AC704" w14:textId="77777777" w:rsidR="00063C12" w:rsidRPr="00063C12" w:rsidRDefault="00063C12" w:rsidP="00063C12">
            <w:pPr>
              <w:spacing w:before="60" w:after="60"/>
              <w:jc w:val="center"/>
              <w:rPr>
                <w:rFonts w:ascii="Times New Roman" w:eastAsia="Times New Roman" w:hAnsi="Times New Roman"/>
                <w:sz w:val="24"/>
                <w:szCs w:val="24"/>
                <w:lang w:val="lv-LV"/>
              </w:rPr>
            </w:pPr>
            <w:r w:rsidRPr="00063C12">
              <w:rPr>
                <w:rFonts w:ascii="Times New Roman" w:eastAsia="Times New Roman" w:hAnsi="Times New Roman"/>
                <w:sz w:val="24"/>
                <w:szCs w:val="24"/>
                <w:highlight w:val="lightGray"/>
                <w:lang w:val="lv-LV"/>
              </w:rPr>
              <w:t>&lt;…&gt;</w:t>
            </w:r>
          </w:p>
        </w:tc>
      </w:tr>
      <w:tr w:rsidR="00063C12" w:rsidRPr="00063C12" w14:paraId="66610D50" w14:textId="77777777" w:rsidTr="00063C12">
        <w:tc>
          <w:tcPr>
            <w:tcW w:w="556" w:type="dxa"/>
          </w:tcPr>
          <w:p w14:paraId="38373529"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11.</w:t>
            </w:r>
          </w:p>
        </w:tc>
        <w:tc>
          <w:tcPr>
            <w:tcW w:w="2880" w:type="dxa"/>
          </w:tcPr>
          <w:p w14:paraId="38FF40DC" w14:textId="77777777" w:rsidR="00063C12" w:rsidRPr="00063C12" w:rsidRDefault="00063C12" w:rsidP="00063C12">
            <w:pPr>
              <w:spacing w:before="60" w:after="60"/>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Nominālais spriegums</w:t>
            </w:r>
          </w:p>
        </w:tc>
        <w:tc>
          <w:tcPr>
            <w:tcW w:w="2796" w:type="dxa"/>
          </w:tcPr>
          <w:p w14:paraId="3367FF08"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3x380-400-415 V</w:t>
            </w:r>
          </w:p>
        </w:tc>
        <w:tc>
          <w:tcPr>
            <w:tcW w:w="3125" w:type="dxa"/>
          </w:tcPr>
          <w:p w14:paraId="37AF97D8" w14:textId="77777777" w:rsidR="00063C12" w:rsidRPr="00063C12" w:rsidRDefault="00063C12" w:rsidP="00063C12">
            <w:pPr>
              <w:spacing w:before="60" w:after="60"/>
              <w:jc w:val="center"/>
              <w:rPr>
                <w:rFonts w:ascii="Times New Roman" w:eastAsia="Times New Roman" w:hAnsi="Times New Roman"/>
                <w:sz w:val="24"/>
                <w:szCs w:val="24"/>
                <w:lang w:val="lv-LV"/>
              </w:rPr>
            </w:pPr>
            <w:r w:rsidRPr="00063C12">
              <w:rPr>
                <w:rFonts w:ascii="Times New Roman" w:eastAsia="Times New Roman" w:hAnsi="Times New Roman"/>
                <w:sz w:val="24"/>
                <w:szCs w:val="24"/>
                <w:highlight w:val="lightGray"/>
                <w:lang w:val="lv-LV"/>
              </w:rPr>
              <w:t>&lt;…&gt;</w:t>
            </w:r>
          </w:p>
        </w:tc>
      </w:tr>
      <w:tr w:rsidR="00063C12" w:rsidRPr="00063C12" w14:paraId="7E25F09F" w14:textId="77777777" w:rsidTr="00063C12">
        <w:tc>
          <w:tcPr>
            <w:tcW w:w="556" w:type="dxa"/>
          </w:tcPr>
          <w:p w14:paraId="344899B8"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12.</w:t>
            </w:r>
          </w:p>
        </w:tc>
        <w:tc>
          <w:tcPr>
            <w:tcW w:w="2880" w:type="dxa"/>
          </w:tcPr>
          <w:p w14:paraId="603DF1A5" w14:textId="77777777" w:rsidR="00063C12" w:rsidRPr="00063C12" w:rsidRDefault="00063C12" w:rsidP="00063C12">
            <w:pPr>
              <w:spacing w:before="60" w:after="60"/>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Korpusa klase</w:t>
            </w:r>
          </w:p>
        </w:tc>
        <w:tc>
          <w:tcPr>
            <w:tcW w:w="2796" w:type="dxa"/>
          </w:tcPr>
          <w:p w14:paraId="436C43EC" w14:textId="77777777" w:rsidR="00063C12" w:rsidRPr="00063C12" w:rsidRDefault="00063C12" w:rsidP="00063C12">
            <w:pPr>
              <w:spacing w:before="60" w:after="60"/>
              <w:jc w:val="both"/>
              <w:rPr>
                <w:rFonts w:ascii="Times New Roman" w:eastAsia="Times New Roman" w:hAnsi="Times New Roman"/>
                <w:sz w:val="24"/>
                <w:szCs w:val="24"/>
                <w:lang w:val="lv-LV"/>
              </w:rPr>
            </w:pPr>
            <w:r w:rsidRPr="00063C12">
              <w:rPr>
                <w:rFonts w:ascii="Times New Roman" w:eastAsia="Times New Roman" w:hAnsi="Times New Roman"/>
                <w:sz w:val="24"/>
                <w:szCs w:val="24"/>
                <w:lang w:val="lv-LV"/>
              </w:rPr>
              <w:t>IP68</w:t>
            </w:r>
          </w:p>
        </w:tc>
        <w:tc>
          <w:tcPr>
            <w:tcW w:w="3125" w:type="dxa"/>
          </w:tcPr>
          <w:p w14:paraId="2B768DAD" w14:textId="77777777" w:rsidR="00063C12" w:rsidRPr="00063C12" w:rsidRDefault="00063C12" w:rsidP="00063C12">
            <w:pPr>
              <w:spacing w:before="60" w:after="60"/>
              <w:jc w:val="center"/>
              <w:rPr>
                <w:rFonts w:ascii="Times New Roman" w:eastAsia="Times New Roman" w:hAnsi="Times New Roman"/>
                <w:sz w:val="24"/>
                <w:szCs w:val="24"/>
                <w:lang w:val="lv-LV"/>
              </w:rPr>
            </w:pPr>
            <w:r w:rsidRPr="00063C12">
              <w:rPr>
                <w:rFonts w:ascii="Times New Roman" w:eastAsia="Times New Roman" w:hAnsi="Times New Roman"/>
                <w:sz w:val="24"/>
                <w:szCs w:val="24"/>
                <w:highlight w:val="lightGray"/>
                <w:lang w:val="lv-LV"/>
              </w:rPr>
              <w:t>&lt;…&gt;</w:t>
            </w:r>
          </w:p>
        </w:tc>
      </w:tr>
    </w:tbl>
    <w:p w14:paraId="7D216418" w14:textId="77777777" w:rsidR="00063C12" w:rsidRDefault="00063C12" w:rsidP="00D16EC1">
      <w:pPr>
        <w:widowControl w:val="0"/>
        <w:tabs>
          <w:tab w:val="left" w:pos="284"/>
        </w:tabs>
        <w:spacing w:after="120"/>
        <w:ind w:left="284"/>
        <w:jc w:val="both"/>
      </w:pPr>
    </w:p>
    <w:p w14:paraId="2A8078C7" w14:textId="77777777" w:rsidR="00063C12" w:rsidRPr="00DB788C" w:rsidRDefault="00063C12" w:rsidP="00D16EC1">
      <w:pPr>
        <w:widowControl w:val="0"/>
        <w:tabs>
          <w:tab w:val="left" w:pos="284"/>
        </w:tabs>
        <w:spacing w:after="120"/>
        <w:ind w:left="284"/>
        <w:jc w:val="both"/>
      </w:pPr>
    </w:p>
    <w:p w14:paraId="41900266" w14:textId="77777777" w:rsidR="003D6E58" w:rsidRDefault="003D6E58" w:rsidP="003D6E58">
      <w:pPr>
        <w:widowControl w:val="0"/>
        <w:tabs>
          <w:tab w:val="left" w:pos="284"/>
        </w:tabs>
        <w:jc w:val="both"/>
        <w:rPr>
          <w:b/>
          <w:bCs/>
        </w:rPr>
      </w:pPr>
      <w:r w:rsidRPr="00DB788C">
        <w:rPr>
          <w:b/>
          <w:bCs/>
        </w:rPr>
        <w:lastRenderedPageBreak/>
        <w:t>Finanšu piedāvājums:</w:t>
      </w:r>
    </w:p>
    <w:p w14:paraId="73ABE50C" w14:textId="77777777" w:rsidR="001F545D" w:rsidRDefault="001F545D" w:rsidP="003D6E58">
      <w:pPr>
        <w:widowControl w:val="0"/>
        <w:tabs>
          <w:tab w:val="left" w:pos="284"/>
        </w:tabs>
        <w:jc w:val="both"/>
        <w:rPr>
          <w:b/>
          <w:bCs/>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632"/>
        <w:gridCol w:w="1187"/>
        <w:gridCol w:w="851"/>
        <w:gridCol w:w="1701"/>
        <w:gridCol w:w="1701"/>
      </w:tblGrid>
      <w:tr w:rsidR="00FB44BC" w:rsidRPr="001F545D" w14:paraId="40BB23E2" w14:textId="77777777" w:rsidTr="00FB44BC">
        <w:tc>
          <w:tcPr>
            <w:tcW w:w="709" w:type="dxa"/>
            <w:shd w:val="clear" w:color="auto" w:fill="auto"/>
            <w:vAlign w:val="center"/>
          </w:tcPr>
          <w:p w14:paraId="4381B628" w14:textId="3C4382DF" w:rsidR="001F545D" w:rsidRPr="001F545D" w:rsidRDefault="001F545D" w:rsidP="00FB44BC">
            <w:pPr>
              <w:keepNext/>
              <w:tabs>
                <w:tab w:val="left" w:pos="720"/>
              </w:tabs>
              <w:spacing w:after="0" w:line="240" w:lineRule="auto"/>
              <w:outlineLvl w:val="3"/>
              <w:rPr>
                <w:rFonts w:eastAsia="Times New Roman" w:cs="Times New Roman"/>
                <w:b/>
                <w:szCs w:val="24"/>
              </w:rPr>
            </w:pPr>
            <w:r w:rsidRPr="001F545D">
              <w:rPr>
                <w:rFonts w:eastAsia="Times New Roman" w:cs="Times New Roman"/>
                <w:b/>
                <w:szCs w:val="24"/>
              </w:rPr>
              <w:t>N</w:t>
            </w:r>
            <w:r w:rsidR="00FB44BC">
              <w:rPr>
                <w:rFonts w:eastAsia="Times New Roman" w:cs="Times New Roman"/>
                <w:b/>
                <w:szCs w:val="24"/>
              </w:rPr>
              <w:t>r</w:t>
            </w:r>
            <w:r w:rsidRPr="001F545D">
              <w:rPr>
                <w:rFonts w:eastAsia="Times New Roman" w:cs="Times New Roman"/>
                <w:b/>
                <w:szCs w:val="24"/>
              </w:rPr>
              <w:t>.</w:t>
            </w:r>
            <w:r w:rsidR="00FB44BC">
              <w:rPr>
                <w:rFonts w:eastAsia="Times New Roman" w:cs="Times New Roman"/>
                <w:b/>
                <w:szCs w:val="24"/>
              </w:rPr>
              <w:t xml:space="preserve"> </w:t>
            </w:r>
            <w:r w:rsidRPr="001F545D">
              <w:rPr>
                <w:rFonts w:eastAsia="Times New Roman" w:cs="Times New Roman"/>
                <w:b/>
                <w:szCs w:val="24"/>
              </w:rPr>
              <w:t>p.k</w:t>
            </w:r>
            <w:r w:rsidR="00FB44BC">
              <w:rPr>
                <w:rFonts w:eastAsia="Times New Roman" w:cs="Times New Roman"/>
                <w:b/>
                <w:szCs w:val="24"/>
              </w:rPr>
              <w:t>.</w:t>
            </w:r>
          </w:p>
        </w:tc>
        <w:tc>
          <w:tcPr>
            <w:tcW w:w="3632" w:type="dxa"/>
            <w:shd w:val="clear" w:color="auto" w:fill="auto"/>
            <w:vAlign w:val="center"/>
          </w:tcPr>
          <w:p w14:paraId="6235E669" w14:textId="77777777" w:rsidR="001F545D" w:rsidRPr="001F545D" w:rsidRDefault="001F545D" w:rsidP="001F545D">
            <w:pPr>
              <w:keepNext/>
              <w:tabs>
                <w:tab w:val="left" w:pos="720"/>
              </w:tabs>
              <w:spacing w:after="0" w:line="240" w:lineRule="auto"/>
              <w:jc w:val="center"/>
              <w:outlineLvl w:val="3"/>
              <w:rPr>
                <w:rFonts w:eastAsia="Times New Roman" w:cs="Times New Roman"/>
                <w:b/>
                <w:szCs w:val="24"/>
              </w:rPr>
            </w:pPr>
            <w:r w:rsidRPr="001F545D">
              <w:rPr>
                <w:rFonts w:eastAsia="Times New Roman" w:cs="Times New Roman"/>
                <w:b/>
                <w:szCs w:val="24"/>
              </w:rPr>
              <w:t>Iekārtas nosaukums</w:t>
            </w:r>
          </w:p>
        </w:tc>
        <w:tc>
          <w:tcPr>
            <w:tcW w:w="1187" w:type="dxa"/>
            <w:shd w:val="clear" w:color="auto" w:fill="auto"/>
            <w:vAlign w:val="center"/>
          </w:tcPr>
          <w:p w14:paraId="48D527BB" w14:textId="522AF243" w:rsidR="001F545D" w:rsidRPr="001F545D" w:rsidRDefault="001F545D" w:rsidP="001F545D">
            <w:pPr>
              <w:jc w:val="center"/>
              <w:rPr>
                <w:b/>
                <w:szCs w:val="24"/>
              </w:rPr>
            </w:pPr>
            <w:r w:rsidRPr="001F545D">
              <w:rPr>
                <w:b/>
                <w:szCs w:val="24"/>
              </w:rPr>
              <w:t>Mērvien.</w:t>
            </w:r>
          </w:p>
        </w:tc>
        <w:tc>
          <w:tcPr>
            <w:tcW w:w="851" w:type="dxa"/>
            <w:shd w:val="clear" w:color="auto" w:fill="auto"/>
            <w:vAlign w:val="center"/>
          </w:tcPr>
          <w:p w14:paraId="346205C1" w14:textId="77777777" w:rsidR="001F545D" w:rsidRPr="001F545D" w:rsidRDefault="001F545D" w:rsidP="001F545D">
            <w:pPr>
              <w:jc w:val="center"/>
              <w:rPr>
                <w:b/>
                <w:szCs w:val="24"/>
              </w:rPr>
            </w:pPr>
            <w:r w:rsidRPr="001F545D">
              <w:rPr>
                <w:b/>
                <w:szCs w:val="24"/>
              </w:rPr>
              <w:t>Skaits</w:t>
            </w:r>
          </w:p>
        </w:tc>
        <w:tc>
          <w:tcPr>
            <w:tcW w:w="1701" w:type="dxa"/>
            <w:shd w:val="clear" w:color="auto" w:fill="auto"/>
            <w:vAlign w:val="center"/>
          </w:tcPr>
          <w:p w14:paraId="2F838845" w14:textId="6C4EE131" w:rsidR="001F545D" w:rsidRPr="001F545D" w:rsidRDefault="001F545D" w:rsidP="001F545D">
            <w:pPr>
              <w:jc w:val="center"/>
              <w:rPr>
                <w:b/>
                <w:szCs w:val="24"/>
              </w:rPr>
            </w:pPr>
            <w:r w:rsidRPr="001F545D">
              <w:rPr>
                <w:b/>
                <w:szCs w:val="24"/>
              </w:rPr>
              <w:t>Vienības cena</w:t>
            </w:r>
            <w:r w:rsidR="00FB44BC">
              <w:rPr>
                <w:b/>
                <w:szCs w:val="24"/>
              </w:rPr>
              <w:t xml:space="preserve"> </w:t>
            </w:r>
            <w:r w:rsidRPr="001F545D">
              <w:rPr>
                <w:b/>
                <w:szCs w:val="24"/>
              </w:rPr>
              <w:t>EUR (bez PVN)</w:t>
            </w:r>
          </w:p>
        </w:tc>
        <w:tc>
          <w:tcPr>
            <w:tcW w:w="1701" w:type="dxa"/>
            <w:shd w:val="clear" w:color="auto" w:fill="auto"/>
            <w:vAlign w:val="center"/>
          </w:tcPr>
          <w:p w14:paraId="640F79A9" w14:textId="47E13FE2" w:rsidR="001F545D" w:rsidRPr="001F545D" w:rsidRDefault="001F545D" w:rsidP="001F545D">
            <w:pPr>
              <w:jc w:val="center"/>
              <w:rPr>
                <w:b/>
                <w:szCs w:val="24"/>
              </w:rPr>
            </w:pPr>
            <w:r w:rsidRPr="001F545D">
              <w:rPr>
                <w:b/>
                <w:szCs w:val="24"/>
              </w:rPr>
              <w:t>Summa EUR (bez PVN)</w:t>
            </w:r>
          </w:p>
        </w:tc>
      </w:tr>
      <w:tr w:rsidR="001F545D" w:rsidRPr="001F545D" w14:paraId="54A45938" w14:textId="77777777" w:rsidTr="00FB44BC">
        <w:tc>
          <w:tcPr>
            <w:tcW w:w="709" w:type="dxa"/>
            <w:shd w:val="clear" w:color="auto" w:fill="auto"/>
            <w:vAlign w:val="center"/>
          </w:tcPr>
          <w:p w14:paraId="665C669F"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1</w:t>
            </w:r>
          </w:p>
        </w:tc>
        <w:tc>
          <w:tcPr>
            <w:tcW w:w="3632" w:type="dxa"/>
            <w:shd w:val="clear" w:color="auto" w:fill="auto"/>
            <w:vAlign w:val="center"/>
          </w:tcPr>
          <w:p w14:paraId="01D9D395"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2</w:t>
            </w:r>
          </w:p>
        </w:tc>
        <w:tc>
          <w:tcPr>
            <w:tcW w:w="1187" w:type="dxa"/>
            <w:shd w:val="clear" w:color="auto" w:fill="auto"/>
            <w:vAlign w:val="center"/>
          </w:tcPr>
          <w:p w14:paraId="1C96AB3C"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3</w:t>
            </w:r>
          </w:p>
        </w:tc>
        <w:tc>
          <w:tcPr>
            <w:tcW w:w="851" w:type="dxa"/>
            <w:shd w:val="clear" w:color="auto" w:fill="auto"/>
            <w:vAlign w:val="center"/>
          </w:tcPr>
          <w:p w14:paraId="5B33E7CD"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4</w:t>
            </w:r>
          </w:p>
        </w:tc>
        <w:tc>
          <w:tcPr>
            <w:tcW w:w="1701" w:type="dxa"/>
            <w:shd w:val="clear" w:color="auto" w:fill="auto"/>
            <w:vAlign w:val="center"/>
          </w:tcPr>
          <w:p w14:paraId="71508D7E"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5</w:t>
            </w:r>
          </w:p>
        </w:tc>
        <w:tc>
          <w:tcPr>
            <w:tcW w:w="1701" w:type="dxa"/>
            <w:shd w:val="clear" w:color="auto" w:fill="auto"/>
            <w:vAlign w:val="center"/>
          </w:tcPr>
          <w:p w14:paraId="3A511BCD"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6=4*5</w:t>
            </w:r>
          </w:p>
        </w:tc>
      </w:tr>
      <w:tr w:rsidR="001F545D" w:rsidRPr="001F545D" w14:paraId="411D4F2A" w14:textId="77777777" w:rsidTr="00FB44BC">
        <w:trPr>
          <w:trHeight w:val="284"/>
        </w:trPr>
        <w:tc>
          <w:tcPr>
            <w:tcW w:w="709" w:type="dxa"/>
            <w:tcBorders>
              <w:bottom w:val="single" w:sz="4" w:space="0" w:color="auto"/>
            </w:tcBorders>
            <w:vAlign w:val="center"/>
          </w:tcPr>
          <w:p w14:paraId="3FFF99B4" w14:textId="6A4D803F" w:rsidR="001F545D" w:rsidRPr="001F545D" w:rsidRDefault="001F545D" w:rsidP="001F545D">
            <w:pPr>
              <w:jc w:val="center"/>
              <w:rPr>
                <w:bCs/>
                <w:color w:val="000000"/>
                <w:szCs w:val="24"/>
              </w:rPr>
            </w:pPr>
            <w:r w:rsidRPr="001F545D">
              <w:rPr>
                <w:bCs/>
                <w:color w:val="000000"/>
                <w:szCs w:val="24"/>
              </w:rPr>
              <w:t>1</w:t>
            </w:r>
            <w:r w:rsidR="00FB44BC">
              <w:rPr>
                <w:bCs/>
                <w:color w:val="000000"/>
                <w:szCs w:val="24"/>
              </w:rPr>
              <w:t>.</w:t>
            </w:r>
          </w:p>
        </w:tc>
        <w:tc>
          <w:tcPr>
            <w:tcW w:w="3632" w:type="dxa"/>
            <w:tcBorders>
              <w:bottom w:val="single" w:sz="4" w:space="0" w:color="auto"/>
            </w:tcBorders>
            <w:vAlign w:val="center"/>
          </w:tcPr>
          <w:p w14:paraId="4BB8587F" w14:textId="3CE66CC9" w:rsidR="001F545D" w:rsidRPr="001F545D" w:rsidRDefault="00063C12" w:rsidP="001F545D">
            <w:pPr>
              <w:jc w:val="center"/>
              <w:rPr>
                <w:szCs w:val="24"/>
              </w:rPr>
            </w:pPr>
            <w:r w:rsidRPr="00063C12">
              <w:rPr>
                <w:rFonts w:eastAsia="Times New Roman"/>
                <w:szCs w:val="24"/>
              </w:rPr>
              <w:t>Dziļurbuma sūknis Grundfos SP95-4 RP5 6"3X380-415/50 18.5KW (</w:t>
            </w:r>
            <w:r w:rsidRPr="00063C12">
              <w:rPr>
                <w:rFonts w:eastAsia="Times New Roman"/>
                <w:szCs w:val="24"/>
                <w:u w:val="single"/>
              </w:rPr>
              <w:t>bez iebūvēta vārsta</w:t>
            </w:r>
            <w:r w:rsidRPr="00063C12">
              <w:rPr>
                <w:rFonts w:eastAsia="Times New Roman"/>
                <w:szCs w:val="24"/>
              </w:rPr>
              <w:t>) vai analogs</w:t>
            </w:r>
          </w:p>
        </w:tc>
        <w:tc>
          <w:tcPr>
            <w:tcW w:w="1187" w:type="dxa"/>
            <w:tcBorders>
              <w:bottom w:val="single" w:sz="4" w:space="0" w:color="auto"/>
            </w:tcBorders>
            <w:vAlign w:val="center"/>
          </w:tcPr>
          <w:p w14:paraId="7A27CC43" w14:textId="77777777" w:rsidR="001F545D" w:rsidRPr="001F545D" w:rsidRDefault="001F545D" w:rsidP="001F545D">
            <w:pPr>
              <w:jc w:val="center"/>
              <w:rPr>
                <w:szCs w:val="24"/>
              </w:rPr>
            </w:pPr>
            <w:r w:rsidRPr="001F545D">
              <w:rPr>
                <w:szCs w:val="24"/>
              </w:rPr>
              <w:t>Gab.</w:t>
            </w:r>
          </w:p>
        </w:tc>
        <w:tc>
          <w:tcPr>
            <w:tcW w:w="851" w:type="dxa"/>
            <w:tcBorders>
              <w:bottom w:val="single" w:sz="4" w:space="0" w:color="auto"/>
            </w:tcBorders>
            <w:vAlign w:val="center"/>
          </w:tcPr>
          <w:p w14:paraId="63D41528" w14:textId="7B923D68" w:rsidR="001F545D" w:rsidRPr="001F545D" w:rsidRDefault="00063C12" w:rsidP="001F545D">
            <w:pPr>
              <w:jc w:val="center"/>
              <w:rPr>
                <w:szCs w:val="24"/>
              </w:rPr>
            </w:pPr>
            <w:r>
              <w:rPr>
                <w:szCs w:val="24"/>
              </w:rPr>
              <w:t>3</w:t>
            </w:r>
          </w:p>
        </w:tc>
        <w:tc>
          <w:tcPr>
            <w:tcW w:w="1701" w:type="dxa"/>
            <w:tcBorders>
              <w:bottom w:val="single" w:sz="4" w:space="0" w:color="auto"/>
            </w:tcBorders>
            <w:vAlign w:val="center"/>
          </w:tcPr>
          <w:p w14:paraId="5A3C923F" w14:textId="77777777" w:rsidR="001F545D" w:rsidRPr="001F545D" w:rsidRDefault="001F545D" w:rsidP="001F545D">
            <w:pPr>
              <w:jc w:val="center"/>
              <w:rPr>
                <w:iCs/>
                <w:szCs w:val="24"/>
              </w:rPr>
            </w:pPr>
            <w:r w:rsidRPr="001F545D">
              <w:rPr>
                <w:iCs/>
                <w:szCs w:val="24"/>
                <w:highlight w:val="lightGray"/>
              </w:rPr>
              <w:t>&lt;..&gt;</w:t>
            </w:r>
          </w:p>
        </w:tc>
        <w:tc>
          <w:tcPr>
            <w:tcW w:w="1701" w:type="dxa"/>
            <w:tcBorders>
              <w:bottom w:val="single" w:sz="4" w:space="0" w:color="auto"/>
            </w:tcBorders>
            <w:vAlign w:val="center"/>
          </w:tcPr>
          <w:p w14:paraId="60C3583F" w14:textId="77777777" w:rsidR="001F545D" w:rsidRPr="001F545D" w:rsidRDefault="001F545D" w:rsidP="001F545D">
            <w:pPr>
              <w:jc w:val="center"/>
              <w:rPr>
                <w:iCs/>
                <w:szCs w:val="24"/>
              </w:rPr>
            </w:pPr>
            <w:r w:rsidRPr="001F545D">
              <w:rPr>
                <w:iCs/>
                <w:szCs w:val="24"/>
                <w:highlight w:val="lightGray"/>
              </w:rPr>
              <w:t>&lt;..&gt;</w:t>
            </w:r>
          </w:p>
        </w:tc>
      </w:tr>
      <w:tr w:rsidR="001F545D" w:rsidRPr="001F545D" w14:paraId="52AADAE4" w14:textId="77777777" w:rsidTr="00FB44BC">
        <w:trPr>
          <w:trHeight w:val="262"/>
        </w:trPr>
        <w:tc>
          <w:tcPr>
            <w:tcW w:w="8080" w:type="dxa"/>
            <w:gridSpan w:val="5"/>
            <w:tcBorders>
              <w:top w:val="single" w:sz="4" w:space="0" w:color="auto"/>
              <w:bottom w:val="single" w:sz="4" w:space="0" w:color="auto"/>
            </w:tcBorders>
            <w:vAlign w:val="center"/>
          </w:tcPr>
          <w:p w14:paraId="1C72D5C7" w14:textId="220395F4" w:rsidR="001F545D" w:rsidRPr="001F545D" w:rsidRDefault="001F545D" w:rsidP="001F545D">
            <w:pPr>
              <w:jc w:val="right"/>
              <w:rPr>
                <w:b/>
                <w:iCs/>
                <w:szCs w:val="24"/>
              </w:rPr>
            </w:pPr>
            <w:r w:rsidRPr="001F545D">
              <w:rPr>
                <w:b/>
                <w:iCs/>
                <w:szCs w:val="24"/>
              </w:rPr>
              <w:t xml:space="preserve">Kopējā summa, EUR </w:t>
            </w:r>
            <w:r>
              <w:rPr>
                <w:b/>
                <w:iCs/>
                <w:szCs w:val="24"/>
              </w:rPr>
              <w:t>(</w:t>
            </w:r>
            <w:r w:rsidRPr="001F545D">
              <w:rPr>
                <w:b/>
                <w:iCs/>
                <w:szCs w:val="24"/>
              </w:rPr>
              <w:t>bez PVN</w:t>
            </w:r>
            <w:r>
              <w:rPr>
                <w:b/>
                <w:iCs/>
                <w:szCs w:val="24"/>
              </w:rPr>
              <w:t>)</w:t>
            </w:r>
            <w:r w:rsidRPr="001F545D">
              <w:rPr>
                <w:b/>
                <w:iCs/>
                <w:szCs w:val="24"/>
              </w:rPr>
              <w:t>:</w:t>
            </w:r>
          </w:p>
        </w:tc>
        <w:tc>
          <w:tcPr>
            <w:tcW w:w="1701" w:type="dxa"/>
            <w:tcBorders>
              <w:top w:val="single" w:sz="4" w:space="0" w:color="auto"/>
              <w:bottom w:val="single" w:sz="4" w:space="0" w:color="auto"/>
            </w:tcBorders>
            <w:vAlign w:val="center"/>
          </w:tcPr>
          <w:p w14:paraId="7C7FECC2" w14:textId="77777777" w:rsidR="001F545D" w:rsidRPr="001F545D" w:rsidRDefault="001F545D" w:rsidP="001F545D">
            <w:pPr>
              <w:jc w:val="center"/>
              <w:rPr>
                <w:i/>
                <w:szCs w:val="24"/>
              </w:rPr>
            </w:pPr>
            <w:r w:rsidRPr="001F545D">
              <w:rPr>
                <w:iCs/>
                <w:szCs w:val="24"/>
                <w:highlight w:val="lightGray"/>
              </w:rPr>
              <w:t>&lt;..&gt;</w:t>
            </w:r>
          </w:p>
        </w:tc>
      </w:tr>
      <w:tr w:rsidR="001F545D" w:rsidRPr="001F545D" w14:paraId="1A5E73F8" w14:textId="77777777" w:rsidTr="00FB44BC">
        <w:trPr>
          <w:trHeight w:val="262"/>
        </w:trPr>
        <w:tc>
          <w:tcPr>
            <w:tcW w:w="8080" w:type="dxa"/>
            <w:gridSpan w:val="5"/>
            <w:tcBorders>
              <w:top w:val="single" w:sz="4" w:space="0" w:color="auto"/>
              <w:bottom w:val="single" w:sz="4" w:space="0" w:color="auto"/>
            </w:tcBorders>
            <w:vAlign w:val="center"/>
          </w:tcPr>
          <w:p w14:paraId="2044E842" w14:textId="57206350" w:rsidR="001F545D" w:rsidRPr="001F545D" w:rsidRDefault="001F545D" w:rsidP="001F545D">
            <w:pPr>
              <w:jc w:val="right"/>
              <w:rPr>
                <w:b/>
                <w:iCs/>
                <w:szCs w:val="24"/>
              </w:rPr>
            </w:pPr>
            <w:r>
              <w:rPr>
                <w:b/>
                <w:iCs/>
                <w:szCs w:val="24"/>
              </w:rPr>
              <w:t>PVN 21%:</w:t>
            </w:r>
          </w:p>
        </w:tc>
        <w:tc>
          <w:tcPr>
            <w:tcW w:w="1701" w:type="dxa"/>
            <w:tcBorders>
              <w:top w:val="single" w:sz="4" w:space="0" w:color="auto"/>
              <w:bottom w:val="single" w:sz="4" w:space="0" w:color="auto"/>
            </w:tcBorders>
            <w:vAlign w:val="center"/>
          </w:tcPr>
          <w:p w14:paraId="0E8EE11B" w14:textId="42C84C24" w:rsidR="001F545D" w:rsidRPr="001F545D" w:rsidRDefault="00FB44BC" w:rsidP="001F545D">
            <w:pPr>
              <w:jc w:val="center"/>
              <w:rPr>
                <w:iCs/>
                <w:szCs w:val="24"/>
                <w:highlight w:val="lightGray"/>
              </w:rPr>
            </w:pPr>
            <w:r w:rsidRPr="001F545D">
              <w:rPr>
                <w:iCs/>
                <w:szCs w:val="24"/>
                <w:highlight w:val="lightGray"/>
              </w:rPr>
              <w:t>&lt;..&gt;</w:t>
            </w:r>
          </w:p>
        </w:tc>
      </w:tr>
      <w:tr w:rsidR="001F545D" w:rsidRPr="001F545D" w14:paraId="48619DF9" w14:textId="77777777" w:rsidTr="00FB44BC">
        <w:trPr>
          <w:trHeight w:val="262"/>
        </w:trPr>
        <w:tc>
          <w:tcPr>
            <w:tcW w:w="8080" w:type="dxa"/>
            <w:gridSpan w:val="5"/>
            <w:tcBorders>
              <w:top w:val="single" w:sz="4" w:space="0" w:color="auto"/>
            </w:tcBorders>
            <w:vAlign w:val="center"/>
          </w:tcPr>
          <w:p w14:paraId="1932EA86" w14:textId="6777274A" w:rsidR="001F545D" w:rsidRPr="001F545D" w:rsidRDefault="001F545D" w:rsidP="001F545D">
            <w:pPr>
              <w:jc w:val="right"/>
              <w:rPr>
                <w:b/>
                <w:iCs/>
                <w:szCs w:val="24"/>
              </w:rPr>
            </w:pPr>
            <w:r>
              <w:rPr>
                <w:b/>
                <w:iCs/>
                <w:szCs w:val="24"/>
              </w:rPr>
              <w:t>Summa kopā EUR (ar PVN):</w:t>
            </w:r>
          </w:p>
        </w:tc>
        <w:tc>
          <w:tcPr>
            <w:tcW w:w="1701" w:type="dxa"/>
            <w:tcBorders>
              <w:top w:val="single" w:sz="4" w:space="0" w:color="auto"/>
            </w:tcBorders>
            <w:vAlign w:val="center"/>
          </w:tcPr>
          <w:p w14:paraId="515BC356" w14:textId="5F1D768A" w:rsidR="001F545D" w:rsidRPr="001F545D" w:rsidRDefault="00FB44BC" w:rsidP="001F545D">
            <w:pPr>
              <w:jc w:val="center"/>
              <w:rPr>
                <w:iCs/>
                <w:szCs w:val="24"/>
                <w:highlight w:val="lightGray"/>
              </w:rPr>
            </w:pPr>
            <w:r w:rsidRPr="001F545D">
              <w:rPr>
                <w:iCs/>
                <w:szCs w:val="24"/>
                <w:highlight w:val="lightGray"/>
              </w:rPr>
              <w:t>&lt;..&gt;</w:t>
            </w:r>
          </w:p>
        </w:tc>
      </w:tr>
    </w:tbl>
    <w:p w14:paraId="7F9C45F3" w14:textId="77777777" w:rsidR="001F545D" w:rsidRPr="001F545D" w:rsidRDefault="001F545D" w:rsidP="001F545D">
      <w:pPr>
        <w:widowControl w:val="0"/>
        <w:tabs>
          <w:tab w:val="left" w:pos="720"/>
        </w:tabs>
        <w:spacing w:after="0" w:line="240" w:lineRule="auto"/>
        <w:jc w:val="both"/>
        <w:outlineLvl w:val="2"/>
        <w:rPr>
          <w:rFonts w:eastAsia="Times New Roman" w:cs="Times New Roman"/>
          <w:i/>
          <w:iCs/>
          <w:szCs w:val="24"/>
        </w:rPr>
      </w:pPr>
      <w:r w:rsidRPr="001F545D">
        <w:rPr>
          <w:rFonts w:eastAsia="Times New Roman" w:cs="Times New Roman"/>
          <w:i/>
          <w:iCs/>
          <w:sz w:val="20"/>
          <w:szCs w:val="24"/>
        </w:rPr>
        <w:tab/>
      </w:r>
      <w:r w:rsidRPr="001F545D">
        <w:rPr>
          <w:rFonts w:eastAsia="Times New Roman" w:cs="Times New Roman"/>
          <w:i/>
          <w:iCs/>
          <w:szCs w:val="24"/>
          <w:shd w:val="clear" w:color="auto" w:fill="FFFFFF"/>
        </w:rPr>
        <w:t>*</w:t>
      </w:r>
      <w:r w:rsidRPr="001F545D">
        <w:rPr>
          <w:rFonts w:eastAsia="Times New Roman" w:cs="Times New Roman"/>
          <w:i/>
          <w:iCs/>
          <w:szCs w:val="24"/>
        </w:rPr>
        <w:t xml:space="preserve">Finanšu piedāvājuma cenas ir jāaprēķina un jānorāda ar precizitāti 2(divas) zīmes aiz komata! </w:t>
      </w:r>
    </w:p>
    <w:p w14:paraId="4CB8DE9E" w14:textId="77777777" w:rsidR="003D6E58" w:rsidRPr="00DB788C" w:rsidRDefault="003D6E58" w:rsidP="003D6E58">
      <w:pPr>
        <w:widowControl w:val="0"/>
        <w:tabs>
          <w:tab w:val="left" w:pos="284"/>
        </w:tabs>
        <w:jc w:val="both"/>
        <w:rPr>
          <w:b/>
          <w:bCs/>
        </w:rPr>
      </w:pPr>
    </w:p>
    <w:p w14:paraId="077CD948" w14:textId="77777777" w:rsidR="003D6E58" w:rsidRPr="00AF11C8" w:rsidRDefault="003D6E58" w:rsidP="003D6E58">
      <w:pPr>
        <w:widowControl w:val="0"/>
        <w:tabs>
          <w:tab w:val="left" w:pos="284"/>
        </w:tabs>
        <w:ind w:left="709"/>
        <w:jc w:val="both"/>
      </w:pPr>
    </w:p>
    <w:tbl>
      <w:tblPr>
        <w:tblpPr w:leftFromText="180" w:rightFromText="180" w:vertAnchor="text" w:horzAnchor="margin" w:tblpY="182"/>
        <w:tblW w:w="9606" w:type="dxa"/>
        <w:tblLook w:val="0000" w:firstRow="0" w:lastRow="0" w:firstColumn="0" w:lastColumn="0" w:noHBand="0" w:noVBand="0"/>
      </w:tblPr>
      <w:tblGrid>
        <w:gridCol w:w="5070"/>
        <w:gridCol w:w="1430"/>
        <w:gridCol w:w="3106"/>
      </w:tblGrid>
      <w:tr w:rsidR="003D6E58" w:rsidRPr="00AF11C8" w14:paraId="1A52459B" w14:textId="77777777" w:rsidTr="00A05870">
        <w:tc>
          <w:tcPr>
            <w:tcW w:w="5070" w:type="dxa"/>
          </w:tcPr>
          <w:p w14:paraId="47F3B3DB" w14:textId="77777777" w:rsidR="003D6E58" w:rsidRPr="00AF11C8" w:rsidRDefault="003D6E58" w:rsidP="00A05870">
            <w:pPr>
              <w:tabs>
                <w:tab w:val="left" w:pos="426"/>
                <w:tab w:val="center" w:pos="4320"/>
                <w:tab w:val="right" w:pos="8640"/>
                <w:tab w:val="left" w:pos="9000"/>
              </w:tabs>
            </w:pPr>
            <w:r w:rsidRPr="00AF11C8">
              <w:t>Pretendenta paraksttiesīgās vai pilnvarotās personas vārds, uzvārds, amats:</w:t>
            </w:r>
          </w:p>
        </w:tc>
        <w:tc>
          <w:tcPr>
            <w:tcW w:w="1430" w:type="dxa"/>
            <w:tcBorders>
              <w:top w:val="dotted" w:sz="4" w:space="0" w:color="auto"/>
              <w:bottom w:val="dotted" w:sz="4" w:space="0" w:color="auto"/>
            </w:tcBorders>
            <w:vAlign w:val="bottom"/>
          </w:tcPr>
          <w:p w14:paraId="6B47A19D" w14:textId="77777777" w:rsidR="003D6E58" w:rsidRPr="00AF11C8" w:rsidRDefault="003D6E58" w:rsidP="00A05870">
            <w:pPr>
              <w:tabs>
                <w:tab w:val="left" w:pos="426"/>
                <w:tab w:val="center" w:pos="4320"/>
                <w:tab w:val="right" w:pos="8640"/>
                <w:tab w:val="left" w:pos="9000"/>
              </w:tabs>
            </w:pPr>
          </w:p>
        </w:tc>
        <w:tc>
          <w:tcPr>
            <w:tcW w:w="3106" w:type="dxa"/>
            <w:tcBorders>
              <w:top w:val="dotted" w:sz="4" w:space="0" w:color="auto"/>
              <w:bottom w:val="dotted" w:sz="4" w:space="0" w:color="auto"/>
            </w:tcBorders>
          </w:tcPr>
          <w:p w14:paraId="360FE1B2" w14:textId="77777777" w:rsidR="003D6E58" w:rsidRPr="00AF11C8" w:rsidRDefault="003D6E58" w:rsidP="00A05870">
            <w:pPr>
              <w:tabs>
                <w:tab w:val="left" w:pos="426"/>
                <w:tab w:val="center" w:pos="4320"/>
                <w:tab w:val="right" w:pos="8640"/>
                <w:tab w:val="left" w:pos="9000"/>
              </w:tabs>
            </w:pPr>
          </w:p>
        </w:tc>
      </w:tr>
      <w:tr w:rsidR="003D6E58" w:rsidRPr="00AF11C8" w14:paraId="38DDE059" w14:textId="77777777" w:rsidTr="00A05870">
        <w:tc>
          <w:tcPr>
            <w:tcW w:w="5070" w:type="dxa"/>
          </w:tcPr>
          <w:p w14:paraId="6144F9EA" w14:textId="77777777" w:rsidR="003D6E58" w:rsidRPr="00AF11C8" w:rsidRDefault="003D6E58" w:rsidP="00A05870">
            <w:pPr>
              <w:tabs>
                <w:tab w:val="left" w:pos="426"/>
                <w:tab w:val="center" w:pos="4320"/>
                <w:tab w:val="right" w:pos="8640"/>
                <w:tab w:val="left" w:pos="9000"/>
              </w:tabs>
              <w:jc w:val="both"/>
            </w:pPr>
            <w:r w:rsidRPr="00AF11C8">
              <w:t>Paraksts:</w:t>
            </w:r>
          </w:p>
        </w:tc>
        <w:tc>
          <w:tcPr>
            <w:tcW w:w="1430" w:type="dxa"/>
            <w:tcBorders>
              <w:top w:val="dotted" w:sz="4" w:space="0" w:color="auto"/>
              <w:bottom w:val="dotted" w:sz="4" w:space="0" w:color="auto"/>
            </w:tcBorders>
          </w:tcPr>
          <w:p w14:paraId="2E345F19" w14:textId="77777777" w:rsidR="003D6E58" w:rsidRPr="00AF11C8" w:rsidRDefault="003D6E58" w:rsidP="00A05870">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2A311ACC" w14:textId="77777777" w:rsidR="003D6E58" w:rsidRPr="00AF11C8" w:rsidRDefault="003D6E58" w:rsidP="00A05870">
            <w:pPr>
              <w:tabs>
                <w:tab w:val="left" w:pos="426"/>
                <w:tab w:val="center" w:pos="4320"/>
                <w:tab w:val="right" w:pos="8640"/>
                <w:tab w:val="left" w:pos="9000"/>
              </w:tabs>
              <w:jc w:val="both"/>
            </w:pPr>
          </w:p>
        </w:tc>
      </w:tr>
      <w:tr w:rsidR="003D6E58" w:rsidRPr="00AF11C8" w14:paraId="25BE32E5" w14:textId="77777777" w:rsidTr="00A05870">
        <w:tc>
          <w:tcPr>
            <w:tcW w:w="5070" w:type="dxa"/>
          </w:tcPr>
          <w:p w14:paraId="32F480D0" w14:textId="77777777" w:rsidR="003D6E58" w:rsidRPr="00AF11C8" w:rsidRDefault="003D6E58" w:rsidP="00A05870">
            <w:pPr>
              <w:tabs>
                <w:tab w:val="left" w:pos="426"/>
                <w:tab w:val="center" w:pos="4320"/>
                <w:tab w:val="right" w:pos="8640"/>
                <w:tab w:val="left" w:pos="9000"/>
              </w:tabs>
              <w:jc w:val="both"/>
            </w:pPr>
            <w:r w:rsidRPr="00AF11C8">
              <w:t>Datums, vieta</w:t>
            </w:r>
          </w:p>
        </w:tc>
        <w:tc>
          <w:tcPr>
            <w:tcW w:w="1430" w:type="dxa"/>
            <w:tcBorders>
              <w:top w:val="dotted" w:sz="4" w:space="0" w:color="auto"/>
              <w:bottom w:val="dotted" w:sz="4" w:space="0" w:color="auto"/>
            </w:tcBorders>
          </w:tcPr>
          <w:p w14:paraId="68FE742A" w14:textId="77777777" w:rsidR="003D6E58" w:rsidRPr="00AF11C8" w:rsidRDefault="003D6E58" w:rsidP="00A05870">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04BB6FD7" w14:textId="77777777" w:rsidR="003D6E58" w:rsidRPr="00AF11C8" w:rsidRDefault="003D6E58" w:rsidP="00A05870">
            <w:pPr>
              <w:tabs>
                <w:tab w:val="left" w:pos="426"/>
                <w:tab w:val="center" w:pos="4320"/>
                <w:tab w:val="right" w:pos="8640"/>
                <w:tab w:val="left" w:pos="9000"/>
              </w:tabs>
              <w:jc w:val="both"/>
            </w:pPr>
          </w:p>
        </w:tc>
      </w:tr>
    </w:tbl>
    <w:p w14:paraId="44668B8B" w14:textId="77777777" w:rsidR="003D6E58" w:rsidRPr="00AF11C8" w:rsidRDefault="003D6E58" w:rsidP="003D6E58">
      <w:pPr>
        <w:tabs>
          <w:tab w:val="left" w:pos="426"/>
          <w:tab w:val="left" w:pos="9000"/>
        </w:tabs>
        <w:suppressAutoHyphens/>
        <w:spacing w:before="60"/>
        <w:jc w:val="both"/>
        <w:rPr>
          <w:rFonts w:eastAsia="Calibri"/>
          <w:noProof/>
          <w:sz w:val="22"/>
        </w:rPr>
      </w:pPr>
      <w:r w:rsidRPr="00AF11C8">
        <w:rPr>
          <w:i/>
          <w:sz w:val="22"/>
          <w:lang w:eastAsia="ar-SA"/>
        </w:rPr>
        <w:t>Piezīme: Pretendenta rekvizīti var būt norādīti uz Pretendenta veidlapas.</w:t>
      </w:r>
    </w:p>
    <w:p w14:paraId="751E7BA4" w14:textId="10D02949" w:rsidR="008E6CEA" w:rsidRDefault="008E6CEA">
      <w:pPr>
        <w:rPr>
          <w:rFonts w:cs="Times New Roman"/>
          <w:b/>
        </w:rPr>
      </w:pPr>
    </w:p>
    <w:sectPr w:rsidR="008E6CEA" w:rsidSect="001F545D">
      <w:pgSz w:w="11906" w:h="16838"/>
      <w:pgMar w:top="1440" w:right="1416"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E832" w14:textId="77777777" w:rsidR="004E167E" w:rsidRDefault="004E167E" w:rsidP="00404A26">
      <w:pPr>
        <w:spacing w:after="0" w:line="240" w:lineRule="auto"/>
      </w:pPr>
      <w:r>
        <w:separator/>
      </w:r>
    </w:p>
  </w:endnote>
  <w:endnote w:type="continuationSeparator" w:id="0">
    <w:p w14:paraId="1CBC5C61" w14:textId="77777777" w:rsidR="004E167E" w:rsidRDefault="004E167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98301"/>
      <w:docPartObj>
        <w:docPartGallery w:val="Page Numbers (Bottom of Page)"/>
        <w:docPartUnique/>
      </w:docPartObj>
    </w:sdtPr>
    <w:sdtEndPr/>
    <w:sdtContent>
      <w:p w14:paraId="4EF0B482" w14:textId="2F8D80A8" w:rsidR="00D16EC1" w:rsidRDefault="00D16EC1">
        <w:pPr>
          <w:pStyle w:val="Kjene"/>
          <w:jc w:val="right"/>
        </w:pPr>
        <w:r>
          <w:fldChar w:fldCharType="begin"/>
        </w:r>
        <w:r>
          <w:instrText>PAGE   \* MERGEFORMAT</w:instrText>
        </w:r>
        <w:r>
          <w:fldChar w:fldCharType="separate"/>
        </w:r>
        <w:r>
          <w:t>2</w:t>
        </w:r>
        <w:r>
          <w:fldChar w:fldCharType="end"/>
        </w:r>
      </w:p>
    </w:sdtContent>
  </w:sdt>
  <w:p w14:paraId="6E42CB6C" w14:textId="77777777" w:rsidR="00D16EC1" w:rsidRDefault="00D16E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F52" w14:textId="77777777" w:rsidR="004E167E" w:rsidRDefault="004E167E" w:rsidP="00404A26">
      <w:pPr>
        <w:spacing w:after="0" w:line="240" w:lineRule="auto"/>
      </w:pPr>
      <w:r>
        <w:separator/>
      </w:r>
    </w:p>
  </w:footnote>
  <w:footnote w:type="continuationSeparator" w:id="0">
    <w:p w14:paraId="6D7C3FB1" w14:textId="77777777" w:rsidR="004E167E" w:rsidRDefault="004E167E" w:rsidP="00404A26">
      <w:pPr>
        <w:spacing w:after="0" w:line="240" w:lineRule="auto"/>
      </w:pPr>
      <w:r>
        <w:continuationSeparator/>
      </w:r>
    </w:p>
  </w:footnote>
  <w:footnote w:id="1">
    <w:p w14:paraId="3D659232" w14:textId="77777777" w:rsidR="008F13A4" w:rsidRDefault="008F13A4" w:rsidP="003D6E58">
      <w:pPr>
        <w:ind w:left="426"/>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D6807CC"/>
    <w:multiLevelType w:val="multilevel"/>
    <w:tmpl w:val="4ED243FE"/>
    <w:lvl w:ilvl="0">
      <w:start w:val="1"/>
      <w:numFmt w:val="decimal"/>
      <w:lvlText w:val="%1."/>
      <w:lvlJc w:val="left"/>
      <w:pPr>
        <w:ind w:left="720" w:hanging="360"/>
      </w:pPr>
      <w:rPr>
        <w:rFonts w:cs="Times New Roman"/>
        <w:sz w:val="24"/>
        <w:szCs w:val="24"/>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544995"/>
    <w:multiLevelType w:val="hybridMultilevel"/>
    <w:tmpl w:val="AE2C5B78"/>
    <w:lvl w:ilvl="0" w:tplc="8CFAE52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7" w15:restartNumberingAfterBreak="0">
    <w:nsid w:val="530111B1"/>
    <w:multiLevelType w:val="multilevel"/>
    <w:tmpl w:val="D05C0AE6"/>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8"/>
  </w:num>
  <w:num w:numId="2" w16cid:durableId="334113259">
    <w:abstractNumId w:val="4"/>
  </w:num>
  <w:num w:numId="3" w16cid:durableId="2036886706">
    <w:abstractNumId w:val="9"/>
  </w:num>
  <w:num w:numId="4" w16cid:durableId="159002886">
    <w:abstractNumId w:val="2"/>
  </w:num>
  <w:num w:numId="5" w16cid:durableId="942568774">
    <w:abstractNumId w:val="5"/>
  </w:num>
  <w:num w:numId="6" w16cid:durableId="115567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130361">
    <w:abstractNumId w:val="6"/>
  </w:num>
  <w:num w:numId="8" w16cid:durableId="922185132">
    <w:abstractNumId w:val="3"/>
  </w:num>
  <w:num w:numId="9" w16cid:durableId="56082385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CC"/>
    <w:rsid w:val="00005840"/>
    <w:rsid w:val="000118E0"/>
    <w:rsid w:val="000147A5"/>
    <w:rsid w:val="00022BD0"/>
    <w:rsid w:val="00023427"/>
    <w:rsid w:val="00024035"/>
    <w:rsid w:val="00031481"/>
    <w:rsid w:val="00037734"/>
    <w:rsid w:val="00042836"/>
    <w:rsid w:val="00043D16"/>
    <w:rsid w:val="00047460"/>
    <w:rsid w:val="00050F3A"/>
    <w:rsid w:val="00054CF7"/>
    <w:rsid w:val="00055F32"/>
    <w:rsid w:val="00057A7F"/>
    <w:rsid w:val="00063C12"/>
    <w:rsid w:val="000731F9"/>
    <w:rsid w:val="00083E57"/>
    <w:rsid w:val="0008596C"/>
    <w:rsid w:val="000920EC"/>
    <w:rsid w:val="0009473E"/>
    <w:rsid w:val="000956DA"/>
    <w:rsid w:val="00095C11"/>
    <w:rsid w:val="00095E9C"/>
    <w:rsid w:val="000B6C97"/>
    <w:rsid w:val="000C2B4F"/>
    <w:rsid w:val="000D2305"/>
    <w:rsid w:val="000D50AA"/>
    <w:rsid w:val="000D583C"/>
    <w:rsid w:val="000E3537"/>
    <w:rsid w:val="000E4496"/>
    <w:rsid w:val="000E6D8D"/>
    <w:rsid w:val="000E7152"/>
    <w:rsid w:val="000F07C8"/>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17EAD"/>
    <w:rsid w:val="0012188E"/>
    <w:rsid w:val="001327DF"/>
    <w:rsid w:val="0013691C"/>
    <w:rsid w:val="0015040A"/>
    <w:rsid w:val="00150733"/>
    <w:rsid w:val="00161374"/>
    <w:rsid w:val="001629EA"/>
    <w:rsid w:val="0016380B"/>
    <w:rsid w:val="001656C3"/>
    <w:rsid w:val="00170014"/>
    <w:rsid w:val="001709DD"/>
    <w:rsid w:val="00171617"/>
    <w:rsid w:val="00173458"/>
    <w:rsid w:val="001759D6"/>
    <w:rsid w:val="00175AA6"/>
    <w:rsid w:val="001778A5"/>
    <w:rsid w:val="00186C99"/>
    <w:rsid w:val="00187D74"/>
    <w:rsid w:val="001911EB"/>
    <w:rsid w:val="0019151E"/>
    <w:rsid w:val="00193B06"/>
    <w:rsid w:val="00194018"/>
    <w:rsid w:val="001A11B0"/>
    <w:rsid w:val="001A4886"/>
    <w:rsid w:val="001A6881"/>
    <w:rsid w:val="001B219F"/>
    <w:rsid w:val="001B62EC"/>
    <w:rsid w:val="001C1690"/>
    <w:rsid w:val="001C274B"/>
    <w:rsid w:val="001D023C"/>
    <w:rsid w:val="001D096C"/>
    <w:rsid w:val="001D2466"/>
    <w:rsid w:val="001D3D02"/>
    <w:rsid w:val="001D4E8F"/>
    <w:rsid w:val="001D7D66"/>
    <w:rsid w:val="001E1149"/>
    <w:rsid w:val="001E2438"/>
    <w:rsid w:val="001E728D"/>
    <w:rsid w:val="001E7B0B"/>
    <w:rsid w:val="001F545D"/>
    <w:rsid w:val="001F79A6"/>
    <w:rsid w:val="00204405"/>
    <w:rsid w:val="002061B6"/>
    <w:rsid w:val="00215AC3"/>
    <w:rsid w:val="00221DE6"/>
    <w:rsid w:val="00231CFD"/>
    <w:rsid w:val="00241142"/>
    <w:rsid w:val="002437CA"/>
    <w:rsid w:val="00253791"/>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D25AF"/>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5208E"/>
    <w:rsid w:val="003645FB"/>
    <w:rsid w:val="00365AD3"/>
    <w:rsid w:val="003752D3"/>
    <w:rsid w:val="0038721B"/>
    <w:rsid w:val="00387BB8"/>
    <w:rsid w:val="003923E0"/>
    <w:rsid w:val="00395028"/>
    <w:rsid w:val="00396E8E"/>
    <w:rsid w:val="003C34F1"/>
    <w:rsid w:val="003C5E90"/>
    <w:rsid w:val="003D498C"/>
    <w:rsid w:val="003D6E58"/>
    <w:rsid w:val="003D79FC"/>
    <w:rsid w:val="003E0E03"/>
    <w:rsid w:val="003E508D"/>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62AC8"/>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C0F80"/>
    <w:rsid w:val="004D4EE4"/>
    <w:rsid w:val="004E167E"/>
    <w:rsid w:val="004E21FF"/>
    <w:rsid w:val="004E49A2"/>
    <w:rsid w:val="004E7A47"/>
    <w:rsid w:val="004F07BD"/>
    <w:rsid w:val="004F2DC4"/>
    <w:rsid w:val="004F3125"/>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560A"/>
    <w:rsid w:val="00592F5C"/>
    <w:rsid w:val="0059455E"/>
    <w:rsid w:val="00596D51"/>
    <w:rsid w:val="0059714A"/>
    <w:rsid w:val="005B2FC6"/>
    <w:rsid w:val="005C6516"/>
    <w:rsid w:val="005C752F"/>
    <w:rsid w:val="005D1821"/>
    <w:rsid w:val="005D4392"/>
    <w:rsid w:val="005E11B8"/>
    <w:rsid w:val="005F3157"/>
    <w:rsid w:val="005F32EB"/>
    <w:rsid w:val="00600543"/>
    <w:rsid w:val="00637DB5"/>
    <w:rsid w:val="006437B5"/>
    <w:rsid w:val="006548B9"/>
    <w:rsid w:val="00660B4C"/>
    <w:rsid w:val="00665661"/>
    <w:rsid w:val="00670AEB"/>
    <w:rsid w:val="00681400"/>
    <w:rsid w:val="006848E6"/>
    <w:rsid w:val="00691F88"/>
    <w:rsid w:val="00692EBE"/>
    <w:rsid w:val="006935D9"/>
    <w:rsid w:val="00695651"/>
    <w:rsid w:val="006B2389"/>
    <w:rsid w:val="006B3F61"/>
    <w:rsid w:val="006C18C1"/>
    <w:rsid w:val="006C482A"/>
    <w:rsid w:val="006D3C9A"/>
    <w:rsid w:val="006D42C4"/>
    <w:rsid w:val="006D5941"/>
    <w:rsid w:val="006D7E11"/>
    <w:rsid w:val="006E3847"/>
    <w:rsid w:val="006E39E8"/>
    <w:rsid w:val="006E750E"/>
    <w:rsid w:val="006F5028"/>
    <w:rsid w:val="007133D1"/>
    <w:rsid w:val="00717EE1"/>
    <w:rsid w:val="00722A12"/>
    <w:rsid w:val="00722E9D"/>
    <w:rsid w:val="00723041"/>
    <w:rsid w:val="00732C85"/>
    <w:rsid w:val="007339BD"/>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A3453"/>
    <w:rsid w:val="008B4D18"/>
    <w:rsid w:val="008B5F82"/>
    <w:rsid w:val="008C03E0"/>
    <w:rsid w:val="008C1A33"/>
    <w:rsid w:val="008D0FED"/>
    <w:rsid w:val="008D3028"/>
    <w:rsid w:val="008D72EC"/>
    <w:rsid w:val="008E6CEA"/>
    <w:rsid w:val="008E7170"/>
    <w:rsid w:val="008F13A4"/>
    <w:rsid w:val="008F2BAF"/>
    <w:rsid w:val="008F3CAB"/>
    <w:rsid w:val="008F7470"/>
    <w:rsid w:val="00910D6C"/>
    <w:rsid w:val="00914469"/>
    <w:rsid w:val="00922F71"/>
    <w:rsid w:val="0092340E"/>
    <w:rsid w:val="009252F3"/>
    <w:rsid w:val="009315C2"/>
    <w:rsid w:val="00936148"/>
    <w:rsid w:val="00953FBE"/>
    <w:rsid w:val="00965730"/>
    <w:rsid w:val="0097177A"/>
    <w:rsid w:val="00972D2F"/>
    <w:rsid w:val="00973356"/>
    <w:rsid w:val="009758BE"/>
    <w:rsid w:val="0097634D"/>
    <w:rsid w:val="009776EB"/>
    <w:rsid w:val="00982E13"/>
    <w:rsid w:val="0098398C"/>
    <w:rsid w:val="00996D36"/>
    <w:rsid w:val="009A124B"/>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E599B"/>
    <w:rsid w:val="00AF2CAE"/>
    <w:rsid w:val="00B04406"/>
    <w:rsid w:val="00B07004"/>
    <w:rsid w:val="00B25843"/>
    <w:rsid w:val="00B30566"/>
    <w:rsid w:val="00B3176C"/>
    <w:rsid w:val="00B37FE6"/>
    <w:rsid w:val="00B42E40"/>
    <w:rsid w:val="00B4332B"/>
    <w:rsid w:val="00B43468"/>
    <w:rsid w:val="00B50643"/>
    <w:rsid w:val="00B56AC6"/>
    <w:rsid w:val="00B63D7A"/>
    <w:rsid w:val="00B63F56"/>
    <w:rsid w:val="00B730CC"/>
    <w:rsid w:val="00B75F7A"/>
    <w:rsid w:val="00B7696C"/>
    <w:rsid w:val="00B81B62"/>
    <w:rsid w:val="00B84C29"/>
    <w:rsid w:val="00B868B8"/>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4171"/>
    <w:rsid w:val="00CB4657"/>
    <w:rsid w:val="00CD5B52"/>
    <w:rsid w:val="00CE2012"/>
    <w:rsid w:val="00CE2C39"/>
    <w:rsid w:val="00CE56EB"/>
    <w:rsid w:val="00CE6496"/>
    <w:rsid w:val="00CE676F"/>
    <w:rsid w:val="00CF18D3"/>
    <w:rsid w:val="00CF297B"/>
    <w:rsid w:val="00D00B14"/>
    <w:rsid w:val="00D021B7"/>
    <w:rsid w:val="00D0593B"/>
    <w:rsid w:val="00D0617F"/>
    <w:rsid w:val="00D12B3F"/>
    <w:rsid w:val="00D16EC1"/>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86929"/>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28D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E043B"/>
    <w:rsid w:val="00EE449E"/>
    <w:rsid w:val="00EF06CA"/>
    <w:rsid w:val="00EF29EA"/>
    <w:rsid w:val="00EF35ED"/>
    <w:rsid w:val="00F01375"/>
    <w:rsid w:val="00F0623E"/>
    <w:rsid w:val="00F0700D"/>
    <w:rsid w:val="00F16882"/>
    <w:rsid w:val="00F25E4E"/>
    <w:rsid w:val="00F2769F"/>
    <w:rsid w:val="00F30802"/>
    <w:rsid w:val="00F35E3D"/>
    <w:rsid w:val="00F35F6B"/>
    <w:rsid w:val="00F425C9"/>
    <w:rsid w:val="00F45BCC"/>
    <w:rsid w:val="00F47106"/>
    <w:rsid w:val="00F6082C"/>
    <w:rsid w:val="00F61106"/>
    <w:rsid w:val="00F62034"/>
    <w:rsid w:val="00F638C8"/>
    <w:rsid w:val="00F64144"/>
    <w:rsid w:val="00F72AF4"/>
    <w:rsid w:val="00F75B79"/>
    <w:rsid w:val="00F82090"/>
    <w:rsid w:val="00F86925"/>
    <w:rsid w:val="00F93E7F"/>
    <w:rsid w:val="00F94B00"/>
    <w:rsid w:val="00F954A1"/>
    <w:rsid w:val="00FA07EF"/>
    <w:rsid w:val="00FA1282"/>
    <w:rsid w:val="00FA3CCE"/>
    <w:rsid w:val="00FA7205"/>
    <w:rsid w:val="00FB44BC"/>
    <w:rsid w:val="00FB4B50"/>
    <w:rsid w:val="00FC20CB"/>
    <w:rsid w:val="00FC3778"/>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99"/>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99"/>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 w:type="table" w:customStyle="1" w:styleId="Reatabula3">
    <w:name w:val="Režģa tabula3"/>
    <w:basedOn w:val="Parastatabula"/>
    <w:next w:val="Reatabula"/>
    <w:uiPriority w:val="59"/>
    <w:unhideWhenUsed/>
    <w:rsid w:val="003D6E58"/>
    <w:pPr>
      <w:spacing w:after="0" w:line="240" w:lineRule="auto"/>
    </w:pPr>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6E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6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pd.tirgusizpetes@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ldis.ruska@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gaters@rigasudens.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pd.tirgusizpete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3.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62CDA-C2EA-4EBB-9176-7876AC121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5</Pages>
  <Words>5294</Words>
  <Characters>3019</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Ivars Gaters</cp:lastModifiedBy>
  <cp:revision>31</cp:revision>
  <cp:lastPrinted>2023-06-20T10:33:00Z</cp:lastPrinted>
  <dcterms:created xsi:type="dcterms:W3CDTF">2023-11-24T18:57:00Z</dcterms:created>
  <dcterms:modified xsi:type="dcterms:W3CDTF">2024-05-15T07:09:00Z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