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379"/>
      </w:tblGrid>
      <w:tr w:rsidR="009178ED" w:rsidRPr="00886123" w14:paraId="5F085B14" w14:textId="77777777" w:rsidTr="00356A95">
        <w:tc>
          <w:tcPr>
            <w:tcW w:w="2835" w:type="dxa"/>
            <w:vAlign w:val="center"/>
          </w:tcPr>
          <w:p w14:paraId="07D4648F" w14:textId="77777777" w:rsidR="009178ED" w:rsidRPr="00886123" w:rsidRDefault="00982AB6" w:rsidP="00E73231">
            <w:pPr>
              <w:ind w:left="35"/>
              <w:rPr>
                <w:szCs w:val="23"/>
              </w:rPr>
            </w:pPr>
            <w:r w:rsidRPr="00886123">
              <w:rPr>
                <w:szCs w:val="23"/>
              </w:rPr>
              <w:t xml:space="preserve"> </w:t>
            </w:r>
            <w:r w:rsidR="009178ED" w:rsidRPr="00886123">
              <w:rPr>
                <w:szCs w:val="23"/>
              </w:rPr>
              <w:t>Apraksts:</w:t>
            </w:r>
          </w:p>
        </w:tc>
        <w:tc>
          <w:tcPr>
            <w:tcW w:w="6379" w:type="dxa"/>
          </w:tcPr>
          <w:p w14:paraId="7A2285E8" w14:textId="77777777" w:rsidR="009178ED" w:rsidRPr="00886123" w:rsidRDefault="00BF40C6" w:rsidP="00E73231">
            <w:pPr>
              <w:jc w:val="center"/>
              <w:rPr>
                <w:b/>
                <w:szCs w:val="23"/>
              </w:rPr>
            </w:pPr>
            <w:r w:rsidRPr="00886123">
              <w:rPr>
                <w:szCs w:val="23"/>
              </w:rPr>
              <w:t>SIA “</w:t>
            </w:r>
            <w:r w:rsidR="009178ED" w:rsidRPr="00886123">
              <w:rPr>
                <w:szCs w:val="23"/>
              </w:rPr>
              <w:t>Rīgas ūdens” veic tirgus izpēti</w:t>
            </w:r>
          </w:p>
          <w:p w14:paraId="3A63180C" w14:textId="6BD4D245" w:rsidR="004851A6" w:rsidRDefault="00CE292B" w:rsidP="004851A6">
            <w:pPr>
              <w:spacing w:after="120"/>
              <w:ind w:right="-99"/>
              <w:jc w:val="center"/>
              <w:rPr>
                <w:b/>
                <w:szCs w:val="23"/>
              </w:rPr>
            </w:pPr>
            <w:r w:rsidRPr="00886123">
              <w:rPr>
                <w:b/>
                <w:szCs w:val="23"/>
              </w:rPr>
              <w:t>“</w:t>
            </w:r>
            <w:r w:rsidR="00C8790A" w:rsidRPr="00C8790A">
              <w:rPr>
                <w:b/>
                <w:bCs/>
              </w:rPr>
              <w:t>Elektrotehnisko shēmu izstrādes Datorprogrammas EPLAN ELECTRIC P8 iegāde un apmācība</w:t>
            </w:r>
            <w:r w:rsidR="009178ED" w:rsidRPr="00356A95">
              <w:rPr>
                <w:b/>
                <w:bCs/>
                <w:szCs w:val="23"/>
              </w:rPr>
              <w:t>”</w:t>
            </w:r>
          </w:p>
          <w:p w14:paraId="2D6A388E" w14:textId="7DC627D7" w:rsidR="00A41C9A" w:rsidRPr="00886123" w:rsidRDefault="00A41C9A" w:rsidP="004851A6">
            <w:pPr>
              <w:spacing w:after="120"/>
              <w:ind w:right="-99"/>
              <w:jc w:val="center"/>
              <w:rPr>
                <w:b/>
                <w:szCs w:val="23"/>
              </w:rPr>
            </w:pPr>
            <w:r w:rsidRPr="00992538">
              <w:rPr>
                <w:b/>
              </w:rPr>
              <w:t>(</w:t>
            </w:r>
            <w:r w:rsidRPr="00EA04D6">
              <w:rPr>
                <w:b/>
              </w:rPr>
              <w:t>identifikācijas Nr.</w:t>
            </w:r>
            <w:r w:rsidR="00EA04D6" w:rsidRPr="00EA04D6">
              <w:t xml:space="preserve"> </w:t>
            </w:r>
            <w:r w:rsidR="00EA04D6" w:rsidRPr="00EA04D6">
              <w:rPr>
                <w:b/>
              </w:rPr>
              <w:t>T.I.2023/117</w:t>
            </w:r>
            <w:r w:rsidRPr="00EA04D6">
              <w:rPr>
                <w:b/>
              </w:rPr>
              <w:t>)</w:t>
            </w:r>
          </w:p>
        </w:tc>
      </w:tr>
      <w:tr w:rsidR="009178ED" w:rsidRPr="00886123" w14:paraId="4950E09C" w14:textId="77777777" w:rsidTr="00356A95">
        <w:tc>
          <w:tcPr>
            <w:tcW w:w="2835" w:type="dxa"/>
            <w:vAlign w:val="center"/>
          </w:tcPr>
          <w:p w14:paraId="5E9AF0A5" w14:textId="77777777" w:rsidR="009178ED" w:rsidRPr="00886123" w:rsidRDefault="009178ED" w:rsidP="00E73231">
            <w:pPr>
              <w:spacing w:before="60" w:after="60"/>
              <w:ind w:left="35"/>
              <w:rPr>
                <w:szCs w:val="23"/>
              </w:rPr>
            </w:pPr>
            <w:r w:rsidRPr="00886123">
              <w:rPr>
                <w:szCs w:val="23"/>
              </w:rPr>
              <w:t>Piedāvājuma iesniegšanas termiņš</w:t>
            </w:r>
            <w:r w:rsidR="00CE292B" w:rsidRPr="00886123">
              <w:rPr>
                <w:szCs w:val="23"/>
              </w:rPr>
              <w:t>:</w:t>
            </w:r>
            <w:r w:rsidRPr="00886123">
              <w:rPr>
                <w:szCs w:val="23"/>
              </w:rPr>
              <w:t xml:space="preserve"> </w:t>
            </w:r>
          </w:p>
        </w:tc>
        <w:tc>
          <w:tcPr>
            <w:tcW w:w="6379" w:type="dxa"/>
          </w:tcPr>
          <w:p w14:paraId="790ED6BC" w14:textId="794F254C" w:rsidR="009178ED" w:rsidRPr="00CC10ED" w:rsidRDefault="0023689E" w:rsidP="00E73231">
            <w:pPr>
              <w:spacing w:before="60" w:after="60"/>
              <w:ind w:left="60"/>
              <w:rPr>
                <w:bCs/>
                <w:szCs w:val="23"/>
              </w:rPr>
            </w:pPr>
            <w:r>
              <w:rPr>
                <w:bCs/>
                <w:szCs w:val="23"/>
              </w:rPr>
              <w:t>28</w:t>
            </w:r>
            <w:r w:rsidR="00EA04D6">
              <w:rPr>
                <w:bCs/>
                <w:szCs w:val="23"/>
              </w:rPr>
              <w:t>.1</w:t>
            </w:r>
            <w:r>
              <w:rPr>
                <w:bCs/>
                <w:szCs w:val="23"/>
              </w:rPr>
              <w:t>1</w:t>
            </w:r>
            <w:r w:rsidR="00EA04D6">
              <w:rPr>
                <w:bCs/>
                <w:szCs w:val="23"/>
              </w:rPr>
              <w:t>.2023. plkst. 13.00</w:t>
            </w:r>
          </w:p>
        </w:tc>
      </w:tr>
      <w:tr w:rsidR="009178ED" w:rsidRPr="00886123" w14:paraId="39751D44" w14:textId="77777777" w:rsidTr="00356A95">
        <w:trPr>
          <w:trHeight w:val="890"/>
        </w:trPr>
        <w:tc>
          <w:tcPr>
            <w:tcW w:w="2835" w:type="dxa"/>
            <w:vAlign w:val="center"/>
          </w:tcPr>
          <w:p w14:paraId="3EC59351" w14:textId="77777777" w:rsidR="009178ED" w:rsidRPr="00886123" w:rsidRDefault="009178ED" w:rsidP="00E73231">
            <w:pPr>
              <w:ind w:left="35"/>
              <w:rPr>
                <w:szCs w:val="23"/>
              </w:rPr>
            </w:pPr>
            <w:r w:rsidRPr="00886123">
              <w:rPr>
                <w:szCs w:val="23"/>
              </w:rPr>
              <w:t>Kontaktpersona</w:t>
            </w:r>
            <w:r w:rsidR="008A50D0" w:rsidRPr="00886123">
              <w:rPr>
                <w:szCs w:val="23"/>
              </w:rPr>
              <w:t>s</w:t>
            </w:r>
            <w:r w:rsidRPr="00886123">
              <w:rPr>
                <w:szCs w:val="23"/>
              </w:rPr>
              <w:t>:</w:t>
            </w:r>
          </w:p>
        </w:tc>
        <w:tc>
          <w:tcPr>
            <w:tcW w:w="6379" w:type="dxa"/>
          </w:tcPr>
          <w:p w14:paraId="321A84B2" w14:textId="77777777" w:rsidR="004F5808" w:rsidRPr="00DC60FC" w:rsidRDefault="004F5808" w:rsidP="00E73231">
            <w:pPr>
              <w:ind w:left="60"/>
              <w:jc w:val="both"/>
            </w:pPr>
            <w:r w:rsidRPr="00DC60FC">
              <w:t>Kontaktpersona jautājumos par iepirkuma priekšmetu:</w:t>
            </w:r>
          </w:p>
          <w:p w14:paraId="24120776" w14:textId="398DC107" w:rsidR="009E5CC5" w:rsidRDefault="00D93AC7" w:rsidP="00E73231">
            <w:pPr>
              <w:spacing w:before="60"/>
              <w:ind w:left="60"/>
              <w:jc w:val="both"/>
            </w:pPr>
            <w:r w:rsidRPr="00DC60FC">
              <w:t>SIA “Rīgas ūdens”</w:t>
            </w:r>
            <w:r>
              <w:t xml:space="preserve"> </w:t>
            </w:r>
            <w:r w:rsidR="009E5CC5">
              <w:t>Tehniskā departamenta automātisko vadības sistēmu inženieris Sergejs Krečikovs</w:t>
            </w:r>
            <w:r>
              <w:t>, tālr.</w:t>
            </w:r>
            <w:r w:rsidR="00F33F6F">
              <w:t xml:space="preserve"> </w:t>
            </w:r>
            <w:r w:rsidR="009E5CC5" w:rsidRPr="009E5CC5">
              <w:t>25752599</w:t>
            </w:r>
            <w:r>
              <w:t xml:space="preserve">, e-pasts: </w:t>
            </w:r>
            <w:hyperlink r:id="rId8" w:history="1">
              <w:r w:rsidR="009E5CC5" w:rsidRPr="00AD206E">
                <w:rPr>
                  <w:rStyle w:val="Hipersaite"/>
                </w:rPr>
                <w:t>sergejs.krecikovs@rigasudens.lv</w:t>
              </w:r>
            </w:hyperlink>
            <w:r w:rsidR="009E5CC5">
              <w:t xml:space="preserve"> </w:t>
            </w:r>
          </w:p>
          <w:p w14:paraId="76E8CDE9" w14:textId="77777777" w:rsidR="009E5CC5" w:rsidRDefault="009E5CC5" w:rsidP="00E73231">
            <w:pPr>
              <w:spacing w:before="60"/>
              <w:ind w:left="60"/>
              <w:jc w:val="both"/>
            </w:pPr>
          </w:p>
          <w:p w14:paraId="3E616539" w14:textId="43410857" w:rsidR="008A50D0" w:rsidRPr="009E5CC5" w:rsidRDefault="009E5CC5" w:rsidP="00E73231">
            <w:pPr>
              <w:spacing w:before="60"/>
              <w:ind w:left="60"/>
              <w:jc w:val="both"/>
              <w:rPr>
                <w:color w:val="0000FF"/>
                <w:u w:val="single"/>
              </w:rPr>
            </w:pPr>
            <w:r w:rsidRPr="009E5CC5">
              <w:t>SIA “Rīgas ūdens”</w:t>
            </w:r>
            <w:r w:rsidRPr="009E5CC5">
              <w:rPr>
                <w:rFonts w:eastAsia="Calibri"/>
                <w:lang w:eastAsia="en-US"/>
              </w:rPr>
              <w:t xml:space="preserve"> </w:t>
            </w:r>
            <w:r w:rsidRPr="009E5CC5">
              <w:t xml:space="preserve">Kanalizācijas tīkla sūkņu staciju dienesta </w:t>
            </w:r>
            <w:r w:rsidR="00C8790A">
              <w:t>vadītājs-KSS vadības daļas vadītājs Kaspars Birkhāns</w:t>
            </w:r>
            <w:r w:rsidRPr="009E5CC5">
              <w:t xml:space="preserve">, </w:t>
            </w:r>
            <w:r w:rsidR="00356A95">
              <w:br/>
            </w:r>
            <w:r w:rsidRPr="009E5CC5">
              <w:t>tā</w:t>
            </w:r>
            <w:r w:rsidRPr="009E5CC5">
              <w:rPr>
                <w:rFonts w:eastAsia="Calibri"/>
                <w:lang w:eastAsia="en-US"/>
              </w:rPr>
              <w:t>lr</w:t>
            </w:r>
            <w:r w:rsidRPr="009E5CC5">
              <w:t xml:space="preserve">. </w:t>
            </w:r>
            <w:r w:rsidR="00D355A6">
              <w:t>26</w:t>
            </w:r>
            <w:r w:rsidR="00C8790A">
              <w:t>527035</w:t>
            </w:r>
            <w:r w:rsidRPr="009E5CC5">
              <w:t xml:space="preserve">, e-pasta adrese: </w:t>
            </w:r>
            <w:hyperlink r:id="rId9" w:history="1">
              <w:r w:rsidR="00C8790A" w:rsidRPr="003B429C">
                <w:rPr>
                  <w:rStyle w:val="Hipersaite"/>
                  <w:rFonts w:eastAsia="Calibri"/>
                  <w:lang w:eastAsia="en-US"/>
                </w:rPr>
                <w:t>kaspars.birkhans@rigasudens.lv</w:t>
              </w:r>
            </w:hyperlink>
            <w:r w:rsidR="00D355A6" w:rsidRPr="00C61F2D">
              <w:rPr>
                <w:rFonts w:eastAsia="Calibri"/>
                <w:lang w:eastAsia="en-US"/>
              </w:rPr>
              <w:t xml:space="preserve"> </w:t>
            </w:r>
          </w:p>
        </w:tc>
      </w:tr>
    </w:tbl>
    <w:p w14:paraId="5CF08036" w14:textId="29534E8A" w:rsidR="00CE292B" w:rsidRPr="00886123" w:rsidRDefault="00CE292B" w:rsidP="00356A95">
      <w:pPr>
        <w:spacing w:before="120"/>
        <w:ind w:firstLine="539"/>
        <w:jc w:val="both"/>
        <w:rPr>
          <w:szCs w:val="23"/>
        </w:rPr>
      </w:pPr>
      <w:r w:rsidRPr="00886123">
        <w:rPr>
          <w:szCs w:val="23"/>
        </w:rPr>
        <w:t xml:space="preserve">Aicinām Jūs piedalīties tirgus izpētē un līdz </w:t>
      </w:r>
      <w:r w:rsidR="0023689E">
        <w:rPr>
          <w:bCs/>
          <w:szCs w:val="23"/>
        </w:rPr>
        <w:t>28</w:t>
      </w:r>
      <w:r w:rsidR="00EA04D6">
        <w:rPr>
          <w:bCs/>
          <w:szCs w:val="23"/>
        </w:rPr>
        <w:t>.1</w:t>
      </w:r>
      <w:r w:rsidR="0023689E">
        <w:rPr>
          <w:bCs/>
          <w:szCs w:val="23"/>
        </w:rPr>
        <w:t>1</w:t>
      </w:r>
      <w:r w:rsidR="00EA04D6">
        <w:rPr>
          <w:bCs/>
          <w:szCs w:val="23"/>
        </w:rPr>
        <w:t>.2023. plkst. 13.00</w:t>
      </w:r>
      <w:r w:rsidR="00EA04D6">
        <w:rPr>
          <w:bCs/>
          <w:szCs w:val="23"/>
        </w:rPr>
        <w:t xml:space="preserve"> </w:t>
      </w:r>
      <w:r w:rsidRPr="00886123">
        <w:rPr>
          <w:szCs w:val="23"/>
        </w:rPr>
        <w:t xml:space="preserve">nosūtīt savu piedāvājumu uz e-pasta adresi: </w:t>
      </w:r>
      <w:hyperlink r:id="rId10" w:history="1">
        <w:r w:rsidR="008D60FA" w:rsidRPr="001B2A4F">
          <w:rPr>
            <w:rStyle w:val="Hipersaite"/>
            <w:szCs w:val="23"/>
          </w:rPr>
          <w:t>ktssd.tirgusizpetes@rigasudens.lv</w:t>
        </w:r>
      </w:hyperlink>
    </w:p>
    <w:p w14:paraId="11736E8A" w14:textId="77777777" w:rsidR="004F5808" w:rsidRPr="00886123" w:rsidRDefault="004F5808" w:rsidP="004851A6">
      <w:pPr>
        <w:rPr>
          <w:b/>
          <w:szCs w:val="23"/>
        </w:rPr>
      </w:pPr>
    </w:p>
    <w:p w14:paraId="14644C39" w14:textId="77777777" w:rsidR="009178ED" w:rsidRPr="00886123" w:rsidRDefault="009178ED" w:rsidP="004851A6">
      <w:pPr>
        <w:rPr>
          <w:b/>
          <w:szCs w:val="23"/>
        </w:rPr>
      </w:pPr>
      <w:r w:rsidRPr="00886123">
        <w:rPr>
          <w:b/>
          <w:szCs w:val="23"/>
        </w:rPr>
        <w:t>IEPIRKUMA PRIEKŠMETS:</w:t>
      </w:r>
    </w:p>
    <w:p w14:paraId="66CCE100" w14:textId="601D4BB5" w:rsidR="009A1D24" w:rsidRPr="004851A6" w:rsidRDefault="007053D0" w:rsidP="004851A6">
      <w:pPr>
        <w:spacing w:after="120"/>
        <w:ind w:right="-99"/>
        <w:jc w:val="both"/>
        <w:rPr>
          <w:b/>
          <w:szCs w:val="23"/>
        </w:rPr>
      </w:pPr>
      <w:r w:rsidRPr="007053D0">
        <w:t>Elektrotehnisko shēmu izstrādes Datorprogramma EPLAN ELECTRIC P8</w:t>
      </w:r>
      <w:r>
        <w:t>, tās</w:t>
      </w:r>
      <w:r w:rsidRPr="007053D0">
        <w:t xml:space="preserve"> </w:t>
      </w:r>
      <w:r>
        <w:t>p</w:t>
      </w:r>
      <w:r w:rsidRPr="007053D0">
        <w:t>iegāde un apmācība</w:t>
      </w:r>
      <w:r w:rsidR="004851A6">
        <w:rPr>
          <w:b/>
          <w:szCs w:val="23"/>
        </w:rPr>
        <w:t xml:space="preserve"> </w:t>
      </w:r>
      <w:r w:rsidR="009A1D24" w:rsidRPr="00886123">
        <w:rPr>
          <w:szCs w:val="23"/>
        </w:rPr>
        <w:t>saskaņā ar uzaicinājuma un tā pielikuma prasībām.</w:t>
      </w:r>
    </w:p>
    <w:p w14:paraId="5CE0A2FA" w14:textId="77777777" w:rsidR="009A1D24" w:rsidRPr="00886123" w:rsidRDefault="009A1D24" w:rsidP="00C21BD3">
      <w:pPr>
        <w:pStyle w:val="Bezatstarpm"/>
        <w:tabs>
          <w:tab w:val="left" w:pos="284"/>
        </w:tabs>
        <w:ind w:left="709"/>
        <w:rPr>
          <w:szCs w:val="23"/>
        </w:rPr>
      </w:pPr>
    </w:p>
    <w:p w14:paraId="30D932D4" w14:textId="77777777" w:rsidR="009A1D24" w:rsidRPr="00886123" w:rsidRDefault="009A1D24" w:rsidP="00356A95">
      <w:pPr>
        <w:jc w:val="both"/>
        <w:rPr>
          <w:b/>
          <w:szCs w:val="23"/>
        </w:rPr>
      </w:pPr>
      <w:r w:rsidRPr="00886123">
        <w:rPr>
          <w:b/>
          <w:szCs w:val="23"/>
        </w:rPr>
        <w:t xml:space="preserve">IESNIEDZAMIE DOKUMENTI: </w:t>
      </w:r>
    </w:p>
    <w:p w14:paraId="177FB8F9" w14:textId="0646CBD7" w:rsidR="009A1D24" w:rsidRPr="002B7701" w:rsidRDefault="00AE054A" w:rsidP="00356A95">
      <w:pPr>
        <w:jc w:val="both"/>
        <w:rPr>
          <w:szCs w:val="23"/>
        </w:rPr>
      </w:pPr>
      <w:r>
        <w:rPr>
          <w:szCs w:val="23"/>
        </w:rPr>
        <w:t>1.</w:t>
      </w:r>
      <w:r w:rsidR="00AB1E48">
        <w:rPr>
          <w:szCs w:val="23"/>
        </w:rPr>
        <w:t xml:space="preserve"> </w:t>
      </w:r>
      <w:r w:rsidR="009A1D24" w:rsidRPr="002B7701">
        <w:rPr>
          <w:szCs w:val="23"/>
        </w:rPr>
        <w:t>Pretendenta parakstīt</w:t>
      </w:r>
      <w:r w:rsidRPr="002B7701">
        <w:rPr>
          <w:szCs w:val="23"/>
        </w:rPr>
        <w:t>a</w:t>
      </w:r>
      <w:r w:rsidR="009A1D24" w:rsidRPr="002B7701">
        <w:rPr>
          <w:szCs w:val="23"/>
        </w:rPr>
        <w:t xml:space="preserve"> </w:t>
      </w:r>
      <w:r w:rsidRPr="002B7701">
        <w:rPr>
          <w:szCs w:val="23"/>
        </w:rPr>
        <w:t xml:space="preserve">Tehniskā specifikācija – Finanšu piedāvājuma veidne </w:t>
      </w:r>
      <w:r w:rsidR="009A1D24" w:rsidRPr="002B7701">
        <w:rPr>
          <w:szCs w:val="23"/>
        </w:rPr>
        <w:t xml:space="preserve">saskaņā ar </w:t>
      </w:r>
      <w:r w:rsidR="005C7C96" w:rsidRPr="002B7701">
        <w:rPr>
          <w:szCs w:val="23"/>
        </w:rPr>
        <w:t>p</w:t>
      </w:r>
      <w:r w:rsidR="009A1D24" w:rsidRPr="002B7701">
        <w:rPr>
          <w:szCs w:val="23"/>
        </w:rPr>
        <w:t>ielikum</w:t>
      </w:r>
      <w:r w:rsidR="00E26BBF" w:rsidRPr="002B7701">
        <w:rPr>
          <w:szCs w:val="23"/>
        </w:rPr>
        <w:t>u</w:t>
      </w:r>
      <w:r w:rsidRPr="002B7701">
        <w:rPr>
          <w:szCs w:val="23"/>
        </w:rPr>
        <w:t>.</w:t>
      </w:r>
    </w:p>
    <w:p w14:paraId="19E7E6A6" w14:textId="0A975EF9" w:rsidR="004F5808" w:rsidRDefault="00AE054A" w:rsidP="00356A95">
      <w:pPr>
        <w:pStyle w:val="Stils1"/>
        <w:numPr>
          <w:ilvl w:val="0"/>
          <w:numId w:val="0"/>
        </w:numPr>
        <w:spacing w:line="240" w:lineRule="auto"/>
        <w:jc w:val="both"/>
        <w:rPr>
          <w:b w:val="0"/>
          <w:sz w:val="24"/>
          <w:szCs w:val="24"/>
        </w:rPr>
      </w:pPr>
      <w:r w:rsidRPr="002B7701">
        <w:rPr>
          <w:b w:val="0"/>
          <w:sz w:val="24"/>
          <w:szCs w:val="24"/>
        </w:rPr>
        <w:t xml:space="preserve">2. </w:t>
      </w:r>
      <w:r w:rsidR="00AB1E48">
        <w:rPr>
          <w:b w:val="0"/>
          <w:sz w:val="24"/>
          <w:szCs w:val="24"/>
        </w:rPr>
        <w:t xml:space="preserve"> </w:t>
      </w:r>
      <w:r w:rsidR="004F5808" w:rsidRPr="002B7701">
        <w:rPr>
          <w:b w:val="0"/>
          <w:sz w:val="24"/>
          <w:szCs w:val="24"/>
        </w:rPr>
        <w:t>Dokumenti, kas apliecina, ka Prece ir sertificēta izmantošanai Eiropas Savienības teritorijā.</w:t>
      </w:r>
    </w:p>
    <w:p w14:paraId="6C231FBD" w14:textId="61369B78" w:rsidR="00965412" w:rsidRPr="005D7A0B" w:rsidRDefault="00965412" w:rsidP="00356A95">
      <w:pPr>
        <w:pStyle w:val="Stils1"/>
        <w:numPr>
          <w:ilvl w:val="0"/>
          <w:numId w:val="0"/>
        </w:numPr>
        <w:spacing w:line="240" w:lineRule="auto"/>
        <w:jc w:val="both"/>
        <w:rPr>
          <w:b w:val="0"/>
          <w:sz w:val="24"/>
          <w:szCs w:val="24"/>
        </w:rPr>
      </w:pPr>
      <w:r>
        <w:rPr>
          <w:b w:val="0"/>
          <w:sz w:val="24"/>
          <w:szCs w:val="24"/>
        </w:rPr>
        <w:t>3.  Darbinieku kvalifikācijas apliecinājumi.</w:t>
      </w:r>
    </w:p>
    <w:p w14:paraId="70883F00" w14:textId="77777777" w:rsidR="004F5808" w:rsidRPr="00886123" w:rsidRDefault="004F5808" w:rsidP="00C21BD3">
      <w:pPr>
        <w:tabs>
          <w:tab w:val="left" w:pos="360"/>
        </w:tabs>
        <w:ind w:left="709"/>
        <w:jc w:val="both"/>
        <w:rPr>
          <w:szCs w:val="23"/>
        </w:rPr>
      </w:pPr>
    </w:p>
    <w:p w14:paraId="35E5D4E4" w14:textId="77777777" w:rsidR="00E26BBF" w:rsidRPr="00886123" w:rsidRDefault="00E26BBF" w:rsidP="00356A95">
      <w:pPr>
        <w:tabs>
          <w:tab w:val="left" w:pos="2520"/>
        </w:tabs>
        <w:jc w:val="both"/>
        <w:rPr>
          <w:b/>
          <w:szCs w:val="23"/>
        </w:rPr>
      </w:pPr>
      <w:r w:rsidRPr="00886123">
        <w:rPr>
          <w:b/>
          <w:szCs w:val="23"/>
        </w:rPr>
        <w:t>PIEGĀDES ORGANIZĀCIJA:</w:t>
      </w:r>
    </w:p>
    <w:p w14:paraId="4D250C43" w14:textId="68A19AA2" w:rsidR="00E26BBF" w:rsidRPr="00886123" w:rsidRDefault="00E26BBF" w:rsidP="00356A95">
      <w:pPr>
        <w:jc w:val="both"/>
        <w:rPr>
          <w:szCs w:val="23"/>
        </w:rPr>
      </w:pPr>
      <w:r w:rsidRPr="00886123">
        <w:rPr>
          <w:szCs w:val="23"/>
        </w:rPr>
        <w:t xml:space="preserve">Pretendentam jānodrošina </w:t>
      </w:r>
      <w:r w:rsidR="001C14BD">
        <w:rPr>
          <w:szCs w:val="23"/>
        </w:rPr>
        <w:t>datorprogrammas</w:t>
      </w:r>
      <w:r w:rsidRPr="00886123">
        <w:rPr>
          <w:szCs w:val="23"/>
        </w:rPr>
        <w:t xml:space="preserve"> piegād</w:t>
      </w:r>
      <w:r w:rsidR="001E2906">
        <w:rPr>
          <w:szCs w:val="23"/>
        </w:rPr>
        <w:t>e</w:t>
      </w:r>
      <w:r w:rsidRPr="00886123">
        <w:rPr>
          <w:szCs w:val="23"/>
        </w:rPr>
        <w:t xml:space="preserve"> </w:t>
      </w:r>
      <w:r w:rsidR="001E2906">
        <w:rPr>
          <w:szCs w:val="23"/>
        </w:rPr>
        <w:t xml:space="preserve">un </w:t>
      </w:r>
      <w:r w:rsidR="001C14BD">
        <w:rPr>
          <w:szCs w:val="23"/>
        </w:rPr>
        <w:t xml:space="preserve">lietotāju apmācība </w:t>
      </w:r>
      <w:r w:rsidRPr="00886123">
        <w:rPr>
          <w:szCs w:val="23"/>
        </w:rPr>
        <w:t>SIA “</w:t>
      </w:r>
      <w:r w:rsidR="00F81B95" w:rsidRPr="00886123">
        <w:rPr>
          <w:szCs w:val="23"/>
        </w:rPr>
        <w:t>Rīgas ūdens</w:t>
      </w:r>
      <w:r w:rsidR="00070118">
        <w:rPr>
          <w:szCs w:val="23"/>
        </w:rPr>
        <w:t>”</w:t>
      </w:r>
      <w:r w:rsidR="004F5808" w:rsidRPr="004F5808">
        <w:t xml:space="preserve"> </w:t>
      </w:r>
      <w:r w:rsidR="001C14BD">
        <w:t>telpās vai Rīgas teritorijā piegādātāja telpās, vai attālināti, ja to pieļauj apmācību specifika.</w:t>
      </w:r>
    </w:p>
    <w:p w14:paraId="21545396" w14:textId="77777777" w:rsidR="009A1D24" w:rsidRPr="00886123" w:rsidRDefault="009A1D24" w:rsidP="00356A95">
      <w:pPr>
        <w:pStyle w:val="Sarakstarindkopa"/>
        <w:ind w:left="0"/>
        <w:contextualSpacing w:val="0"/>
        <w:jc w:val="both"/>
        <w:rPr>
          <w:szCs w:val="23"/>
          <w:highlight w:val="yellow"/>
        </w:rPr>
      </w:pPr>
    </w:p>
    <w:p w14:paraId="3B1774E3" w14:textId="77777777" w:rsidR="00966731" w:rsidRPr="00966731" w:rsidRDefault="00966731" w:rsidP="00356A95">
      <w:pPr>
        <w:tabs>
          <w:tab w:val="left" w:pos="360"/>
        </w:tabs>
        <w:spacing w:before="120"/>
        <w:rPr>
          <w:b/>
        </w:rPr>
      </w:pPr>
      <w:r w:rsidRPr="00966731">
        <w:rPr>
          <w:b/>
        </w:rPr>
        <w:t>PIEDĀVĀJUMU VĒRTĒŠANA:</w:t>
      </w:r>
    </w:p>
    <w:p w14:paraId="0DEC08AD" w14:textId="7AC50358" w:rsidR="00966731" w:rsidRPr="00966731" w:rsidRDefault="00966731" w:rsidP="00356A95">
      <w:pPr>
        <w:spacing w:before="120"/>
        <w:rPr>
          <w:b/>
        </w:rPr>
      </w:pPr>
      <w:r w:rsidRPr="00966731">
        <w:t>1.</w:t>
      </w:r>
      <w:r w:rsidR="00B519DE">
        <w:t xml:space="preserve"> </w:t>
      </w:r>
      <w:r w:rsidRPr="00966731">
        <w:t xml:space="preserve">Sākotnēji tiks vērtēta piedāvājumu atbilstība tehniskajai specifikācijai. </w:t>
      </w:r>
    </w:p>
    <w:p w14:paraId="5E3C40E2" w14:textId="731E35C9" w:rsidR="00B519DE" w:rsidRPr="00C531E5" w:rsidRDefault="00966731" w:rsidP="00B519DE">
      <w:pPr>
        <w:widowControl w:val="0"/>
        <w:jc w:val="both"/>
        <w:rPr>
          <w:b/>
          <w:bCs/>
        </w:rPr>
      </w:pPr>
      <w:r w:rsidRPr="00966731">
        <w:t>2.</w:t>
      </w:r>
      <w:r w:rsidR="00B519DE">
        <w:t xml:space="preserve"> </w:t>
      </w:r>
      <w:r w:rsidRPr="00966731">
        <w:t>Vērtēšanas rezultātā tiks izvēlēts piedāvājums ar zemāko piedāvājuma cenu</w:t>
      </w:r>
      <w:r w:rsidR="004F5808">
        <w:t>.</w:t>
      </w:r>
      <w:r w:rsidR="00B519DE">
        <w:br/>
      </w:r>
      <w:r w:rsidR="00B519DE">
        <w:br/>
      </w:r>
      <w:r w:rsidR="00B519DE" w:rsidRPr="00C531E5">
        <w:rPr>
          <w:b/>
          <w:bCs/>
        </w:rPr>
        <w:t>PIEDĀVĀJUM</w:t>
      </w:r>
      <w:r w:rsidR="00B519DE">
        <w:rPr>
          <w:b/>
          <w:bCs/>
        </w:rPr>
        <w:t>A</w:t>
      </w:r>
      <w:r w:rsidR="00B519DE" w:rsidRPr="00C531E5">
        <w:rPr>
          <w:b/>
          <w:bCs/>
        </w:rPr>
        <w:t xml:space="preserve"> </w:t>
      </w:r>
      <w:r w:rsidR="00B519DE">
        <w:rPr>
          <w:b/>
          <w:bCs/>
        </w:rPr>
        <w:t>PAROLE</w:t>
      </w:r>
      <w:r w:rsidR="00B519DE" w:rsidRPr="00C531E5">
        <w:rPr>
          <w:b/>
          <w:bCs/>
        </w:rPr>
        <w:t>:</w:t>
      </w:r>
    </w:p>
    <w:p w14:paraId="48921321" w14:textId="690252BC" w:rsidR="00B519DE" w:rsidRDefault="00B519DE" w:rsidP="00B519DE">
      <w:pPr>
        <w:widowControl w:val="0"/>
        <w:jc w:val="both"/>
      </w:pPr>
      <w:r w:rsidRPr="00FA1E0D">
        <w:t xml:space="preserve">Pretendents var iesniegt piedāvājumu, kas “nobloķēts” ar paroli, lai to nevar atvērt līdz Tirgus izpētes uzaicinājuma norādītajam </w:t>
      </w:r>
      <w:r>
        <w:t xml:space="preserve">piedāvājumu </w:t>
      </w:r>
      <w:r w:rsidRPr="00B519DE">
        <w:t>iesniegšanas</w:t>
      </w:r>
      <w:r>
        <w:t xml:space="preserve"> </w:t>
      </w:r>
      <w:r w:rsidRPr="00FA1E0D">
        <w:t xml:space="preserve">termiņam. </w:t>
      </w:r>
    </w:p>
    <w:p w14:paraId="26F4BF44" w14:textId="125F40E8" w:rsidR="00B519DE" w:rsidRPr="00FA1E0D" w:rsidRDefault="00B519DE" w:rsidP="00B519DE">
      <w:pPr>
        <w:widowControl w:val="0"/>
        <w:jc w:val="both"/>
      </w:pPr>
      <w:r>
        <w:t>Gadījumā, ja pretendents piedāvājumu “nobloķē” ar paroli, p</w:t>
      </w:r>
      <w:r w:rsidRPr="00FA1E0D">
        <w:t xml:space="preserve">retendentam ne vēlāk kā 15 (piecpadsmit) minūšu laikā pēc </w:t>
      </w:r>
      <w:r w:rsidRPr="00E56913">
        <w:t>piedāvājumu iesniegšanas</w:t>
      </w:r>
      <w:r w:rsidRPr="00FA1E0D">
        <w:t xml:space="preserve"> termiņa </w:t>
      </w:r>
      <w:r>
        <w:t xml:space="preserve">beigām </w:t>
      </w:r>
      <w:r w:rsidRPr="00FA1E0D">
        <w:t xml:space="preserve">uz e-pasta adresi </w:t>
      </w:r>
      <w:r>
        <w:t xml:space="preserve"> </w:t>
      </w:r>
      <w:hyperlink r:id="rId11" w:history="1">
        <w:r w:rsidR="00A67CCE" w:rsidRPr="007A7251">
          <w:rPr>
            <w:rStyle w:val="Hipersaite"/>
          </w:rPr>
          <w:t>ktssd.tirgusizpetes@rigasudens.lv</w:t>
        </w:r>
      </w:hyperlink>
      <w:r w:rsidR="00A67CCE">
        <w:t xml:space="preserve"> </w:t>
      </w:r>
      <w:r w:rsidRPr="00FA1E0D">
        <w:t>jānosūta derīga parole “nobloķētā” dokumenta atvēršanai</w:t>
      </w:r>
      <w:r>
        <w:t>.</w:t>
      </w:r>
    </w:p>
    <w:p w14:paraId="5D691AD2" w14:textId="77777777" w:rsidR="00027D35" w:rsidRPr="00886123" w:rsidRDefault="00027D35" w:rsidP="00356A95">
      <w:pPr>
        <w:tabs>
          <w:tab w:val="left" w:pos="360"/>
        </w:tabs>
        <w:spacing w:line="360" w:lineRule="auto"/>
        <w:jc w:val="both"/>
        <w:rPr>
          <w:szCs w:val="23"/>
        </w:rPr>
      </w:pPr>
    </w:p>
    <w:p w14:paraId="2436D85C" w14:textId="77777777" w:rsidR="003C1FC9" w:rsidRPr="00886123" w:rsidRDefault="00AF30AA" w:rsidP="00356A95">
      <w:pPr>
        <w:jc w:val="both"/>
        <w:rPr>
          <w:b/>
          <w:szCs w:val="23"/>
        </w:rPr>
      </w:pPr>
      <w:r w:rsidRPr="00886123">
        <w:rPr>
          <w:b/>
          <w:szCs w:val="23"/>
        </w:rPr>
        <w:t>PIELIKUMĀ</w:t>
      </w:r>
      <w:r w:rsidR="003C1FC9" w:rsidRPr="00886123">
        <w:rPr>
          <w:b/>
          <w:szCs w:val="23"/>
        </w:rPr>
        <w:t>:</w:t>
      </w:r>
    </w:p>
    <w:p w14:paraId="671714BD" w14:textId="22D10BB7" w:rsidR="003C1FC9" w:rsidRPr="00886123" w:rsidRDefault="00AE054A" w:rsidP="00356A95">
      <w:pPr>
        <w:jc w:val="both"/>
        <w:rPr>
          <w:szCs w:val="23"/>
        </w:rPr>
      </w:pPr>
      <w:r w:rsidRPr="00AE054A">
        <w:rPr>
          <w:szCs w:val="23"/>
        </w:rPr>
        <w:t>Tehniskā specifikācija – Finanšu piedāvājuma veidne</w:t>
      </w:r>
      <w:r w:rsidR="0087086F" w:rsidRPr="00886123">
        <w:rPr>
          <w:szCs w:val="23"/>
        </w:rPr>
        <w:t xml:space="preserve"> </w:t>
      </w:r>
      <w:r w:rsidR="003C1FC9" w:rsidRPr="00AE054A">
        <w:rPr>
          <w:szCs w:val="23"/>
        </w:rPr>
        <w:t xml:space="preserve">uz </w:t>
      </w:r>
      <w:r w:rsidR="00C53B0A">
        <w:rPr>
          <w:szCs w:val="23"/>
        </w:rPr>
        <w:t>4</w:t>
      </w:r>
      <w:r w:rsidR="006C6F13" w:rsidRPr="00AE054A">
        <w:rPr>
          <w:szCs w:val="23"/>
        </w:rPr>
        <w:t xml:space="preserve"> (</w:t>
      </w:r>
      <w:r w:rsidR="00C53B0A">
        <w:rPr>
          <w:szCs w:val="23"/>
        </w:rPr>
        <w:t>četri</w:t>
      </w:r>
      <w:r w:rsidR="000C6C67" w:rsidRPr="00AE054A">
        <w:rPr>
          <w:szCs w:val="23"/>
        </w:rPr>
        <w:t>) lapām</w:t>
      </w:r>
      <w:r w:rsidR="006C6F13" w:rsidRPr="00886123">
        <w:rPr>
          <w:szCs w:val="23"/>
        </w:rPr>
        <w:t>.</w:t>
      </w:r>
    </w:p>
    <w:p w14:paraId="7B839642" w14:textId="77777777" w:rsidR="009E25FC" w:rsidRPr="00D339F9" w:rsidRDefault="009E25FC" w:rsidP="00C21BD3">
      <w:pPr>
        <w:ind w:left="709"/>
        <w:jc w:val="both"/>
        <w:rPr>
          <w:sz w:val="23"/>
          <w:szCs w:val="23"/>
          <w:highlight w:val="yellow"/>
        </w:rPr>
      </w:pPr>
    </w:p>
    <w:p w14:paraId="02286EFF" w14:textId="77777777" w:rsidR="009E25FC" w:rsidRPr="00D339F9" w:rsidRDefault="009E25FC" w:rsidP="00C21BD3">
      <w:pPr>
        <w:ind w:left="709"/>
        <w:jc w:val="both"/>
        <w:rPr>
          <w:sz w:val="23"/>
          <w:szCs w:val="23"/>
          <w:highlight w:val="yellow"/>
        </w:rPr>
      </w:pPr>
    </w:p>
    <w:p w14:paraId="6436DA6B" w14:textId="77777777" w:rsidR="009E25FC" w:rsidRPr="00D339F9" w:rsidRDefault="009E25FC" w:rsidP="00C21BD3">
      <w:pPr>
        <w:ind w:left="709"/>
        <w:jc w:val="both"/>
        <w:rPr>
          <w:sz w:val="23"/>
          <w:szCs w:val="23"/>
          <w:highlight w:val="yellow"/>
        </w:rPr>
      </w:pPr>
    </w:p>
    <w:p w14:paraId="2766140A" w14:textId="77777777" w:rsidR="009E25FC" w:rsidRDefault="009E25FC" w:rsidP="00C21BD3">
      <w:pPr>
        <w:ind w:left="709"/>
        <w:jc w:val="both"/>
      </w:pPr>
    </w:p>
    <w:p w14:paraId="121B93F6" w14:textId="77777777" w:rsidR="00A41C9A" w:rsidRPr="00086F5F" w:rsidRDefault="007775AC" w:rsidP="00C21BD3">
      <w:pPr>
        <w:tabs>
          <w:tab w:val="left" w:pos="360"/>
        </w:tabs>
        <w:ind w:left="709"/>
        <w:jc w:val="right"/>
        <w:rPr>
          <w:b/>
        </w:rPr>
      </w:pPr>
      <w:r w:rsidRPr="005256D5">
        <w:rPr>
          <w:sz w:val="20"/>
        </w:rPr>
        <w:br w:type="page"/>
      </w:r>
      <w:r w:rsidR="00A41C9A">
        <w:rPr>
          <w:b/>
        </w:rPr>
        <w:lastRenderedPageBreak/>
        <w:t>P</w:t>
      </w:r>
      <w:r w:rsidR="00A41C9A" w:rsidRPr="00086F5F">
        <w:rPr>
          <w:b/>
        </w:rPr>
        <w:t>ielikums</w:t>
      </w:r>
    </w:p>
    <w:p w14:paraId="4707ED0E" w14:textId="77777777" w:rsidR="00A41C9A" w:rsidRDefault="00A41C9A" w:rsidP="00C21BD3">
      <w:pPr>
        <w:ind w:left="709"/>
        <w:jc w:val="center"/>
        <w:rPr>
          <w:b/>
        </w:rPr>
      </w:pPr>
    </w:p>
    <w:p w14:paraId="161DFDC4" w14:textId="77777777" w:rsidR="00A41C9A" w:rsidRDefault="00A41C9A" w:rsidP="00356A95">
      <w:pPr>
        <w:jc w:val="center"/>
        <w:rPr>
          <w:b/>
        </w:rPr>
      </w:pPr>
      <w:r w:rsidRPr="004F611E">
        <w:rPr>
          <w:b/>
        </w:rPr>
        <w:t>Tehniskā specifikācija – Finanšu piedāvājuma veidne</w:t>
      </w:r>
    </w:p>
    <w:p w14:paraId="7F10B59E" w14:textId="77777777" w:rsidR="00A41C9A" w:rsidRDefault="00A41C9A" w:rsidP="00356A95">
      <w:pPr>
        <w:jc w:val="center"/>
        <w:rPr>
          <w:b/>
        </w:rPr>
      </w:pPr>
    </w:p>
    <w:p w14:paraId="3F1468E8" w14:textId="6FD9CF9C" w:rsidR="00A41C9A" w:rsidRPr="00356A95" w:rsidRDefault="00A41C9A" w:rsidP="00356A95">
      <w:pPr>
        <w:ind w:right="-99" w:firstLine="720"/>
        <w:jc w:val="both"/>
        <w:rPr>
          <w:b/>
          <w:szCs w:val="23"/>
        </w:rPr>
      </w:pPr>
      <w:r w:rsidRPr="008B29F2">
        <w:t xml:space="preserve">Ar šo, </w:t>
      </w:r>
      <w:r w:rsidRPr="00A41C9A">
        <w:rPr>
          <w:highlight w:val="lightGray"/>
        </w:rPr>
        <w:t>&lt;pretendenta nosaukums&gt;</w:t>
      </w:r>
      <w:r w:rsidRPr="008B29F2">
        <w:t>, reģ.Nr</w:t>
      </w:r>
      <w:r w:rsidRPr="00A41C9A">
        <w:rPr>
          <w:highlight w:val="lightGray"/>
        </w:rPr>
        <w:t>.&lt;reģistrācijas numurs&gt;</w:t>
      </w:r>
      <w:r w:rsidRPr="008B29F2">
        <w:t>, iesniedz piedāvājumu tirgus izpētei “</w:t>
      </w:r>
      <w:r w:rsidR="001C14BD" w:rsidRPr="001C14BD">
        <w:t>Elektrotehnisko shēmu izstrādes datorprogrammas EPLAN ELECTRIC P8 iegāde  un apmācība</w:t>
      </w:r>
      <w:r w:rsidRPr="008B29F2">
        <w:t>”</w:t>
      </w:r>
      <w:r w:rsidR="00E05298">
        <w:t xml:space="preserve"> </w:t>
      </w:r>
      <w:r w:rsidRPr="008B29F2">
        <w:t>(turpmāk – Tirgus izpēte</w:t>
      </w:r>
      <w:r>
        <w:t>)</w:t>
      </w:r>
      <w:r w:rsidR="00E05298">
        <w:t xml:space="preserve"> un</w:t>
      </w:r>
      <w:r>
        <w:t xml:space="preserve"> </w:t>
      </w:r>
      <w:r w:rsidRPr="00356A95">
        <w:rPr>
          <w:i/>
          <w:iCs/>
        </w:rPr>
        <w:t>a</w:t>
      </w:r>
      <w:r w:rsidRPr="00D92048">
        <w:rPr>
          <w:i/>
        </w:rPr>
        <w:t xml:space="preserve">pliecina, ka spēj veikt preču piegādi </w:t>
      </w:r>
      <w:r w:rsidR="001E2906">
        <w:rPr>
          <w:i/>
        </w:rPr>
        <w:t xml:space="preserve">un uzstādīšanu </w:t>
      </w:r>
      <w:r>
        <w:rPr>
          <w:i/>
        </w:rPr>
        <w:t xml:space="preserve">atbilstoši uzaicinājuma nosacījumiem un </w:t>
      </w:r>
      <w:r w:rsidRPr="00D92048">
        <w:rPr>
          <w:i/>
        </w:rPr>
        <w:t>saskaņā ar</w:t>
      </w:r>
      <w:r>
        <w:rPr>
          <w:i/>
        </w:rPr>
        <w:t xml:space="preserve"> Tehniskajā specifikācijā – finanšu piedāvājumā</w:t>
      </w:r>
      <w:r w:rsidRPr="00D92048">
        <w:rPr>
          <w:i/>
        </w:rPr>
        <w:t xml:space="preserve"> minēto</w:t>
      </w:r>
      <w:r>
        <w:rPr>
          <w:i/>
        </w:rPr>
        <w:t>.</w:t>
      </w:r>
    </w:p>
    <w:p w14:paraId="0D096586" w14:textId="6DDB55ED" w:rsidR="00A41C9A" w:rsidRDefault="00A41C9A" w:rsidP="00356A95">
      <w:pPr>
        <w:widowControl w:val="0"/>
        <w:jc w:val="both"/>
      </w:pPr>
      <w:r>
        <w:t>Pretendents p</w:t>
      </w:r>
      <w:r w:rsidRPr="008B29F2">
        <w:t>iedāvā</w:t>
      </w:r>
      <w:r>
        <w:t xml:space="preserve"> nodrošināt</w:t>
      </w:r>
      <w:r w:rsidR="001E2906">
        <w:t xml:space="preserve"> </w:t>
      </w:r>
      <w:r>
        <w:t xml:space="preserve">Tehniskajā spefikācijā-finanšu piedāvājumā norādīto Preču piegādi par šādām izmaksām, kas ietver </w:t>
      </w:r>
      <w:r w:rsidRPr="008B29F2">
        <w:t>visas ar Pre</w:t>
      </w:r>
      <w:r>
        <w:t>ču</w:t>
      </w:r>
      <w:r w:rsidRPr="008B29F2">
        <w:t xml:space="preserve"> piegād</w:t>
      </w:r>
      <w:r>
        <w:t>i</w:t>
      </w:r>
      <w:r w:rsidR="00CC10ED">
        <w:t xml:space="preserve"> </w:t>
      </w:r>
      <w:r>
        <w:t xml:space="preserve">saistītās izmaksas, tai skaitā </w:t>
      </w:r>
      <w:r w:rsidR="00CC10ED">
        <w:t>apmācības</w:t>
      </w:r>
      <w:r>
        <w:t xml:space="preserve"> izmaksas:</w:t>
      </w:r>
    </w:p>
    <w:p w14:paraId="3C8885F8" w14:textId="77777777" w:rsidR="00B5550F" w:rsidRDefault="00B5550F" w:rsidP="00C21BD3">
      <w:pPr>
        <w:tabs>
          <w:tab w:val="left" w:pos="360"/>
        </w:tabs>
        <w:ind w:left="709"/>
        <w:rPr>
          <w:b/>
          <w:bCs/>
          <w:szCs w:val="23"/>
        </w:rPr>
      </w:pPr>
    </w:p>
    <w:p w14:paraId="5C884F16" w14:textId="77777777" w:rsidR="0079106D" w:rsidRDefault="00A41C9A" w:rsidP="00356A95">
      <w:pPr>
        <w:rPr>
          <w:b/>
          <w:bCs/>
          <w:szCs w:val="23"/>
        </w:rPr>
      </w:pPr>
      <w:r w:rsidRPr="00A41C9A">
        <w:rPr>
          <w:b/>
          <w:bCs/>
          <w:szCs w:val="23"/>
        </w:rPr>
        <w:t>Tehniskā specifikācija:</w:t>
      </w:r>
    </w:p>
    <w:p w14:paraId="744EF095" w14:textId="77777777" w:rsidR="00B75B9F" w:rsidRPr="002F0758" w:rsidRDefault="00B75B9F" w:rsidP="00C21BD3">
      <w:pPr>
        <w:tabs>
          <w:tab w:val="left" w:pos="360"/>
        </w:tabs>
        <w:ind w:left="709"/>
        <w:rPr>
          <w:b/>
          <w:sz w:val="18"/>
          <w:szCs w:val="18"/>
        </w:rPr>
      </w:pPr>
    </w:p>
    <w:p w14:paraId="5ABE0390" w14:textId="5EEE3FB6" w:rsidR="00356A95" w:rsidRDefault="001C14BD" w:rsidP="001C14BD">
      <w:pPr>
        <w:spacing w:after="120"/>
        <w:ind w:firstLine="709"/>
        <w:jc w:val="center"/>
      </w:pPr>
      <w:r w:rsidRPr="001C14BD">
        <w:rPr>
          <w:b/>
        </w:rPr>
        <w:t>Elektrotehnisko shēmu izstrādes datorprogrammas EPLAN ELECTRIC P8 iegāde un apmācība</w:t>
      </w:r>
    </w:p>
    <w:p w14:paraId="2D4ED148" w14:textId="77777777" w:rsidR="00C21BD3" w:rsidRPr="00C21BD3" w:rsidRDefault="00C21BD3" w:rsidP="00356A95">
      <w:pPr>
        <w:numPr>
          <w:ilvl w:val="0"/>
          <w:numId w:val="13"/>
        </w:numPr>
        <w:ind w:left="284" w:hanging="284"/>
        <w:contextualSpacing/>
        <w:jc w:val="both"/>
        <w:rPr>
          <w:rFonts w:cs="Calibri"/>
          <w:b/>
          <w:lang w:eastAsia="ru-RU"/>
        </w:rPr>
      </w:pPr>
      <w:r w:rsidRPr="00C21BD3">
        <w:rPr>
          <w:rFonts w:cs="Calibri"/>
          <w:b/>
          <w:lang w:eastAsia="ru-RU"/>
        </w:rPr>
        <w:t>Veicamo darbu apraksts:</w:t>
      </w:r>
    </w:p>
    <w:p w14:paraId="43BF8635" w14:textId="5F1C0961" w:rsidR="00C21BD3" w:rsidRPr="00C21BD3" w:rsidRDefault="00167F36" w:rsidP="00356A95">
      <w:pPr>
        <w:ind w:left="284"/>
        <w:jc w:val="both"/>
        <w:rPr>
          <w:rFonts w:cs="Calibri"/>
          <w:lang w:eastAsia="ru-RU"/>
        </w:rPr>
      </w:pPr>
      <w:r w:rsidRPr="00167F36">
        <w:rPr>
          <w:rFonts w:cs="Calibri"/>
          <w:lang w:eastAsia="ru-RU"/>
        </w:rPr>
        <w:t>Iepirkuma ietvaros paredzēts elektrotehnisko shēmu izstrādes datorprogrammas “EPLAN ELECTRIC P8” licences iegāde un apmācība</w:t>
      </w:r>
      <w:r w:rsidR="00C21BD3" w:rsidRPr="00C21BD3">
        <w:rPr>
          <w:rFonts w:cs="Calibri"/>
          <w:lang w:eastAsia="ru-RU"/>
        </w:rPr>
        <w:t>.</w:t>
      </w:r>
    </w:p>
    <w:p w14:paraId="258C6AEF" w14:textId="77777777" w:rsidR="00C21BD3" w:rsidRPr="002F0758" w:rsidRDefault="00C21BD3" w:rsidP="00356A95">
      <w:pPr>
        <w:ind w:left="284" w:hanging="284"/>
        <w:jc w:val="both"/>
        <w:rPr>
          <w:rFonts w:cs="Calibri"/>
          <w:sz w:val="16"/>
          <w:szCs w:val="16"/>
          <w:lang w:eastAsia="ru-RU"/>
        </w:rPr>
      </w:pPr>
    </w:p>
    <w:p w14:paraId="3C2F62AC" w14:textId="77777777" w:rsidR="00167F36" w:rsidRPr="00F475F5" w:rsidRDefault="00167F36" w:rsidP="00167F36">
      <w:pPr>
        <w:numPr>
          <w:ilvl w:val="0"/>
          <w:numId w:val="13"/>
        </w:numPr>
        <w:ind w:left="709"/>
        <w:contextualSpacing/>
        <w:jc w:val="both"/>
        <w:rPr>
          <w:b/>
          <w:bCs/>
          <w:color w:val="000000"/>
          <w:lang w:eastAsia="ru-RU"/>
        </w:rPr>
      </w:pPr>
      <w:r w:rsidRPr="00F475F5">
        <w:rPr>
          <w:b/>
          <w:bCs/>
          <w:lang w:eastAsia="ru-RU"/>
        </w:rPr>
        <w:t>Iepirkuma ietvaros nepieciešams izpildīt sekojošus darbus:</w:t>
      </w:r>
    </w:p>
    <w:p w14:paraId="00E9366E" w14:textId="77777777" w:rsidR="00167F36" w:rsidRDefault="00167F36" w:rsidP="00167F36">
      <w:pPr>
        <w:pStyle w:val="Sarakstarindkopa"/>
        <w:numPr>
          <w:ilvl w:val="1"/>
          <w:numId w:val="13"/>
        </w:numPr>
        <w:rPr>
          <w:rFonts w:cs="Calibri"/>
          <w:lang w:eastAsia="ru-RU"/>
        </w:rPr>
      </w:pPr>
      <w:r w:rsidRPr="00AC6E2E">
        <w:rPr>
          <w:rFonts w:cs="Calibri"/>
          <w:lang w:eastAsia="ru-RU"/>
        </w:rPr>
        <w:t>Piegādāt datorprogrammas “EPLAN ELECTRIC P8” licenc</w:t>
      </w:r>
      <w:r>
        <w:rPr>
          <w:rFonts w:cs="Calibri"/>
          <w:lang w:eastAsia="ru-RU"/>
        </w:rPr>
        <w:t>i:</w:t>
      </w:r>
      <w:r>
        <w:rPr>
          <w:rFonts w:cs="Calibri"/>
          <w:lang w:eastAsia="ru-RU"/>
        </w:rPr>
        <w:br/>
      </w:r>
    </w:p>
    <w:tbl>
      <w:tblPr>
        <w:tblStyle w:val="Reatabula"/>
        <w:tblW w:w="0" w:type="auto"/>
        <w:tblInd w:w="792" w:type="dxa"/>
        <w:tblLook w:val="04A0" w:firstRow="1" w:lastRow="0" w:firstColumn="1" w:lastColumn="0" w:noHBand="0" w:noVBand="1"/>
      </w:tblPr>
      <w:tblGrid>
        <w:gridCol w:w="1486"/>
        <w:gridCol w:w="3977"/>
        <w:gridCol w:w="1496"/>
        <w:gridCol w:w="1310"/>
      </w:tblGrid>
      <w:tr w:rsidR="00167F36" w14:paraId="1DFA3EDD" w14:textId="77777777" w:rsidTr="00CC10ED">
        <w:tc>
          <w:tcPr>
            <w:tcW w:w="1486" w:type="dxa"/>
            <w:shd w:val="clear" w:color="auto" w:fill="D9D9D9" w:themeFill="background1" w:themeFillShade="D9"/>
          </w:tcPr>
          <w:p w14:paraId="0DD9DA8D" w14:textId="77777777" w:rsidR="00167F36" w:rsidRPr="00C005F5" w:rsidRDefault="00167F36" w:rsidP="001160FD">
            <w:pPr>
              <w:pStyle w:val="Sarakstarindkopa"/>
              <w:ind w:left="0"/>
              <w:jc w:val="center"/>
              <w:rPr>
                <w:b/>
                <w:bCs/>
                <w:lang w:eastAsia="ru-RU"/>
              </w:rPr>
            </w:pPr>
            <w:r w:rsidRPr="00C005F5">
              <w:rPr>
                <w:b/>
                <w:bCs/>
                <w:lang w:eastAsia="ru-RU"/>
              </w:rPr>
              <w:t>Produkta Nr.</w:t>
            </w:r>
          </w:p>
        </w:tc>
        <w:tc>
          <w:tcPr>
            <w:tcW w:w="3977" w:type="dxa"/>
            <w:shd w:val="clear" w:color="auto" w:fill="D9D9D9" w:themeFill="background1" w:themeFillShade="D9"/>
          </w:tcPr>
          <w:p w14:paraId="79A21CBA" w14:textId="77777777" w:rsidR="00167F36" w:rsidRPr="00C005F5" w:rsidRDefault="00167F36" w:rsidP="001160FD">
            <w:pPr>
              <w:pStyle w:val="Sarakstarindkopa"/>
              <w:ind w:left="0"/>
              <w:jc w:val="center"/>
              <w:rPr>
                <w:b/>
                <w:bCs/>
                <w:lang w:eastAsia="ru-RU"/>
              </w:rPr>
            </w:pPr>
            <w:r w:rsidRPr="00C005F5">
              <w:rPr>
                <w:b/>
                <w:bCs/>
                <w:lang w:eastAsia="ru-RU"/>
              </w:rPr>
              <w:t>Nosaukums</w:t>
            </w:r>
          </w:p>
        </w:tc>
        <w:tc>
          <w:tcPr>
            <w:tcW w:w="1496" w:type="dxa"/>
            <w:shd w:val="clear" w:color="auto" w:fill="D9D9D9" w:themeFill="background1" w:themeFillShade="D9"/>
          </w:tcPr>
          <w:p w14:paraId="5B34F82D" w14:textId="77777777" w:rsidR="00167F36" w:rsidRPr="00C005F5" w:rsidRDefault="00167F36" w:rsidP="001160FD">
            <w:pPr>
              <w:pStyle w:val="Sarakstarindkopa"/>
              <w:ind w:left="0"/>
              <w:jc w:val="center"/>
              <w:rPr>
                <w:b/>
                <w:bCs/>
                <w:lang w:eastAsia="ru-RU"/>
              </w:rPr>
            </w:pPr>
            <w:r w:rsidRPr="00C005F5">
              <w:rPr>
                <w:b/>
                <w:bCs/>
                <w:lang w:eastAsia="ru-RU"/>
              </w:rPr>
              <w:t>Mērvienības</w:t>
            </w:r>
          </w:p>
        </w:tc>
        <w:tc>
          <w:tcPr>
            <w:tcW w:w="1310" w:type="dxa"/>
            <w:shd w:val="clear" w:color="auto" w:fill="D9D9D9" w:themeFill="background1" w:themeFillShade="D9"/>
          </w:tcPr>
          <w:p w14:paraId="1A21CE76" w14:textId="77777777" w:rsidR="00167F36" w:rsidRPr="00C005F5" w:rsidRDefault="00167F36" w:rsidP="001160FD">
            <w:pPr>
              <w:pStyle w:val="Sarakstarindkopa"/>
              <w:ind w:left="0"/>
              <w:jc w:val="center"/>
              <w:rPr>
                <w:b/>
                <w:bCs/>
                <w:lang w:eastAsia="ru-RU"/>
              </w:rPr>
            </w:pPr>
            <w:r w:rsidRPr="00C005F5">
              <w:rPr>
                <w:b/>
                <w:bCs/>
                <w:lang w:eastAsia="ru-RU"/>
              </w:rPr>
              <w:t>Daudzums</w:t>
            </w:r>
          </w:p>
        </w:tc>
      </w:tr>
      <w:tr w:rsidR="00CC10ED" w14:paraId="1DF37B56" w14:textId="77777777" w:rsidTr="00CC10ED">
        <w:tc>
          <w:tcPr>
            <w:tcW w:w="1486" w:type="dxa"/>
          </w:tcPr>
          <w:p w14:paraId="244A6E64" w14:textId="1092FDA8" w:rsidR="00CC10ED" w:rsidRPr="00C005F5" w:rsidRDefault="00CC10ED" w:rsidP="00CC10ED">
            <w:pPr>
              <w:pStyle w:val="Sarakstarindkopa"/>
              <w:ind w:left="0"/>
              <w:jc w:val="center"/>
              <w:rPr>
                <w:lang w:eastAsia="ru-RU"/>
              </w:rPr>
            </w:pPr>
            <w:r w:rsidRPr="00CA1034">
              <w:t>XEP30057</w:t>
            </w:r>
          </w:p>
        </w:tc>
        <w:tc>
          <w:tcPr>
            <w:tcW w:w="3977" w:type="dxa"/>
          </w:tcPr>
          <w:p w14:paraId="5679BE74" w14:textId="65D249AD" w:rsidR="00CC10ED" w:rsidRPr="00C005F5" w:rsidRDefault="00CC10ED" w:rsidP="00CC10ED">
            <w:pPr>
              <w:pStyle w:val="Sarakstarindkopa"/>
              <w:ind w:left="0"/>
              <w:rPr>
                <w:lang w:eastAsia="ru-RU"/>
              </w:rPr>
            </w:pPr>
            <w:r w:rsidRPr="00CA1034">
              <w:t>EPLAN Electric P8 Select, Network license, Subscription 12M</w:t>
            </w:r>
          </w:p>
        </w:tc>
        <w:tc>
          <w:tcPr>
            <w:tcW w:w="1496" w:type="dxa"/>
          </w:tcPr>
          <w:p w14:paraId="178C56F6" w14:textId="77777777" w:rsidR="00CC10ED" w:rsidRPr="00C005F5" w:rsidRDefault="00CC10ED" w:rsidP="00CC10ED">
            <w:pPr>
              <w:pStyle w:val="Sarakstarindkopa"/>
              <w:ind w:left="0"/>
              <w:jc w:val="center"/>
              <w:rPr>
                <w:lang w:eastAsia="ru-RU"/>
              </w:rPr>
            </w:pPr>
            <w:r w:rsidRPr="00C005F5">
              <w:rPr>
                <w:lang w:eastAsia="ru-RU"/>
              </w:rPr>
              <w:t>Kompl.</w:t>
            </w:r>
          </w:p>
        </w:tc>
        <w:tc>
          <w:tcPr>
            <w:tcW w:w="1310" w:type="dxa"/>
          </w:tcPr>
          <w:p w14:paraId="7DF0E7A4" w14:textId="77777777" w:rsidR="00CC10ED" w:rsidRPr="00C005F5" w:rsidRDefault="00CC10ED" w:rsidP="00CC10ED">
            <w:pPr>
              <w:pStyle w:val="Sarakstarindkopa"/>
              <w:ind w:left="0"/>
              <w:jc w:val="center"/>
              <w:rPr>
                <w:lang w:eastAsia="ru-RU"/>
              </w:rPr>
            </w:pPr>
            <w:r w:rsidRPr="00C005F5">
              <w:rPr>
                <w:lang w:eastAsia="ru-RU"/>
              </w:rPr>
              <w:t>1</w:t>
            </w:r>
          </w:p>
        </w:tc>
      </w:tr>
      <w:tr w:rsidR="00CC10ED" w14:paraId="43DE303A" w14:textId="77777777" w:rsidTr="00CC10ED">
        <w:tc>
          <w:tcPr>
            <w:tcW w:w="1486" w:type="dxa"/>
          </w:tcPr>
          <w:p w14:paraId="3C7D8A25" w14:textId="61B699DB" w:rsidR="00CC10ED" w:rsidRPr="00C005F5" w:rsidRDefault="00CC10ED" w:rsidP="001160FD">
            <w:pPr>
              <w:pStyle w:val="Sarakstarindkopa"/>
              <w:ind w:left="0"/>
              <w:jc w:val="center"/>
              <w:rPr>
                <w:color w:val="000000"/>
              </w:rPr>
            </w:pPr>
            <w:r w:rsidRPr="00CC10ED">
              <w:rPr>
                <w:color w:val="000000"/>
              </w:rPr>
              <w:t>XEP30063</w:t>
            </w:r>
          </w:p>
        </w:tc>
        <w:tc>
          <w:tcPr>
            <w:tcW w:w="3977" w:type="dxa"/>
          </w:tcPr>
          <w:p w14:paraId="37298D47" w14:textId="09439FE9" w:rsidR="00CC10ED" w:rsidRPr="00C005F5" w:rsidRDefault="00CC10ED" w:rsidP="00CC10ED">
            <w:pPr>
              <w:pStyle w:val="Sarakstarindkopa"/>
              <w:ind w:left="0"/>
              <w:rPr>
                <w:color w:val="000000"/>
              </w:rPr>
            </w:pPr>
            <w:r w:rsidRPr="00CC10ED">
              <w:rPr>
                <w:color w:val="000000"/>
              </w:rPr>
              <w:t>EPLAN Select+ Elements (Scope of functions: PLC &amp; Bus Extension and Net Based Wiring) Network license</w:t>
            </w:r>
          </w:p>
        </w:tc>
        <w:tc>
          <w:tcPr>
            <w:tcW w:w="1496" w:type="dxa"/>
          </w:tcPr>
          <w:p w14:paraId="501D9C7B" w14:textId="4C2D9C40" w:rsidR="00CC10ED" w:rsidRPr="00C005F5" w:rsidRDefault="00CC10ED" w:rsidP="001160FD">
            <w:pPr>
              <w:pStyle w:val="Sarakstarindkopa"/>
              <w:ind w:left="0"/>
              <w:jc w:val="center"/>
              <w:rPr>
                <w:lang w:eastAsia="ru-RU"/>
              </w:rPr>
            </w:pPr>
            <w:r w:rsidRPr="00C005F5">
              <w:rPr>
                <w:lang w:eastAsia="ru-RU"/>
              </w:rPr>
              <w:t>Kompl.</w:t>
            </w:r>
          </w:p>
        </w:tc>
        <w:tc>
          <w:tcPr>
            <w:tcW w:w="1310" w:type="dxa"/>
          </w:tcPr>
          <w:p w14:paraId="1B0903A9" w14:textId="0CD020D7" w:rsidR="00CC10ED" w:rsidRPr="00C005F5" w:rsidRDefault="00CC10ED" w:rsidP="001160FD">
            <w:pPr>
              <w:pStyle w:val="Sarakstarindkopa"/>
              <w:ind w:left="0"/>
              <w:jc w:val="center"/>
              <w:rPr>
                <w:lang w:eastAsia="ru-RU"/>
              </w:rPr>
            </w:pPr>
            <w:r>
              <w:rPr>
                <w:lang w:eastAsia="ru-RU"/>
              </w:rPr>
              <w:t>1</w:t>
            </w:r>
          </w:p>
        </w:tc>
      </w:tr>
    </w:tbl>
    <w:p w14:paraId="20CF565B" w14:textId="77777777" w:rsidR="00167F36" w:rsidRDefault="00167F36" w:rsidP="00167F36">
      <w:pPr>
        <w:ind w:left="792"/>
        <w:contextualSpacing/>
        <w:jc w:val="both"/>
        <w:rPr>
          <w:rFonts w:cs="Calibri"/>
          <w:lang w:eastAsia="ru-RU"/>
        </w:rPr>
      </w:pPr>
    </w:p>
    <w:p w14:paraId="4D3098CE" w14:textId="1EB8CDD6" w:rsidR="00167F36" w:rsidRDefault="00167F36" w:rsidP="00167F36">
      <w:pPr>
        <w:numPr>
          <w:ilvl w:val="1"/>
          <w:numId w:val="13"/>
        </w:numPr>
        <w:contextualSpacing/>
        <w:rPr>
          <w:rFonts w:cs="Calibri"/>
          <w:lang w:eastAsia="ru-RU"/>
        </w:rPr>
      </w:pPr>
      <w:r>
        <w:rPr>
          <w:rFonts w:cs="Calibri"/>
          <w:lang w:eastAsia="ru-RU"/>
        </w:rPr>
        <w:t>Nodrošināt pasūtīt</w:t>
      </w:r>
      <w:r w:rsidR="00730652">
        <w:rPr>
          <w:rFonts w:cs="Calibri"/>
          <w:lang w:eastAsia="ru-RU"/>
        </w:rPr>
        <w:t>ā</w:t>
      </w:r>
      <w:r>
        <w:rPr>
          <w:rFonts w:cs="Calibri"/>
          <w:lang w:eastAsia="ru-RU"/>
        </w:rPr>
        <w:t>j</w:t>
      </w:r>
      <w:r w:rsidR="00730652">
        <w:rPr>
          <w:rFonts w:cs="Calibri"/>
          <w:lang w:eastAsia="ru-RU"/>
        </w:rPr>
        <w:t>a</w:t>
      </w:r>
      <w:r>
        <w:rPr>
          <w:rFonts w:cs="Calibri"/>
          <w:lang w:eastAsia="ru-RU"/>
        </w:rPr>
        <w:t xml:space="preserve"> personāl</w:t>
      </w:r>
      <w:r w:rsidR="00730652">
        <w:rPr>
          <w:rFonts w:cs="Calibri"/>
          <w:lang w:eastAsia="ru-RU"/>
        </w:rPr>
        <w:t>a</w:t>
      </w:r>
      <w:r>
        <w:rPr>
          <w:rFonts w:cs="Calibri"/>
          <w:lang w:eastAsia="ru-RU"/>
        </w:rPr>
        <w:t xml:space="preserve"> apmācības kursu darbam ar programmatūru “EPLAN ELECTRIC P8</w:t>
      </w:r>
      <w:r w:rsidR="00730652">
        <w:rPr>
          <w:rFonts w:cs="Calibri"/>
          <w:lang w:eastAsia="ru-RU"/>
        </w:rPr>
        <w:t>,</w:t>
      </w:r>
      <w:r>
        <w:rPr>
          <w:rFonts w:cs="Calibri"/>
          <w:lang w:eastAsia="ru-RU"/>
        </w:rPr>
        <w:t xml:space="preserve"> kur</w:t>
      </w:r>
      <w:r w:rsidR="00730652">
        <w:rPr>
          <w:rFonts w:cs="Calibri"/>
          <w:lang w:eastAsia="ru-RU"/>
        </w:rPr>
        <w:t>ā</w:t>
      </w:r>
      <w:r>
        <w:rPr>
          <w:rFonts w:cs="Calibri"/>
          <w:lang w:eastAsia="ru-RU"/>
        </w:rPr>
        <w:t xml:space="preserve"> ietilpst:</w:t>
      </w:r>
    </w:p>
    <w:p w14:paraId="5C62F612" w14:textId="77777777" w:rsidR="00167F36" w:rsidRDefault="00167F36" w:rsidP="00167F36">
      <w:pPr>
        <w:contextualSpacing/>
        <w:rPr>
          <w:rFonts w:cs="Calibri"/>
          <w:lang w:eastAsia="ru-RU"/>
        </w:rPr>
      </w:pPr>
    </w:p>
    <w:tbl>
      <w:tblPr>
        <w:tblStyle w:val="Reatabula"/>
        <w:tblW w:w="0" w:type="auto"/>
        <w:tblInd w:w="792" w:type="dxa"/>
        <w:tblLook w:val="04A0" w:firstRow="1" w:lastRow="0" w:firstColumn="1" w:lastColumn="0" w:noHBand="0" w:noVBand="1"/>
      </w:tblPr>
      <w:tblGrid>
        <w:gridCol w:w="4089"/>
        <w:gridCol w:w="4180"/>
      </w:tblGrid>
      <w:tr w:rsidR="00167F36" w14:paraId="5830A594" w14:textId="77777777" w:rsidTr="001160FD">
        <w:tc>
          <w:tcPr>
            <w:tcW w:w="4530" w:type="dxa"/>
            <w:shd w:val="clear" w:color="auto" w:fill="D9D9D9" w:themeFill="background1" w:themeFillShade="D9"/>
          </w:tcPr>
          <w:p w14:paraId="5B86E535" w14:textId="77777777" w:rsidR="00167F36" w:rsidRPr="00BD024A" w:rsidRDefault="00167F36" w:rsidP="001160FD">
            <w:pPr>
              <w:contextualSpacing/>
              <w:jc w:val="both"/>
              <w:rPr>
                <w:rFonts w:cs="Calibri"/>
                <w:b/>
                <w:bCs/>
                <w:lang w:eastAsia="ru-RU"/>
              </w:rPr>
            </w:pPr>
            <w:r w:rsidRPr="00BD024A">
              <w:rPr>
                <w:rFonts w:cs="Calibri"/>
                <w:b/>
                <w:bCs/>
                <w:lang w:eastAsia="ru-RU"/>
              </w:rPr>
              <w:t>Mācību kursa nosaukums:</w:t>
            </w:r>
          </w:p>
        </w:tc>
        <w:tc>
          <w:tcPr>
            <w:tcW w:w="4531" w:type="dxa"/>
            <w:shd w:val="clear" w:color="auto" w:fill="D9D9D9" w:themeFill="background1" w:themeFillShade="D9"/>
          </w:tcPr>
          <w:p w14:paraId="611405D5" w14:textId="77777777" w:rsidR="00167F36" w:rsidRPr="00BD024A" w:rsidRDefault="00167F36" w:rsidP="001160FD">
            <w:pPr>
              <w:contextualSpacing/>
              <w:jc w:val="both"/>
              <w:rPr>
                <w:rFonts w:cs="Calibri"/>
                <w:b/>
                <w:bCs/>
                <w:lang w:eastAsia="ru-RU"/>
              </w:rPr>
            </w:pPr>
            <w:r w:rsidRPr="00700276">
              <w:rPr>
                <w:rFonts w:cs="Calibri"/>
                <w:b/>
                <w:bCs/>
                <w:lang w:eastAsia="ru-RU"/>
              </w:rPr>
              <w:t>EPLAN Electric P8 Basic training</w:t>
            </w:r>
          </w:p>
        </w:tc>
      </w:tr>
      <w:tr w:rsidR="00167F36" w14:paraId="5D9C2551" w14:textId="77777777" w:rsidTr="001160FD">
        <w:tc>
          <w:tcPr>
            <w:tcW w:w="4530" w:type="dxa"/>
          </w:tcPr>
          <w:p w14:paraId="5D4CF981" w14:textId="32BD5DC4" w:rsidR="00167F36" w:rsidRPr="00943573" w:rsidRDefault="00167F36" w:rsidP="001160FD">
            <w:pPr>
              <w:contextualSpacing/>
              <w:rPr>
                <w:lang w:eastAsia="ru-RU"/>
              </w:rPr>
            </w:pPr>
            <w:r w:rsidRPr="00943573">
              <w:rPr>
                <w:lang w:eastAsia="ru-RU"/>
              </w:rPr>
              <w:t>Mācību kursā obligāti ietveram</w:t>
            </w:r>
            <w:r w:rsidR="00730652">
              <w:rPr>
                <w:lang w:eastAsia="ru-RU"/>
              </w:rPr>
              <w:t>ā</w:t>
            </w:r>
            <w:r w:rsidRPr="00943573">
              <w:rPr>
                <w:lang w:eastAsia="ru-RU"/>
              </w:rPr>
              <w:t>s tēmas:</w:t>
            </w:r>
          </w:p>
        </w:tc>
        <w:tc>
          <w:tcPr>
            <w:tcW w:w="4531" w:type="dxa"/>
          </w:tcPr>
          <w:p w14:paraId="1398204C" w14:textId="77777777" w:rsidR="00CC10ED" w:rsidRDefault="00CC10ED" w:rsidP="00CC10ED">
            <w:pPr>
              <w:pStyle w:val="Sarakstarindkopa"/>
              <w:numPr>
                <w:ilvl w:val="0"/>
                <w:numId w:val="20"/>
              </w:numPr>
              <w:tabs>
                <w:tab w:val="left" w:pos="172"/>
              </w:tabs>
              <w:ind w:left="414" w:hanging="284"/>
              <w:jc w:val="both"/>
              <w:rPr>
                <w:lang w:eastAsia="ru-RU"/>
              </w:rPr>
            </w:pPr>
            <w:r>
              <w:rPr>
                <w:lang w:eastAsia="ru-RU"/>
              </w:rPr>
              <w:t>General design functions</w:t>
            </w:r>
          </w:p>
          <w:p w14:paraId="4E1BBE21" w14:textId="77777777" w:rsidR="00CC10ED" w:rsidRDefault="00CC10ED" w:rsidP="00CC10ED">
            <w:pPr>
              <w:pStyle w:val="Sarakstarindkopa"/>
              <w:numPr>
                <w:ilvl w:val="0"/>
                <w:numId w:val="20"/>
              </w:numPr>
              <w:tabs>
                <w:tab w:val="left" w:pos="172"/>
              </w:tabs>
              <w:ind w:left="414" w:hanging="284"/>
              <w:jc w:val="both"/>
              <w:rPr>
                <w:lang w:eastAsia="ru-RU"/>
              </w:rPr>
            </w:pPr>
            <w:r>
              <w:rPr>
                <w:lang w:eastAsia="ru-RU"/>
              </w:rPr>
              <w:t>Project management</w:t>
            </w:r>
          </w:p>
          <w:p w14:paraId="1959E383" w14:textId="77777777" w:rsidR="00CC10ED" w:rsidRDefault="00CC10ED" w:rsidP="00CC10ED">
            <w:pPr>
              <w:pStyle w:val="Sarakstarindkopa"/>
              <w:numPr>
                <w:ilvl w:val="0"/>
                <w:numId w:val="20"/>
              </w:numPr>
              <w:tabs>
                <w:tab w:val="left" w:pos="172"/>
              </w:tabs>
              <w:ind w:left="414" w:hanging="284"/>
              <w:jc w:val="both"/>
              <w:rPr>
                <w:lang w:eastAsia="ru-RU"/>
              </w:rPr>
            </w:pPr>
            <w:r>
              <w:rPr>
                <w:lang w:eastAsia="ru-RU"/>
              </w:rPr>
              <w:t>User interface</w:t>
            </w:r>
          </w:p>
          <w:p w14:paraId="2879E52B" w14:textId="77777777" w:rsidR="00CC10ED" w:rsidRDefault="00CC10ED" w:rsidP="00CC10ED">
            <w:pPr>
              <w:pStyle w:val="Sarakstarindkopa"/>
              <w:numPr>
                <w:ilvl w:val="0"/>
                <w:numId w:val="20"/>
              </w:numPr>
              <w:tabs>
                <w:tab w:val="left" w:pos="172"/>
              </w:tabs>
              <w:ind w:left="414" w:hanging="284"/>
              <w:jc w:val="both"/>
              <w:rPr>
                <w:lang w:eastAsia="ru-RU"/>
              </w:rPr>
            </w:pPr>
            <w:r>
              <w:rPr>
                <w:lang w:eastAsia="ru-RU"/>
              </w:rPr>
              <w:t>Project structure</w:t>
            </w:r>
          </w:p>
          <w:p w14:paraId="67596E85" w14:textId="77777777" w:rsidR="00CC10ED" w:rsidRDefault="00CC10ED" w:rsidP="00CC10ED">
            <w:pPr>
              <w:pStyle w:val="Sarakstarindkopa"/>
              <w:numPr>
                <w:ilvl w:val="0"/>
                <w:numId w:val="20"/>
              </w:numPr>
              <w:tabs>
                <w:tab w:val="left" w:pos="172"/>
              </w:tabs>
              <w:ind w:left="414" w:hanging="284"/>
              <w:jc w:val="both"/>
              <w:rPr>
                <w:lang w:eastAsia="ru-RU"/>
              </w:rPr>
            </w:pPr>
            <w:r>
              <w:rPr>
                <w:lang w:eastAsia="ru-RU"/>
              </w:rPr>
              <w:t>Function texts</w:t>
            </w:r>
          </w:p>
          <w:p w14:paraId="6CF1E497" w14:textId="77777777" w:rsidR="00CC10ED" w:rsidRDefault="00CC10ED" w:rsidP="00CC10ED">
            <w:pPr>
              <w:pStyle w:val="Sarakstarindkopa"/>
              <w:numPr>
                <w:ilvl w:val="0"/>
                <w:numId w:val="20"/>
              </w:numPr>
              <w:tabs>
                <w:tab w:val="left" w:pos="172"/>
              </w:tabs>
              <w:ind w:left="414" w:hanging="284"/>
              <w:jc w:val="both"/>
              <w:rPr>
                <w:lang w:eastAsia="ru-RU"/>
              </w:rPr>
            </w:pPr>
            <w:r>
              <w:rPr>
                <w:lang w:eastAsia="ru-RU"/>
              </w:rPr>
              <w:t>Symbol/Window macro</w:t>
            </w:r>
          </w:p>
          <w:p w14:paraId="16DB73DD" w14:textId="77777777" w:rsidR="00CC10ED" w:rsidRDefault="00CC10ED" w:rsidP="00CC10ED">
            <w:pPr>
              <w:pStyle w:val="Sarakstarindkopa"/>
              <w:numPr>
                <w:ilvl w:val="0"/>
                <w:numId w:val="20"/>
              </w:numPr>
              <w:tabs>
                <w:tab w:val="left" w:pos="172"/>
              </w:tabs>
              <w:ind w:left="414" w:hanging="284"/>
              <w:jc w:val="both"/>
              <w:rPr>
                <w:lang w:eastAsia="ru-RU"/>
              </w:rPr>
            </w:pPr>
            <w:r>
              <w:rPr>
                <w:lang w:eastAsia="ru-RU"/>
              </w:rPr>
              <w:t>EPLAN Data Portal</w:t>
            </w:r>
          </w:p>
          <w:p w14:paraId="7BF89443" w14:textId="77777777" w:rsidR="00CC10ED" w:rsidRDefault="00CC10ED" w:rsidP="00CC10ED">
            <w:pPr>
              <w:pStyle w:val="Sarakstarindkopa"/>
              <w:numPr>
                <w:ilvl w:val="0"/>
                <w:numId w:val="20"/>
              </w:numPr>
              <w:tabs>
                <w:tab w:val="left" w:pos="172"/>
              </w:tabs>
              <w:ind w:left="414" w:hanging="284"/>
              <w:jc w:val="both"/>
              <w:rPr>
                <w:lang w:eastAsia="ru-RU"/>
              </w:rPr>
            </w:pPr>
            <w:r>
              <w:rPr>
                <w:lang w:eastAsia="ru-RU"/>
              </w:rPr>
              <w:t>Report management</w:t>
            </w:r>
          </w:p>
          <w:p w14:paraId="0A5CCA46" w14:textId="77777777" w:rsidR="00CC10ED" w:rsidRDefault="00CC10ED" w:rsidP="00CC10ED">
            <w:pPr>
              <w:pStyle w:val="Sarakstarindkopa"/>
              <w:numPr>
                <w:ilvl w:val="0"/>
                <w:numId w:val="20"/>
              </w:numPr>
              <w:tabs>
                <w:tab w:val="left" w:pos="172"/>
              </w:tabs>
              <w:ind w:left="414" w:hanging="284"/>
              <w:jc w:val="both"/>
              <w:rPr>
                <w:lang w:eastAsia="ru-RU"/>
              </w:rPr>
            </w:pPr>
            <w:r>
              <w:rPr>
                <w:lang w:eastAsia="ru-RU"/>
              </w:rPr>
              <w:t>Device concept</w:t>
            </w:r>
          </w:p>
          <w:p w14:paraId="24C8A3B1" w14:textId="77777777" w:rsidR="00CC10ED" w:rsidRDefault="00CC10ED" w:rsidP="00CC10ED">
            <w:pPr>
              <w:pStyle w:val="Sarakstarindkopa"/>
              <w:numPr>
                <w:ilvl w:val="0"/>
                <w:numId w:val="20"/>
              </w:numPr>
              <w:tabs>
                <w:tab w:val="left" w:pos="172"/>
              </w:tabs>
              <w:ind w:left="414" w:hanging="284"/>
              <w:jc w:val="both"/>
              <w:rPr>
                <w:lang w:eastAsia="ru-RU"/>
              </w:rPr>
            </w:pPr>
            <w:r>
              <w:rPr>
                <w:lang w:eastAsia="ru-RU"/>
              </w:rPr>
              <w:t>Page types/Cross references</w:t>
            </w:r>
          </w:p>
          <w:p w14:paraId="403C82FC" w14:textId="77777777" w:rsidR="00CC10ED" w:rsidRDefault="00CC10ED" w:rsidP="00CC10ED">
            <w:pPr>
              <w:pStyle w:val="Sarakstarindkopa"/>
              <w:numPr>
                <w:ilvl w:val="0"/>
                <w:numId w:val="20"/>
              </w:numPr>
              <w:tabs>
                <w:tab w:val="left" w:pos="172"/>
              </w:tabs>
              <w:ind w:left="414" w:hanging="284"/>
              <w:jc w:val="both"/>
              <w:rPr>
                <w:lang w:eastAsia="ru-RU"/>
              </w:rPr>
            </w:pPr>
            <w:r>
              <w:rPr>
                <w:lang w:eastAsia="ru-RU"/>
              </w:rPr>
              <w:t>PLC overview</w:t>
            </w:r>
          </w:p>
          <w:p w14:paraId="6C79D489" w14:textId="77777777" w:rsidR="00CC10ED" w:rsidRDefault="00CC10ED" w:rsidP="00CC10ED">
            <w:pPr>
              <w:pStyle w:val="Sarakstarindkopa"/>
              <w:numPr>
                <w:ilvl w:val="0"/>
                <w:numId w:val="20"/>
              </w:numPr>
              <w:tabs>
                <w:tab w:val="left" w:pos="172"/>
              </w:tabs>
              <w:ind w:left="414" w:hanging="284"/>
              <w:jc w:val="both"/>
              <w:rPr>
                <w:lang w:eastAsia="ru-RU"/>
              </w:rPr>
            </w:pPr>
            <w:r>
              <w:rPr>
                <w:lang w:eastAsia="ru-RU"/>
              </w:rPr>
              <w:t>Message management</w:t>
            </w:r>
          </w:p>
          <w:p w14:paraId="18DB878E" w14:textId="77777777" w:rsidR="00CC10ED" w:rsidRDefault="00CC10ED" w:rsidP="00CC10ED">
            <w:pPr>
              <w:pStyle w:val="Sarakstarindkopa"/>
              <w:numPr>
                <w:ilvl w:val="0"/>
                <w:numId w:val="20"/>
              </w:numPr>
              <w:tabs>
                <w:tab w:val="left" w:pos="172"/>
              </w:tabs>
              <w:ind w:left="414" w:hanging="284"/>
              <w:jc w:val="both"/>
              <w:rPr>
                <w:lang w:eastAsia="ru-RU"/>
              </w:rPr>
            </w:pPr>
            <w:r>
              <w:rPr>
                <w:lang w:eastAsia="ru-RU"/>
              </w:rPr>
              <w:t>Project</w:t>
            </w:r>
          </w:p>
          <w:p w14:paraId="38EC08C3" w14:textId="77777777" w:rsidR="00CC10ED" w:rsidRDefault="00CC10ED" w:rsidP="00CC10ED">
            <w:pPr>
              <w:pStyle w:val="Sarakstarindkopa"/>
              <w:numPr>
                <w:ilvl w:val="0"/>
                <w:numId w:val="20"/>
              </w:numPr>
              <w:tabs>
                <w:tab w:val="left" w:pos="172"/>
              </w:tabs>
              <w:ind w:left="414" w:hanging="284"/>
              <w:jc w:val="both"/>
              <w:rPr>
                <w:lang w:eastAsia="ru-RU"/>
              </w:rPr>
            </w:pPr>
            <w:r>
              <w:rPr>
                <w:lang w:eastAsia="ru-RU"/>
              </w:rPr>
              <w:t>Terminals</w:t>
            </w:r>
          </w:p>
          <w:p w14:paraId="5218E0D4" w14:textId="77777777" w:rsidR="00CC10ED" w:rsidRDefault="00CC10ED" w:rsidP="00CC10ED">
            <w:pPr>
              <w:pStyle w:val="Sarakstarindkopa"/>
              <w:numPr>
                <w:ilvl w:val="0"/>
                <w:numId w:val="20"/>
              </w:numPr>
              <w:tabs>
                <w:tab w:val="left" w:pos="172"/>
              </w:tabs>
              <w:ind w:left="414" w:hanging="284"/>
              <w:jc w:val="both"/>
              <w:rPr>
                <w:lang w:eastAsia="ru-RU"/>
              </w:rPr>
            </w:pPr>
            <w:r>
              <w:rPr>
                <w:lang w:eastAsia="ru-RU"/>
              </w:rPr>
              <w:t>Cables</w:t>
            </w:r>
          </w:p>
          <w:p w14:paraId="1F760381" w14:textId="77777777" w:rsidR="00CC10ED" w:rsidRDefault="00CC10ED" w:rsidP="00CC10ED">
            <w:pPr>
              <w:pStyle w:val="Sarakstarindkopa"/>
              <w:numPr>
                <w:ilvl w:val="0"/>
                <w:numId w:val="20"/>
              </w:numPr>
              <w:tabs>
                <w:tab w:val="left" w:pos="172"/>
              </w:tabs>
              <w:ind w:left="414" w:hanging="284"/>
              <w:jc w:val="both"/>
              <w:rPr>
                <w:lang w:eastAsia="ru-RU"/>
              </w:rPr>
            </w:pPr>
            <w:r>
              <w:rPr>
                <w:lang w:eastAsia="ru-RU"/>
              </w:rPr>
              <w:t>Report templates</w:t>
            </w:r>
          </w:p>
          <w:p w14:paraId="0D712137" w14:textId="77777777" w:rsidR="00CC10ED" w:rsidRDefault="00CC10ED" w:rsidP="00CC10ED">
            <w:pPr>
              <w:pStyle w:val="Sarakstarindkopa"/>
              <w:numPr>
                <w:ilvl w:val="0"/>
                <w:numId w:val="20"/>
              </w:numPr>
              <w:tabs>
                <w:tab w:val="left" w:pos="172"/>
              </w:tabs>
              <w:ind w:left="414" w:hanging="284"/>
              <w:jc w:val="both"/>
              <w:rPr>
                <w:lang w:eastAsia="ru-RU"/>
              </w:rPr>
            </w:pPr>
            <w:r>
              <w:rPr>
                <w:lang w:eastAsia="ru-RU"/>
              </w:rPr>
              <w:lastRenderedPageBreak/>
              <w:t>Search and replace</w:t>
            </w:r>
          </w:p>
          <w:p w14:paraId="4813FB0B" w14:textId="77777777" w:rsidR="00CC10ED" w:rsidRDefault="00CC10ED" w:rsidP="00CC10ED">
            <w:pPr>
              <w:pStyle w:val="Sarakstarindkopa"/>
              <w:numPr>
                <w:ilvl w:val="0"/>
                <w:numId w:val="20"/>
              </w:numPr>
              <w:tabs>
                <w:tab w:val="left" w:pos="172"/>
              </w:tabs>
              <w:ind w:left="414" w:hanging="284"/>
              <w:jc w:val="both"/>
              <w:rPr>
                <w:lang w:eastAsia="ru-RU"/>
              </w:rPr>
            </w:pPr>
            <w:r>
              <w:rPr>
                <w:lang w:eastAsia="ru-RU"/>
              </w:rPr>
              <w:t>Message management</w:t>
            </w:r>
          </w:p>
          <w:p w14:paraId="4192BA73" w14:textId="77777777" w:rsidR="00CC10ED" w:rsidRDefault="00CC10ED" w:rsidP="00CC10ED">
            <w:pPr>
              <w:pStyle w:val="Sarakstarindkopa"/>
              <w:numPr>
                <w:ilvl w:val="0"/>
                <w:numId w:val="20"/>
              </w:numPr>
              <w:tabs>
                <w:tab w:val="left" w:pos="172"/>
              </w:tabs>
              <w:ind w:left="414" w:hanging="284"/>
              <w:jc w:val="both"/>
              <w:rPr>
                <w:lang w:eastAsia="ru-RU"/>
              </w:rPr>
            </w:pPr>
            <w:r>
              <w:rPr>
                <w:lang w:eastAsia="ru-RU"/>
              </w:rPr>
              <w:t>Page macro</w:t>
            </w:r>
          </w:p>
          <w:p w14:paraId="3507A55F" w14:textId="77777777" w:rsidR="00CC10ED" w:rsidRDefault="00CC10ED" w:rsidP="00CC10ED">
            <w:pPr>
              <w:pStyle w:val="Sarakstarindkopa"/>
              <w:numPr>
                <w:ilvl w:val="0"/>
                <w:numId w:val="20"/>
              </w:numPr>
              <w:tabs>
                <w:tab w:val="left" w:pos="172"/>
              </w:tabs>
              <w:ind w:left="414" w:hanging="284"/>
              <w:jc w:val="both"/>
              <w:rPr>
                <w:lang w:eastAsia="ru-RU"/>
              </w:rPr>
            </w:pPr>
            <w:r>
              <w:rPr>
                <w:lang w:eastAsia="ru-RU"/>
              </w:rPr>
              <w:t>Cables</w:t>
            </w:r>
          </w:p>
          <w:p w14:paraId="015FEDF4" w14:textId="77777777" w:rsidR="00CC10ED" w:rsidRDefault="00CC10ED" w:rsidP="00CC10ED">
            <w:pPr>
              <w:pStyle w:val="Sarakstarindkopa"/>
              <w:numPr>
                <w:ilvl w:val="0"/>
                <w:numId w:val="20"/>
              </w:numPr>
              <w:tabs>
                <w:tab w:val="left" w:pos="172"/>
              </w:tabs>
              <w:ind w:left="414" w:hanging="284"/>
              <w:jc w:val="both"/>
              <w:rPr>
                <w:lang w:eastAsia="ru-RU"/>
              </w:rPr>
            </w:pPr>
            <w:r>
              <w:rPr>
                <w:lang w:eastAsia="ru-RU"/>
              </w:rPr>
              <w:t>Plugs</w:t>
            </w:r>
          </w:p>
          <w:p w14:paraId="58386535" w14:textId="77777777" w:rsidR="00CC10ED" w:rsidRDefault="00CC10ED" w:rsidP="00CC10ED">
            <w:pPr>
              <w:pStyle w:val="Sarakstarindkopa"/>
              <w:numPr>
                <w:ilvl w:val="0"/>
                <w:numId w:val="20"/>
              </w:numPr>
              <w:tabs>
                <w:tab w:val="left" w:pos="172"/>
              </w:tabs>
              <w:ind w:left="414" w:hanging="284"/>
              <w:jc w:val="both"/>
              <w:rPr>
                <w:lang w:eastAsia="ru-RU"/>
              </w:rPr>
            </w:pPr>
            <w:r>
              <w:rPr>
                <w:lang w:eastAsia="ru-RU"/>
              </w:rPr>
              <w:t>Message management</w:t>
            </w:r>
          </w:p>
          <w:p w14:paraId="068F8B9C" w14:textId="77777777" w:rsidR="00CC10ED" w:rsidRDefault="00CC10ED" w:rsidP="00CC10ED">
            <w:pPr>
              <w:pStyle w:val="Sarakstarindkopa"/>
              <w:numPr>
                <w:ilvl w:val="0"/>
                <w:numId w:val="20"/>
              </w:numPr>
              <w:tabs>
                <w:tab w:val="left" w:pos="172"/>
              </w:tabs>
              <w:ind w:left="414" w:hanging="284"/>
              <w:jc w:val="both"/>
              <w:rPr>
                <w:lang w:eastAsia="ru-RU"/>
              </w:rPr>
            </w:pPr>
            <w:r>
              <w:rPr>
                <w:lang w:eastAsia="ru-RU"/>
              </w:rPr>
              <w:t>Report templates</w:t>
            </w:r>
          </w:p>
          <w:p w14:paraId="4BEB8715" w14:textId="77777777" w:rsidR="00CC10ED" w:rsidRDefault="00CC10ED" w:rsidP="00CC10ED">
            <w:pPr>
              <w:pStyle w:val="Sarakstarindkopa"/>
              <w:numPr>
                <w:ilvl w:val="0"/>
                <w:numId w:val="20"/>
              </w:numPr>
              <w:tabs>
                <w:tab w:val="left" w:pos="172"/>
              </w:tabs>
              <w:ind w:left="414" w:hanging="284"/>
              <w:jc w:val="both"/>
              <w:rPr>
                <w:lang w:eastAsia="ru-RU"/>
              </w:rPr>
            </w:pPr>
            <w:r>
              <w:rPr>
                <w:lang w:eastAsia="ru-RU"/>
              </w:rPr>
              <w:t>External reports/Labeling</w:t>
            </w:r>
          </w:p>
          <w:p w14:paraId="0772E3DC" w14:textId="2D737B93" w:rsidR="00167F36" w:rsidRPr="006B4550" w:rsidRDefault="00CC10ED" w:rsidP="00CC10ED">
            <w:pPr>
              <w:pStyle w:val="Sarakstarindkopa"/>
              <w:numPr>
                <w:ilvl w:val="0"/>
                <w:numId w:val="20"/>
              </w:numPr>
              <w:tabs>
                <w:tab w:val="left" w:pos="172"/>
              </w:tabs>
              <w:ind w:left="414" w:hanging="284"/>
              <w:jc w:val="both"/>
              <w:rPr>
                <w:lang w:eastAsia="ru-RU"/>
              </w:rPr>
            </w:pPr>
            <w:r>
              <w:rPr>
                <w:lang w:eastAsia="ru-RU"/>
              </w:rPr>
              <w:t>Backup</w:t>
            </w:r>
          </w:p>
        </w:tc>
      </w:tr>
      <w:tr w:rsidR="00167F36" w14:paraId="70E43D5C" w14:textId="77777777" w:rsidTr="001160FD">
        <w:tc>
          <w:tcPr>
            <w:tcW w:w="4530" w:type="dxa"/>
          </w:tcPr>
          <w:p w14:paraId="4A508FAF" w14:textId="77777777" w:rsidR="00167F36" w:rsidRPr="00943573" w:rsidRDefault="00167F36" w:rsidP="001160FD">
            <w:pPr>
              <w:contextualSpacing/>
              <w:rPr>
                <w:lang w:eastAsia="ru-RU"/>
              </w:rPr>
            </w:pPr>
            <w:r w:rsidRPr="00943573">
              <w:rPr>
                <w:lang w:eastAsia="ru-RU"/>
              </w:rPr>
              <w:lastRenderedPageBreak/>
              <w:t>Prasības kursa pasniedzējam:</w:t>
            </w:r>
          </w:p>
        </w:tc>
        <w:tc>
          <w:tcPr>
            <w:tcW w:w="4531" w:type="dxa"/>
          </w:tcPr>
          <w:p w14:paraId="0FA4FEB3" w14:textId="77777777" w:rsidR="00167F36" w:rsidRPr="00943573" w:rsidRDefault="00167F36" w:rsidP="00CC10ED">
            <w:pPr>
              <w:pStyle w:val="Sarakstarindkopa"/>
              <w:numPr>
                <w:ilvl w:val="0"/>
                <w:numId w:val="18"/>
              </w:numPr>
              <w:ind w:left="414" w:hanging="284"/>
              <w:jc w:val="both"/>
              <w:rPr>
                <w:lang w:eastAsia="ru-RU"/>
              </w:rPr>
            </w:pPr>
            <w:r w:rsidRPr="00943573">
              <w:rPr>
                <w:lang w:eastAsia="ru-RU"/>
              </w:rPr>
              <w:t>Pasniedzējiem ir vismaz 2 (divus) gadu darba pieredze nozarē, kurā tiks apmācīti nodarbinātie vai vismaz 2 (divus) gadu darba pieredze apmācību vadīšanā attiecībā uz kursu, kurā tiks apmācīti nodarbinātie;</w:t>
            </w:r>
          </w:p>
          <w:p w14:paraId="47CBCF80" w14:textId="77777777" w:rsidR="00167F36" w:rsidRPr="00943573" w:rsidRDefault="00167F36" w:rsidP="00CC10ED">
            <w:pPr>
              <w:pStyle w:val="Sarakstarindkopa"/>
              <w:numPr>
                <w:ilvl w:val="0"/>
                <w:numId w:val="18"/>
              </w:numPr>
              <w:ind w:left="414" w:hanging="284"/>
              <w:jc w:val="both"/>
              <w:rPr>
                <w:lang w:eastAsia="ru-RU"/>
              </w:rPr>
            </w:pPr>
            <w:r w:rsidRPr="00943573">
              <w:rPr>
                <w:lang w:eastAsia="ru-RU"/>
              </w:rPr>
              <w:t>Pasniedzēja izglītība apmācību nozarē nav zemāka par kvalifikāciju, ko iegūs nodarbinātie, apgūstot.</w:t>
            </w:r>
          </w:p>
        </w:tc>
      </w:tr>
      <w:tr w:rsidR="00167F36" w14:paraId="2EC2B1B9" w14:textId="77777777" w:rsidTr="001160FD">
        <w:tc>
          <w:tcPr>
            <w:tcW w:w="4530" w:type="dxa"/>
          </w:tcPr>
          <w:p w14:paraId="7F12E6C8" w14:textId="77777777" w:rsidR="00167F36" w:rsidRPr="00943573" w:rsidRDefault="00167F36" w:rsidP="001160FD">
            <w:pPr>
              <w:contextualSpacing/>
              <w:rPr>
                <w:lang w:eastAsia="ru-RU"/>
              </w:rPr>
            </w:pPr>
            <w:r w:rsidRPr="00943573">
              <w:rPr>
                <w:lang w:eastAsia="ru-RU"/>
              </w:rPr>
              <w:t>Mācību kursa tehniskais nodrošinājums:</w:t>
            </w:r>
          </w:p>
        </w:tc>
        <w:tc>
          <w:tcPr>
            <w:tcW w:w="4531" w:type="dxa"/>
          </w:tcPr>
          <w:p w14:paraId="132C8A4F" w14:textId="77777777" w:rsidR="00167F36" w:rsidRPr="00943573" w:rsidRDefault="00167F36" w:rsidP="00CC10ED">
            <w:pPr>
              <w:pStyle w:val="Sarakstarindkopa"/>
              <w:numPr>
                <w:ilvl w:val="0"/>
                <w:numId w:val="19"/>
              </w:numPr>
              <w:tabs>
                <w:tab w:val="left" w:pos="1459"/>
              </w:tabs>
              <w:ind w:left="414" w:hanging="284"/>
              <w:jc w:val="both"/>
              <w:rPr>
                <w:lang w:eastAsia="ru-RU"/>
              </w:rPr>
            </w:pPr>
            <w:r w:rsidRPr="00943573">
              <w:rPr>
                <w:lang w:eastAsia="ru-RU"/>
              </w:rPr>
              <w:t>Apmācību laikā nepieciešamo tehnisko nodrošinājumu un licences nodrošina Apmācību sniedzējs, izņemot datortehniku.</w:t>
            </w:r>
          </w:p>
        </w:tc>
      </w:tr>
      <w:tr w:rsidR="00167F36" w14:paraId="4FA3EF8F" w14:textId="77777777" w:rsidTr="001160FD">
        <w:tc>
          <w:tcPr>
            <w:tcW w:w="4530" w:type="dxa"/>
          </w:tcPr>
          <w:p w14:paraId="7E28C272" w14:textId="77777777" w:rsidR="00167F36" w:rsidRPr="00943573" w:rsidRDefault="00167F36" w:rsidP="001160FD">
            <w:pPr>
              <w:contextualSpacing/>
              <w:rPr>
                <w:lang w:eastAsia="ru-RU"/>
              </w:rPr>
            </w:pPr>
            <w:r w:rsidRPr="00943573">
              <w:rPr>
                <w:lang w:eastAsia="ru-RU"/>
              </w:rPr>
              <w:t>Mācību materiāli:</w:t>
            </w:r>
          </w:p>
        </w:tc>
        <w:tc>
          <w:tcPr>
            <w:tcW w:w="4531" w:type="dxa"/>
          </w:tcPr>
          <w:p w14:paraId="7CB8911D" w14:textId="77777777" w:rsidR="00167F36" w:rsidRPr="00943573" w:rsidRDefault="00167F36" w:rsidP="00CC10ED">
            <w:pPr>
              <w:pStyle w:val="Sarakstarindkopa"/>
              <w:numPr>
                <w:ilvl w:val="0"/>
                <w:numId w:val="19"/>
              </w:numPr>
              <w:ind w:left="414" w:hanging="284"/>
              <w:jc w:val="both"/>
              <w:rPr>
                <w:lang w:eastAsia="ru-RU"/>
              </w:rPr>
            </w:pPr>
            <w:r>
              <w:rPr>
                <w:lang w:eastAsia="ru-RU"/>
              </w:rPr>
              <w:t>K</w:t>
            </w:r>
            <w:r w:rsidRPr="00943573">
              <w:rPr>
                <w:lang w:eastAsia="ru-RU"/>
              </w:rPr>
              <w:t>atram kursa dalībniekam jāizsniedz 1 mācību materiāla eksemplārs</w:t>
            </w:r>
            <w:r>
              <w:rPr>
                <w:lang w:eastAsia="ru-RU"/>
              </w:rPr>
              <w:t xml:space="preserve"> e</w:t>
            </w:r>
            <w:r w:rsidRPr="00943573">
              <w:rPr>
                <w:lang w:eastAsia="ru-RU"/>
              </w:rPr>
              <w:t>lektroniski.</w:t>
            </w:r>
          </w:p>
        </w:tc>
      </w:tr>
      <w:tr w:rsidR="00167F36" w14:paraId="3DADAE2A" w14:textId="77777777" w:rsidTr="001160FD">
        <w:tc>
          <w:tcPr>
            <w:tcW w:w="4530" w:type="dxa"/>
          </w:tcPr>
          <w:p w14:paraId="5F2A1BB0" w14:textId="77777777" w:rsidR="00167F36" w:rsidRPr="00943573" w:rsidRDefault="00167F36" w:rsidP="001160FD">
            <w:pPr>
              <w:contextualSpacing/>
              <w:rPr>
                <w:lang w:eastAsia="ru-RU"/>
              </w:rPr>
            </w:pPr>
            <w:r w:rsidRPr="00943573">
              <w:rPr>
                <w:lang w:eastAsia="ru-RU"/>
              </w:rPr>
              <w:t>Apmācību veids:</w:t>
            </w:r>
          </w:p>
        </w:tc>
        <w:tc>
          <w:tcPr>
            <w:tcW w:w="4531" w:type="dxa"/>
          </w:tcPr>
          <w:p w14:paraId="6D750780" w14:textId="2789723F" w:rsidR="00167F36" w:rsidRPr="00943573" w:rsidRDefault="00167F36" w:rsidP="00CC10ED">
            <w:pPr>
              <w:pStyle w:val="Sarakstarindkopa"/>
              <w:numPr>
                <w:ilvl w:val="0"/>
                <w:numId w:val="19"/>
              </w:numPr>
              <w:ind w:left="414" w:hanging="284"/>
              <w:jc w:val="both"/>
            </w:pPr>
            <w:r>
              <w:t xml:space="preserve">Klātienē vai </w:t>
            </w:r>
            <w:r w:rsidRPr="00943573">
              <w:t>Attālināti</w:t>
            </w:r>
            <w:r>
              <w:t>, ja to pieļauj apmācību specifika</w:t>
            </w:r>
            <w:r w:rsidRPr="00943573">
              <w:t>.</w:t>
            </w:r>
          </w:p>
        </w:tc>
      </w:tr>
      <w:tr w:rsidR="00167F36" w14:paraId="3560A6C8" w14:textId="77777777" w:rsidTr="001160FD">
        <w:tc>
          <w:tcPr>
            <w:tcW w:w="4530" w:type="dxa"/>
          </w:tcPr>
          <w:p w14:paraId="4AFF540E" w14:textId="77777777" w:rsidR="00167F36" w:rsidRPr="00943573" w:rsidRDefault="00167F36" w:rsidP="001160FD">
            <w:pPr>
              <w:contextualSpacing/>
              <w:rPr>
                <w:lang w:eastAsia="ru-RU"/>
              </w:rPr>
            </w:pPr>
            <w:r w:rsidRPr="00943573">
              <w:rPr>
                <w:lang w:eastAsia="ru-RU"/>
              </w:rPr>
              <w:t>Mācību kursa ilgums vienam dalībniekam (akadēmiskās stundas (1 māc.st. = 45 minūtes)):</w:t>
            </w:r>
          </w:p>
        </w:tc>
        <w:tc>
          <w:tcPr>
            <w:tcW w:w="4531" w:type="dxa"/>
          </w:tcPr>
          <w:p w14:paraId="40486BE9" w14:textId="5C2117B5" w:rsidR="00167F36" w:rsidRPr="00943573" w:rsidRDefault="00167F36" w:rsidP="00CC10ED">
            <w:pPr>
              <w:pStyle w:val="Sarakstarindkopa"/>
              <w:numPr>
                <w:ilvl w:val="0"/>
                <w:numId w:val="19"/>
              </w:numPr>
              <w:ind w:left="414" w:hanging="284"/>
              <w:jc w:val="both"/>
            </w:pPr>
            <w:r w:rsidRPr="00943573">
              <w:t xml:space="preserve">ne mazāk kā </w:t>
            </w:r>
            <w:r w:rsidR="00CC10ED">
              <w:t>24 akadēmiskas stundas</w:t>
            </w:r>
            <w:r w:rsidRPr="00943573">
              <w:t xml:space="preserve"> </w:t>
            </w:r>
          </w:p>
        </w:tc>
      </w:tr>
      <w:tr w:rsidR="00167F36" w14:paraId="011B15F3" w14:textId="77777777" w:rsidTr="001160FD">
        <w:tc>
          <w:tcPr>
            <w:tcW w:w="4530" w:type="dxa"/>
          </w:tcPr>
          <w:p w14:paraId="57EB1807" w14:textId="77777777" w:rsidR="00167F36" w:rsidRPr="00943573" w:rsidRDefault="00167F36" w:rsidP="001160FD">
            <w:pPr>
              <w:contextualSpacing/>
              <w:rPr>
                <w:lang w:eastAsia="ru-RU"/>
              </w:rPr>
            </w:pPr>
            <w:r w:rsidRPr="00943573">
              <w:rPr>
                <w:lang w:eastAsia="ru-RU"/>
              </w:rPr>
              <w:t>Apmācāmo skaits:</w:t>
            </w:r>
          </w:p>
        </w:tc>
        <w:tc>
          <w:tcPr>
            <w:tcW w:w="4531" w:type="dxa"/>
          </w:tcPr>
          <w:p w14:paraId="7105A86B" w14:textId="2D96C234" w:rsidR="00167F36" w:rsidRPr="00943573" w:rsidRDefault="00CC10ED" w:rsidP="00CC10ED">
            <w:pPr>
              <w:pStyle w:val="Sarakstarindkopa"/>
              <w:numPr>
                <w:ilvl w:val="0"/>
                <w:numId w:val="19"/>
              </w:numPr>
              <w:ind w:left="414" w:hanging="284"/>
              <w:jc w:val="both"/>
            </w:pPr>
            <w:r>
              <w:t>2</w:t>
            </w:r>
            <w:r w:rsidR="00167F36" w:rsidRPr="00943573">
              <w:t xml:space="preserve"> dalībnieki.</w:t>
            </w:r>
          </w:p>
        </w:tc>
      </w:tr>
      <w:tr w:rsidR="00167F36" w14:paraId="4E14D1A7" w14:textId="77777777" w:rsidTr="001160FD">
        <w:tc>
          <w:tcPr>
            <w:tcW w:w="4530" w:type="dxa"/>
          </w:tcPr>
          <w:p w14:paraId="0725AF2C" w14:textId="77777777" w:rsidR="00167F36" w:rsidRPr="00943573" w:rsidRDefault="00167F36" w:rsidP="001160FD">
            <w:pPr>
              <w:contextualSpacing/>
              <w:rPr>
                <w:lang w:eastAsia="ru-RU"/>
              </w:rPr>
            </w:pPr>
            <w:r w:rsidRPr="00943573">
              <w:rPr>
                <w:lang w:eastAsia="ru-RU"/>
              </w:rPr>
              <w:t>Apmācību valoda:</w:t>
            </w:r>
          </w:p>
        </w:tc>
        <w:tc>
          <w:tcPr>
            <w:tcW w:w="4531" w:type="dxa"/>
          </w:tcPr>
          <w:p w14:paraId="4BBDDEB0" w14:textId="6C20C189" w:rsidR="00167F36" w:rsidRPr="00943573" w:rsidRDefault="00167F36" w:rsidP="00CC10ED">
            <w:pPr>
              <w:pStyle w:val="Sarakstarindkopa"/>
              <w:numPr>
                <w:ilvl w:val="0"/>
                <w:numId w:val="19"/>
              </w:numPr>
              <w:ind w:left="414" w:hanging="284"/>
              <w:jc w:val="both"/>
            </w:pPr>
            <w:r w:rsidRPr="00943573">
              <w:t xml:space="preserve">Latviešu vai </w:t>
            </w:r>
            <w:r w:rsidR="006C0D42">
              <w:t>K</w:t>
            </w:r>
            <w:r w:rsidRPr="00943573">
              <w:t>rievu</w:t>
            </w:r>
            <w:r w:rsidR="006C0D42">
              <w:t xml:space="preserve"> / Angļu</w:t>
            </w:r>
            <w:r>
              <w:t xml:space="preserve"> (ja piegādātājs ir ārvalstnieks)</w:t>
            </w:r>
          </w:p>
        </w:tc>
      </w:tr>
      <w:tr w:rsidR="00167F36" w14:paraId="79E03935" w14:textId="77777777" w:rsidTr="001160FD">
        <w:tc>
          <w:tcPr>
            <w:tcW w:w="4530" w:type="dxa"/>
          </w:tcPr>
          <w:p w14:paraId="0FBBCF62" w14:textId="77777777" w:rsidR="00167F36" w:rsidRPr="00943573" w:rsidRDefault="00167F36" w:rsidP="001160FD">
            <w:pPr>
              <w:contextualSpacing/>
              <w:rPr>
                <w:lang w:eastAsia="ru-RU"/>
              </w:rPr>
            </w:pPr>
            <w:r w:rsidRPr="00943573">
              <w:rPr>
                <w:lang w:eastAsia="ru-RU"/>
              </w:rPr>
              <w:t>Citas prasības:</w:t>
            </w:r>
          </w:p>
        </w:tc>
        <w:tc>
          <w:tcPr>
            <w:tcW w:w="4531" w:type="dxa"/>
          </w:tcPr>
          <w:p w14:paraId="330FA2AB" w14:textId="77777777" w:rsidR="00167F36" w:rsidRPr="00943573" w:rsidRDefault="00167F36" w:rsidP="00CC10ED">
            <w:pPr>
              <w:pStyle w:val="Sarakstarindkopa"/>
              <w:numPr>
                <w:ilvl w:val="0"/>
                <w:numId w:val="19"/>
              </w:numPr>
              <w:ind w:left="414" w:hanging="284"/>
              <w:jc w:val="both"/>
            </w:pPr>
            <w:r w:rsidRPr="00943573">
              <w:t>Pēc apmācību kursu apguves Piegādātājam ir jāizsniedz dalībniekiem sertifikāts vai apliecība par apmācību kursa apguvi.</w:t>
            </w:r>
          </w:p>
        </w:tc>
      </w:tr>
    </w:tbl>
    <w:p w14:paraId="15FC2909" w14:textId="3A536B79" w:rsidR="00B75B9F" w:rsidRPr="00164A31" w:rsidRDefault="00B75B9F" w:rsidP="00167F36">
      <w:pPr>
        <w:spacing w:after="120"/>
      </w:pPr>
    </w:p>
    <w:p w14:paraId="05BEED2E" w14:textId="7C977063" w:rsidR="00C21BD3" w:rsidRDefault="00C21BD3" w:rsidP="00356A95">
      <w:pPr>
        <w:spacing w:after="120"/>
        <w:ind w:left="284" w:hanging="284"/>
      </w:pPr>
      <w:r>
        <w:rPr>
          <w:b/>
        </w:rPr>
        <w:t>6.</w:t>
      </w:r>
      <w:r>
        <w:rPr>
          <w:b/>
        </w:rPr>
        <w:tab/>
      </w:r>
      <w:r w:rsidR="00B75B9F" w:rsidRPr="00C21BD3">
        <w:rPr>
          <w:b/>
        </w:rPr>
        <w:t xml:space="preserve">Piegādes </w:t>
      </w:r>
      <w:r w:rsidR="00167F36">
        <w:rPr>
          <w:b/>
        </w:rPr>
        <w:t xml:space="preserve">un apmācību </w:t>
      </w:r>
      <w:r w:rsidR="00B75B9F" w:rsidRPr="00C21BD3">
        <w:rPr>
          <w:b/>
        </w:rPr>
        <w:t>adrese</w:t>
      </w:r>
      <w:r>
        <w:t>:</w:t>
      </w:r>
      <w:r w:rsidR="00B75B9F">
        <w:t xml:space="preserve"> </w:t>
      </w:r>
      <w:r>
        <w:t>Kanalizācijas tīkla sūkņu staciju dienests</w:t>
      </w:r>
      <w:r w:rsidR="00B75B9F">
        <w:t xml:space="preserve">, </w:t>
      </w:r>
      <w:r>
        <w:t>Ilzenes iela 1E</w:t>
      </w:r>
      <w:r w:rsidR="00B75B9F">
        <w:t>, Rīga</w:t>
      </w:r>
      <w:r w:rsidR="00F96318">
        <w:t>.</w:t>
      </w:r>
    </w:p>
    <w:p w14:paraId="58BF8CE9" w14:textId="478DA5BA" w:rsidR="00CC10ED" w:rsidRDefault="00CC10ED" w:rsidP="00356A95">
      <w:pPr>
        <w:spacing w:after="120"/>
        <w:ind w:left="284" w:hanging="284"/>
      </w:pPr>
    </w:p>
    <w:p w14:paraId="201BBDAB" w14:textId="63480E94" w:rsidR="00CC10ED" w:rsidRDefault="00CC10ED" w:rsidP="00356A95">
      <w:pPr>
        <w:spacing w:after="120"/>
        <w:ind w:left="284" w:hanging="284"/>
      </w:pPr>
    </w:p>
    <w:p w14:paraId="5E642C37" w14:textId="44011BC3" w:rsidR="00CC10ED" w:rsidRDefault="00CC10ED" w:rsidP="00356A95">
      <w:pPr>
        <w:spacing w:after="120"/>
        <w:ind w:left="284" w:hanging="284"/>
      </w:pPr>
    </w:p>
    <w:p w14:paraId="7992E340" w14:textId="1324FF2C" w:rsidR="00CC10ED" w:rsidRDefault="00CC10ED" w:rsidP="00356A95">
      <w:pPr>
        <w:spacing w:after="120"/>
        <w:ind w:left="284" w:hanging="284"/>
      </w:pPr>
    </w:p>
    <w:p w14:paraId="0D5DE446" w14:textId="660B0820" w:rsidR="00CC10ED" w:rsidRDefault="00CC10ED" w:rsidP="00356A95">
      <w:pPr>
        <w:spacing w:after="120"/>
        <w:ind w:left="284" w:hanging="284"/>
      </w:pPr>
    </w:p>
    <w:p w14:paraId="5043A464" w14:textId="77777777" w:rsidR="00CC10ED" w:rsidRDefault="00CC10ED" w:rsidP="00356A95">
      <w:pPr>
        <w:spacing w:after="120"/>
        <w:ind w:left="284" w:hanging="284"/>
      </w:pPr>
    </w:p>
    <w:p w14:paraId="447ADBAA" w14:textId="77777777" w:rsidR="003A5062" w:rsidRDefault="003A5062" w:rsidP="00824361">
      <w:pPr>
        <w:spacing w:after="120" w:line="259" w:lineRule="auto"/>
        <w:jc w:val="both"/>
      </w:pPr>
    </w:p>
    <w:p w14:paraId="23595AB0" w14:textId="1A40D6BD" w:rsidR="00571CAF" w:rsidRPr="00A45012" w:rsidRDefault="00C11401" w:rsidP="00824361">
      <w:pPr>
        <w:spacing w:after="120" w:line="259" w:lineRule="auto"/>
        <w:jc w:val="both"/>
        <w:rPr>
          <w:rFonts w:eastAsia="Calibri"/>
          <w:b/>
          <w:bCs/>
          <w:lang w:eastAsia="en-US"/>
        </w:rPr>
      </w:pPr>
      <w:r w:rsidRPr="00966731">
        <w:rPr>
          <w:rFonts w:eastAsia="Calibri"/>
          <w:b/>
          <w:bCs/>
          <w:lang w:eastAsia="en-US"/>
        </w:rPr>
        <w:lastRenderedPageBreak/>
        <w:t>Finanšu piedāvājums:</w:t>
      </w:r>
    </w:p>
    <w:tbl>
      <w:tblPr>
        <w:tblW w:w="9072" w:type="dxa"/>
        <w:tblInd w:w="-5" w:type="dxa"/>
        <w:tblLayout w:type="fixed"/>
        <w:tblCellMar>
          <w:left w:w="0" w:type="dxa"/>
          <w:right w:w="0" w:type="dxa"/>
        </w:tblCellMar>
        <w:tblLook w:val="04A0" w:firstRow="1" w:lastRow="0" w:firstColumn="1" w:lastColumn="0" w:noHBand="0" w:noVBand="1"/>
      </w:tblPr>
      <w:tblGrid>
        <w:gridCol w:w="709"/>
        <w:gridCol w:w="4253"/>
        <w:gridCol w:w="992"/>
        <w:gridCol w:w="1701"/>
        <w:gridCol w:w="1417"/>
      </w:tblGrid>
      <w:tr w:rsidR="004F5808" w:rsidRPr="008B29F2" w14:paraId="09F90DF1" w14:textId="77777777" w:rsidTr="003A5062">
        <w:trPr>
          <w:trHeight w:val="47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030FF7" w14:textId="77777777" w:rsidR="004F5808" w:rsidRPr="008B29F2" w:rsidRDefault="004F5808" w:rsidP="00B83029">
            <w:pPr>
              <w:ind w:right="-4"/>
              <w:jc w:val="center"/>
              <w:rPr>
                <w:b/>
                <w:bCs/>
                <w:color w:val="000000"/>
              </w:rPr>
            </w:pPr>
            <w:r w:rsidRPr="008B29F2">
              <w:rPr>
                <w:b/>
                <w:bCs/>
                <w:color w:val="000000"/>
              </w:rPr>
              <w:t>Nr.</w:t>
            </w:r>
          </w:p>
          <w:p w14:paraId="0F883320" w14:textId="77777777" w:rsidR="004F5808" w:rsidRPr="008B29F2" w:rsidRDefault="004F5808" w:rsidP="00B83029">
            <w:pPr>
              <w:ind w:right="-4"/>
              <w:jc w:val="center"/>
              <w:rPr>
                <w:b/>
                <w:bCs/>
                <w:color w:val="000000"/>
              </w:rPr>
            </w:pPr>
            <w:r w:rsidRPr="008B29F2">
              <w:rPr>
                <w:b/>
                <w:bCs/>
                <w:color w:val="000000"/>
              </w:rPr>
              <w:t>p.k.</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1E1588" w14:textId="77777777" w:rsidR="004F5808" w:rsidRPr="008B29F2" w:rsidRDefault="004F5808" w:rsidP="00B83029">
            <w:pPr>
              <w:ind w:left="283"/>
              <w:jc w:val="center"/>
              <w:rPr>
                <w:b/>
                <w:bCs/>
                <w:color w:val="000000"/>
              </w:rPr>
            </w:pPr>
            <w:r w:rsidRPr="008B29F2">
              <w:rPr>
                <w:b/>
                <w:bCs/>
                <w:color w:val="000000"/>
              </w:rPr>
              <w:t>Nosaukums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2D0A7A" w14:textId="1435E856" w:rsidR="004F5808" w:rsidRPr="008B29F2" w:rsidRDefault="004F5808" w:rsidP="00B83029">
            <w:pPr>
              <w:jc w:val="center"/>
              <w:rPr>
                <w:b/>
                <w:bCs/>
                <w:color w:val="000000"/>
              </w:rPr>
            </w:pPr>
            <w:r w:rsidRPr="008B29F2">
              <w:rPr>
                <w:b/>
                <w:bCs/>
                <w:color w:val="000000"/>
              </w:rPr>
              <w:t>Daudzums</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6D53C4D" w14:textId="77777777" w:rsidR="0003440E" w:rsidRDefault="004F5808" w:rsidP="00B83029">
            <w:pPr>
              <w:jc w:val="center"/>
              <w:rPr>
                <w:b/>
                <w:bCs/>
                <w:color w:val="000000"/>
              </w:rPr>
            </w:pPr>
            <w:r>
              <w:rPr>
                <w:b/>
                <w:bCs/>
                <w:color w:val="000000"/>
              </w:rPr>
              <w:t xml:space="preserve">Cena par 1 vienību </w:t>
            </w:r>
          </w:p>
          <w:p w14:paraId="52F7BEC3" w14:textId="79F854AC" w:rsidR="004F5808" w:rsidRDefault="004F5808" w:rsidP="00B83029">
            <w:pPr>
              <w:jc w:val="center"/>
              <w:rPr>
                <w:b/>
                <w:bCs/>
                <w:color w:val="000000"/>
              </w:rPr>
            </w:pPr>
            <w:r>
              <w:rPr>
                <w:b/>
                <w:bCs/>
                <w:color w:val="000000"/>
              </w:rPr>
              <w:t>E</w:t>
            </w:r>
            <w:r w:rsidR="00052D8A">
              <w:rPr>
                <w:b/>
                <w:bCs/>
                <w:color w:val="000000"/>
              </w:rPr>
              <w:t>UR (</w:t>
            </w:r>
            <w:r>
              <w:rPr>
                <w:b/>
                <w:bCs/>
                <w:color w:val="000000"/>
              </w:rPr>
              <w:t>bez PVN</w:t>
            </w:r>
            <w:r w:rsidR="00052D8A">
              <w:rPr>
                <w:b/>
                <w:bCs/>
                <w:color w:val="000000"/>
              </w:rPr>
              <w:t>)</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E42F54" w14:textId="77777777" w:rsidR="0003440E" w:rsidRDefault="004F5808" w:rsidP="00B83029">
            <w:pPr>
              <w:jc w:val="center"/>
              <w:rPr>
                <w:b/>
                <w:bCs/>
                <w:color w:val="000000"/>
              </w:rPr>
            </w:pPr>
            <w:r>
              <w:rPr>
                <w:b/>
                <w:bCs/>
                <w:color w:val="000000"/>
              </w:rPr>
              <w:t>Cena kopā</w:t>
            </w:r>
            <w:r w:rsidRPr="008B29F2">
              <w:rPr>
                <w:b/>
                <w:bCs/>
                <w:color w:val="000000"/>
              </w:rPr>
              <w:t xml:space="preserve"> </w:t>
            </w:r>
          </w:p>
          <w:p w14:paraId="055E33E2" w14:textId="3088F9CE" w:rsidR="004F5808" w:rsidRPr="008B29F2" w:rsidRDefault="004F5808" w:rsidP="00B83029">
            <w:pPr>
              <w:jc w:val="center"/>
            </w:pPr>
            <w:r w:rsidRPr="008B29F2">
              <w:rPr>
                <w:b/>
                <w:bCs/>
                <w:color w:val="000000"/>
              </w:rPr>
              <w:t>EUR</w:t>
            </w:r>
            <w:r w:rsidR="00052D8A">
              <w:rPr>
                <w:b/>
                <w:bCs/>
                <w:color w:val="000000"/>
              </w:rPr>
              <w:t xml:space="preserve"> (</w:t>
            </w:r>
            <w:r w:rsidRPr="008B29F2">
              <w:rPr>
                <w:b/>
                <w:bCs/>
                <w:color w:val="000000"/>
              </w:rPr>
              <w:t>bez PVN</w:t>
            </w:r>
            <w:r w:rsidR="00052D8A">
              <w:rPr>
                <w:b/>
                <w:bCs/>
                <w:color w:val="000000"/>
              </w:rPr>
              <w:t>)</w:t>
            </w:r>
          </w:p>
        </w:tc>
      </w:tr>
      <w:tr w:rsidR="00A45012" w:rsidRPr="008B29F2" w14:paraId="78802444" w14:textId="77777777" w:rsidTr="003A5062">
        <w:trPr>
          <w:trHeight w:val="46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29889CE" w14:textId="226EF290" w:rsidR="00A45012" w:rsidRPr="008B29F2" w:rsidRDefault="00A45012" w:rsidP="00A45012">
            <w:pPr>
              <w:snapToGrid w:val="0"/>
              <w:ind w:right="-4"/>
              <w:jc w:val="center"/>
              <w:rPr>
                <w:bCs/>
                <w:color w:val="000000"/>
              </w:rPr>
            </w:pPr>
            <w:r w:rsidRPr="008B29F2">
              <w:rPr>
                <w:bCs/>
                <w:color w:val="000000"/>
              </w:rPr>
              <w:t>1.</w:t>
            </w:r>
          </w:p>
        </w:tc>
        <w:tc>
          <w:tcPr>
            <w:tcW w:w="4253" w:type="dxa"/>
            <w:tcBorders>
              <w:top w:val="single" w:sz="4" w:space="0" w:color="auto"/>
              <w:bottom w:val="single" w:sz="4" w:space="0" w:color="auto"/>
            </w:tcBorders>
          </w:tcPr>
          <w:p w14:paraId="20EB609B" w14:textId="388F81AA" w:rsidR="00A45012" w:rsidRPr="00516FA9" w:rsidRDefault="00B519DE" w:rsidP="00A45012">
            <w:pPr>
              <w:ind w:left="142"/>
              <w:rPr>
                <w:bCs/>
                <w:color w:val="000000"/>
              </w:rPr>
            </w:pPr>
            <w:r w:rsidRPr="00B519DE">
              <w:rPr>
                <w:color w:val="000000"/>
              </w:rPr>
              <w:t>EPLAN Electric P8 Select, Network license, Subscription 12M</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0E5D9B4" w14:textId="1D705554" w:rsidR="00A45012" w:rsidRPr="008B29F2" w:rsidRDefault="00A45012" w:rsidP="00A45012">
            <w:pPr>
              <w:ind w:left="-5" w:firstLine="5"/>
              <w:jc w:val="center"/>
              <w:rPr>
                <w:bCs/>
                <w:color w:val="000000"/>
              </w:rPr>
            </w:pPr>
            <w:r>
              <w:rPr>
                <w:bCs/>
                <w:color w:val="000000"/>
              </w:rPr>
              <w:t>1 kompl</w:t>
            </w:r>
            <w:r w:rsidR="00C53B0A">
              <w:rPr>
                <w:bCs/>
                <w:color w:val="000000"/>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CDD7522" w14:textId="77777777" w:rsidR="00A45012" w:rsidRPr="008B29F2" w:rsidRDefault="00A45012" w:rsidP="00A4501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6E3494F" w14:textId="77777777" w:rsidR="00A45012" w:rsidRPr="008B29F2" w:rsidRDefault="00A45012" w:rsidP="00A45012">
            <w:pPr>
              <w:jc w:val="center"/>
            </w:pPr>
          </w:p>
        </w:tc>
      </w:tr>
      <w:tr w:rsidR="00CC10ED" w:rsidRPr="008B29F2" w14:paraId="2B7C5DA3" w14:textId="77777777" w:rsidTr="003A5062">
        <w:trPr>
          <w:trHeight w:val="46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6FD3821" w14:textId="2B6AEA45" w:rsidR="00CC10ED" w:rsidRPr="008B29F2" w:rsidRDefault="00B519DE" w:rsidP="00A45012">
            <w:pPr>
              <w:snapToGrid w:val="0"/>
              <w:ind w:right="-4"/>
              <w:jc w:val="center"/>
              <w:rPr>
                <w:bCs/>
                <w:color w:val="000000"/>
              </w:rPr>
            </w:pPr>
            <w:r>
              <w:rPr>
                <w:bCs/>
                <w:color w:val="000000"/>
              </w:rPr>
              <w:t>2.</w:t>
            </w:r>
          </w:p>
        </w:tc>
        <w:tc>
          <w:tcPr>
            <w:tcW w:w="4253" w:type="dxa"/>
            <w:tcBorders>
              <w:top w:val="single" w:sz="4" w:space="0" w:color="auto"/>
              <w:bottom w:val="single" w:sz="4" w:space="0" w:color="auto"/>
            </w:tcBorders>
          </w:tcPr>
          <w:p w14:paraId="4B5F33A3" w14:textId="116D40BE" w:rsidR="00CC10ED" w:rsidRPr="00C005F5" w:rsidRDefault="00B519DE" w:rsidP="00A45012">
            <w:pPr>
              <w:ind w:left="142"/>
              <w:rPr>
                <w:color w:val="000000"/>
              </w:rPr>
            </w:pPr>
            <w:r w:rsidRPr="00B519DE">
              <w:rPr>
                <w:color w:val="000000"/>
              </w:rPr>
              <w:t>EPLAN Select+ Elements (Scope of functions: PLC &amp; Bus Extension and Net Based Wiring) Network license</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E4CD267" w14:textId="4783E3C0" w:rsidR="00CC10ED" w:rsidRDefault="00B519DE" w:rsidP="00A45012">
            <w:pPr>
              <w:ind w:left="-5" w:firstLine="5"/>
              <w:jc w:val="center"/>
              <w:rPr>
                <w:bCs/>
                <w:color w:val="000000"/>
              </w:rPr>
            </w:pPr>
            <w:r>
              <w:rPr>
                <w:bCs/>
                <w:color w:val="000000"/>
              </w:rPr>
              <w:t>1 kompl</w:t>
            </w:r>
            <w:r w:rsidR="00C53B0A">
              <w:rPr>
                <w:bCs/>
                <w:color w:val="000000"/>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4307943" w14:textId="77777777" w:rsidR="00CC10ED" w:rsidRPr="008B29F2" w:rsidRDefault="00CC10ED" w:rsidP="00A4501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2A8A986" w14:textId="77777777" w:rsidR="00CC10ED" w:rsidRPr="008B29F2" w:rsidRDefault="00CC10ED" w:rsidP="00A45012">
            <w:pPr>
              <w:jc w:val="center"/>
            </w:pPr>
          </w:p>
        </w:tc>
      </w:tr>
      <w:tr w:rsidR="00B83029" w:rsidRPr="008B29F2" w14:paraId="39C053EA" w14:textId="77777777" w:rsidTr="003A5062">
        <w:trPr>
          <w:trHeight w:val="46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8FB2F74" w14:textId="7DB233FF" w:rsidR="00B83029" w:rsidRPr="008B29F2" w:rsidRDefault="00B519DE" w:rsidP="00B83029">
            <w:pPr>
              <w:snapToGrid w:val="0"/>
              <w:ind w:right="-4"/>
              <w:jc w:val="center"/>
              <w:rPr>
                <w:bCs/>
                <w:color w:val="000000"/>
              </w:rPr>
            </w:pPr>
            <w:r>
              <w:rPr>
                <w:bCs/>
                <w:color w:val="000000"/>
              </w:rPr>
              <w:t>3</w:t>
            </w:r>
            <w:r w:rsidR="00B83029">
              <w:rPr>
                <w:bCs/>
                <w:color w:val="000000"/>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775838B9" w14:textId="2E3DEB7C" w:rsidR="00B83029" w:rsidRDefault="00A45012" w:rsidP="00B83029">
            <w:pPr>
              <w:ind w:left="142"/>
              <w:rPr>
                <w:bCs/>
              </w:rPr>
            </w:pPr>
            <w:r>
              <w:rPr>
                <w:bCs/>
              </w:rPr>
              <w:t>Apmācība</w:t>
            </w:r>
            <w:r w:rsidR="00B519DE">
              <w:rPr>
                <w:bCs/>
              </w:rPr>
              <w:t>s kurs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850B45" w14:textId="068DAAD8" w:rsidR="00B83029" w:rsidRDefault="00B519DE" w:rsidP="00B83029">
            <w:pPr>
              <w:ind w:left="-5" w:firstLine="5"/>
              <w:jc w:val="center"/>
              <w:rPr>
                <w:bCs/>
                <w:color w:val="000000"/>
              </w:rPr>
            </w:pPr>
            <w:r>
              <w:rPr>
                <w:bCs/>
                <w:color w:val="000000"/>
              </w:rPr>
              <w:t xml:space="preserve">2 </w:t>
            </w:r>
            <w:r w:rsidR="00A45012">
              <w:rPr>
                <w:bCs/>
                <w:color w:val="000000"/>
              </w:rPr>
              <w:t>lietotāji</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10E0580" w14:textId="77777777" w:rsidR="00B83029" w:rsidRPr="008B29F2" w:rsidRDefault="00B83029" w:rsidP="00B83029">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1F5B227" w14:textId="77777777" w:rsidR="00B83029" w:rsidRPr="008B29F2" w:rsidRDefault="00B83029" w:rsidP="00B83029">
            <w:pPr>
              <w:jc w:val="center"/>
            </w:pPr>
          </w:p>
        </w:tc>
      </w:tr>
      <w:tr w:rsidR="00571CAF" w:rsidRPr="008B29F2" w14:paraId="2297993C" w14:textId="77777777" w:rsidTr="003A5062">
        <w:trPr>
          <w:trHeight w:val="384"/>
        </w:trPr>
        <w:tc>
          <w:tcPr>
            <w:tcW w:w="765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1FA06A2" w14:textId="7D8433C9" w:rsidR="00571CAF" w:rsidRPr="008B29F2" w:rsidRDefault="00571CAF" w:rsidP="00571CAF">
            <w:pPr>
              <w:ind w:left="131"/>
              <w:jc w:val="right"/>
            </w:pPr>
            <w:r w:rsidRPr="00163635">
              <w:rPr>
                <w:b/>
              </w:rPr>
              <w:t>Summa kopā bez PVN:</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FDD29C1" w14:textId="77777777" w:rsidR="00571CAF" w:rsidRPr="008B29F2" w:rsidRDefault="00571CAF" w:rsidP="00B83029">
            <w:pPr>
              <w:ind w:left="141"/>
              <w:jc w:val="center"/>
            </w:pPr>
          </w:p>
        </w:tc>
      </w:tr>
      <w:tr w:rsidR="00571CAF" w:rsidRPr="008B29F2" w14:paraId="3E7E3D3C" w14:textId="77777777" w:rsidTr="003A5062">
        <w:trPr>
          <w:trHeight w:val="55"/>
        </w:trPr>
        <w:tc>
          <w:tcPr>
            <w:tcW w:w="7655"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6820873E" w14:textId="320B5892" w:rsidR="00571CAF" w:rsidRPr="008B29F2" w:rsidRDefault="00571CAF" w:rsidP="00571CAF">
            <w:pPr>
              <w:ind w:left="131"/>
              <w:jc w:val="right"/>
            </w:pPr>
            <w:r w:rsidRPr="008B29F2">
              <w:rPr>
                <w:b/>
                <w:color w:val="000000"/>
              </w:rPr>
              <w:t>PVN 21%: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2F14F5B" w14:textId="77777777" w:rsidR="00571CAF" w:rsidRPr="008B29F2" w:rsidRDefault="00571CAF" w:rsidP="00B83029">
            <w:pPr>
              <w:ind w:left="141"/>
              <w:jc w:val="center"/>
            </w:pPr>
          </w:p>
        </w:tc>
      </w:tr>
      <w:tr w:rsidR="00571CAF" w:rsidRPr="008B29F2" w14:paraId="0634B34E" w14:textId="77777777" w:rsidTr="003A5062">
        <w:trPr>
          <w:trHeight w:val="55"/>
        </w:trPr>
        <w:tc>
          <w:tcPr>
            <w:tcW w:w="7655"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77D496FF" w14:textId="23656AA9" w:rsidR="00571CAF" w:rsidRPr="008B29F2" w:rsidRDefault="00571CAF" w:rsidP="00571CAF">
            <w:pPr>
              <w:ind w:left="131"/>
              <w:jc w:val="right"/>
            </w:pPr>
            <w:r w:rsidRPr="008B29F2">
              <w:rPr>
                <w:b/>
                <w:color w:val="000000"/>
              </w:rPr>
              <w:t>Summa kopā</w:t>
            </w:r>
            <w:r>
              <w:rPr>
                <w:b/>
                <w:color w:val="000000"/>
              </w:rPr>
              <w:t xml:space="preserve"> ar PVN</w:t>
            </w:r>
            <w:r w:rsidRPr="008B29F2">
              <w:rPr>
                <w:b/>
                <w:color w:val="000000"/>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1B19F30" w14:textId="77777777" w:rsidR="00571CAF" w:rsidRPr="008B29F2" w:rsidRDefault="00571CAF" w:rsidP="00B83029">
            <w:pPr>
              <w:ind w:left="141"/>
              <w:jc w:val="center"/>
            </w:pPr>
          </w:p>
        </w:tc>
      </w:tr>
    </w:tbl>
    <w:p w14:paraId="688904FB" w14:textId="0552C895" w:rsidR="005C7C96" w:rsidRPr="00886123" w:rsidRDefault="005C7C96" w:rsidP="00A45012">
      <w:pPr>
        <w:numPr>
          <w:ilvl w:val="0"/>
          <w:numId w:val="11"/>
        </w:numPr>
        <w:spacing w:before="240"/>
        <w:jc w:val="both"/>
        <w:rPr>
          <w:szCs w:val="23"/>
        </w:rPr>
      </w:pPr>
      <w:r w:rsidRPr="00886123">
        <w:rPr>
          <w:szCs w:val="23"/>
        </w:rPr>
        <w:t>Apmaksas noteikumi: 30 (trīsdesmit) dienas pēc Pre</w:t>
      </w:r>
      <w:r w:rsidR="00B567F3" w:rsidRPr="00886123">
        <w:rPr>
          <w:szCs w:val="23"/>
        </w:rPr>
        <w:t>ču</w:t>
      </w:r>
      <w:r w:rsidRPr="00886123">
        <w:rPr>
          <w:szCs w:val="23"/>
        </w:rPr>
        <w:t xml:space="preserve"> piegād</w:t>
      </w:r>
      <w:r w:rsidR="007F6278">
        <w:rPr>
          <w:szCs w:val="23"/>
        </w:rPr>
        <w:t>es</w:t>
      </w:r>
      <w:r w:rsidRPr="00886123">
        <w:rPr>
          <w:szCs w:val="23"/>
        </w:rPr>
        <w:t xml:space="preserve"> </w:t>
      </w:r>
      <w:r w:rsidR="007F6278">
        <w:rPr>
          <w:szCs w:val="23"/>
        </w:rPr>
        <w:t xml:space="preserve">un </w:t>
      </w:r>
      <w:r w:rsidR="00F96318">
        <w:rPr>
          <w:szCs w:val="23"/>
        </w:rPr>
        <w:t>apmācības kursa beigu</w:t>
      </w:r>
      <w:r w:rsidR="007F6278">
        <w:rPr>
          <w:szCs w:val="23"/>
        </w:rPr>
        <w:t xml:space="preserve"> </w:t>
      </w:r>
      <w:r w:rsidRPr="00886123">
        <w:rPr>
          <w:szCs w:val="23"/>
        </w:rPr>
        <w:t>apliecinošu dokumentu parakstīšanas.</w:t>
      </w:r>
    </w:p>
    <w:p w14:paraId="6B90F1FD" w14:textId="60E79A3B" w:rsidR="005C7C96" w:rsidRPr="00886123" w:rsidRDefault="005C7C96" w:rsidP="00824361">
      <w:pPr>
        <w:numPr>
          <w:ilvl w:val="0"/>
          <w:numId w:val="11"/>
        </w:numPr>
        <w:ind w:left="284" w:hanging="284"/>
        <w:jc w:val="both"/>
        <w:rPr>
          <w:szCs w:val="23"/>
        </w:rPr>
      </w:pPr>
      <w:r w:rsidRPr="00886123">
        <w:rPr>
          <w:szCs w:val="23"/>
        </w:rPr>
        <w:t>Pre</w:t>
      </w:r>
      <w:r w:rsidR="00B567F3" w:rsidRPr="00886123">
        <w:rPr>
          <w:szCs w:val="23"/>
        </w:rPr>
        <w:t>ču</w:t>
      </w:r>
      <w:r w:rsidRPr="00886123">
        <w:rPr>
          <w:szCs w:val="23"/>
        </w:rPr>
        <w:t xml:space="preserve"> piegādes</w:t>
      </w:r>
      <w:r w:rsidR="007F6278">
        <w:rPr>
          <w:szCs w:val="23"/>
        </w:rPr>
        <w:t xml:space="preserve"> un uzstādīšanas</w:t>
      </w:r>
      <w:r w:rsidRPr="00886123">
        <w:rPr>
          <w:szCs w:val="23"/>
        </w:rPr>
        <w:t xml:space="preserve"> termiņš: </w:t>
      </w:r>
      <w:r w:rsidR="00F96318">
        <w:rPr>
          <w:szCs w:val="23"/>
        </w:rPr>
        <w:t>60 kalendārās dienas.</w:t>
      </w:r>
    </w:p>
    <w:p w14:paraId="32A06AD3" w14:textId="77777777" w:rsidR="00B5550F" w:rsidRDefault="005C7C96" w:rsidP="00824361">
      <w:pPr>
        <w:widowControl w:val="0"/>
        <w:numPr>
          <w:ilvl w:val="0"/>
          <w:numId w:val="11"/>
        </w:numPr>
        <w:ind w:left="284" w:hanging="284"/>
        <w:jc w:val="both"/>
        <w:rPr>
          <w:szCs w:val="23"/>
        </w:rPr>
      </w:pPr>
      <w:r w:rsidRPr="00886123">
        <w:rPr>
          <w:szCs w:val="23"/>
        </w:rPr>
        <w:t>Apliecinām, ka:</w:t>
      </w:r>
    </w:p>
    <w:p w14:paraId="2A179B2D" w14:textId="77777777" w:rsidR="00A67CCE" w:rsidRPr="00A67CCE" w:rsidRDefault="00A67CCE" w:rsidP="00A67CCE">
      <w:pPr>
        <w:widowControl w:val="0"/>
        <w:numPr>
          <w:ilvl w:val="1"/>
          <w:numId w:val="11"/>
        </w:numPr>
        <w:jc w:val="both"/>
        <w:rPr>
          <w:szCs w:val="23"/>
        </w:rPr>
      </w:pPr>
      <w:r w:rsidRPr="00A67CCE">
        <w:rPr>
          <w:szCs w:val="23"/>
        </w:rPr>
        <w:t>visa Tirgus izpētei iesniegtā informācija ir patiesa;</w:t>
      </w:r>
    </w:p>
    <w:p w14:paraId="66A8E0E4" w14:textId="77777777" w:rsidR="00A67CCE" w:rsidRPr="00A67CCE" w:rsidRDefault="00A67CCE" w:rsidP="00A67CCE">
      <w:pPr>
        <w:widowControl w:val="0"/>
        <w:numPr>
          <w:ilvl w:val="1"/>
          <w:numId w:val="11"/>
        </w:numPr>
        <w:jc w:val="both"/>
        <w:rPr>
          <w:szCs w:val="23"/>
        </w:rPr>
      </w:pPr>
      <w:r w:rsidRPr="00A67CCE">
        <w:rPr>
          <w:szCs w:val="23"/>
        </w:rPr>
        <w:t>uz Pretendentu neattiecas Sabiedrisko pakalpojumu sniedzēju iepirkumu likuma 48.panta otrajā daļā, izņemot 8. un 9.punktu, norādītie izslēgšanas nosacījumi;</w:t>
      </w:r>
    </w:p>
    <w:p w14:paraId="77C878F8" w14:textId="70EB21C2" w:rsidR="00A67CCE" w:rsidRPr="00A67CCE" w:rsidRDefault="00A67CCE" w:rsidP="00A67CCE">
      <w:pPr>
        <w:widowControl w:val="0"/>
        <w:numPr>
          <w:ilvl w:val="1"/>
          <w:numId w:val="11"/>
        </w:numPr>
        <w:jc w:val="both"/>
        <w:rPr>
          <w:szCs w:val="23"/>
        </w:rPr>
      </w:pPr>
      <w:r w:rsidRPr="00A67CCE">
        <w:rPr>
          <w:szCs w:val="23"/>
        </w:rPr>
        <w:t xml:space="preserve">uz Pretendentu neattiecas Starptautisko un Latvijas Republikas nacionālo sankciju likuma  </w:t>
      </w:r>
      <w:r w:rsidR="006C0D42" w:rsidRPr="002A5687">
        <w:t>11.</w:t>
      </w:r>
      <w:r w:rsidR="006C0D42" w:rsidRPr="002A5687">
        <w:rPr>
          <w:vertAlign w:val="superscript"/>
        </w:rPr>
        <w:t>1</w:t>
      </w:r>
      <w:r w:rsidR="006C0D42" w:rsidRPr="002A5687">
        <w:t xml:space="preserve">panta </w:t>
      </w:r>
      <w:r w:rsidRPr="00A67CCE">
        <w:rPr>
          <w:szCs w:val="23"/>
        </w:rPr>
        <w:t>panta pirmās daļas izslēgšanas nosacījumi;</w:t>
      </w:r>
    </w:p>
    <w:p w14:paraId="60D5C2BE" w14:textId="77777777" w:rsidR="00A67CCE" w:rsidRPr="00A67CCE" w:rsidRDefault="00A67CCE" w:rsidP="00A67CCE">
      <w:pPr>
        <w:widowControl w:val="0"/>
        <w:numPr>
          <w:ilvl w:val="1"/>
          <w:numId w:val="11"/>
        </w:numPr>
        <w:jc w:val="both"/>
        <w:rPr>
          <w:szCs w:val="23"/>
        </w:rPr>
      </w:pPr>
      <w:r w:rsidRPr="00A67CCE">
        <w:rPr>
          <w:szCs w:val="23"/>
        </w:rPr>
        <w:t>esam iepazinušies ar informāciju, kas nepieciešama piedāvājuma sagatavošanai un Tirgus izpētes uzaicinājumā norādīto Preču piegādei;</w:t>
      </w:r>
    </w:p>
    <w:p w14:paraId="039CEE96" w14:textId="77777777" w:rsidR="00A67CCE" w:rsidRPr="00A67CCE" w:rsidRDefault="00A67CCE" w:rsidP="00A67CCE">
      <w:pPr>
        <w:widowControl w:val="0"/>
        <w:numPr>
          <w:ilvl w:val="1"/>
          <w:numId w:val="11"/>
        </w:numPr>
        <w:jc w:val="both"/>
        <w:rPr>
          <w:szCs w:val="23"/>
        </w:rPr>
      </w:pPr>
      <w:r w:rsidRPr="00A67CCE">
        <w:rPr>
          <w:szCs w:val="23"/>
        </w:rPr>
        <w:t>Tirgus izpētes uzaicinājuma prasības un nosacījumi ir skaidri un saprotami;</w:t>
      </w:r>
    </w:p>
    <w:p w14:paraId="367991C3" w14:textId="77777777" w:rsidR="00A67CCE" w:rsidRPr="00A67CCE" w:rsidRDefault="00A67CCE" w:rsidP="00A67CCE">
      <w:pPr>
        <w:widowControl w:val="0"/>
        <w:numPr>
          <w:ilvl w:val="1"/>
          <w:numId w:val="11"/>
        </w:numPr>
        <w:jc w:val="both"/>
        <w:rPr>
          <w:szCs w:val="23"/>
        </w:rPr>
      </w:pPr>
      <w:r w:rsidRPr="00A67CCE">
        <w:rPr>
          <w:szCs w:val="23"/>
        </w:rPr>
        <w:t>mūsu rīcībā ir visi nepieciešamie resursi Preces piegādei Tirgus izpētes uzaicinājumā norādītajā laikā un apjomā;</w:t>
      </w:r>
    </w:p>
    <w:p w14:paraId="70D9B230" w14:textId="77777777" w:rsidR="00A67CCE" w:rsidRPr="00A67CCE" w:rsidRDefault="00A67CCE" w:rsidP="00A67CCE">
      <w:pPr>
        <w:widowControl w:val="0"/>
        <w:numPr>
          <w:ilvl w:val="1"/>
          <w:numId w:val="11"/>
        </w:numPr>
        <w:jc w:val="both"/>
        <w:rPr>
          <w:szCs w:val="23"/>
        </w:rPr>
      </w:pPr>
      <w:r w:rsidRPr="00A67CCE">
        <w:rPr>
          <w:szCs w:val="23"/>
        </w:rPr>
        <w:t>Tirgus izpētes uzaicinājumā norādītās Preces garantijas termiņš ir 24 (divdesmit četri) kalendāra mēneši pēc Preces piegādi apliecinošu dokumentu abpusējas parakstīšanas;</w:t>
      </w:r>
    </w:p>
    <w:p w14:paraId="2F32493A" w14:textId="77777777" w:rsidR="00A67CCE" w:rsidRPr="00A67CCE" w:rsidRDefault="00A67CCE" w:rsidP="00A67CCE">
      <w:pPr>
        <w:pStyle w:val="Sarakstarindkopa"/>
        <w:numPr>
          <w:ilvl w:val="1"/>
          <w:numId w:val="11"/>
        </w:numPr>
        <w:rPr>
          <w:szCs w:val="23"/>
        </w:rPr>
      </w:pPr>
      <w:r w:rsidRPr="00A67CCE">
        <w:rPr>
          <w:szCs w:val="23"/>
        </w:rPr>
        <w:t>šis piedāvājums ir izstrādāts un iesniegts neatkarīgi no konkurentiem[1] (turpmāk – konkurenti) un bez konsultācijām, līgumiem vai vienošanām vai cita veida saziņas ar konkurentiem;</w:t>
      </w:r>
    </w:p>
    <w:p w14:paraId="2E176A8D" w14:textId="2F41DFE6" w:rsidR="00A67CCE" w:rsidRDefault="00A67CCE" w:rsidP="00A67CCE">
      <w:pPr>
        <w:pStyle w:val="Sarakstarindkopa"/>
        <w:numPr>
          <w:ilvl w:val="1"/>
          <w:numId w:val="11"/>
        </w:numPr>
        <w:rPr>
          <w:szCs w:val="23"/>
        </w:rPr>
      </w:pPr>
      <w:r w:rsidRPr="00A67CCE">
        <w:rPr>
          <w:szCs w:val="23"/>
        </w:rPr>
        <w:t>neesam apzināti, tieši vai netieši atklājuši vai neatklāsim piedāvājuma noteikumus nevienam konkurentam pirms oficiālā piedāvājumu atvēršanas datuma un laika.</w:t>
      </w:r>
      <w:r>
        <w:rPr>
          <w:szCs w:val="23"/>
        </w:rPr>
        <w:t xml:space="preserve"> </w:t>
      </w:r>
    </w:p>
    <w:p w14:paraId="1E68BE6C" w14:textId="0002E51D" w:rsidR="000C6C67" w:rsidRPr="003A5062" w:rsidRDefault="00A67CCE" w:rsidP="003A5062">
      <w:pPr>
        <w:rPr>
          <w:sz w:val="20"/>
          <w:szCs w:val="20"/>
        </w:rPr>
      </w:pPr>
      <w:r w:rsidRPr="00A67CCE">
        <w:rPr>
          <w:szCs w:val="23"/>
        </w:rPr>
        <w:t>Pretendenta kontaktpersona: &lt;vārds, uzvārds, amats, tālrunis, e-pasta adrese&gt;.</w:t>
      </w:r>
      <w:r>
        <w:rPr>
          <w:szCs w:val="23"/>
        </w:rPr>
        <w:br/>
      </w:r>
    </w:p>
    <w:tbl>
      <w:tblPr>
        <w:tblpPr w:leftFromText="180" w:rightFromText="180" w:vertAnchor="text" w:horzAnchor="margin" w:tblpY="182"/>
        <w:tblW w:w="9072" w:type="dxa"/>
        <w:tblLook w:val="0000" w:firstRow="0" w:lastRow="0" w:firstColumn="0" w:lastColumn="0" w:noHBand="0" w:noVBand="0"/>
      </w:tblPr>
      <w:tblGrid>
        <w:gridCol w:w="5070"/>
        <w:gridCol w:w="1430"/>
        <w:gridCol w:w="2572"/>
      </w:tblGrid>
      <w:tr w:rsidR="005C7C96" w:rsidRPr="00886123" w14:paraId="0A7C85D5" w14:textId="77777777" w:rsidTr="00327DAA">
        <w:tc>
          <w:tcPr>
            <w:tcW w:w="5070" w:type="dxa"/>
          </w:tcPr>
          <w:p w14:paraId="335E05C9" w14:textId="77777777" w:rsidR="005C7C96" w:rsidRPr="00886123" w:rsidRDefault="005C7C96" w:rsidP="00327DAA">
            <w:pPr>
              <w:tabs>
                <w:tab w:val="center" w:pos="4320"/>
                <w:tab w:val="right" w:pos="8640"/>
                <w:tab w:val="left" w:pos="9000"/>
              </w:tabs>
              <w:ind w:left="142"/>
              <w:rPr>
                <w:szCs w:val="23"/>
                <w:lang w:eastAsia="en-US"/>
              </w:rPr>
            </w:pPr>
            <w:r w:rsidRPr="00886123">
              <w:rPr>
                <w:szCs w:val="23"/>
                <w:lang w:eastAsia="en-US"/>
              </w:rPr>
              <w:t>Pretendenta nosaukums un reģistrācijas numurs</w:t>
            </w:r>
          </w:p>
        </w:tc>
        <w:tc>
          <w:tcPr>
            <w:tcW w:w="1430" w:type="dxa"/>
            <w:tcBorders>
              <w:top w:val="dotted" w:sz="4" w:space="0" w:color="auto"/>
              <w:bottom w:val="dotted" w:sz="4" w:space="0" w:color="auto"/>
            </w:tcBorders>
            <w:vAlign w:val="bottom"/>
          </w:tcPr>
          <w:p w14:paraId="3910AD9D" w14:textId="77777777" w:rsidR="005C7C96" w:rsidRPr="00886123" w:rsidRDefault="005C7C96" w:rsidP="00327DAA">
            <w:pPr>
              <w:tabs>
                <w:tab w:val="center" w:pos="4320"/>
                <w:tab w:val="right" w:pos="8640"/>
                <w:tab w:val="left" w:pos="9000"/>
              </w:tabs>
              <w:ind w:left="142"/>
              <w:rPr>
                <w:szCs w:val="23"/>
                <w:lang w:eastAsia="en-US"/>
              </w:rPr>
            </w:pPr>
          </w:p>
        </w:tc>
        <w:tc>
          <w:tcPr>
            <w:tcW w:w="2572" w:type="dxa"/>
            <w:tcBorders>
              <w:top w:val="dotted" w:sz="4" w:space="0" w:color="auto"/>
              <w:bottom w:val="dotted" w:sz="4" w:space="0" w:color="auto"/>
            </w:tcBorders>
          </w:tcPr>
          <w:p w14:paraId="4FE11F59" w14:textId="77777777" w:rsidR="005C7C96" w:rsidRPr="00886123" w:rsidRDefault="005C7C96" w:rsidP="00327DAA">
            <w:pPr>
              <w:tabs>
                <w:tab w:val="center" w:pos="4320"/>
                <w:tab w:val="right" w:pos="8640"/>
                <w:tab w:val="left" w:pos="9000"/>
              </w:tabs>
              <w:ind w:left="142"/>
              <w:rPr>
                <w:szCs w:val="23"/>
                <w:lang w:eastAsia="en-US"/>
              </w:rPr>
            </w:pPr>
          </w:p>
        </w:tc>
      </w:tr>
      <w:tr w:rsidR="005C7C96" w:rsidRPr="00886123" w14:paraId="50368493" w14:textId="77777777" w:rsidTr="00327DAA">
        <w:tc>
          <w:tcPr>
            <w:tcW w:w="5070" w:type="dxa"/>
          </w:tcPr>
          <w:p w14:paraId="6626F074" w14:textId="77777777" w:rsidR="005C7C96" w:rsidRPr="00886123" w:rsidRDefault="005C7C96" w:rsidP="00327DAA">
            <w:pPr>
              <w:tabs>
                <w:tab w:val="left" w:pos="1872"/>
                <w:tab w:val="center" w:pos="4320"/>
                <w:tab w:val="right" w:pos="8640"/>
                <w:tab w:val="left" w:pos="9000"/>
              </w:tabs>
              <w:ind w:left="142"/>
              <w:rPr>
                <w:szCs w:val="23"/>
                <w:lang w:eastAsia="en-US"/>
              </w:rPr>
            </w:pPr>
            <w:r w:rsidRPr="00886123">
              <w:rPr>
                <w:szCs w:val="23"/>
                <w:lang w:eastAsia="en-US"/>
              </w:rPr>
              <w:t>Pretendenta bankas rekvizīti</w:t>
            </w:r>
          </w:p>
        </w:tc>
        <w:tc>
          <w:tcPr>
            <w:tcW w:w="1430" w:type="dxa"/>
            <w:tcBorders>
              <w:top w:val="dotted" w:sz="4" w:space="0" w:color="auto"/>
              <w:bottom w:val="dotted" w:sz="4" w:space="0" w:color="auto"/>
            </w:tcBorders>
            <w:vAlign w:val="bottom"/>
          </w:tcPr>
          <w:p w14:paraId="7EE37531" w14:textId="77777777" w:rsidR="005C7C96" w:rsidRPr="00886123" w:rsidRDefault="005C7C96" w:rsidP="00327DAA">
            <w:pPr>
              <w:tabs>
                <w:tab w:val="center" w:pos="4320"/>
                <w:tab w:val="right" w:pos="8640"/>
                <w:tab w:val="left" w:pos="9000"/>
              </w:tabs>
              <w:ind w:left="142"/>
              <w:rPr>
                <w:szCs w:val="23"/>
                <w:lang w:eastAsia="en-US"/>
              </w:rPr>
            </w:pPr>
          </w:p>
        </w:tc>
        <w:tc>
          <w:tcPr>
            <w:tcW w:w="2572" w:type="dxa"/>
            <w:tcBorders>
              <w:top w:val="dotted" w:sz="4" w:space="0" w:color="auto"/>
              <w:bottom w:val="dotted" w:sz="4" w:space="0" w:color="auto"/>
            </w:tcBorders>
          </w:tcPr>
          <w:p w14:paraId="7713DDF2" w14:textId="77777777" w:rsidR="005C7C96" w:rsidRPr="00886123" w:rsidRDefault="005C7C96" w:rsidP="00327DAA">
            <w:pPr>
              <w:tabs>
                <w:tab w:val="center" w:pos="4320"/>
                <w:tab w:val="right" w:pos="8640"/>
                <w:tab w:val="left" w:pos="9000"/>
              </w:tabs>
              <w:ind w:left="142"/>
              <w:rPr>
                <w:szCs w:val="23"/>
                <w:lang w:eastAsia="en-US"/>
              </w:rPr>
            </w:pPr>
          </w:p>
        </w:tc>
      </w:tr>
      <w:tr w:rsidR="005C7C96" w:rsidRPr="00886123" w14:paraId="2210FE54" w14:textId="77777777" w:rsidTr="00327DAA">
        <w:tc>
          <w:tcPr>
            <w:tcW w:w="5070" w:type="dxa"/>
          </w:tcPr>
          <w:p w14:paraId="5688D863" w14:textId="77777777" w:rsidR="005C7C96" w:rsidRPr="00886123" w:rsidRDefault="005C7C96" w:rsidP="00327DAA">
            <w:pPr>
              <w:tabs>
                <w:tab w:val="center" w:pos="4320"/>
                <w:tab w:val="right" w:pos="8640"/>
                <w:tab w:val="left" w:pos="9000"/>
              </w:tabs>
              <w:ind w:left="142"/>
              <w:rPr>
                <w:szCs w:val="23"/>
                <w:lang w:eastAsia="en-US"/>
              </w:rPr>
            </w:pPr>
            <w:r w:rsidRPr="00886123">
              <w:rPr>
                <w:szCs w:val="23"/>
                <w:lang w:eastAsia="en-US"/>
              </w:rPr>
              <w:t>Pretendenta paraksttiesīgās vai pilnvarotās personas vārds, uzvārds, amats:</w:t>
            </w:r>
          </w:p>
        </w:tc>
        <w:tc>
          <w:tcPr>
            <w:tcW w:w="1430" w:type="dxa"/>
            <w:tcBorders>
              <w:top w:val="dotted" w:sz="4" w:space="0" w:color="auto"/>
              <w:bottom w:val="dotted" w:sz="4" w:space="0" w:color="auto"/>
            </w:tcBorders>
            <w:vAlign w:val="bottom"/>
          </w:tcPr>
          <w:p w14:paraId="5AE237C3" w14:textId="77777777" w:rsidR="005C7C96" w:rsidRPr="00886123" w:rsidRDefault="005C7C96" w:rsidP="00327DAA">
            <w:pPr>
              <w:tabs>
                <w:tab w:val="center" w:pos="4320"/>
                <w:tab w:val="right" w:pos="8640"/>
                <w:tab w:val="left" w:pos="9000"/>
              </w:tabs>
              <w:ind w:left="142"/>
              <w:rPr>
                <w:szCs w:val="23"/>
                <w:lang w:eastAsia="en-US"/>
              </w:rPr>
            </w:pPr>
          </w:p>
        </w:tc>
        <w:tc>
          <w:tcPr>
            <w:tcW w:w="2572" w:type="dxa"/>
            <w:tcBorders>
              <w:top w:val="dotted" w:sz="4" w:space="0" w:color="auto"/>
              <w:bottom w:val="dotted" w:sz="4" w:space="0" w:color="auto"/>
            </w:tcBorders>
          </w:tcPr>
          <w:p w14:paraId="33821FF6" w14:textId="77777777" w:rsidR="005C7C96" w:rsidRPr="00886123" w:rsidRDefault="005C7C96" w:rsidP="00327DAA">
            <w:pPr>
              <w:tabs>
                <w:tab w:val="center" w:pos="4320"/>
                <w:tab w:val="right" w:pos="8640"/>
                <w:tab w:val="left" w:pos="9000"/>
              </w:tabs>
              <w:ind w:left="142"/>
              <w:rPr>
                <w:szCs w:val="23"/>
                <w:lang w:eastAsia="en-US"/>
              </w:rPr>
            </w:pPr>
          </w:p>
        </w:tc>
      </w:tr>
      <w:tr w:rsidR="005C7C96" w:rsidRPr="00886123" w14:paraId="0A8A37C3" w14:textId="77777777" w:rsidTr="00327DAA">
        <w:tc>
          <w:tcPr>
            <w:tcW w:w="5070" w:type="dxa"/>
          </w:tcPr>
          <w:p w14:paraId="00F9ADD1" w14:textId="77777777" w:rsidR="005C7C96" w:rsidRPr="00886123" w:rsidRDefault="005C7C96" w:rsidP="00327DAA">
            <w:pPr>
              <w:tabs>
                <w:tab w:val="center" w:pos="4320"/>
                <w:tab w:val="right" w:pos="8640"/>
                <w:tab w:val="left" w:pos="9000"/>
              </w:tabs>
              <w:ind w:left="142"/>
              <w:jc w:val="both"/>
              <w:rPr>
                <w:szCs w:val="23"/>
                <w:lang w:eastAsia="en-US"/>
              </w:rPr>
            </w:pPr>
            <w:r w:rsidRPr="00886123">
              <w:rPr>
                <w:szCs w:val="23"/>
                <w:lang w:eastAsia="en-US"/>
              </w:rPr>
              <w:t>Paraksts:</w:t>
            </w:r>
          </w:p>
        </w:tc>
        <w:tc>
          <w:tcPr>
            <w:tcW w:w="1430" w:type="dxa"/>
            <w:tcBorders>
              <w:top w:val="dotted" w:sz="4" w:space="0" w:color="auto"/>
              <w:bottom w:val="dotted" w:sz="4" w:space="0" w:color="auto"/>
            </w:tcBorders>
          </w:tcPr>
          <w:p w14:paraId="058DE17A" w14:textId="77777777" w:rsidR="005C7C96" w:rsidRPr="00886123" w:rsidRDefault="005C7C96" w:rsidP="00327DAA">
            <w:pPr>
              <w:tabs>
                <w:tab w:val="center" w:pos="4320"/>
                <w:tab w:val="right" w:pos="8640"/>
                <w:tab w:val="left" w:pos="9000"/>
              </w:tabs>
              <w:ind w:left="142"/>
              <w:jc w:val="both"/>
              <w:rPr>
                <w:szCs w:val="23"/>
                <w:lang w:eastAsia="en-US"/>
              </w:rPr>
            </w:pPr>
          </w:p>
        </w:tc>
        <w:tc>
          <w:tcPr>
            <w:tcW w:w="2572" w:type="dxa"/>
            <w:tcBorders>
              <w:top w:val="dotted" w:sz="4" w:space="0" w:color="auto"/>
              <w:bottom w:val="dotted" w:sz="4" w:space="0" w:color="auto"/>
            </w:tcBorders>
          </w:tcPr>
          <w:p w14:paraId="2F0FC1CA" w14:textId="77777777" w:rsidR="005C7C96" w:rsidRPr="00886123" w:rsidRDefault="005C7C96" w:rsidP="00327DAA">
            <w:pPr>
              <w:tabs>
                <w:tab w:val="center" w:pos="4320"/>
                <w:tab w:val="right" w:pos="8640"/>
                <w:tab w:val="left" w:pos="9000"/>
              </w:tabs>
              <w:ind w:left="142"/>
              <w:jc w:val="both"/>
              <w:rPr>
                <w:szCs w:val="23"/>
                <w:lang w:eastAsia="en-US"/>
              </w:rPr>
            </w:pPr>
          </w:p>
        </w:tc>
      </w:tr>
      <w:tr w:rsidR="005C7C96" w:rsidRPr="00886123" w14:paraId="61A16D36" w14:textId="77777777" w:rsidTr="00327DAA">
        <w:tc>
          <w:tcPr>
            <w:tcW w:w="5070" w:type="dxa"/>
          </w:tcPr>
          <w:p w14:paraId="7389F211" w14:textId="77777777" w:rsidR="005C7C96" w:rsidRPr="00886123" w:rsidRDefault="005C7C96" w:rsidP="00327DAA">
            <w:pPr>
              <w:tabs>
                <w:tab w:val="center" w:pos="4320"/>
                <w:tab w:val="right" w:pos="8640"/>
                <w:tab w:val="left" w:pos="9000"/>
              </w:tabs>
              <w:ind w:left="142"/>
              <w:jc w:val="both"/>
              <w:rPr>
                <w:szCs w:val="23"/>
                <w:lang w:eastAsia="en-US"/>
              </w:rPr>
            </w:pPr>
            <w:r w:rsidRPr="00886123">
              <w:rPr>
                <w:szCs w:val="23"/>
                <w:lang w:eastAsia="en-US"/>
              </w:rPr>
              <w:t>Datums, vieta</w:t>
            </w:r>
          </w:p>
        </w:tc>
        <w:tc>
          <w:tcPr>
            <w:tcW w:w="1430" w:type="dxa"/>
            <w:tcBorders>
              <w:top w:val="dotted" w:sz="4" w:space="0" w:color="auto"/>
              <w:bottom w:val="dotted" w:sz="4" w:space="0" w:color="auto"/>
            </w:tcBorders>
          </w:tcPr>
          <w:p w14:paraId="0E185D8B" w14:textId="77777777" w:rsidR="005C7C96" w:rsidRPr="00886123" w:rsidRDefault="005C7C96" w:rsidP="00327DAA">
            <w:pPr>
              <w:tabs>
                <w:tab w:val="center" w:pos="4320"/>
                <w:tab w:val="right" w:pos="8640"/>
                <w:tab w:val="left" w:pos="9000"/>
              </w:tabs>
              <w:ind w:left="142"/>
              <w:jc w:val="both"/>
              <w:rPr>
                <w:szCs w:val="23"/>
                <w:lang w:eastAsia="en-US"/>
              </w:rPr>
            </w:pPr>
          </w:p>
        </w:tc>
        <w:tc>
          <w:tcPr>
            <w:tcW w:w="2572" w:type="dxa"/>
            <w:tcBorders>
              <w:top w:val="dotted" w:sz="4" w:space="0" w:color="auto"/>
              <w:bottom w:val="dotted" w:sz="4" w:space="0" w:color="auto"/>
            </w:tcBorders>
          </w:tcPr>
          <w:p w14:paraId="57C953D1" w14:textId="77777777" w:rsidR="005C7C96" w:rsidRPr="00886123" w:rsidRDefault="005C7C96" w:rsidP="00327DAA">
            <w:pPr>
              <w:tabs>
                <w:tab w:val="center" w:pos="4320"/>
                <w:tab w:val="right" w:pos="8640"/>
                <w:tab w:val="left" w:pos="9000"/>
              </w:tabs>
              <w:ind w:left="142"/>
              <w:jc w:val="both"/>
              <w:rPr>
                <w:szCs w:val="23"/>
                <w:lang w:eastAsia="en-US"/>
              </w:rPr>
            </w:pPr>
          </w:p>
        </w:tc>
      </w:tr>
      <w:tr w:rsidR="005C7C96" w:rsidRPr="00886123" w14:paraId="7B9EB5F7" w14:textId="77777777" w:rsidTr="00327DAA">
        <w:trPr>
          <w:trHeight w:val="409"/>
        </w:trPr>
        <w:tc>
          <w:tcPr>
            <w:tcW w:w="5070" w:type="dxa"/>
          </w:tcPr>
          <w:p w14:paraId="08E7AD3A" w14:textId="77777777" w:rsidR="005C7C96" w:rsidRPr="00886123" w:rsidRDefault="005C7C96" w:rsidP="00327DAA">
            <w:pPr>
              <w:tabs>
                <w:tab w:val="center" w:pos="4320"/>
                <w:tab w:val="right" w:pos="8640"/>
                <w:tab w:val="left" w:pos="9000"/>
              </w:tabs>
              <w:ind w:left="142"/>
              <w:jc w:val="both"/>
              <w:rPr>
                <w:szCs w:val="23"/>
                <w:lang w:eastAsia="en-US"/>
              </w:rPr>
            </w:pPr>
            <w:r w:rsidRPr="00886123">
              <w:rPr>
                <w:szCs w:val="23"/>
                <w:lang w:eastAsia="en-US"/>
              </w:rPr>
              <w:t>Juridiskā un pasta adreses, tālruņu un faksa numuri, e-pasta adreses</w:t>
            </w:r>
          </w:p>
        </w:tc>
        <w:tc>
          <w:tcPr>
            <w:tcW w:w="1430" w:type="dxa"/>
            <w:tcBorders>
              <w:top w:val="dotted" w:sz="4" w:space="0" w:color="auto"/>
              <w:bottom w:val="dotted" w:sz="4" w:space="0" w:color="auto"/>
            </w:tcBorders>
          </w:tcPr>
          <w:p w14:paraId="3AED402B" w14:textId="77777777" w:rsidR="005C7C96" w:rsidRPr="00886123" w:rsidRDefault="005C7C96" w:rsidP="00327DAA">
            <w:pPr>
              <w:tabs>
                <w:tab w:val="center" w:pos="4320"/>
                <w:tab w:val="right" w:pos="8640"/>
                <w:tab w:val="left" w:pos="9000"/>
              </w:tabs>
              <w:ind w:left="142"/>
              <w:jc w:val="both"/>
              <w:rPr>
                <w:szCs w:val="23"/>
                <w:lang w:eastAsia="en-US"/>
              </w:rPr>
            </w:pPr>
          </w:p>
        </w:tc>
        <w:tc>
          <w:tcPr>
            <w:tcW w:w="2572" w:type="dxa"/>
            <w:tcBorders>
              <w:top w:val="dotted" w:sz="4" w:space="0" w:color="auto"/>
              <w:bottom w:val="dotted" w:sz="4" w:space="0" w:color="auto"/>
            </w:tcBorders>
          </w:tcPr>
          <w:p w14:paraId="3AC39101" w14:textId="77777777" w:rsidR="005C7C96" w:rsidRPr="00886123" w:rsidRDefault="005C7C96" w:rsidP="00327DAA">
            <w:pPr>
              <w:tabs>
                <w:tab w:val="center" w:pos="4320"/>
                <w:tab w:val="right" w:pos="8640"/>
                <w:tab w:val="left" w:pos="9000"/>
              </w:tabs>
              <w:ind w:left="142"/>
              <w:jc w:val="both"/>
              <w:rPr>
                <w:szCs w:val="23"/>
                <w:lang w:eastAsia="en-US"/>
              </w:rPr>
            </w:pPr>
          </w:p>
        </w:tc>
      </w:tr>
    </w:tbl>
    <w:p w14:paraId="0A1C2B2E" w14:textId="77777777" w:rsidR="00D749EA" w:rsidRPr="00D749EA" w:rsidRDefault="00D749EA" w:rsidP="00D749EA">
      <w:pPr>
        <w:ind w:left="360"/>
        <w:rPr>
          <w:sz w:val="20"/>
          <w:szCs w:val="20"/>
        </w:rPr>
      </w:pPr>
      <w:r w:rsidRPr="00D749EA">
        <w:rPr>
          <w:szCs w:val="23"/>
          <w:u w:val="single"/>
        </w:rPr>
        <w:t>_________________________________</w:t>
      </w:r>
    </w:p>
    <w:p w14:paraId="3A85B1F5" w14:textId="77777777" w:rsidR="00D749EA" w:rsidRPr="006C0D42" w:rsidRDefault="00D749EA" w:rsidP="00D749EA">
      <w:pPr>
        <w:tabs>
          <w:tab w:val="left" w:pos="426"/>
          <w:tab w:val="left" w:pos="9000"/>
        </w:tabs>
        <w:suppressAutoHyphens/>
        <w:spacing w:before="120"/>
        <w:ind w:left="709"/>
        <w:jc w:val="both"/>
        <w:rPr>
          <w:i/>
          <w:szCs w:val="23"/>
          <w:lang w:eastAsia="ar-SA"/>
        </w:rPr>
      </w:pPr>
      <w:r w:rsidRPr="00886123">
        <w:rPr>
          <w:i/>
          <w:szCs w:val="23"/>
          <w:lang w:eastAsia="ar-SA"/>
        </w:rPr>
        <w:t>Piezīme: Pretendenta rekvizīti var būt norādīti uz Pretendenta veidlapas.</w:t>
      </w:r>
    </w:p>
    <w:p w14:paraId="12B7C66F" w14:textId="77777777" w:rsidR="00103FBE" w:rsidRPr="00D749EA" w:rsidRDefault="00D749EA" w:rsidP="00D749EA">
      <w:pPr>
        <w:tabs>
          <w:tab w:val="left" w:pos="9000"/>
        </w:tabs>
        <w:suppressAutoHyphens/>
        <w:spacing w:before="120"/>
        <w:ind w:left="360"/>
        <w:jc w:val="both"/>
        <w:rPr>
          <w:i/>
          <w:szCs w:val="23"/>
          <w:lang w:eastAsia="ar-SA"/>
        </w:rPr>
      </w:pPr>
      <w:r w:rsidRPr="00D749EA">
        <w:rPr>
          <w:sz w:val="20"/>
          <w:szCs w:val="20"/>
        </w:rPr>
        <w:t>[1] Konkurents – jebkura fiziska vai juridiska persona, kura nav Pretendents un kura iesniedz piedāvājumu šim iepirkumam, un kura, ņemot vērā tās kvalifikāciju, spējas vai pieredzi, kā arī piedāvātās preces vai pakalpojumus, varētu iesniegt piedāvājumu šim iepirkumam.</w:t>
      </w:r>
    </w:p>
    <w:sectPr w:rsidR="00103FBE" w:rsidRPr="00D749EA" w:rsidSect="00F96318">
      <w:footerReference w:type="default" r:id="rId12"/>
      <w:endnotePr>
        <w:numStart w:val="2"/>
      </w:endnotePr>
      <w:type w:val="continuous"/>
      <w:pgSz w:w="11906" w:h="16838"/>
      <w:pgMar w:top="1134" w:right="1134"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23B8E" w14:textId="77777777" w:rsidR="00793736" w:rsidRDefault="00793736" w:rsidP="0014211E">
      <w:r>
        <w:separator/>
      </w:r>
    </w:p>
  </w:endnote>
  <w:endnote w:type="continuationSeparator" w:id="0">
    <w:p w14:paraId="75CC9036" w14:textId="77777777" w:rsidR="00793736" w:rsidRDefault="00793736" w:rsidP="00142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C2F7E" w14:textId="77777777" w:rsidR="008F6EE5" w:rsidRPr="002A01B5" w:rsidRDefault="008F6EE5" w:rsidP="008F6EE5">
    <w:pPr>
      <w:pStyle w:val="Kjene"/>
      <w:jc w:val="right"/>
      <w:rPr>
        <w:sz w:val="22"/>
      </w:rPr>
    </w:pPr>
    <w:r w:rsidRPr="002A01B5">
      <w:rPr>
        <w:sz w:val="22"/>
      </w:rPr>
      <w:fldChar w:fldCharType="begin"/>
    </w:r>
    <w:r w:rsidRPr="002A01B5">
      <w:rPr>
        <w:sz w:val="22"/>
      </w:rPr>
      <w:instrText>PAGE   \* MERGEFORMAT</w:instrText>
    </w:r>
    <w:r w:rsidRPr="002A01B5">
      <w:rPr>
        <w:sz w:val="22"/>
      </w:rPr>
      <w:fldChar w:fldCharType="separate"/>
    </w:r>
    <w:r w:rsidR="00D977DB">
      <w:rPr>
        <w:noProof/>
        <w:sz w:val="22"/>
      </w:rPr>
      <w:t>4</w:t>
    </w:r>
    <w:r w:rsidRPr="002A01B5">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2C6FC" w14:textId="77777777" w:rsidR="00793736" w:rsidRDefault="00793736" w:rsidP="0014211E">
      <w:r>
        <w:separator/>
      </w:r>
    </w:p>
  </w:footnote>
  <w:footnote w:type="continuationSeparator" w:id="0">
    <w:p w14:paraId="2D4FF2DA" w14:textId="77777777" w:rsidR="00793736" w:rsidRDefault="00793736" w:rsidP="00142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D21280F2"/>
    <w:lvl w:ilvl="0">
      <w:start w:val="1"/>
      <w:numFmt w:val="bullet"/>
      <w:pStyle w:val="Sarakstaaizzme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F60A932E"/>
    <w:lvl w:ilvl="0">
      <w:start w:val="1"/>
      <w:numFmt w:val="bullet"/>
      <w:pStyle w:val="Sarakstaaizzme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7629B78"/>
    <w:lvl w:ilvl="0">
      <w:start w:val="1"/>
      <w:numFmt w:val="bullet"/>
      <w:pStyle w:val="Sarakstaaizzme2"/>
      <w:lvlText w:val=""/>
      <w:lvlJc w:val="left"/>
      <w:pPr>
        <w:tabs>
          <w:tab w:val="num" w:pos="643"/>
        </w:tabs>
        <w:ind w:left="643" w:hanging="360"/>
      </w:pPr>
      <w:rPr>
        <w:rFonts w:ascii="Symbol" w:hAnsi="Symbol" w:hint="default"/>
      </w:rPr>
    </w:lvl>
  </w:abstractNum>
  <w:abstractNum w:abstractNumId="3" w15:restartNumberingAfterBreak="0">
    <w:nsid w:val="0000000C"/>
    <w:multiLevelType w:val="multilevel"/>
    <w:tmpl w:val="0000000C"/>
    <w:name w:val="WW8Num13"/>
    <w:lvl w:ilvl="0">
      <w:start w:val="1"/>
      <w:numFmt w:val="bullet"/>
      <w:lvlText w:val=""/>
      <w:lvlJc w:val="left"/>
      <w:pPr>
        <w:tabs>
          <w:tab w:val="num" w:pos="0"/>
        </w:tabs>
        <w:ind w:left="720" w:hanging="360"/>
      </w:pPr>
      <w:rPr>
        <w:rFonts w:ascii="Symbol" w:hAnsi="Symbol" w:cs="Symbol"/>
        <w:color w:val="000000"/>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2"/>
        <w:szCs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2"/>
        <w:szCs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D"/>
    <w:multiLevelType w:val="multilevel"/>
    <w:tmpl w:val="0000000D"/>
    <w:name w:val="WW8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E"/>
    <w:multiLevelType w:val="multilevel"/>
    <w:tmpl w:val="ADFC2DBA"/>
    <w:name w:val="WW8Num12"/>
    <w:lvl w:ilvl="0">
      <w:start w:val="1"/>
      <w:numFmt w:val="decimal"/>
      <w:lvlText w:val="%1."/>
      <w:lvlJc w:val="left"/>
      <w:pPr>
        <w:tabs>
          <w:tab w:val="num" w:pos="720"/>
        </w:tabs>
        <w:ind w:left="720" w:hanging="360"/>
      </w:pPr>
      <w:rPr>
        <w:strike w:val="0"/>
        <w:dstrike w:val="0"/>
        <w:color w:val="auto"/>
        <w:sz w:val="24"/>
        <w:szCs w:val="24"/>
        <w:u w:val="none"/>
        <w:effect w:val="none"/>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00000010"/>
    <w:multiLevelType w:val="multilevel"/>
    <w:tmpl w:val="00000010"/>
    <w:name w:val="WW8Num17"/>
    <w:lvl w:ilvl="0">
      <w:start w:val="1"/>
      <w:numFmt w:val="decimal"/>
      <w:lvlText w:val="%1."/>
      <w:lvlJc w:val="left"/>
      <w:pPr>
        <w:tabs>
          <w:tab w:val="num" w:pos="0"/>
        </w:tabs>
        <w:ind w:left="720" w:hanging="360"/>
      </w:pPr>
      <w:rPr>
        <w:color w:val="000000"/>
        <w:sz w:val="22"/>
        <w:szCs w:val="22"/>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11"/>
    <w:multiLevelType w:val="multilevel"/>
    <w:tmpl w:val="00000011"/>
    <w:name w:val="WW8Num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12"/>
    <w:multiLevelType w:val="multilevel"/>
    <w:tmpl w:val="00000012"/>
    <w:name w:val="WW8Num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14"/>
    <w:multiLevelType w:val="multilevel"/>
    <w:tmpl w:val="00000014"/>
    <w:name w:val="WW8Num21"/>
    <w:lvl w:ilvl="0">
      <w:start w:val="1"/>
      <w:numFmt w:val="decimal"/>
      <w:lvlText w:val="%1."/>
      <w:lvlJc w:val="left"/>
      <w:pPr>
        <w:tabs>
          <w:tab w:val="num" w:pos="-76"/>
        </w:tabs>
        <w:ind w:left="644" w:hanging="360"/>
      </w:pPr>
      <w:rPr>
        <w:rFonts w:cs="Times New Roman"/>
      </w:rPr>
    </w:lvl>
    <w:lvl w:ilvl="1">
      <w:start w:val="1"/>
      <w:numFmt w:val="lowerLetter"/>
      <w:lvlText w:val="%2."/>
      <w:lvlJc w:val="left"/>
      <w:pPr>
        <w:tabs>
          <w:tab w:val="num" w:pos="-76"/>
        </w:tabs>
        <w:ind w:left="1364" w:hanging="360"/>
      </w:pPr>
    </w:lvl>
    <w:lvl w:ilvl="2">
      <w:start w:val="1"/>
      <w:numFmt w:val="lowerRoman"/>
      <w:lvlText w:val="%2.%3."/>
      <w:lvlJc w:val="right"/>
      <w:pPr>
        <w:tabs>
          <w:tab w:val="num" w:pos="-76"/>
        </w:tabs>
        <w:ind w:left="2084" w:hanging="180"/>
      </w:pPr>
    </w:lvl>
    <w:lvl w:ilvl="3">
      <w:start w:val="1"/>
      <w:numFmt w:val="decimal"/>
      <w:lvlText w:val="%2.%3.%4."/>
      <w:lvlJc w:val="left"/>
      <w:pPr>
        <w:tabs>
          <w:tab w:val="num" w:pos="-76"/>
        </w:tabs>
        <w:ind w:left="2804" w:hanging="360"/>
      </w:pPr>
    </w:lvl>
    <w:lvl w:ilvl="4">
      <w:start w:val="1"/>
      <w:numFmt w:val="lowerLetter"/>
      <w:lvlText w:val="%2.%3.%4.%5."/>
      <w:lvlJc w:val="left"/>
      <w:pPr>
        <w:tabs>
          <w:tab w:val="num" w:pos="-76"/>
        </w:tabs>
        <w:ind w:left="3524" w:hanging="360"/>
      </w:pPr>
    </w:lvl>
    <w:lvl w:ilvl="5">
      <w:start w:val="1"/>
      <w:numFmt w:val="lowerRoman"/>
      <w:lvlText w:val="%2.%3.%4.%5.%6."/>
      <w:lvlJc w:val="right"/>
      <w:pPr>
        <w:tabs>
          <w:tab w:val="num" w:pos="-76"/>
        </w:tabs>
        <w:ind w:left="4244" w:hanging="180"/>
      </w:pPr>
    </w:lvl>
    <w:lvl w:ilvl="6">
      <w:start w:val="1"/>
      <w:numFmt w:val="decimal"/>
      <w:lvlText w:val="%2.%3.%4.%5.%6.%7."/>
      <w:lvlJc w:val="left"/>
      <w:pPr>
        <w:tabs>
          <w:tab w:val="num" w:pos="-76"/>
        </w:tabs>
        <w:ind w:left="4964" w:hanging="360"/>
      </w:pPr>
    </w:lvl>
    <w:lvl w:ilvl="7">
      <w:start w:val="1"/>
      <w:numFmt w:val="lowerLetter"/>
      <w:lvlText w:val="%2.%3.%4.%5.%6.%7.%8."/>
      <w:lvlJc w:val="left"/>
      <w:pPr>
        <w:tabs>
          <w:tab w:val="num" w:pos="-76"/>
        </w:tabs>
        <w:ind w:left="5684" w:hanging="360"/>
      </w:pPr>
    </w:lvl>
    <w:lvl w:ilvl="8">
      <w:start w:val="1"/>
      <w:numFmt w:val="lowerRoman"/>
      <w:lvlText w:val="%2.%3.%4.%5.%6.%7.%8.%9."/>
      <w:lvlJc w:val="right"/>
      <w:pPr>
        <w:tabs>
          <w:tab w:val="num" w:pos="-76"/>
        </w:tabs>
        <w:ind w:left="6404" w:hanging="180"/>
      </w:pPr>
    </w:lvl>
  </w:abstractNum>
  <w:abstractNum w:abstractNumId="10" w15:restartNumberingAfterBreak="0">
    <w:nsid w:val="01140581"/>
    <w:multiLevelType w:val="hybridMultilevel"/>
    <w:tmpl w:val="1BA61C1E"/>
    <w:lvl w:ilvl="0" w:tplc="6398191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2" w15:restartNumberingAfterBreak="0">
    <w:nsid w:val="102F16C9"/>
    <w:multiLevelType w:val="hybridMultilevel"/>
    <w:tmpl w:val="2ACC5506"/>
    <w:lvl w:ilvl="0" w:tplc="04260001">
      <w:start w:val="1"/>
      <w:numFmt w:val="bullet"/>
      <w:lvlText w:val=""/>
      <w:lvlJc w:val="left"/>
      <w:pPr>
        <w:ind w:left="720" w:hanging="360"/>
      </w:pPr>
      <w:rPr>
        <w:rFonts w:ascii="Symbol" w:hAnsi="Symbol" w:hint="default"/>
      </w:rPr>
    </w:lvl>
    <w:lvl w:ilvl="1" w:tplc="1C4CF72E">
      <w:numFmt w:val="bullet"/>
      <w:lvlText w:val="-"/>
      <w:lvlJc w:val="left"/>
      <w:pPr>
        <w:ind w:left="1068" w:hanging="360"/>
      </w:pPr>
      <w:rPr>
        <w:rFonts w:ascii="Times New Roman" w:eastAsia="Calibr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BBD5EB1"/>
    <w:multiLevelType w:val="hybridMultilevel"/>
    <w:tmpl w:val="86DACD72"/>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4" w15:restartNumberingAfterBreak="0">
    <w:nsid w:val="23746520"/>
    <w:multiLevelType w:val="hybridMultilevel"/>
    <w:tmpl w:val="AF8295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5196EF1"/>
    <w:multiLevelType w:val="hybridMultilevel"/>
    <w:tmpl w:val="44ACDCEA"/>
    <w:lvl w:ilvl="0" w:tplc="AD4CBAF4">
      <w:start w:val="1"/>
      <w:numFmt w:val="decimal"/>
      <w:lvlText w:val="%1."/>
      <w:lvlJc w:val="left"/>
      <w:pPr>
        <w:ind w:left="680" w:hanging="360"/>
      </w:pPr>
      <w:rPr>
        <w:rFonts w:hint="default"/>
        <w:b/>
        <w:bCs/>
      </w:rPr>
    </w:lvl>
    <w:lvl w:ilvl="1" w:tplc="04260019">
      <w:start w:val="1"/>
      <w:numFmt w:val="lowerLetter"/>
      <w:lvlText w:val="%2."/>
      <w:lvlJc w:val="left"/>
      <w:pPr>
        <w:ind w:left="1400" w:hanging="360"/>
      </w:pPr>
    </w:lvl>
    <w:lvl w:ilvl="2" w:tplc="0426001B" w:tentative="1">
      <w:start w:val="1"/>
      <w:numFmt w:val="lowerRoman"/>
      <w:lvlText w:val="%3."/>
      <w:lvlJc w:val="right"/>
      <w:pPr>
        <w:ind w:left="2120" w:hanging="180"/>
      </w:pPr>
    </w:lvl>
    <w:lvl w:ilvl="3" w:tplc="0426000F" w:tentative="1">
      <w:start w:val="1"/>
      <w:numFmt w:val="decimal"/>
      <w:lvlText w:val="%4."/>
      <w:lvlJc w:val="left"/>
      <w:pPr>
        <w:ind w:left="2840" w:hanging="360"/>
      </w:pPr>
    </w:lvl>
    <w:lvl w:ilvl="4" w:tplc="04260019" w:tentative="1">
      <w:start w:val="1"/>
      <w:numFmt w:val="lowerLetter"/>
      <w:lvlText w:val="%5."/>
      <w:lvlJc w:val="left"/>
      <w:pPr>
        <w:ind w:left="3560" w:hanging="360"/>
      </w:pPr>
    </w:lvl>
    <w:lvl w:ilvl="5" w:tplc="0426001B" w:tentative="1">
      <w:start w:val="1"/>
      <w:numFmt w:val="lowerRoman"/>
      <w:lvlText w:val="%6."/>
      <w:lvlJc w:val="right"/>
      <w:pPr>
        <w:ind w:left="4280" w:hanging="180"/>
      </w:pPr>
    </w:lvl>
    <w:lvl w:ilvl="6" w:tplc="0426000F" w:tentative="1">
      <w:start w:val="1"/>
      <w:numFmt w:val="decimal"/>
      <w:lvlText w:val="%7."/>
      <w:lvlJc w:val="left"/>
      <w:pPr>
        <w:ind w:left="5000" w:hanging="360"/>
      </w:pPr>
    </w:lvl>
    <w:lvl w:ilvl="7" w:tplc="04260019" w:tentative="1">
      <w:start w:val="1"/>
      <w:numFmt w:val="lowerLetter"/>
      <w:lvlText w:val="%8."/>
      <w:lvlJc w:val="left"/>
      <w:pPr>
        <w:ind w:left="5720" w:hanging="360"/>
      </w:pPr>
    </w:lvl>
    <w:lvl w:ilvl="8" w:tplc="0426001B" w:tentative="1">
      <w:start w:val="1"/>
      <w:numFmt w:val="lowerRoman"/>
      <w:lvlText w:val="%9."/>
      <w:lvlJc w:val="right"/>
      <w:pPr>
        <w:ind w:left="6440" w:hanging="180"/>
      </w:pPr>
    </w:lvl>
  </w:abstractNum>
  <w:abstractNum w:abstractNumId="16" w15:restartNumberingAfterBreak="0">
    <w:nsid w:val="43A55F15"/>
    <w:multiLevelType w:val="hybridMultilevel"/>
    <w:tmpl w:val="CEFC0F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42E5A42"/>
    <w:multiLevelType w:val="multilevel"/>
    <w:tmpl w:val="7E1EA26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9F45A72"/>
    <w:multiLevelType w:val="multilevel"/>
    <w:tmpl w:val="02583E28"/>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D5D261C"/>
    <w:multiLevelType w:val="multilevel"/>
    <w:tmpl w:val="A39AE9C0"/>
    <w:lvl w:ilvl="0">
      <w:start w:val="1"/>
      <w:numFmt w:val="decimal"/>
      <w:lvlText w:val="%1."/>
      <w:lvlJc w:val="left"/>
      <w:pPr>
        <w:ind w:left="600" w:hanging="360"/>
      </w:pPr>
      <w:rPr>
        <w:rFonts w:hint="default"/>
        <w:b w:val="0"/>
      </w:rPr>
    </w:lvl>
    <w:lvl w:ilvl="1">
      <w:start w:val="1"/>
      <w:numFmt w:val="decimal"/>
      <w:isLgl/>
      <w:lvlText w:val="%1.%2"/>
      <w:lvlJc w:val="left"/>
      <w:pPr>
        <w:ind w:left="1096" w:hanging="480"/>
      </w:pPr>
      <w:rPr>
        <w:rFonts w:hint="default"/>
        <w:u w:val="single"/>
      </w:rPr>
    </w:lvl>
    <w:lvl w:ilvl="2">
      <w:start w:val="1"/>
      <w:numFmt w:val="decimal"/>
      <w:isLgl/>
      <w:lvlText w:val="%1.%2.%3"/>
      <w:lvlJc w:val="left"/>
      <w:pPr>
        <w:ind w:left="1712" w:hanging="720"/>
      </w:pPr>
      <w:rPr>
        <w:rFonts w:hint="default"/>
        <w:u w:val="single"/>
      </w:rPr>
    </w:lvl>
    <w:lvl w:ilvl="3">
      <w:start w:val="1"/>
      <w:numFmt w:val="decimal"/>
      <w:isLgl/>
      <w:lvlText w:val="%1.%2.%3.%4"/>
      <w:lvlJc w:val="left"/>
      <w:pPr>
        <w:ind w:left="2088" w:hanging="720"/>
      </w:pPr>
      <w:rPr>
        <w:rFonts w:hint="default"/>
        <w:u w:val="single"/>
      </w:rPr>
    </w:lvl>
    <w:lvl w:ilvl="4">
      <w:start w:val="1"/>
      <w:numFmt w:val="decimal"/>
      <w:isLgl/>
      <w:lvlText w:val="%1.%2.%3.%4.%5"/>
      <w:lvlJc w:val="left"/>
      <w:pPr>
        <w:ind w:left="2824" w:hanging="1080"/>
      </w:pPr>
      <w:rPr>
        <w:rFonts w:hint="default"/>
        <w:u w:val="single"/>
      </w:rPr>
    </w:lvl>
    <w:lvl w:ilvl="5">
      <w:start w:val="1"/>
      <w:numFmt w:val="decimal"/>
      <w:isLgl/>
      <w:lvlText w:val="%1.%2.%3.%4.%5.%6"/>
      <w:lvlJc w:val="left"/>
      <w:pPr>
        <w:ind w:left="3200" w:hanging="1080"/>
      </w:pPr>
      <w:rPr>
        <w:rFonts w:hint="default"/>
        <w:u w:val="single"/>
      </w:rPr>
    </w:lvl>
    <w:lvl w:ilvl="6">
      <w:start w:val="1"/>
      <w:numFmt w:val="decimal"/>
      <w:isLgl/>
      <w:lvlText w:val="%1.%2.%3.%4.%5.%6.%7"/>
      <w:lvlJc w:val="left"/>
      <w:pPr>
        <w:ind w:left="3936" w:hanging="1440"/>
      </w:pPr>
      <w:rPr>
        <w:rFonts w:hint="default"/>
        <w:u w:val="single"/>
      </w:rPr>
    </w:lvl>
    <w:lvl w:ilvl="7">
      <w:start w:val="1"/>
      <w:numFmt w:val="decimal"/>
      <w:isLgl/>
      <w:lvlText w:val="%1.%2.%3.%4.%5.%6.%7.%8"/>
      <w:lvlJc w:val="left"/>
      <w:pPr>
        <w:ind w:left="4312" w:hanging="1440"/>
      </w:pPr>
      <w:rPr>
        <w:rFonts w:hint="default"/>
        <w:u w:val="single"/>
      </w:rPr>
    </w:lvl>
    <w:lvl w:ilvl="8">
      <w:start w:val="1"/>
      <w:numFmt w:val="decimal"/>
      <w:isLgl/>
      <w:lvlText w:val="%1.%2.%3.%4.%5.%6.%7.%8.%9"/>
      <w:lvlJc w:val="left"/>
      <w:pPr>
        <w:ind w:left="5048" w:hanging="1800"/>
      </w:pPr>
      <w:rPr>
        <w:rFonts w:hint="default"/>
        <w:u w:val="single"/>
      </w:rPr>
    </w:lvl>
  </w:abstractNum>
  <w:abstractNum w:abstractNumId="20" w15:restartNumberingAfterBreak="0">
    <w:nsid w:val="52F9575A"/>
    <w:multiLevelType w:val="singleLevel"/>
    <w:tmpl w:val="2022014C"/>
    <w:lvl w:ilvl="0">
      <w:numFmt w:val="bullet"/>
      <w:pStyle w:val="Svitrulodes-2"/>
      <w:lvlText w:val="-"/>
      <w:lvlJc w:val="left"/>
      <w:pPr>
        <w:tabs>
          <w:tab w:val="num" w:pos="1069"/>
        </w:tabs>
        <w:ind w:left="1069" w:hanging="360"/>
      </w:pPr>
      <w:rPr>
        <w:rFonts w:ascii="Times New Roman" w:eastAsia="Times New Roman" w:hAnsi="Times New Roman" w:cs="Times New Roman" w:hint="default"/>
      </w:rPr>
    </w:lvl>
  </w:abstractNum>
  <w:abstractNum w:abstractNumId="21" w15:restartNumberingAfterBreak="0">
    <w:nsid w:val="58C83756"/>
    <w:multiLevelType w:val="hybridMultilevel"/>
    <w:tmpl w:val="FF505D50"/>
    <w:lvl w:ilvl="0" w:tplc="07E887E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A50057C"/>
    <w:multiLevelType w:val="hybridMultilevel"/>
    <w:tmpl w:val="1872305A"/>
    <w:lvl w:ilvl="0" w:tplc="2D1AC46A">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BBD189D"/>
    <w:multiLevelType w:val="hybridMultilevel"/>
    <w:tmpl w:val="F6EED44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D252020"/>
    <w:multiLevelType w:val="multilevel"/>
    <w:tmpl w:val="403233B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638128F2"/>
    <w:multiLevelType w:val="hybridMultilevel"/>
    <w:tmpl w:val="403A689E"/>
    <w:lvl w:ilvl="0" w:tplc="24B6A22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F7D3D6E"/>
    <w:multiLevelType w:val="multilevel"/>
    <w:tmpl w:val="5EF67C5A"/>
    <w:lvl w:ilvl="0">
      <w:start w:val="1"/>
      <w:numFmt w:val="decimal"/>
      <w:pStyle w:val="Stils1"/>
      <w:lvlText w:val="%1"/>
      <w:lvlJc w:val="left"/>
      <w:pPr>
        <w:tabs>
          <w:tab w:val="num" w:pos="432"/>
        </w:tabs>
        <w:ind w:left="432" w:hanging="432"/>
      </w:pPr>
      <w:rPr>
        <w:rFonts w:hint="default"/>
      </w:rPr>
    </w:lvl>
    <w:lvl w:ilvl="1">
      <w:start w:val="1"/>
      <w:numFmt w:val="decimal"/>
      <w:pStyle w:val="Virsraksts2"/>
      <w:lvlText w:val="%1.%2"/>
      <w:lvlJc w:val="left"/>
      <w:pPr>
        <w:tabs>
          <w:tab w:val="num" w:pos="576"/>
        </w:tabs>
        <w:ind w:left="576" w:hanging="576"/>
      </w:pPr>
      <w:rPr>
        <w:rFonts w:hint="default"/>
      </w:rPr>
    </w:lvl>
    <w:lvl w:ilvl="2">
      <w:start w:val="1"/>
      <w:numFmt w:val="decimal"/>
      <w:pStyle w:val="Virsraksts3"/>
      <w:lvlText w:val="%1.%2.%3"/>
      <w:lvlJc w:val="left"/>
      <w:pPr>
        <w:tabs>
          <w:tab w:val="num" w:pos="720"/>
        </w:tabs>
        <w:ind w:left="153" w:hanging="153"/>
      </w:pPr>
      <w:rPr>
        <w:rFonts w:hint="default"/>
        <w:b w:val="0"/>
        <w:i w:val="0"/>
      </w:rPr>
    </w:lvl>
    <w:lvl w:ilvl="3">
      <w:start w:val="1"/>
      <w:numFmt w:val="decimal"/>
      <w:pStyle w:val="Virsraksts4"/>
      <w:lvlText w:val="%1.%2.%3.%4"/>
      <w:lvlJc w:val="left"/>
      <w:pPr>
        <w:tabs>
          <w:tab w:val="num" w:pos="1044"/>
        </w:tabs>
        <w:ind w:left="104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2098402246">
    <w:abstractNumId w:val="26"/>
  </w:num>
  <w:num w:numId="2" w16cid:durableId="2061857029">
    <w:abstractNumId w:val="11"/>
  </w:num>
  <w:num w:numId="3" w16cid:durableId="1874266022">
    <w:abstractNumId w:val="2"/>
  </w:num>
  <w:num w:numId="4" w16cid:durableId="411976600">
    <w:abstractNumId w:val="1"/>
  </w:num>
  <w:num w:numId="5" w16cid:durableId="496266997">
    <w:abstractNumId w:val="0"/>
  </w:num>
  <w:num w:numId="6" w16cid:durableId="1545754220">
    <w:abstractNumId w:val="20"/>
  </w:num>
  <w:num w:numId="7" w16cid:durableId="1899899081">
    <w:abstractNumId w:val="19"/>
  </w:num>
  <w:num w:numId="8" w16cid:durableId="452485776">
    <w:abstractNumId w:val="15"/>
  </w:num>
  <w:num w:numId="9" w16cid:durableId="624040377">
    <w:abstractNumId w:val="24"/>
  </w:num>
  <w:num w:numId="10" w16cid:durableId="1737703069">
    <w:abstractNumId w:val="16"/>
  </w:num>
  <w:num w:numId="11" w16cid:durableId="945498476">
    <w:abstractNumId w:val="18"/>
  </w:num>
  <w:num w:numId="12" w16cid:durableId="1155562021">
    <w:abstractNumId w:val="13"/>
  </w:num>
  <w:num w:numId="13" w16cid:durableId="2050034434">
    <w:abstractNumId w:val="17"/>
  </w:num>
  <w:num w:numId="14" w16cid:durableId="1940261057">
    <w:abstractNumId w:val="12"/>
  </w:num>
  <w:num w:numId="15" w16cid:durableId="1487890606">
    <w:abstractNumId w:val="17"/>
    <w:lvlOverride w:ilvl="0">
      <w:lvl w:ilvl="0">
        <w:start w:val="1"/>
        <w:numFmt w:val="decimal"/>
        <w:lvlText w:val="%1."/>
        <w:lvlJc w:val="left"/>
        <w:pPr>
          <w:ind w:left="360" w:hanging="360"/>
        </w:pPr>
        <w:rPr>
          <w:b/>
          <w:bCs/>
          <w:i w:val="0"/>
          <w:iCs w:val="0"/>
        </w:r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6" w16cid:durableId="126973103">
    <w:abstractNumId w:val="23"/>
  </w:num>
  <w:num w:numId="17" w16cid:durableId="923416785">
    <w:abstractNumId w:val="22"/>
  </w:num>
  <w:num w:numId="18" w16cid:durableId="921640278">
    <w:abstractNumId w:val="10"/>
  </w:num>
  <w:num w:numId="19" w16cid:durableId="1259098632">
    <w:abstractNumId w:val="21"/>
  </w:num>
  <w:num w:numId="20" w16cid:durableId="1528132769">
    <w:abstractNumId w:val="25"/>
  </w:num>
  <w:num w:numId="21" w16cid:durableId="421072103">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Start w:val="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9DA"/>
    <w:rsid w:val="00003DD9"/>
    <w:rsid w:val="00004019"/>
    <w:rsid w:val="00006BC5"/>
    <w:rsid w:val="0000759F"/>
    <w:rsid w:val="0001256B"/>
    <w:rsid w:val="000157A0"/>
    <w:rsid w:val="000217BE"/>
    <w:rsid w:val="000224F4"/>
    <w:rsid w:val="00024B63"/>
    <w:rsid w:val="000260AD"/>
    <w:rsid w:val="0002729F"/>
    <w:rsid w:val="00027D35"/>
    <w:rsid w:val="0003000D"/>
    <w:rsid w:val="0003440E"/>
    <w:rsid w:val="000362F7"/>
    <w:rsid w:val="00043772"/>
    <w:rsid w:val="00047860"/>
    <w:rsid w:val="00052D8A"/>
    <w:rsid w:val="000546AB"/>
    <w:rsid w:val="00061124"/>
    <w:rsid w:val="000620D2"/>
    <w:rsid w:val="000673BF"/>
    <w:rsid w:val="00070118"/>
    <w:rsid w:val="000704BE"/>
    <w:rsid w:val="00072975"/>
    <w:rsid w:val="00072AA2"/>
    <w:rsid w:val="000735A8"/>
    <w:rsid w:val="00073BFF"/>
    <w:rsid w:val="00073CEB"/>
    <w:rsid w:val="00075D2D"/>
    <w:rsid w:val="0007726F"/>
    <w:rsid w:val="000779F9"/>
    <w:rsid w:val="00080E2C"/>
    <w:rsid w:val="0008638C"/>
    <w:rsid w:val="00086F5F"/>
    <w:rsid w:val="00090357"/>
    <w:rsid w:val="00094BBB"/>
    <w:rsid w:val="000A48F7"/>
    <w:rsid w:val="000A63A9"/>
    <w:rsid w:val="000B33D6"/>
    <w:rsid w:val="000B5CD0"/>
    <w:rsid w:val="000C3403"/>
    <w:rsid w:val="000C45C5"/>
    <w:rsid w:val="000C63CE"/>
    <w:rsid w:val="000C6C67"/>
    <w:rsid w:val="000D0064"/>
    <w:rsid w:val="000D0301"/>
    <w:rsid w:val="000D2B1B"/>
    <w:rsid w:val="000D3ACC"/>
    <w:rsid w:val="000D73E0"/>
    <w:rsid w:val="000E04E0"/>
    <w:rsid w:val="000E2B48"/>
    <w:rsid w:val="000F55E5"/>
    <w:rsid w:val="000F737B"/>
    <w:rsid w:val="000F75E0"/>
    <w:rsid w:val="00103A3C"/>
    <w:rsid w:val="00103FBE"/>
    <w:rsid w:val="00105EE0"/>
    <w:rsid w:val="00107910"/>
    <w:rsid w:val="00110A66"/>
    <w:rsid w:val="00113170"/>
    <w:rsid w:val="00114739"/>
    <w:rsid w:val="001168E4"/>
    <w:rsid w:val="00116D0D"/>
    <w:rsid w:val="001201A5"/>
    <w:rsid w:val="00124262"/>
    <w:rsid w:val="00124300"/>
    <w:rsid w:val="0013109C"/>
    <w:rsid w:val="001403F7"/>
    <w:rsid w:val="0014211E"/>
    <w:rsid w:val="00142FA0"/>
    <w:rsid w:val="001465F9"/>
    <w:rsid w:val="001508B8"/>
    <w:rsid w:val="001508C3"/>
    <w:rsid w:val="00150D1C"/>
    <w:rsid w:val="00154676"/>
    <w:rsid w:val="0015540A"/>
    <w:rsid w:val="001561A9"/>
    <w:rsid w:val="00157C20"/>
    <w:rsid w:val="00157E18"/>
    <w:rsid w:val="0016291F"/>
    <w:rsid w:val="00165943"/>
    <w:rsid w:val="00167F36"/>
    <w:rsid w:val="00167F40"/>
    <w:rsid w:val="00172013"/>
    <w:rsid w:val="0017645C"/>
    <w:rsid w:val="001772C0"/>
    <w:rsid w:val="00180092"/>
    <w:rsid w:val="00181B62"/>
    <w:rsid w:val="0018516A"/>
    <w:rsid w:val="001852D3"/>
    <w:rsid w:val="00185AC1"/>
    <w:rsid w:val="00191558"/>
    <w:rsid w:val="00191C15"/>
    <w:rsid w:val="0019399C"/>
    <w:rsid w:val="00193BD4"/>
    <w:rsid w:val="00194682"/>
    <w:rsid w:val="0019649C"/>
    <w:rsid w:val="0019705A"/>
    <w:rsid w:val="00197294"/>
    <w:rsid w:val="001A3F24"/>
    <w:rsid w:val="001B16EE"/>
    <w:rsid w:val="001B45F4"/>
    <w:rsid w:val="001B47DE"/>
    <w:rsid w:val="001B7080"/>
    <w:rsid w:val="001C14BD"/>
    <w:rsid w:val="001C4227"/>
    <w:rsid w:val="001C6306"/>
    <w:rsid w:val="001C7E62"/>
    <w:rsid w:val="001D6D1E"/>
    <w:rsid w:val="001D7B4F"/>
    <w:rsid w:val="001E0BF4"/>
    <w:rsid w:val="001E2906"/>
    <w:rsid w:val="001E437B"/>
    <w:rsid w:val="001E5781"/>
    <w:rsid w:val="001E5E5A"/>
    <w:rsid w:val="001F221D"/>
    <w:rsid w:val="001F2C25"/>
    <w:rsid w:val="001F2E60"/>
    <w:rsid w:val="001F353F"/>
    <w:rsid w:val="001F5FAA"/>
    <w:rsid w:val="001F63DA"/>
    <w:rsid w:val="001F7C83"/>
    <w:rsid w:val="00200572"/>
    <w:rsid w:val="00204B59"/>
    <w:rsid w:val="0020561F"/>
    <w:rsid w:val="0021021A"/>
    <w:rsid w:val="00210F61"/>
    <w:rsid w:val="002120B2"/>
    <w:rsid w:val="002148FD"/>
    <w:rsid w:val="00215CC9"/>
    <w:rsid w:val="00221A5F"/>
    <w:rsid w:val="002223F3"/>
    <w:rsid w:val="00224156"/>
    <w:rsid w:val="00224276"/>
    <w:rsid w:val="002262F4"/>
    <w:rsid w:val="00226C46"/>
    <w:rsid w:val="00230D01"/>
    <w:rsid w:val="0023342E"/>
    <w:rsid w:val="0023628B"/>
    <w:rsid w:val="0023689E"/>
    <w:rsid w:val="00237D36"/>
    <w:rsid w:val="0025534A"/>
    <w:rsid w:val="002559EE"/>
    <w:rsid w:val="00256000"/>
    <w:rsid w:val="0025658E"/>
    <w:rsid w:val="00260401"/>
    <w:rsid w:val="00262D14"/>
    <w:rsid w:val="00266308"/>
    <w:rsid w:val="00266E50"/>
    <w:rsid w:val="00270A53"/>
    <w:rsid w:val="0027194B"/>
    <w:rsid w:val="002738D9"/>
    <w:rsid w:val="00273B0E"/>
    <w:rsid w:val="00273FE6"/>
    <w:rsid w:val="002834B6"/>
    <w:rsid w:val="00291312"/>
    <w:rsid w:val="002945E5"/>
    <w:rsid w:val="002A01B5"/>
    <w:rsid w:val="002A5B5E"/>
    <w:rsid w:val="002A608F"/>
    <w:rsid w:val="002A76D2"/>
    <w:rsid w:val="002B6DF5"/>
    <w:rsid w:val="002B7701"/>
    <w:rsid w:val="002C21E5"/>
    <w:rsid w:val="002C2F17"/>
    <w:rsid w:val="002C3A29"/>
    <w:rsid w:val="002C3E1C"/>
    <w:rsid w:val="002C4300"/>
    <w:rsid w:val="002C48E3"/>
    <w:rsid w:val="002C5F86"/>
    <w:rsid w:val="002C5FEC"/>
    <w:rsid w:val="002D1BB7"/>
    <w:rsid w:val="002E42E0"/>
    <w:rsid w:val="002E4BD6"/>
    <w:rsid w:val="002E4E21"/>
    <w:rsid w:val="002E768C"/>
    <w:rsid w:val="002F02BB"/>
    <w:rsid w:val="002F0758"/>
    <w:rsid w:val="002F237A"/>
    <w:rsid w:val="002F55D3"/>
    <w:rsid w:val="002F590B"/>
    <w:rsid w:val="002F6529"/>
    <w:rsid w:val="002F6FBD"/>
    <w:rsid w:val="002F7AD6"/>
    <w:rsid w:val="003015CB"/>
    <w:rsid w:val="00307056"/>
    <w:rsid w:val="00307BCF"/>
    <w:rsid w:val="00312616"/>
    <w:rsid w:val="00313945"/>
    <w:rsid w:val="00313BF7"/>
    <w:rsid w:val="00322D11"/>
    <w:rsid w:val="00323662"/>
    <w:rsid w:val="00323D8A"/>
    <w:rsid w:val="00327DAA"/>
    <w:rsid w:val="00334DDD"/>
    <w:rsid w:val="0033566D"/>
    <w:rsid w:val="00337693"/>
    <w:rsid w:val="00341084"/>
    <w:rsid w:val="00344E69"/>
    <w:rsid w:val="003454F7"/>
    <w:rsid w:val="003465BA"/>
    <w:rsid w:val="0035068C"/>
    <w:rsid w:val="003516B3"/>
    <w:rsid w:val="003535D3"/>
    <w:rsid w:val="00353ABD"/>
    <w:rsid w:val="00356949"/>
    <w:rsid w:val="00356A95"/>
    <w:rsid w:val="00357756"/>
    <w:rsid w:val="00365179"/>
    <w:rsid w:val="00365D62"/>
    <w:rsid w:val="0036669F"/>
    <w:rsid w:val="00366F3F"/>
    <w:rsid w:val="0038006C"/>
    <w:rsid w:val="0038296E"/>
    <w:rsid w:val="0038463B"/>
    <w:rsid w:val="00384DFE"/>
    <w:rsid w:val="003866F8"/>
    <w:rsid w:val="00387936"/>
    <w:rsid w:val="00390FB0"/>
    <w:rsid w:val="00390FB4"/>
    <w:rsid w:val="00391889"/>
    <w:rsid w:val="00393B69"/>
    <w:rsid w:val="00396514"/>
    <w:rsid w:val="003A12E3"/>
    <w:rsid w:val="003A40D3"/>
    <w:rsid w:val="003A5062"/>
    <w:rsid w:val="003B0306"/>
    <w:rsid w:val="003B0D9C"/>
    <w:rsid w:val="003B6567"/>
    <w:rsid w:val="003B68F2"/>
    <w:rsid w:val="003C1FC9"/>
    <w:rsid w:val="003C558C"/>
    <w:rsid w:val="003C7416"/>
    <w:rsid w:val="003C7647"/>
    <w:rsid w:val="003D25C0"/>
    <w:rsid w:val="003D3B93"/>
    <w:rsid w:val="003D65EB"/>
    <w:rsid w:val="003D688C"/>
    <w:rsid w:val="003E144D"/>
    <w:rsid w:val="003E4588"/>
    <w:rsid w:val="003E577E"/>
    <w:rsid w:val="003E57B6"/>
    <w:rsid w:val="003E69E7"/>
    <w:rsid w:val="003E6A57"/>
    <w:rsid w:val="003E7E60"/>
    <w:rsid w:val="003F0A83"/>
    <w:rsid w:val="003F15E7"/>
    <w:rsid w:val="003F1897"/>
    <w:rsid w:val="003F7EE3"/>
    <w:rsid w:val="004001EA"/>
    <w:rsid w:val="00402EF5"/>
    <w:rsid w:val="00405D55"/>
    <w:rsid w:val="00407BF0"/>
    <w:rsid w:val="004110F3"/>
    <w:rsid w:val="0041368E"/>
    <w:rsid w:val="004152ED"/>
    <w:rsid w:val="00416645"/>
    <w:rsid w:val="004252DD"/>
    <w:rsid w:val="004264DA"/>
    <w:rsid w:val="00427036"/>
    <w:rsid w:val="00430633"/>
    <w:rsid w:val="00431853"/>
    <w:rsid w:val="00432C23"/>
    <w:rsid w:val="004346DE"/>
    <w:rsid w:val="00436C8C"/>
    <w:rsid w:val="00437924"/>
    <w:rsid w:val="00445117"/>
    <w:rsid w:val="00445D75"/>
    <w:rsid w:val="004470BB"/>
    <w:rsid w:val="0044720B"/>
    <w:rsid w:val="00455788"/>
    <w:rsid w:val="0045643A"/>
    <w:rsid w:val="0045741D"/>
    <w:rsid w:val="00460108"/>
    <w:rsid w:val="0046092A"/>
    <w:rsid w:val="00460A6E"/>
    <w:rsid w:val="004666EF"/>
    <w:rsid w:val="004672C9"/>
    <w:rsid w:val="0047047F"/>
    <w:rsid w:val="004710CC"/>
    <w:rsid w:val="0047134B"/>
    <w:rsid w:val="004726CE"/>
    <w:rsid w:val="00481099"/>
    <w:rsid w:val="004851A6"/>
    <w:rsid w:val="00487131"/>
    <w:rsid w:val="00487CC9"/>
    <w:rsid w:val="004911EB"/>
    <w:rsid w:val="0049361C"/>
    <w:rsid w:val="004943A6"/>
    <w:rsid w:val="0049500C"/>
    <w:rsid w:val="00495DE6"/>
    <w:rsid w:val="00497365"/>
    <w:rsid w:val="004A4C94"/>
    <w:rsid w:val="004A7E3A"/>
    <w:rsid w:val="004B1F80"/>
    <w:rsid w:val="004B2A6F"/>
    <w:rsid w:val="004B2C08"/>
    <w:rsid w:val="004B5063"/>
    <w:rsid w:val="004C1255"/>
    <w:rsid w:val="004C474B"/>
    <w:rsid w:val="004C59ED"/>
    <w:rsid w:val="004C767A"/>
    <w:rsid w:val="004C78F7"/>
    <w:rsid w:val="004D4913"/>
    <w:rsid w:val="004D7EB4"/>
    <w:rsid w:val="004E2E6E"/>
    <w:rsid w:val="004E3050"/>
    <w:rsid w:val="004E6D22"/>
    <w:rsid w:val="004E7E80"/>
    <w:rsid w:val="004F06C6"/>
    <w:rsid w:val="004F2054"/>
    <w:rsid w:val="004F5808"/>
    <w:rsid w:val="0050039B"/>
    <w:rsid w:val="00502039"/>
    <w:rsid w:val="00505D24"/>
    <w:rsid w:val="00511D39"/>
    <w:rsid w:val="005147E0"/>
    <w:rsid w:val="00514BE2"/>
    <w:rsid w:val="005217C3"/>
    <w:rsid w:val="00524AC4"/>
    <w:rsid w:val="00524C91"/>
    <w:rsid w:val="005256D5"/>
    <w:rsid w:val="00531F0C"/>
    <w:rsid w:val="00532534"/>
    <w:rsid w:val="00534822"/>
    <w:rsid w:val="0053628B"/>
    <w:rsid w:val="00537135"/>
    <w:rsid w:val="005374FA"/>
    <w:rsid w:val="005408B0"/>
    <w:rsid w:val="005449CC"/>
    <w:rsid w:val="0055450B"/>
    <w:rsid w:val="00554795"/>
    <w:rsid w:val="00557960"/>
    <w:rsid w:val="005602BE"/>
    <w:rsid w:val="00560BEA"/>
    <w:rsid w:val="00561F9A"/>
    <w:rsid w:val="00563D2F"/>
    <w:rsid w:val="005642A9"/>
    <w:rsid w:val="00565EA8"/>
    <w:rsid w:val="0057024F"/>
    <w:rsid w:val="00571CAF"/>
    <w:rsid w:val="00571D7A"/>
    <w:rsid w:val="005736D7"/>
    <w:rsid w:val="00584EF2"/>
    <w:rsid w:val="00585A35"/>
    <w:rsid w:val="00590FB6"/>
    <w:rsid w:val="0059105D"/>
    <w:rsid w:val="0059114D"/>
    <w:rsid w:val="00594871"/>
    <w:rsid w:val="005A0126"/>
    <w:rsid w:val="005A2F1C"/>
    <w:rsid w:val="005A4273"/>
    <w:rsid w:val="005A565A"/>
    <w:rsid w:val="005A7FDF"/>
    <w:rsid w:val="005B1E0A"/>
    <w:rsid w:val="005B330E"/>
    <w:rsid w:val="005B383E"/>
    <w:rsid w:val="005B3BC1"/>
    <w:rsid w:val="005B5A33"/>
    <w:rsid w:val="005B7ADE"/>
    <w:rsid w:val="005C3050"/>
    <w:rsid w:val="005C4AA0"/>
    <w:rsid w:val="005C7C96"/>
    <w:rsid w:val="005D4724"/>
    <w:rsid w:val="005E3261"/>
    <w:rsid w:val="005E5CD4"/>
    <w:rsid w:val="005F006E"/>
    <w:rsid w:val="005F1F60"/>
    <w:rsid w:val="005F61F4"/>
    <w:rsid w:val="005F6C48"/>
    <w:rsid w:val="0060316F"/>
    <w:rsid w:val="0060394A"/>
    <w:rsid w:val="00604356"/>
    <w:rsid w:val="006140BB"/>
    <w:rsid w:val="00614F26"/>
    <w:rsid w:val="0061672E"/>
    <w:rsid w:val="006246A0"/>
    <w:rsid w:val="00625A2B"/>
    <w:rsid w:val="0063075A"/>
    <w:rsid w:val="00633AFD"/>
    <w:rsid w:val="00635237"/>
    <w:rsid w:val="0063690A"/>
    <w:rsid w:val="00640E0D"/>
    <w:rsid w:val="00646C9B"/>
    <w:rsid w:val="006478BA"/>
    <w:rsid w:val="0065173C"/>
    <w:rsid w:val="006517B6"/>
    <w:rsid w:val="00654842"/>
    <w:rsid w:val="00654A20"/>
    <w:rsid w:val="00654B69"/>
    <w:rsid w:val="00654BF5"/>
    <w:rsid w:val="0065544D"/>
    <w:rsid w:val="006559F2"/>
    <w:rsid w:val="0066313B"/>
    <w:rsid w:val="00664433"/>
    <w:rsid w:val="0066466E"/>
    <w:rsid w:val="00667B92"/>
    <w:rsid w:val="00667CCF"/>
    <w:rsid w:val="00672217"/>
    <w:rsid w:val="00690596"/>
    <w:rsid w:val="00691C3E"/>
    <w:rsid w:val="00695322"/>
    <w:rsid w:val="00695584"/>
    <w:rsid w:val="0069582E"/>
    <w:rsid w:val="00695937"/>
    <w:rsid w:val="006A10C3"/>
    <w:rsid w:val="006A1A58"/>
    <w:rsid w:val="006A1C04"/>
    <w:rsid w:val="006A3029"/>
    <w:rsid w:val="006A3B8C"/>
    <w:rsid w:val="006A3EE0"/>
    <w:rsid w:val="006A59BE"/>
    <w:rsid w:val="006B0843"/>
    <w:rsid w:val="006B3F75"/>
    <w:rsid w:val="006B6152"/>
    <w:rsid w:val="006B662F"/>
    <w:rsid w:val="006B7FE6"/>
    <w:rsid w:val="006C0AF3"/>
    <w:rsid w:val="006C0D42"/>
    <w:rsid w:val="006C6DB4"/>
    <w:rsid w:val="006C6F13"/>
    <w:rsid w:val="006D213F"/>
    <w:rsid w:val="006D2C72"/>
    <w:rsid w:val="006D2FFB"/>
    <w:rsid w:val="006D3E21"/>
    <w:rsid w:val="006D44E3"/>
    <w:rsid w:val="006D771D"/>
    <w:rsid w:val="006D7E52"/>
    <w:rsid w:val="006E3941"/>
    <w:rsid w:val="006E56CE"/>
    <w:rsid w:val="006E6808"/>
    <w:rsid w:val="006E7C35"/>
    <w:rsid w:val="006F24BE"/>
    <w:rsid w:val="006F46E6"/>
    <w:rsid w:val="006F556A"/>
    <w:rsid w:val="006F5AA2"/>
    <w:rsid w:val="00702165"/>
    <w:rsid w:val="007030E1"/>
    <w:rsid w:val="007053D0"/>
    <w:rsid w:val="00705D65"/>
    <w:rsid w:val="0070682F"/>
    <w:rsid w:val="00711DE2"/>
    <w:rsid w:val="007150B5"/>
    <w:rsid w:val="007200E0"/>
    <w:rsid w:val="007212F5"/>
    <w:rsid w:val="00724313"/>
    <w:rsid w:val="007248A2"/>
    <w:rsid w:val="0072499D"/>
    <w:rsid w:val="007254F5"/>
    <w:rsid w:val="00725E1B"/>
    <w:rsid w:val="00727A1B"/>
    <w:rsid w:val="00727B34"/>
    <w:rsid w:val="00730652"/>
    <w:rsid w:val="0073528D"/>
    <w:rsid w:val="007412EE"/>
    <w:rsid w:val="007522C3"/>
    <w:rsid w:val="00752BE9"/>
    <w:rsid w:val="00755074"/>
    <w:rsid w:val="0075735C"/>
    <w:rsid w:val="0077425E"/>
    <w:rsid w:val="007775AC"/>
    <w:rsid w:val="007832C3"/>
    <w:rsid w:val="00784AD6"/>
    <w:rsid w:val="00787C5E"/>
    <w:rsid w:val="0079106D"/>
    <w:rsid w:val="00792181"/>
    <w:rsid w:val="00793736"/>
    <w:rsid w:val="007A27F2"/>
    <w:rsid w:val="007A3522"/>
    <w:rsid w:val="007A682C"/>
    <w:rsid w:val="007B29B7"/>
    <w:rsid w:val="007B56BF"/>
    <w:rsid w:val="007C0F89"/>
    <w:rsid w:val="007C1AAB"/>
    <w:rsid w:val="007C58CC"/>
    <w:rsid w:val="007D35C8"/>
    <w:rsid w:val="007D366D"/>
    <w:rsid w:val="007D75B6"/>
    <w:rsid w:val="007D76EC"/>
    <w:rsid w:val="007E4139"/>
    <w:rsid w:val="007E611A"/>
    <w:rsid w:val="007F2CF6"/>
    <w:rsid w:val="007F5108"/>
    <w:rsid w:val="007F6278"/>
    <w:rsid w:val="007F6509"/>
    <w:rsid w:val="00805AC2"/>
    <w:rsid w:val="00807909"/>
    <w:rsid w:val="00810F85"/>
    <w:rsid w:val="00816701"/>
    <w:rsid w:val="00817C79"/>
    <w:rsid w:val="00820469"/>
    <w:rsid w:val="008205F9"/>
    <w:rsid w:val="00820913"/>
    <w:rsid w:val="0082197E"/>
    <w:rsid w:val="00821DB1"/>
    <w:rsid w:val="00824361"/>
    <w:rsid w:val="00827D3A"/>
    <w:rsid w:val="00830BCC"/>
    <w:rsid w:val="008314A9"/>
    <w:rsid w:val="00831744"/>
    <w:rsid w:val="00831756"/>
    <w:rsid w:val="00831DFF"/>
    <w:rsid w:val="008329C1"/>
    <w:rsid w:val="008353F4"/>
    <w:rsid w:val="00837A8A"/>
    <w:rsid w:val="00841871"/>
    <w:rsid w:val="00842267"/>
    <w:rsid w:val="008423BC"/>
    <w:rsid w:val="008429B5"/>
    <w:rsid w:val="008453CB"/>
    <w:rsid w:val="008475BE"/>
    <w:rsid w:val="00847DA0"/>
    <w:rsid w:val="00855629"/>
    <w:rsid w:val="008568D9"/>
    <w:rsid w:val="0085740A"/>
    <w:rsid w:val="00864873"/>
    <w:rsid w:val="00865F8C"/>
    <w:rsid w:val="00866D40"/>
    <w:rsid w:val="0087086F"/>
    <w:rsid w:val="00870CC2"/>
    <w:rsid w:val="00871975"/>
    <w:rsid w:val="00873FC5"/>
    <w:rsid w:val="008744E6"/>
    <w:rsid w:val="008752A8"/>
    <w:rsid w:val="0087777D"/>
    <w:rsid w:val="0088050D"/>
    <w:rsid w:val="00880B77"/>
    <w:rsid w:val="00882015"/>
    <w:rsid w:val="00882EB9"/>
    <w:rsid w:val="00885446"/>
    <w:rsid w:val="00886123"/>
    <w:rsid w:val="008879F8"/>
    <w:rsid w:val="008909A1"/>
    <w:rsid w:val="00894EBA"/>
    <w:rsid w:val="0089594D"/>
    <w:rsid w:val="00897459"/>
    <w:rsid w:val="008A1FD9"/>
    <w:rsid w:val="008A4967"/>
    <w:rsid w:val="008A50D0"/>
    <w:rsid w:val="008A52E8"/>
    <w:rsid w:val="008A79E8"/>
    <w:rsid w:val="008B1AB1"/>
    <w:rsid w:val="008B29F2"/>
    <w:rsid w:val="008B4556"/>
    <w:rsid w:val="008C0334"/>
    <w:rsid w:val="008C13EF"/>
    <w:rsid w:val="008C57A0"/>
    <w:rsid w:val="008C6980"/>
    <w:rsid w:val="008D60FA"/>
    <w:rsid w:val="008F0890"/>
    <w:rsid w:val="008F2045"/>
    <w:rsid w:val="008F25FD"/>
    <w:rsid w:val="008F2E63"/>
    <w:rsid w:val="008F6EE5"/>
    <w:rsid w:val="00900034"/>
    <w:rsid w:val="009009A0"/>
    <w:rsid w:val="0090108D"/>
    <w:rsid w:val="0090194A"/>
    <w:rsid w:val="009065B4"/>
    <w:rsid w:val="009122DC"/>
    <w:rsid w:val="00913A5B"/>
    <w:rsid w:val="00914213"/>
    <w:rsid w:val="00914E2D"/>
    <w:rsid w:val="00916BAD"/>
    <w:rsid w:val="009178ED"/>
    <w:rsid w:val="009249A2"/>
    <w:rsid w:val="00925018"/>
    <w:rsid w:val="009257D4"/>
    <w:rsid w:val="00930A69"/>
    <w:rsid w:val="00930F22"/>
    <w:rsid w:val="0093611D"/>
    <w:rsid w:val="00945298"/>
    <w:rsid w:val="009454BD"/>
    <w:rsid w:val="00946496"/>
    <w:rsid w:val="009477E3"/>
    <w:rsid w:val="009511B9"/>
    <w:rsid w:val="00952E56"/>
    <w:rsid w:val="0095413C"/>
    <w:rsid w:val="009543C8"/>
    <w:rsid w:val="00954E6B"/>
    <w:rsid w:val="009565C3"/>
    <w:rsid w:val="009615A6"/>
    <w:rsid w:val="00962119"/>
    <w:rsid w:val="00965412"/>
    <w:rsid w:val="009665EF"/>
    <w:rsid w:val="00966731"/>
    <w:rsid w:val="00974777"/>
    <w:rsid w:val="00974D24"/>
    <w:rsid w:val="00977E75"/>
    <w:rsid w:val="00982AB6"/>
    <w:rsid w:val="00995436"/>
    <w:rsid w:val="00997322"/>
    <w:rsid w:val="00997C84"/>
    <w:rsid w:val="009A1D24"/>
    <w:rsid w:val="009A67CC"/>
    <w:rsid w:val="009B4183"/>
    <w:rsid w:val="009B6234"/>
    <w:rsid w:val="009C0221"/>
    <w:rsid w:val="009C059D"/>
    <w:rsid w:val="009C1F8B"/>
    <w:rsid w:val="009C6AE8"/>
    <w:rsid w:val="009D3A76"/>
    <w:rsid w:val="009D50F5"/>
    <w:rsid w:val="009E2124"/>
    <w:rsid w:val="009E25FC"/>
    <w:rsid w:val="009E5CC5"/>
    <w:rsid w:val="009F0762"/>
    <w:rsid w:val="009F4153"/>
    <w:rsid w:val="009F6691"/>
    <w:rsid w:val="009F66C3"/>
    <w:rsid w:val="00A012CE"/>
    <w:rsid w:val="00A02F57"/>
    <w:rsid w:val="00A03A8D"/>
    <w:rsid w:val="00A0461C"/>
    <w:rsid w:val="00A04715"/>
    <w:rsid w:val="00A04F6F"/>
    <w:rsid w:val="00A076E6"/>
    <w:rsid w:val="00A10024"/>
    <w:rsid w:val="00A14314"/>
    <w:rsid w:val="00A146C5"/>
    <w:rsid w:val="00A15785"/>
    <w:rsid w:val="00A157E8"/>
    <w:rsid w:val="00A168E1"/>
    <w:rsid w:val="00A177FE"/>
    <w:rsid w:val="00A23DFB"/>
    <w:rsid w:val="00A274CF"/>
    <w:rsid w:val="00A27A16"/>
    <w:rsid w:val="00A34E7B"/>
    <w:rsid w:val="00A37EE6"/>
    <w:rsid w:val="00A41C9A"/>
    <w:rsid w:val="00A43058"/>
    <w:rsid w:val="00A43E4D"/>
    <w:rsid w:val="00A45012"/>
    <w:rsid w:val="00A501E5"/>
    <w:rsid w:val="00A53F47"/>
    <w:rsid w:val="00A5448E"/>
    <w:rsid w:val="00A544BB"/>
    <w:rsid w:val="00A55533"/>
    <w:rsid w:val="00A55FAF"/>
    <w:rsid w:val="00A57E76"/>
    <w:rsid w:val="00A57FF1"/>
    <w:rsid w:val="00A61541"/>
    <w:rsid w:val="00A62B16"/>
    <w:rsid w:val="00A63450"/>
    <w:rsid w:val="00A67CCE"/>
    <w:rsid w:val="00A70251"/>
    <w:rsid w:val="00A71916"/>
    <w:rsid w:val="00A739B4"/>
    <w:rsid w:val="00A75E52"/>
    <w:rsid w:val="00A81E40"/>
    <w:rsid w:val="00A85298"/>
    <w:rsid w:val="00A86203"/>
    <w:rsid w:val="00A87E3D"/>
    <w:rsid w:val="00A90B8A"/>
    <w:rsid w:val="00A9557B"/>
    <w:rsid w:val="00A959B8"/>
    <w:rsid w:val="00AA62F6"/>
    <w:rsid w:val="00AB0248"/>
    <w:rsid w:val="00AB16EE"/>
    <w:rsid w:val="00AB1E48"/>
    <w:rsid w:val="00AB2180"/>
    <w:rsid w:val="00AB5670"/>
    <w:rsid w:val="00AB7C1B"/>
    <w:rsid w:val="00AC154E"/>
    <w:rsid w:val="00AC1C70"/>
    <w:rsid w:val="00AC3DF9"/>
    <w:rsid w:val="00AD688A"/>
    <w:rsid w:val="00AE054A"/>
    <w:rsid w:val="00AE32F7"/>
    <w:rsid w:val="00AE4B02"/>
    <w:rsid w:val="00AE6813"/>
    <w:rsid w:val="00AF0C2A"/>
    <w:rsid w:val="00AF30AA"/>
    <w:rsid w:val="00AF3C52"/>
    <w:rsid w:val="00AF49CA"/>
    <w:rsid w:val="00AF4FBE"/>
    <w:rsid w:val="00B001EA"/>
    <w:rsid w:val="00B01F19"/>
    <w:rsid w:val="00B02663"/>
    <w:rsid w:val="00B02BCF"/>
    <w:rsid w:val="00B02C48"/>
    <w:rsid w:val="00B037FB"/>
    <w:rsid w:val="00B03AE1"/>
    <w:rsid w:val="00B04633"/>
    <w:rsid w:val="00B04685"/>
    <w:rsid w:val="00B078B0"/>
    <w:rsid w:val="00B125CC"/>
    <w:rsid w:val="00B200B0"/>
    <w:rsid w:val="00B264A5"/>
    <w:rsid w:val="00B35237"/>
    <w:rsid w:val="00B35C62"/>
    <w:rsid w:val="00B37A99"/>
    <w:rsid w:val="00B40B7F"/>
    <w:rsid w:val="00B415CA"/>
    <w:rsid w:val="00B44A54"/>
    <w:rsid w:val="00B46F25"/>
    <w:rsid w:val="00B510C6"/>
    <w:rsid w:val="00B511B4"/>
    <w:rsid w:val="00B519DE"/>
    <w:rsid w:val="00B54BEE"/>
    <w:rsid w:val="00B5550F"/>
    <w:rsid w:val="00B567F3"/>
    <w:rsid w:val="00B56F88"/>
    <w:rsid w:val="00B63D23"/>
    <w:rsid w:val="00B64032"/>
    <w:rsid w:val="00B64B21"/>
    <w:rsid w:val="00B65CAA"/>
    <w:rsid w:val="00B66B8E"/>
    <w:rsid w:val="00B66D97"/>
    <w:rsid w:val="00B70891"/>
    <w:rsid w:val="00B74D92"/>
    <w:rsid w:val="00B75B9F"/>
    <w:rsid w:val="00B76D33"/>
    <w:rsid w:val="00B81777"/>
    <w:rsid w:val="00B82D36"/>
    <w:rsid w:val="00B83029"/>
    <w:rsid w:val="00B84FD6"/>
    <w:rsid w:val="00B91AE7"/>
    <w:rsid w:val="00B923FC"/>
    <w:rsid w:val="00B92BB9"/>
    <w:rsid w:val="00B93755"/>
    <w:rsid w:val="00B93DD1"/>
    <w:rsid w:val="00B947A6"/>
    <w:rsid w:val="00BA3A5F"/>
    <w:rsid w:val="00BB4A61"/>
    <w:rsid w:val="00BB7F97"/>
    <w:rsid w:val="00BC2E2A"/>
    <w:rsid w:val="00BD05B6"/>
    <w:rsid w:val="00BD0F12"/>
    <w:rsid w:val="00BD1DF6"/>
    <w:rsid w:val="00BD2873"/>
    <w:rsid w:val="00BD5C22"/>
    <w:rsid w:val="00BD656E"/>
    <w:rsid w:val="00BD7493"/>
    <w:rsid w:val="00BD76CD"/>
    <w:rsid w:val="00BE21A2"/>
    <w:rsid w:val="00BE23D9"/>
    <w:rsid w:val="00BE3C0D"/>
    <w:rsid w:val="00BE43CB"/>
    <w:rsid w:val="00BE611F"/>
    <w:rsid w:val="00BF0110"/>
    <w:rsid w:val="00BF21E2"/>
    <w:rsid w:val="00BF2C5E"/>
    <w:rsid w:val="00BF40C6"/>
    <w:rsid w:val="00C02E8D"/>
    <w:rsid w:val="00C064CB"/>
    <w:rsid w:val="00C06C37"/>
    <w:rsid w:val="00C11401"/>
    <w:rsid w:val="00C1299F"/>
    <w:rsid w:val="00C12B1A"/>
    <w:rsid w:val="00C12BAF"/>
    <w:rsid w:val="00C12FBB"/>
    <w:rsid w:val="00C13C36"/>
    <w:rsid w:val="00C20EE0"/>
    <w:rsid w:val="00C21BD3"/>
    <w:rsid w:val="00C24342"/>
    <w:rsid w:val="00C24886"/>
    <w:rsid w:val="00C24AB8"/>
    <w:rsid w:val="00C250BD"/>
    <w:rsid w:val="00C265BD"/>
    <w:rsid w:val="00C326EC"/>
    <w:rsid w:val="00C329CB"/>
    <w:rsid w:val="00C3642E"/>
    <w:rsid w:val="00C37563"/>
    <w:rsid w:val="00C45F08"/>
    <w:rsid w:val="00C502A3"/>
    <w:rsid w:val="00C50D78"/>
    <w:rsid w:val="00C53B0A"/>
    <w:rsid w:val="00C5527B"/>
    <w:rsid w:val="00C61F2D"/>
    <w:rsid w:val="00C63C67"/>
    <w:rsid w:val="00C7166C"/>
    <w:rsid w:val="00C71A41"/>
    <w:rsid w:val="00C76E11"/>
    <w:rsid w:val="00C77B32"/>
    <w:rsid w:val="00C77FE7"/>
    <w:rsid w:val="00C80D8B"/>
    <w:rsid w:val="00C843DB"/>
    <w:rsid w:val="00C843EE"/>
    <w:rsid w:val="00C8790A"/>
    <w:rsid w:val="00C92145"/>
    <w:rsid w:val="00C92AA3"/>
    <w:rsid w:val="00C95082"/>
    <w:rsid w:val="00CA012A"/>
    <w:rsid w:val="00CA31C6"/>
    <w:rsid w:val="00CA3C5B"/>
    <w:rsid w:val="00CA4805"/>
    <w:rsid w:val="00CA71ED"/>
    <w:rsid w:val="00CA7B64"/>
    <w:rsid w:val="00CA7BBD"/>
    <w:rsid w:val="00CB3142"/>
    <w:rsid w:val="00CB400F"/>
    <w:rsid w:val="00CB4537"/>
    <w:rsid w:val="00CB61BC"/>
    <w:rsid w:val="00CC10ED"/>
    <w:rsid w:val="00CC2F89"/>
    <w:rsid w:val="00CC581E"/>
    <w:rsid w:val="00CC66A0"/>
    <w:rsid w:val="00CC71D9"/>
    <w:rsid w:val="00CE15A2"/>
    <w:rsid w:val="00CE1B95"/>
    <w:rsid w:val="00CE292B"/>
    <w:rsid w:val="00CE596E"/>
    <w:rsid w:val="00CE6204"/>
    <w:rsid w:val="00CE6598"/>
    <w:rsid w:val="00CF315C"/>
    <w:rsid w:val="00D0368A"/>
    <w:rsid w:val="00D05CED"/>
    <w:rsid w:val="00D10AC7"/>
    <w:rsid w:val="00D2226C"/>
    <w:rsid w:val="00D23AA7"/>
    <w:rsid w:val="00D23ABA"/>
    <w:rsid w:val="00D270C5"/>
    <w:rsid w:val="00D324C6"/>
    <w:rsid w:val="00D339F9"/>
    <w:rsid w:val="00D351D8"/>
    <w:rsid w:val="00D355A6"/>
    <w:rsid w:val="00D363A5"/>
    <w:rsid w:val="00D41A29"/>
    <w:rsid w:val="00D42297"/>
    <w:rsid w:val="00D42569"/>
    <w:rsid w:val="00D426E2"/>
    <w:rsid w:val="00D42D1C"/>
    <w:rsid w:val="00D440CC"/>
    <w:rsid w:val="00D44CAE"/>
    <w:rsid w:val="00D45644"/>
    <w:rsid w:val="00D50698"/>
    <w:rsid w:val="00D5583A"/>
    <w:rsid w:val="00D55E67"/>
    <w:rsid w:val="00D606C4"/>
    <w:rsid w:val="00D62EDB"/>
    <w:rsid w:val="00D66611"/>
    <w:rsid w:val="00D675E4"/>
    <w:rsid w:val="00D71BC5"/>
    <w:rsid w:val="00D749EA"/>
    <w:rsid w:val="00D74CCD"/>
    <w:rsid w:val="00D80A31"/>
    <w:rsid w:val="00D859DA"/>
    <w:rsid w:val="00D85C0A"/>
    <w:rsid w:val="00D90756"/>
    <w:rsid w:val="00D93AC7"/>
    <w:rsid w:val="00D95841"/>
    <w:rsid w:val="00D974F6"/>
    <w:rsid w:val="00D977DB"/>
    <w:rsid w:val="00DA0DD2"/>
    <w:rsid w:val="00DB24D2"/>
    <w:rsid w:val="00DB2A82"/>
    <w:rsid w:val="00DB48C9"/>
    <w:rsid w:val="00DB5234"/>
    <w:rsid w:val="00DB6545"/>
    <w:rsid w:val="00DB7BC3"/>
    <w:rsid w:val="00DC26BC"/>
    <w:rsid w:val="00DC3B42"/>
    <w:rsid w:val="00DC65D8"/>
    <w:rsid w:val="00DD0076"/>
    <w:rsid w:val="00DD0E14"/>
    <w:rsid w:val="00DD1762"/>
    <w:rsid w:val="00DD5ECB"/>
    <w:rsid w:val="00DD6265"/>
    <w:rsid w:val="00DD7981"/>
    <w:rsid w:val="00DD7B9D"/>
    <w:rsid w:val="00DE25EF"/>
    <w:rsid w:val="00DE2DAE"/>
    <w:rsid w:val="00DF0460"/>
    <w:rsid w:val="00DF1BC0"/>
    <w:rsid w:val="00DF4E94"/>
    <w:rsid w:val="00DF589B"/>
    <w:rsid w:val="00E02828"/>
    <w:rsid w:val="00E02B1A"/>
    <w:rsid w:val="00E05298"/>
    <w:rsid w:val="00E14289"/>
    <w:rsid w:val="00E229BC"/>
    <w:rsid w:val="00E232B4"/>
    <w:rsid w:val="00E23CBE"/>
    <w:rsid w:val="00E26BBF"/>
    <w:rsid w:val="00E30121"/>
    <w:rsid w:val="00E34CC0"/>
    <w:rsid w:val="00E36BAB"/>
    <w:rsid w:val="00E37B42"/>
    <w:rsid w:val="00E41664"/>
    <w:rsid w:val="00E41E08"/>
    <w:rsid w:val="00E4332C"/>
    <w:rsid w:val="00E4472E"/>
    <w:rsid w:val="00E46F5B"/>
    <w:rsid w:val="00E50B48"/>
    <w:rsid w:val="00E55196"/>
    <w:rsid w:val="00E5768E"/>
    <w:rsid w:val="00E60690"/>
    <w:rsid w:val="00E62D68"/>
    <w:rsid w:val="00E631C6"/>
    <w:rsid w:val="00E63855"/>
    <w:rsid w:val="00E6402B"/>
    <w:rsid w:val="00E701EF"/>
    <w:rsid w:val="00E70FFA"/>
    <w:rsid w:val="00E73231"/>
    <w:rsid w:val="00E73B38"/>
    <w:rsid w:val="00E74AD2"/>
    <w:rsid w:val="00E75D71"/>
    <w:rsid w:val="00E76044"/>
    <w:rsid w:val="00E80774"/>
    <w:rsid w:val="00E80C85"/>
    <w:rsid w:val="00E849CB"/>
    <w:rsid w:val="00E84ACC"/>
    <w:rsid w:val="00E86605"/>
    <w:rsid w:val="00E873D2"/>
    <w:rsid w:val="00E87E29"/>
    <w:rsid w:val="00E91839"/>
    <w:rsid w:val="00E95B48"/>
    <w:rsid w:val="00E95F16"/>
    <w:rsid w:val="00EA01A8"/>
    <w:rsid w:val="00EA04D6"/>
    <w:rsid w:val="00EA15FD"/>
    <w:rsid w:val="00EA681F"/>
    <w:rsid w:val="00EA70DD"/>
    <w:rsid w:val="00EB005F"/>
    <w:rsid w:val="00EB3D5C"/>
    <w:rsid w:val="00EB5874"/>
    <w:rsid w:val="00EB5A85"/>
    <w:rsid w:val="00EC0433"/>
    <w:rsid w:val="00EC0AE9"/>
    <w:rsid w:val="00EC0BDB"/>
    <w:rsid w:val="00EC688B"/>
    <w:rsid w:val="00EC69C9"/>
    <w:rsid w:val="00ED017A"/>
    <w:rsid w:val="00ED3E51"/>
    <w:rsid w:val="00ED56CB"/>
    <w:rsid w:val="00ED736B"/>
    <w:rsid w:val="00EE4E4B"/>
    <w:rsid w:val="00EF210F"/>
    <w:rsid w:val="00EF3016"/>
    <w:rsid w:val="00F00EDA"/>
    <w:rsid w:val="00F02C0B"/>
    <w:rsid w:val="00F02C46"/>
    <w:rsid w:val="00F0376A"/>
    <w:rsid w:val="00F06D28"/>
    <w:rsid w:val="00F07550"/>
    <w:rsid w:val="00F10C29"/>
    <w:rsid w:val="00F12475"/>
    <w:rsid w:val="00F12BB5"/>
    <w:rsid w:val="00F15141"/>
    <w:rsid w:val="00F1532B"/>
    <w:rsid w:val="00F2188A"/>
    <w:rsid w:val="00F2485A"/>
    <w:rsid w:val="00F25BD0"/>
    <w:rsid w:val="00F265EB"/>
    <w:rsid w:val="00F269E5"/>
    <w:rsid w:val="00F307AC"/>
    <w:rsid w:val="00F33F6F"/>
    <w:rsid w:val="00F360FD"/>
    <w:rsid w:val="00F37BBD"/>
    <w:rsid w:val="00F43722"/>
    <w:rsid w:val="00F475F5"/>
    <w:rsid w:val="00F543F1"/>
    <w:rsid w:val="00F563E3"/>
    <w:rsid w:val="00F567FB"/>
    <w:rsid w:val="00F57544"/>
    <w:rsid w:val="00F6144B"/>
    <w:rsid w:val="00F632A1"/>
    <w:rsid w:val="00F64256"/>
    <w:rsid w:val="00F73E8A"/>
    <w:rsid w:val="00F7537A"/>
    <w:rsid w:val="00F81B95"/>
    <w:rsid w:val="00F83638"/>
    <w:rsid w:val="00F84802"/>
    <w:rsid w:val="00F85394"/>
    <w:rsid w:val="00F8558C"/>
    <w:rsid w:val="00F85B42"/>
    <w:rsid w:val="00F93B3D"/>
    <w:rsid w:val="00F96318"/>
    <w:rsid w:val="00F9729F"/>
    <w:rsid w:val="00F97947"/>
    <w:rsid w:val="00F97F44"/>
    <w:rsid w:val="00FA0D9F"/>
    <w:rsid w:val="00FA1A1C"/>
    <w:rsid w:val="00FA3441"/>
    <w:rsid w:val="00FA448D"/>
    <w:rsid w:val="00FA4FEA"/>
    <w:rsid w:val="00FB1F77"/>
    <w:rsid w:val="00FB2917"/>
    <w:rsid w:val="00FB2D1E"/>
    <w:rsid w:val="00FB7DB6"/>
    <w:rsid w:val="00FC0980"/>
    <w:rsid w:val="00FC3F0E"/>
    <w:rsid w:val="00FC4E0D"/>
    <w:rsid w:val="00FC5D24"/>
    <w:rsid w:val="00FC5FA8"/>
    <w:rsid w:val="00FD2FE2"/>
    <w:rsid w:val="00FD3771"/>
    <w:rsid w:val="00FD46A3"/>
    <w:rsid w:val="00FD78A1"/>
    <w:rsid w:val="00FE3D0C"/>
    <w:rsid w:val="00FE43B9"/>
    <w:rsid w:val="00FE60BE"/>
    <w:rsid w:val="00FE66EB"/>
    <w:rsid w:val="00FE7884"/>
    <w:rsid w:val="00FF11B0"/>
    <w:rsid w:val="00FF422E"/>
    <w:rsid w:val="00FF4409"/>
    <w:rsid w:val="00FF55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FA70B4"/>
  <w15:chartTrackingRefBased/>
  <w15:docId w15:val="{1907E8FC-3B11-4EF4-92F9-3926B7B23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4851A6"/>
    <w:rPr>
      <w:sz w:val="24"/>
      <w:szCs w:val="24"/>
    </w:rPr>
  </w:style>
  <w:style w:type="paragraph" w:styleId="Virsraksts1">
    <w:name w:val="heading 1"/>
    <w:basedOn w:val="Parasts"/>
    <w:next w:val="Parasts"/>
    <w:qFormat/>
    <w:rsid w:val="00445D75"/>
    <w:pPr>
      <w:keepNext/>
      <w:spacing w:before="240" w:after="60"/>
      <w:outlineLvl w:val="0"/>
    </w:pPr>
    <w:rPr>
      <w:rFonts w:ascii="Arial" w:hAnsi="Arial" w:cs="Arial"/>
      <w:b/>
      <w:bCs/>
      <w:kern w:val="32"/>
      <w:sz w:val="32"/>
      <w:szCs w:val="32"/>
    </w:rPr>
  </w:style>
  <w:style w:type="paragraph" w:styleId="Virsraksts2">
    <w:name w:val="heading 2"/>
    <w:basedOn w:val="Pamatteksts"/>
    <w:next w:val="Pamatteksts"/>
    <w:link w:val="Virsraksts2Rakstz"/>
    <w:qFormat/>
    <w:rsid w:val="00445D75"/>
    <w:pPr>
      <w:keepNext/>
      <w:numPr>
        <w:ilvl w:val="1"/>
        <w:numId w:val="1"/>
      </w:numPr>
      <w:spacing w:before="120" w:after="0"/>
      <w:jc w:val="both"/>
      <w:outlineLvl w:val="1"/>
    </w:pPr>
    <w:rPr>
      <w:b/>
      <w:kern w:val="22"/>
      <w:lang w:val="en-GB" w:eastAsia="en-US"/>
    </w:rPr>
  </w:style>
  <w:style w:type="paragraph" w:styleId="Virsraksts3">
    <w:name w:val="heading 3"/>
    <w:basedOn w:val="Pamatteksts"/>
    <w:next w:val="Pamatteksts"/>
    <w:qFormat/>
    <w:rsid w:val="00445D75"/>
    <w:pPr>
      <w:keepNext/>
      <w:widowControl w:val="0"/>
      <w:numPr>
        <w:ilvl w:val="2"/>
        <w:numId w:val="1"/>
      </w:numPr>
      <w:tabs>
        <w:tab w:val="left" w:pos="0"/>
        <w:tab w:val="left" w:pos="624"/>
      </w:tabs>
      <w:spacing w:before="120" w:after="0"/>
      <w:jc w:val="both"/>
      <w:outlineLvl w:val="2"/>
    </w:pPr>
    <w:rPr>
      <w:lang w:val="en-GB" w:eastAsia="en-US"/>
    </w:rPr>
  </w:style>
  <w:style w:type="paragraph" w:styleId="Virsraksts4">
    <w:name w:val="heading 4"/>
    <w:basedOn w:val="Parasts"/>
    <w:next w:val="Parasts"/>
    <w:link w:val="Virsraksts4Rakstz"/>
    <w:qFormat/>
    <w:rsid w:val="00445D75"/>
    <w:pPr>
      <w:keepNext/>
      <w:numPr>
        <w:ilvl w:val="3"/>
        <w:numId w:val="1"/>
      </w:numPr>
      <w:tabs>
        <w:tab w:val="clear" w:pos="1044"/>
        <w:tab w:val="num" w:pos="864"/>
      </w:tabs>
      <w:spacing w:before="100" w:beforeAutospacing="1"/>
      <w:ind w:left="864"/>
      <w:outlineLvl w:val="3"/>
    </w:pPr>
    <w:rPr>
      <w:szCs w:val="20"/>
      <w:lang w:eastAsia="en-US"/>
    </w:rPr>
  </w:style>
  <w:style w:type="paragraph" w:styleId="Virsraksts5">
    <w:name w:val="heading 5"/>
    <w:basedOn w:val="Parasts"/>
    <w:next w:val="Parasts"/>
    <w:link w:val="Virsraksts5Rakstz"/>
    <w:qFormat/>
    <w:rsid w:val="005642A9"/>
    <w:pPr>
      <w:spacing w:before="240" w:after="60"/>
      <w:outlineLvl w:val="4"/>
    </w:pPr>
    <w:rPr>
      <w:rFonts w:ascii="Calibri" w:hAnsi="Calibri"/>
      <w:b/>
      <w:bCs/>
      <w:i/>
      <w:i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D85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rsid w:val="00B35237"/>
    <w:rPr>
      <w:color w:val="0000FF"/>
      <w:u w:val="single"/>
    </w:rPr>
  </w:style>
  <w:style w:type="character" w:styleId="Komentraatsauce">
    <w:name w:val="annotation reference"/>
    <w:uiPriority w:val="99"/>
    <w:semiHidden/>
    <w:rsid w:val="00D44CAE"/>
    <w:rPr>
      <w:sz w:val="16"/>
      <w:szCs w:val="16"/>
    </w:rPr>
  </w:style>
  <w:style w:type="paragraph" w:styleId="Komentrateksts">
    <w:name w:val="annotation text"/>
    <w:basedOn w:val="Parasts"/>
    <w:link w:val="KomentratekstsRakstz"/>
    <w:uiPriority w:val="99"/>
    <w:semiHidden/>
    <w:rsid w:val="00D44CAE"/>
    <w:rPr>
      <w:sz w:val="20"/>
      <w:szCs w:val="20"/>
    </w:rPr>
  </w:style>
  <w:style w:type="paragraph" w:styleId="Komentratma">
    <w:name w:val="annotation subject"/>
    <w:basedOn w:val="Komentrateksts"/>
    <w:next w:val="Komentrateksts"/>
    <w:semiHidden/>
    <w:rsid w:val="00D44CAE"/>
    <w:rPr>
      <w:b/>
      <w:bCs/>
    </w:rPr>
  </w:style>
  <w:style w:type="paragraph" w:styleId="Balonteksts">
    <w:name w:val="Balloon Text"/>
    <w:basedOn w:val="Parasts"/>
    <w:semiHidden/>
    <w:rsid w:val="00D44CAE"/>
    <w:rPr>
      <w:rFonts w:ascii="Tahoma" w:hAnsi="Tahoma" w:cs="Tahoma"/>
      <w:sz w:val="16"/>
      <w:szCs w:val="16"/>
    </w:rPr>
  </w:style>
  <w:style w:type="paragraph" w:customStyle="1" w:styleId="Style1">
    <w:name w:val="Style1"/>
    <w:basedOn w:val="Parasts"/>
    <w:rsid w:val="00BA3A5F"/>
    <w:pPr>
      <w:widowControl w:val="0"/>
      <w:autoSpaceDE w:val="0"/>
      <w:autoSpaceDN w:val="0"/>
      <w:adjustRightInd w:val="0"/>
    </w:pPr>
    <w:rPr>
      <w:rFonts w:ascii="Tahoma" w:hAnsi="Tahoma"/>
    </w:rPr>
  </w:style>
  <w:style w:type="paragraph" w:customStyle="1" w:styleId="Style2">
    <w:name w:val="Style2"/>
    <w:basedOn w:val="Parasts"/>
    <w:rsid w:val="00BA3A5F"/>
    <w:pPr>
      <w:widowControl w:val="0"/>
      <w:autoSpaceDE w:val="0"/>
      <w:autoSpaceDN w:val="0"/>
      <w:adjustRightInd w:val="0"/>
    </w:pPr>
    <w:rPr>
      <w:rFonts w:ascii="Tahoma" w:hAnsi="Tahoma"/>
    </w:rPr>
  </w:style>
  <w:style w:type="paragraph" w:customStyle="1" w:styleId="Style3">
    <w:name w:val="Style3"/>
    <w:basedOn w:val="Parasts"/>
    <w:rsid w:val="00BA3A5F"/>
    <w:pPr>
      <w:widowControl w:val="0"/>
      <w:autoSpaceDE w:val="0"/>
      <w:autoSpaceDN w:val="0"/>
      <w:adjustRightInd w:val="0"/>
    </w:pPr>
    <w:rPr>
      <w:rFonts w:ascii="Tahoma" w:hAnsi="Tahoma"/>
    </w:rPr>
  </w:style>
  <w:style w:type="paragraph" w:customStyle="1" w:styleId="Style4">
    <w:name w:val="Style4"/>
    <w:basedOn w:val="Parasts"/>
    <w:rsid w:val="00BA3A5F"/>
    <w:pPr>
      <w:widowControl w:val="0"/>
      <w:autoSpaceDE w:val="0"/>
      <w:autoSpaceDN w:val="0"/>
      <w:adjustRightInd w:val="0"/>
    </w:pPr>
    <w:rPr>
      <w:rFonts w:ascii="Tahoma" w:hAnsi="Tahoma"/>
    </w:rPr>
  </w:style>
  <w:style w:type="paragraph" w:customStyle="1" w:styleId="Style5">
    <w:name w:val="Style5"/>
    <w:basedOn w:val="Parasts"/>
    <w:rsid w:val="00BA3A5F"/>
    <w:pPr>
      <w:widowControl w:val="0"/>
      <w:autoSpaceDE w:val="0"/>
      <w:autoSpaceDN w:val="0"/>
      <w:adjustRightInd w:val="0"/>
      <w:spacing w:line="317" w:lineRule="exact"/>
      <w:ind w:firstLine="101"/>
      <w:jc w:val="both"/>
    </w:pPr>
    <w:rPr>
      <w:rFonts w:ascii="Tahoma" w:hAnsi="Tahoma"/>
    </w:rPr>
  </w:style>
  <w:style w:type="paragraph" w:customStyle="1" w:styleId="Style6">
    <w:name w:val="Style6"/>
    <w:basedOn w:val="Parasts"/>
    <w:rsid w:val="00BA3A5F"/>
    <w:pPr>
      <w:widowControl w:val="0"/>
      <w:autoSpaceDE w:val="0"/>
      <w:autoSpaceDN w:val="0"/>
      <w:adjustRightInd w:val="0"/>
    </w:pPr>
    <w:rPr>
      <w:rFonts w:ascii="Tahoma" w:hAnsi="Tahoma"/>
    </w:rPr>
  </w:style>
  <w:style w:type="paragraph" w:customStyle="1" w:styleId="Style7">
    <w:name w:val="Style7"/>
    <w:basedOn w:val="Parasts"/>
    <w:rsid w:val="00BA3A5F"/>
    <w:pPr>
      <w:widowControl w:val="0"/>
      <w:autoSpaceDE w:val="0"/>
      <w:autoSpaceDN w:val="0"/>
      <w:adjustRightInd w:val="0"/>
    </w:pPr>
    <w:rPr>
      <w:rFonts w:ascii="Tahoma" w:hAnsi="Tahoma"/>
    </w:rPr>
  </w:style>
  <w:style w:type="character" w:customStyle="1" w:styleId="FontStyle27">
    <w:name w:val="Font Style27"/>
    <w:rsid w:val="00BA3A5F"/>
    <w:rPr>
      <w:rFonts w:ascii="Tahoma" w:hAnsi="Tahoma" w:cs="Tahoma"/>
      <w:b/>
      <w:bCs/>
      <w:sz w:val="12"/>
      <w:szCs w:val="12"/>
    </w:rPr>
  </w:style>
  <w:style w:type="character" w:customStyle="1" w:styleId="FontStyle28">
    <w:name w:val="Font Style28"/>
    <w:rsid w:val="00BA3A5F"/>
    <w:rPr>
      <w:rFonts w:ascii="Tahoma" w:hAnsi="Tahoma" w:cs="Tahoma"/>
      <w:b/>
      <w:bCs/>
      <w:sz w:val="12"/>
      <w:szCs w:val="12"/>
    </w:rPr>
  </w:style>
  <w:style w:type="character" w:customStyle="1" w:styleId="FontStyle30">
    <w:name w:val="Font Style30"/>
    <w:rsid w:val="00BA3A5F"/>
    <w:rPr>
      <w:rFonts w:ascii="Tahoma" w:hAnsi="Tahoma" w:cs="Tahoma"/>
      <w:b/>
      <w:bCs/>
      <w:sz w:val="12"/>
      <w:szCs w:val="12"/>
    </w:rPr>
  </w:style>
  <w:style w:type="character" w:customStyle="1" w:styleId="FontStyle31">
    <w:name w:val="Font Style31"/>
    <w:rsid w:val="00BA3A5F"/>
    <w:rPr>
      <w:rFonts w:ascii="Tahoma" w:hAnsi="Tahoma" w:cs="Tahoma"/>
      <w:b/>
      <w:bCs/>
      <w:sz w:val="12"/>
      <w:szCs w:val="12"/>
    </w:rPr>
  </w:style>
  <w:style w:type="character" w:customStyle="1" w:styleId="FontStyle32">
    <w:name w:val="Font Style32"/>
    <w:rsid w:val="00BA3A5F"/>
    <w:rPr>
      <w:rFonts w:ascii="Tahoma" w:hAnsi="Tahoma" w:cs="Tahoma"/>
      <w:b/>
      <w:bCs/>
      <w:smallCaps/>
      <w:sz w:val="12"/>
      <w:szCs w:val="12"/>
    </w:rPr>
  </w:style>
  <w:style w:type="character" w:customStyle="1" w:styleId="FontStyle33">
    <w:name w:val="Font Style33"/>
    <w:rsid w:val="00BA3A5F"/>
    <w:rPr>
      <w:rFonts w:ascii="Times New Roman" w:hAnsi="Times New Roman" w:cs="Times New Roman"/>
      <w:b/>
      <w:bCs/>
      <w:i/>
      <w:iCs/>
      <w:sz w:val="12"/>
      <w:szCs w:val="12"/>
    </w:rPr>
  </w:style>
  <w:style w:type="character" w:styleId="Izteiksmgs">
    <w:name w:val="Strong"/>
    <w:qFormat/>
    <w:rsid w:val="00DF1BC0"/>
    <w:rPr>
      <w:b/>
      <w:bCs/>
    </w:rPr>
  </w:style>
  <w:style w:type="paragraph" w:styleId="Galvene">
    <w:name w:val="header"/>
    <w:basedOn w:val="Parasts"/>
    <w:link w:val="GalveneRakstz"/>
    <w:rsid w:val="009665EF"/>
    <w:pPr>
      <w:tabs>
        <w:tab w:val="center" w:pos="4153"/>
        <w:tab w:val="right" w:pos="8306"/>
      </w:tabs>
    </w:pPr>
  </w:style>
  <w:style w:type="paragraph" w:styleId="Kjene">
    <w:name w:val="footer"/>
    <w:basedOn w:val="Parasts"/>
    <w:link w:val="KjeneRakstz"/>
    <w:uiPriority w:val="99"/>
    <w:rsid w:val="009665EF"/>
    <w:pPr>
      <w:tabs>
        <w:tab w:val="center" w:pos="4153"/>
        <w:tab w:val="right" w:pos="8306"/>
      </w:tabs>
    </w:pPr>
  </w:style>
  <w:style w:type="paragraph" w:customStyle="1" w:styleId="Stils1">
    <w:name w:val="Stils1"/>
    <w:basedOn w:val="Virsraksts1"/>
    <w:link w:val="Stils1Rakstz"/>
    <w:rsid w:val="00445D75"/>
    <w:pPr>
      <w:keepNext w:val="0"/>
      <w:widowControl w:val="0"/>
      <w:numPr>
        <w:numId w:val="1"/>
      </w:numPr>
      <w:spacing w:before="0" w:after="0" w:line="360" w:lineRule="auto"/>
    </w:pPr>
    <w:rPr>
      <w:rFonts w:ascii="Times New Roman" w:hAnsi="Times New Roman" w:cs="Times New Roman"/>
      <w:sz w:val="28"/>
    </w:rPr>
  </w:style>
  <w:style w:type="paragraph" w:customStyle="1" w:styleId="Style97">
    <w:name w:val="Style97"/>
    <w:basedOn w:val="Parasts"/>
    <w:rsid w:val="00445D75"/>
    <w:pPr>
      <w:widowControl w:val="0"/>
      <w:autoSpaceDE w:val="0"/>
      <w:autoSpaceDN w:val="0"/>
      <w:adjustRightInd w:val="0"/>
      <w:spacing w:line="283" w:lineRule="exact"/>
    </w:pPr>
  </w:style>
  <w:style w:type="character" w:customStyle="1" w:styleId="FontStyle120">
    <w:name w:val="Font Style120"/>
    <w:rsid w:val="00445D75"/>
    <w:rPr>
      <w:rFonts w:ascii="Times New Roman" w:hAnsi="Times New Roman" w:cs="Times New Roman"/>
      <w:b/>
      <w:bCs/>
      <w:i/>
      <w:iCs/>
      <w:sz w:val="22"/>
      <w:szCs w:val="22"/>
    </w:rPr>
  </w:style>
  <w:style w:type="paragraph" w:styleId="Pamatteksts">
    <w:name w:val="Body Text"/>
    <w:basedOn w:val="Parasts"/>
    <w:rsid w:val="00445D75"/>
    <w:pPr>
      <w:spacing w:after="120"/>
    </w:pPr>
  </w:style>
  <w:style w:type="character" w:customStyle="1" w:styleId="Stils1Rakstz">
    <w:name w:val="Stils1 Rakstz."/>
    <w:link w:val="Stils1"/>
    <w:rsid w:val="00313945"/>
    <w:rPr>
      <w:b/>
      <w:bCs/>
      <w:kern w:val="32"/>
      <w:sz w:val="28"/>
      <w:szCs w:val="32"/>
    </w:rPr>
  </w:style>
  <w:style w:type="paragraph" w:styleId="Paraststmeklis">
    <w:name w:val="Normal (Web)"/>
    <w:basedOn w:val="Parasts"/>
    <w:rsid w:val="00313945"/>
    <w:rPr>
      <w:lang w:val="en-US" w:eastAsia="en-US"/>
    </w:rPr>
  </w:style>
  <w:style w:type="paragraph" w:styleId="Sarakstarindkopa">
    <w:name w:val="List Paragraph"/>
    <w:basedOn w:val="Parasts"/>
    <w:uiPriority w:val="34"/>
    <w:qFormat/>
    <w:rsid w:val="00807909"/>
    <w:pPr>
      <w:ind w:left="720"/>
      <w:contextualSpacing/>
    </w:pPr>
  </w:style>
  <w:style w:type="paragraph" w:styleId="Saraksts2">
    <w:name w:val="List 2"/>
    <w:basedOn w:val="Parasts"/>
    <w:rsid w:val="00D974F6"/>
    <w:pPr>
      <w:ind w:left="720" w:hanging="360"/>
    </w:pPr>
    <w:rPr>
      <w:lang w:val="ru-RU" w:eastAsia="ru-RU"/>
    </w:rPr>
  </w:style>
  <w:style w:type="paragraph" w:styleId="Nosaukums">
    <w:name w:val="Title"/>
    <w:basedOn w:val="Parasts"/>
    <w:qFormat/>
    <w:rsid w:val="00D974F6"/>
    <w:pPr>
      <w:spacing w:before="240" w:after="60"/>
      <w:jc w:val="center"/>
      <w:outlineLvl w:val="0"/>
    </w:pPr>
    <w:rPr>
      <w:rFonts w:ascii="Arial" w:hAnsi="Arial" w:cs="Arial"/>
      <w:b/>
      <w:bCs/>
      <w:kern w:val="28"/>
      <w:sz w:val="32"/>
      <w:szCs w:val="32"/>
      <w:lang w:val="ru-RU" w:eastAsia="ru-RU"/>
    </w:rPr>
  </w:style>
  <w:style w:type="paragraph" w:styleId="HTMLiepriekformattais">
    <w:name w:val="HTML Preformatted"/>
    <w:basedOn w:val="Parasts"/>
    <w:rsid w:val="00437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Virsraksts5Rakstz">
    <w:name w:val="Virsraksts 5 Rakstz."/>
    <w:link w:val="Virsraksts5"/>
    <w:semiHidden/>
    <w:rsid w:val="005642A9"/>
    <w:rPr>
      <w:rFonts w:ascii="Calibri" w:eastAsia="Times New Roman" w:hAnsi="Calibri" w:cs="Times New Roman"/>
      <w:b/>
      <w:bCs/>
      <w:i/>
      <w:iCs/>
      <w:sz w:val="26"/>
      <w:szCs w:val="26"/>
    </w:rPr>
  </w:style>
  <w:style w:type="paragraph" w:customStyle="1" w:styleId="Default">
    <w:name w:val="Default"/>
    <w:rsid w:val="0000759F"/>
    <w:pPr>
      <w:autoSpaceDE w:val="0"/>
      <w:autoSpaceDN w:val="0"/>
      <w:adjustRightInd w:val="0"/>
    </w:pPr>
    <w:rPr>
      <w:rFonts w:eastAsia="Calibri"/>
      <w:color w:val="000000"/>
      <w:sz w:val="24"/>
      <w:szCs w:val="24"/>
      <w:lang w:val="en-US" w:eastAsia="en-US"/>
    </w:rPr>
  </w:style>
  <w:style w:type="paragraph" w:styleId="Vresteksts">
    <w:name w:val="footnote text"/>
    <w:basedOn w:val="Parasts"/>
    <w:link w:val="VrestekstsRakstz"/>
    <w:rsid w:val="0014211E"/>
    <w:rPr>
      <w:sz w:val="20"/>
      <w:szCs w:val="20"/>
    </w:rPr>
  </w:style>
  <w:style w:type="character" w:customStyle="1" w:styleId="VrestekstsRakstz">
    <w:name w:val="Vēres teksts Rakstz."/>
    <w:basedOn w:val="Noklusjumarindkopasfonts"/>
    <w:link w:val="Vresteksts"/>
    <w:rsid w:val="0014211E"/>
  </w:style>
  <w:style w:type="character" w:styleId="Vresatsauce">
    <w:name w:val="footnote reference"/>
    <w:rsid w:val="0014211E"/>
    <w:rPr>
      <w:vertAlign w:val="superscript"/>
    </w:rPr>
  </w:style>
  <w:style w:type="paragraph" w:styleId="Beiguvresteksts">
    <w:name w:val="endnote text"/>
    <w:basedOn w:val="Parasts"/>
    <w:link w:val="BeiguvrestekstsRakstz"/>
    <w:rsid w:val="00AA62F6"/>
    <w:rPr>
      <w:sz w:val="20"/>
      <w:szCs w:val="20"/>
    </w:rPr>
  </w:style>
  <w:style w:type="character" w:customStyle="1" w:styleId="BeiguvrestekstsRakstz">
    <w:name w:val="Beigu vēres teksts Rakstz."/>
    <w:basedOn w:val="Noklusjumarindkopasfonts"/>
    <w:link w:val="Beiguvresteksts"/>
    <w:rsid w:val="00AA62F6"/>
  </w:style>
  <w:style w:type="character" w:styleId="Beiguvresatsauce">
    <w:name w:val="endnote reference"/>
    <w:rsid w:val="00AA62F6"/>
    <w:rPr>
      <w:vertAlign w:val="superscript"/>
    </w:rPr>
  </w:style>
  <w:style w:type="character" w:customStyle="1" w:styleId="KomentratekstsRakstz">
    <w:name w:val="Komentāra teksts Rakstz."/>
    <w:link w:val="Komentrateksts"/>
    <w:uiPriority w:val="99"/>
    <w:semiHidden/>
    <w:rsid w:val="00CA3C5B"/>
  </w:style>
  <w:style w:type="paragraph" w:styleId="Saraksts">
    <w:name w:val="List"/>
    <w:basedOn w:val="Parasts"/>
    <w:link w:val="SarakstsRakstz"/>
    <w:rsid w:val="002B6DF5"/>
    <w:pPr>
      <w:ind w:left="283" w:hanging="283"/>
      <w:contextualSpacing/>
    </w:pPr>
  </w:style>
  <w:style w:type="paragraph" w:customStyle="1" w:styleId="Punkts">
    <w:name w:val="Punkts"/>
    <w:basedOn w:val="Parasts"/>
    <w:next w:val="Apakpunkts"/>
    <w:rsid w:val="002B6DF5"/>
    <w:pPr>
      <w:numPr>
        <w:numId w:val="2"/>
      </w:numPr>
    </w:pPr>
    <w:rPr>
      <w:rFonts w:ascii="Arial" w:hAnsi="Arial"/>
      <w:b/>
      <w:sz w:val="20"/>
    </w:rPr>
  </w:style>
  <w:style w:type="paragraph" w:customStyle="1" w:styleId="Apakpunkts">
    <w:name w:val="Apakšpunkts"/>
    <w:basedOn w:val="Parasts"/>
    <w:link w:val="ApakpunktsChar"/>
    <w:rsid w:val="002B6DF5"/>
    <w:pPr>
      <w:numPr>
        <w:ilvl w:val="1"/>
        <w:numId w:val="2"/>
      </w:numPr>
    </w:pPr>
    <w:rPr>
      <w:rFonts w:ascii="Arial" w:hAnsi="Arial"/>
      <w:b/>
      <w:sz w:val="20"/>
    </w:rPr>
  </w:style>
  <w:style w:type="paragraph" w:customStyle="1" w:styleId="Paragrfs">
    <w:name w:val="Paragrāfs"/>
    <w:basedOn w:val="Parasts"/>
    <w:next w:val="Parasts"/>
    <w:rsid w:val="002B6DF5"/>
    <w:pPr>
      <w:numPr>
        <w:ilvl w:val="2"/>
        <w:numId w:val="2"/>
      </w:numPr>
      <w:jc w:val="both"/>
    </w:pPr>
    <w:rPr>
      <w:rFonts w:ascii="Arial" w:hAnsi="Arial"/>
      <w:sz w:val="20"/>
    </w:rPr>
  </w:style>
  <w:style w:type="character" w:customStyle="1" w:styleId="ApakpunktsChar">
    <w:name w:val="Apakšpunkts Char"/>
    <w:link w:val="Apakpunkts"/>
    <w:rsid w:val="002B6DF5"/>
    <w:rPr>
      <w:rFonts w:ascii="Arial" w:hAnsi="Arial"/>
      <w:b/>
      <w:szCs w:val="24"/>
    </w:rPr>
  </w:style>
  <w:style w:type="paragraph" w:styleId="Sarakstaaizzme2">
    <w:name w:val="List Bullet 2"/>
    <w:basedOn w:val="Parasts"/>
    <w:rsid w:val="002B6DF5"/>
    <w:pPr>
      <w:numPr>
        <w:numId w:val="3"/>
      </w:numPr>
    </w:pPr>
  </w:style>
  <w:style w:type="paragraph" w:styleId="Sarakstaaizzme3">
    <w:name w:val="List Bullet 3"/>
    <w:basedOn w:val="Parasts"/>
    <w:rsid w:val="002B6DF5"/>
    <w:pPr>
      <w:numPr>
        <w:numId w:val="4"/>
      </w:numPr>
    </w:pPr>
  </w:style>
  <w:style w:type="paragraph" w:styleId="Sarakstaaizzme4">
    <w:name w:val="List Bullet 4"/>
    <w:basedOn w:val="Parasts"/>
    <w:rsid w:val="002B6DF5"/>
    <w:pPr>
      <w:numPr>
        <w:numId w:val="5"/>
      </w:numPr>
    </w:pPr>
  </w:style>
  <w:style w:type="character" w:customStyle="1" w:styleId="SarakstsRakstz">
    <w:name w:val="Saraksts Rakstz."/>
    <w:link w:val="Saraksts"/>
    <w:rsid w:val="002B6DF5"/>
    <w:rPr>
      <w:sz w:val="24"/>
      <w:szCs w:val="24"/>
    </w:rPr>
  </w:style>
  <w:style w:type="character" w:customStyle="1" w:styleId="GalveneRakstz">
    <w:name w:val="Galvene Rakstz."/>
    <w:link w:val="Galvene"/>
    <w:rsid w:val="00D426E2"/>
    <w:rPr>
      <w:sz w:val="24"/>
      <w:szCs w:val="24"/>
    </w:rPr>
  </w:style>
  <w:style w:type="character" w:customStyle="1" w:styleId="apple-converted-space">
    <w:name w:val="apple-converted-space"/>
    <w:rsid w:val="00F0376A"/>
  </w:style>
  <w:style w:type="character" w:customStyle="1" w:styleId="Virsraksts2Rakstz">
    <w:name w:val="Virsraksts 2 Rakstz."/>
    <w:link w:val="Virsraksts2"/>
    <w:rsid w:val="008F6EE5"/>
    <w:rPr>
      <w:b/>
      <w:kern w:val="22"/>
      <w:sz w:val="24"/>
      <w:szCs w:val="24"/>
      <w:lang w:val="en-GB" w:eastAsia="en-US"/>
    </w:rPr>
  </w:style>
  <w:style w:type="paragraph" w:customStyle="1" w:styleId="Svitrulodes-2">
    <w:name w:val="Svitrulodes-2"/>
    <w:basedOn w:val="Parasts"/>
    <w:autoRedefine/>
    <w:rsid w:val="008F6EE5"/>
    <w:pPr>
      <w:numPr>
        <w:numId w:val="6"/>
      </w:numPr>
      <w:tabs>
        <w:tab w:val="left" w:pos="992"/>
      </w:tabs>
      <w:spacing w:after="40"/>
      <w:ind w:left="993" w:hanging="284"/>
      <w:jc w:val="both"/>
    </w:pPr>
    <w:rPr>
      <w:szCs w:val="20"/>
      <w:lang w:eastAsia="en-US"/>
    </w:rPr>
  </w:style>
  <w:style w:type="character" w:customStyle="1" w:styleId="KjeneRakstz">
    <w:name w:val="Kājene Rakstz."/>
    <w:link w:val="Kjene"/>
    <w:uiPriority w:val="99"/>
    <w:rsid w:val="008F6EE5"/>
    <w:rPr>
      <w:sz w:val="24"/>
      <w:szCs w:val="24"/>
    </w:rPr>
  </w:style>
  <w:style w:type="paragraph" w:styleId="Bezatstarpm">
    <w:name w:val="No Spacing"/>
    <w:uiPriority w:val="1"/>
    <w:qFormat/>
    <w:rsid w:val="002A5B5E"/>
    <w:rPr>
      <w:rFonts w:eastAsia="Calibri"/>
      <w:sz w:val="24"/>
      <w:szCs w:val="22"/>
      <w:lang w:eastAsia="en-US"/>
    </w:rPr>
  </w:style>
  <w:style w:type="character" w:customStyle="1" w:styleId="Virsraksts4Rakstz">
    <w:name w:val="Virsraksts 4 Rakstz."/>
    <w:link w:val="Virsraksts4"/>
    <w:rsid w:val="003C1FC9"/>
    <w:rPr>
      <w:sz w:val="24"/>
      <w:lang w:eastAsia="en-US"/>
    </w:rPr>
  </w:style>
  <w:style w:type="paragraph" w:customStyle="1" w:styleId="BodyText21">
    <w:name w:val="Body Text 21"/>
    <w:basedOn w:val="Parasts"/>
    <w:rsid w:val="007E611A"/>
    <w:pPr>
      <w:tabs>
        <w:tab w:val="left" w:pos="709"/>
      </w:tabs>
      <w:overflowPunct w:val="0"/>
      <w:autoSpaceDE w:val="0"/>
      <w:autoSpaceDN w:val="0"/>
      <w:adjustRightInd w:val="0"/>
      <w:ind w:left="720"/>
      <w:jc w:val="both"/>
      <w:textAlignment w:val="baseline"/>
    </w:pPr>
    <w:rPr>
      <w:sz w:val="26"/>
      <w:szCs w:val="20"/>
    </w:rPr>
  </w:style>
  <w:style w:type="character" w:customStyle="1" w:styleId="hps">
    <w:name w:val="hps"/>
    <w:rsid w:val="009E25FC"/>
  </w:style>
  <w:style w:type="paragraph" w:styleId="Vienkrsteksts">
    <w:name w:val="Plain Text"/>
    <w:basedOn w:val="Parasts"/>
    <w:link w:val="VienkrstekstsRakstz"/>
    <w:rsid w:val="00F543F1"/>
    <w:rPr>
      <w:rFonts w:ascii="Courier New" w:hAnsi="Courier New" w:cs="Courier New"/>
      <w:sz w:val="20"/>
      <w:szCs w:val="20"/>
      <w:lang w:val="en-US" w:eastAsia="cs-CZ"/>
    </w:rPr>
  </w:style>
  <w:style w:type="character" w:customStyle="1" w:styleId="VienkrstekstsRakstz">
    <w:name w:val="Vienkāršs teksts Rakstz."/>
    <w:link w:val="Vienkrsteksts"/>
    <w:rsid w:val="00F543F1"/>
    <w:rPr>
      <w:rFonts w:ascii="Courier New" w:hAnsi="Courier New" w:cs="Courier New"/>
      <w:lang w:val="en-US" w:eastAsia="cs-CZ"/>
    </w:rPr>
  </w:style>
  <w:style w:type="table" w:customStyle="1" w:styleId="Reatabula1">
    <w:name w:val="Režģa tabula1"/>
    <w:basedOn w:val="Parastatabula"/>
    <w:next w:val="Reatabula"/>
    <w:uiPriority w:val="59"/>
    <w:rsid w:val="00A41C9A"/>
    <w:rPr>
      <w:rFonts w:eastAsia="Calibri"/>
      <w:sz w:val="24"/>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uiPriority w:val="99"/>
    <w:semiHidden/>
    <w:unhideWhenUsed/>
    <w:rsid w:val="000A48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67011">
      <w:bodyDiv w:val="1"/>
      <w:marLeft w:val="0"/>
      <w:marRight w:val="0"/>
      <w:marTop w:val="0"/>
      <w:marBottom w:val="0"/>
      <w:divBdr>
        <w:top w:val="none" w:sz="0" w:space="0" w:color="auto"/>
        <w:left w:val="none" w:sz="0" w:space="0" w:color="auto"/>
        <w:bottom w:val="none" w:sz="0" w:space="0" w:color="auto"/>
        <w:right w:val="none" w:sz="0" w:space="0" w:color="auto"/>
      </w:divBdr>
    </w:div>
    <w:div w:id="371074459">
      <w:bodyDiv w:val="1"/>
      <w:marLeft w:val="0"/>
      <w:marRight w:val="0"/>
      <w:marTop w:val="0"/>
      <w:marBottom w:val="0"/>
      <w:divBdr>
        <w:top w:val="none" w:sz="0" w:space="0" w:color="auto"/>
        <w:left w:val="none" w:sz="0" w:space="0" w:color="auto"/>
        <w:bottom w:val="none" w:sz="0" w:space="0" w:color="auto"/>
        <w:right w:val="none" w:sz="0" w:space="0" w:color="auto"/>
      </w:divBdr>
    </w:div>
    <w:div w:id="441806907">
      <w:bodyDiv w:val="1"/>
      <w:marLeft w:val="0"/>
      <w:marRight w:val="0"/>
      <w:marTop w:val="0"/>
      <w:marBottom w:val="0"/>
      <w:divBdr>
        <w:top w:val="none" w:sz="0" w:space="0" w:color="auto"/>
        <w:left w:val="none" w:sz="0" w:space="0" w:color="auto"/>
        <w:bottom w:val="none" w:sz="0" w:space="0" w:color="auto"/>
        <w:right w:val="none" w:sz="0" w:space="0" w:color="auto"/>
      </w:divBdr>
    </w:div>
    <w:div w:id="500313474">
      <w:bodyDiv w:val="1"/>
      <w:marLeft w:val="0"/>
      <w:marRight w:val="0"/>
      <w:marTop w:val="0"/>
      <w:marBottom w:val="0"/>
      <w:divBdr>
        <w:top w:val="none" w:sz="0" w:space="0" w:color="auto"/>
        <w:left w:val="none" w:sz="0" w:space="0" w:color="auto"/>
        <w:bottom w:val="none" w:sz="0" w:space="0" w:color="auto"/>
        <w:right w:val="none" w:sz="0" w:space="0" w:color="auto"/>
      </w:divBdr>
    </w:div>
    <w:div w:id="808323812">
      <w:bodyDiv w:val="1"/>
      <w:marLeft w:val="0"/>
      <w:marRight w:val="0"/>
      <w:marTop w:val="0"/>
      <w:marBottom w:val="0"/>
      <w:divBdr>
        <w:top w:val="none" w:sz="0" w:space="0" w:color="auto"/>
        <w:left w:val="none" w:sz="0" w:space="0" w:color="auto"/>
        <w:bottom w:val="none" w:sz="0" w:space="0" w:color="auto"/>
        <w:right w:val="none" w:sz="0" w:space="0" w:color="auto"/>
      </w:divBdr>
    </w:div>
    <w:div w:id="858276808">
      <w:bodyDiv w:val="1"/>
      <w:marLeft w:val="0"/>
      <w:marRight w:val="0"/>
      <w:marTop w:val="0"/>
      <w:marBottom w:val="0"/>
      <w:divBdr>
        <w:top w:val="none" w:sz="0" w:space="0" w:color="auto"/>
        <w:left w:val="none" w:sz="0" w:space="0" w:color="auto"/>
        <w:bottom w:val="none" w:sz="0" w:space="0" w:color="auto"/>
        <w:right w:val="none" w:sz="0" w:space="0" w:color="auto"/>
      </w:divBdr>
    </w:div>
    <w:div w:id="884559972">
      <w:bodyDiv w:val="1"/>
      <w:marLeft w:val="0"/>
      <w:marRight w:val="0"/>
      <w:marTop w:val="0"/>
      <w:marBottom w:val="0"/>
      <w:divBdr>
        <w:top w:val="none" w:sz="0" w:space="0" w:color="auto"/>
        <w:left w:val="none" w:sz="0" w:space="0" w:color="auto"/>
        <w:bottom w:val="none" w:sz="0" w:space="0" w:color="auto"/>
        <w:right w:val="none" w:sz="0" w:space="0" w:color="auto"/>
      </w:divBdr>
    </w:div>
    <w:div w:id="897131173">
      <w:bodyDiv w:val="1"/>
      <w:marLeft w:val="0"/>
      <w:marRight w:val="0"/>
      <w:marTop w:val="0"/>
      <w:marBottom w:val="0"/>
      <w:divBdr>
        <w:top w:val="none" w:sz="0" w:space="0" w:color="auto"/>
        <w:left w:val="none" w:sz="0" w:space="0" w:color="auto"/>
        <w:bottom w:val="none" w:sz="0" w:space="0" w:color="auto"/>
        <w:right w:val="none" w:sz="0" w:space="0" w:color="auto"/>
      </w:divBdr>
    </w:div>
    <w:div w:id="905995834">
      <w:bodyDiv w:val="1"/>
      <w:marLeft w:val="0"/>
      <w:marRight w:val="0"/>
      <w:marTop w:val="0"/>
      <w:marBottom w:val="0"/>
      <w:divBdr>
        <w:top w:val="none" w:sz="0" w:space="0" w:color="auto"/>
        <w:left w:val="none" w:sz="0" w:space="0" w:color="auto"/>
        <w:bottom w:val="none" w:sz="0" w:space="0" w:color="auto"/>
        <w:right w:val="none" w:sz="0" w:space="0" w:color="auto"/>
      </w:divBdr>
    </w:div>
    <w:div w:id="1028946204">
      <w:bodyDiv w:val="1"/>
      <w:marLeft w:val="0"/>
      <w:marRight w:val="0"/>
      <w:marTop w:val="0"/>
      <w:marBottom w:val="0"/>
      <w:divBdr>
        <w:top w:val="none" w:sz="0" w:space="0" w:color="auto"/>
        <w:left w:val="none" w:sz="0" w:space="0" w:color="auto"/>
        <w:bottom w:val="none" w:sz="0" w:space="0" w:color="auto"/>
        <w:right w:val="none" w:sz="0" w:space="0" w:color="auto"/>
      </w:divBdr>
    </w:div>
    <w:div w:id="1122265685">
      <w:bodyDiv w:val="1"/>
      <w:marLeft w:val="0"/>
      <w:marRight w:val="0"/>
      <w:marTop w:val="0"/>
      <w:marBottom w:val="0"/>
      <w:divBdr>
        <w:top w:val="none" w:sz="0" w:space="0" w:color="auto"/>
        <w:left w:val="none" w:sz="0" w:space="0" w:color="auto"/>
        <w:bottom w:val="none" w:sz="0" w:space="0" w:color="auto"/>
        <w:right w:val="none" w:sz="0" w:space="0" w:color="auto"/>
      </w:divBdr>
      <w:divsChild>
        <w:div w:id="303583833">
          <w:marLeft w:val="0"/>
          <w:marRight w:val="0"/>
          <w:marTop w:val="0"/>
          <w:marBottom w:val="0"/>
          <w:divBdr>
            <w:top w:val="none" w:sz="0" w:space="0" w:color="auto"/>
            <w:left w:val="single" w:sz="18" w:space="5" w:color="FFFFFF"/>
            <w:bottom w:val="none" w:sz="0" w:space="0" w:color="auto"/>
            <w:right w:val="single" w:sz="18" w:space="5" w:color="FFFFFF"/>
          </w:divBdr>
          <w:divsChild>
            <w:div w:id="607279451">
              <w:marLeft w:val="300"/>
              <w:marRight w:val="225"/>
              <w:marTop w:val="0"/>
              <w:marBottom w:val="0"/>
              <w:divBdr>
                <w:top w:val="none" w:sz="0" w:space="0" w:color="auto"/>
                <w:left w:val="none" w:sz="0" w:space="0" w:color="auto"/>
                <w:bottom w:val="none" w:sz="0" w:space="0" w:color="auto"/>
                <w:right w:val="none" w:sz="0" w:space="0" w:color="auto"/>
              </w:divBdr>
              <w:divsChild>
                <w:div w:id="1564871435">
                  <w:marLeft w:val="0"/>
                  <w:marRight w:val="0"/>
                  <w:marTop w:val="300"/>
                  <w:marBottom w:val="0"/>
                  <w:divBdr>
                    <w:top w:val="none" w:sz="0" w:space="0" w:color="auto"/>
                    <w:left w:val="none" w:sz="0" w:space="0" w:color="auto"/>
                    <w:bottom w:val="none" w:sz="0" w:space="0" w:color="auto"/>
                    <w:right w:val="none" w:sz="0" w:space="0" w:color="auto"/>
                  </w:divBdr>
                  <w:divsChild>
                    <w:div w:id="916793079">
                      <w:marLeft w:val="0"/>
                      <w:marRight w:val="0"/>
                      <w:marTop w:val="0"/>
                      <w:marBottom w:val="0"/>
                      <w:divBdr>
                        <w:top w:val="none" w:sz="0" w:space="0" w:color="auto"/>
                        <w:left w:val="none" w:sz="0" w:space="0" w:color="auto"/>
                        <w:bottom w:val="none" w:sz="0" w:space="0" w:color="auto"/>
                        <w:right w:val="none" w:sz="0" w:space="0" w:color="auto"/>
                      </w:divBdr>
                    </w:div>
                    <w:div w:id="164882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230843">
      <w:bodyDiv w:val="1"/>
      <w:marLeft w:val="0"/>
      <w:marRight w:val="0"/>
      <w:marTop w:val="0"/>
      <w:marBottom w:val="0"/>
      <w:divBdr>
        <w:top w:val="none" w:sz="0" w:space="0" w:color="auto"/>
        <w:left w:val="none" w:sz="0" w:space="0" w:color="auto"/>
        <w:bottom w:val="none" w:sz="0" w:space="0" w:color="auto"/>
        <w:right w:val="none" w:sz="0" w:space="0" w:color="auto"/>
      </w:divBdr>
    </w:div>
    <w:div w:id="1339308255">
      <w:bodyDiv w:val="1"/>
      <w:marLeft w:val="0"/>
      <w:marRight w:val="0"/>
      <w:marTop w:val="0"/>
      <w:marBottom w:val="0"/>
      <w:divBdr>
        <w:top w:val="none" w:sz="0" w:space="0" w:color="auto"/>
        <w:left w:val="none" w:sz="0" w:space="0" w:color="auto"/>
        <w:bottom w:val="none" w:sz="0" w:space="0" w:color="auto"/>
        <w:right w:val="none" w:sz="0" w:space="0" w:color="auto"/>
      </w:divBdr>
    </w:div>
    <w:div w:id="1354377055">
      <w:bodyDiv w:val="1"/>
      <w:marLeft w:val="0"/>
      <w:marRight w:val="0"/>
      <w:marTop w:val="0"/>
      <w:marBottom w:val="0"/>
      <w:divBdr>
        <w:top w:val="none" w:sz="0" w:space="0" w:color="auto"/>
        <w:left w:val="none" w:sz="0" w:space="0" w:color="auto"/>
        <w:bottom w:val="none" w:sz="0" w:space="0" w:color="auto"/>
        <w:right w:val="none" w:sz="0" w:space="0" w:color="auto"/>
      </w:divBdr>
    </w:div>
    <w:div w:id="1385175883">
      <w:bodyDiv w:val="1"/>
      <w:marLeft w:val="0"/>
      <w:marRight w:val="0"/>
      <w:marTop w:val="0"/>
      <w:marBottom w:val="0"/>
      <w:divBdr>
        <w:top w:val="none" w:sz="0" w:space="0" w:color="auto"/>
        <w:left w:val="none" w:sz="0" w:space="0" w:color="auto"/>
        <w:bottom w:val="none" w:sz="0" w:space="0" w:color="auto"/>
        <w:right w:val="none" w:sz="0" w:space="0" w:color="auto"/>
      </w:divBdr>
    </w:div>
    <w:div w:id="1464419163">
      <w:bodyDiv w:val="1"/>
      <w:marLeft w:val="0"/>
      <w:marRight w:val="0"/>
      <w:marTop w:val="0"/>
      <w:marBottom w:val="0"/>
      <w:divBdr>
        <w:top w:val="none" w:sz="0" w:space="0" w:color="auto"/>
        <w:left w:val="none" w:sz="0" w:space="0" w:color="auto"/>
        <w:bottom w:val="none" w:sz="0" w:space="0" w:color="auto"/>
        <w:right w:val="none" w:sz="0" w:space="0" w:color="auto"/>
      </w:divBdr>
    </w:div>
    <w:div w:id="1673753636">
      <w:bodyDiv w:val="1"/>
      <w:marLeft w:val="0"/>
      <w:marRight w:val="0"/>
      <w:marTop w:val="0"/>
      <w:marBottom w:val="0"/>
      <w:divBdr>
        <w:top w:val="none" w:sz="0" w:space="0" w:color="auto"/>
        <w:left w:val="none" w:sz="0" w:space="0" w:color="auto"/>
        <w:bottom w:val="none" w:sz="0" w:space="0" w:color="auto"/>
        <w:right w:val="none" w:sz="0" w:space="0" w:color="auto"/>
      </w:divBdr>
      <w:divsChild>
        <w:div w:id="161285183">
          <w:marLeft w:val="0"/>
          <w:marRight w:val="0"/>
          <w:marTop w:val="0"/>
          <w:marBottom w:val="0"/>
          <w:divBdr>
            <w:top w:val="none" w:sz="0" w:space="0" w:color="auto"/>
            <w:left w:val="single" w:sz="18" w:space="5" w:color="FFFFFF"/>
            <w:bottom w:val="none" w:sz="0" w:space="0" w:color="auto"/>
            <w:right w:val="single" w:sz="18" w:space="5" w:color="FFFFFF"/>
          </w:divBdr>
          <w:divsChild>
            <w:div w:id="1283608295">
              <w:marLeft w:val="300"/>
              <w:marRight w:val="225"/>
              <w:marTop w:val="0"/>
              <w:marBottom w:val="0"/>
              <w:divBdr>
                <w:top w:val="none" w:sz="0" w:space="0" w:color="auto"/>
                <w:left w:val="none" w:sz="0" w:space="0" w:color="auto"/>
                <w:bottom w:val="none" w:sz="0" w:space="0" w:color="auto"/>
                <w:right w:val="none" w:sz="0" w:space="0" w:color="auto"/>
              </w:divBdr>
              <w:divsChild>
                <w:div w:id="221672198">
                  <w:marLeft w:val="0"/>
                  <w:marRight w:val="0"/>
                  <w:marTop w:val="300"/>
                  <w:marBottom w:val="0"/>
                  <w:divBdr>
                    <w:top w:val="none" w:sz="0" w:space="0" w:color="auto"/>
                    <w:left w:val="none" w:sz="0" w:space="0" w:color="auto"/>
                    <w:bottom w:val="none" w:sz="0" w:space="0" w:color="auto"/>
                    <w:right w:val="none" w:sz="0" w:space="0" w:color="auto"/>
                  </w:divBdr>
                  <w:divsChild>
                    <w:div w:id="1192449662">
                      <w:marLeft w:val="0"/>
                      <w:marRight w:val="0"/>
                      <w:marTop w:val="0"/>
                      <w:marBottom w:val="0"/>
                      <w:divBdr>
                        <w:top w:val="none" w:sz="0" w:space="0" w:color="auto"/>
                        <w:left w:val="none" w:sz="0" w:space="0" w:color="auto"/>
                        <w:bottom w:val="none" w:sz="0" w:space="0" w:color="auto"/>
                        <w:right w:val="none" w:sz="0" w:space="0" w:color="auto"/>
                      </w:divBdr>
                    </w:div>
                    <w:div w:id="128504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46056">
      <w:bodyDiv w:val="1"/>
      <w:marLeft w:val="0"/>
      <w:marRight w:val="0"/>
      <w:marTop w:val="0"/>
      <w:marBottom w:val="0"/>
      <w:divBdr>
        <w:top w:val="none" w:sz="0" w:space="0" w:color="auto"/>
        <w:left w:val="none" w:sz="0" w:space="0" w:color="auto"/>
        <w:bottom w:val="none" w:sz="0" w:space="0" w:color="auto"/>
        <w:right w:val="none" w:sz="0" w:space="0" w:color="auto"/>
      </w:divBdr>
    </w:div>
    <w:div w:id="184504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gejs.krecikovs@rigasuden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tssd.tirgusizpetes@rigasudens.lv" TargetMode="External"/><Relationship Id="rId5" Type="http://schemas.openxmlformats.org/officeDocument/2006/relationships/webSettings" Target="webSettings.xml"/><Relationship Id="rId10" Type="http://schemas.openxmlformats.org/officeDocument/2006/relationships/hyperlink" Target="mailto:ktssd.tirgusizpetes@rigasudens.lv" TargetMode="External"/><Relationship Id="rId4" Type="http://schemas.openxmlformats.org/officeDocument/2006/relationships/settings" Target="settings.xml"/><Relationship Id="rId9" Type="http://schemas.openxmlformats.org/officeDocument/2006/relationships/hyperlink" Target="mailto:kaspars.birkhans@rigasuden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1C3CE-AAA0-4B4B-9CC2-B428E2FBA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937</Words>
  <Characters>6949</Characters>
  <Application>Microsoft Office Word</Application>
  <DocSecurity>0</DocSecurity>
  <Lines>57</Lines>
  <Paragraphs>15</Paragraphs>
  <ScaleCrop>false</ScaleCrop>
  <HeadingPairs>
    <vt:vector size="2" baseType="variant">
      <vt:variant>
        <vt:lpstr>Nosaukums</vt:lpstr>
      </vt:variant>
      <vt:variant>
        <vt:i4>1</vt:i4>
      </vt:variant>
    </vt:vector>
  </HeadingPairs>
  <TitlesOfParts>
    <vt:vector size="1" baseType="lpstr">
      <vt:lpstr>Atklāts konkurss</vt:lpstr>
    </vt:vector>
  </TitlesOfParts>
  <Company>Rigas Udens</Company>
  <LinksUpToDate>false</LinksUpToDate>
  <CharactersWithSpaces>7871</CharactersWithSpaces>
  <SharedDoc>false</SharedDoc>
  <HLinks>
    <vt:vector size="18" baseType="variant">
      <vt:variant>
        <vt:i4>589938</vt:i4>
      </vt:variant>
      <vt:variant>
        <vt:i4>6</vt:i4>
      </vt:variant>
      <vt:variant>
        <vt:i4>0</vt:i4>
      </vt:variant>
      <vt:variant>
        <vt:i4>5</vt:i4>
      </vt:variant>
      <vt:variant>
        <vt:lpwstr>mailto:uspd.tirgusizpetes@rigasudens.lv</vt:lpwstr>
      </vt:variant>
      <vt:variant>
        <vt:lpwstr/>
      </vt:variant>
      <vt:variant>
        <vt:i4>4456494</vt:i4>
      </vt:variant>
      <vt:variant>
        <vt:i4>3</vt:i4>
      </vt:variant>
      <vt:variant>
        <vt:i4>0</vt:i4>
      </vt:variant>
      <vt:variant>
        <vt:i4>5</vt:i4>
      </vt:variant>
      <vt:variant>
        <vt:lpwstr>mailto:juris.zupa@rigasudens.lv</vt:lpwstr>
      </vt:variant>
      <vt:variant>
        <vt:lpwstr/>
      </vt:variant>
      <vt:variant>
        <vt:i4>4128853</vt:i4>
      </vt:variant>
      <vt:variant>
        <vt:i4>0</vt:i4>
      </vt:variant>
      <vt:variant>
        <vt:i4>0</vt:i4>
      </vt:variant>
      <vt:variant>
        <vt:i4>5</vt:i4>
      </vt:variant>
      <vt:variant>
        <vt:lpwstr>mailto:ivars.gaters@rigasudens.lv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Atklāts konkurss</dc:title>
  <dc:subject/>
  <dc:creator>agnese.laizane@rigasudens.lv</dc:creator>
  <cp:keywords/>
  <cp:lastModifiedBy>Kaspars Birkhāns</cp:lastModifiedBy>
  <cp:revision>4</cp:revision>
  <cp:lastPrinted>2019-05-14T07:34:00Z</cp:lastPrinted>
  <dcterms:created xsi:type="dcterms:W3CDTF">2023-11-06T08:33:00Z</dcterms:created>
  <dcterms:modified xsi:type="dcterms:W3CDTF">2023-11-10T06:26:00Z</dcterms:modified>
</cp:coreProperties>
</file>