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230"/>
      </w:tblGrid>
      <w:tr w:rsidR="002264B4" w:rsidRPr="006C339B" w14:paraId="1C1168FF" w14:textId="77777777" w:rsidTr="002264B4">
        <w:trPr>
          <w:trHeight w:val="850"/>
          <w:jc w:val="center"/>
        </w:trPr>
        <w:tc>
          <w:tcPr>
            <w:tcW w:w="2263" w:type="dxa"/>
            <w:vAlign w:val="center"/>
          </w:tcPr>
          <w:p w14:paraId="3060FD54" w14:textId="3A2ED8F3" w:rsidR="002264B4" w:rsidRPr="006C339B" w:rsidRDefault="002264B4" w:rsidP="002042D4">
            <w:r w:rsidRPr="006C339B">
              <w:t>Apraksts:</w:t>
            </w:r>
          </w:p>
        </w:tc>
        <w:tc>
          <w:tcPr>
            <w:tcW w:w="7230" w:type="dxa"/>
          </w:tcPr>
          <w:p w14:paraId="13E34427" w14:textId="4627F4D6" w:rsidR="002264B4" w:rsidRPr="006C339B" w:rsidRDefault="002264B4" w:rsidP="002042D4">
            <w:pPr>
              <w:contextualSpacing/>
              <w:jc w:val="center"/>
              <w:rPr>
                <w:b/>
              </w:rPr>
            </w:pPr>
            <w:r w:rsidRPr="006C339B">
              <w:t>SIA “Rīgas ūdens” tirgus izpēt</w:t>
            </w:r>
            <w:r w:rsidRPr="006C339B">
              <w:t>i</w:t>
            </w:r>
          </w:p>
          <w:p w14:paraId="10BA4E55" w14:textId="511A2429" w:rsidR="002264B4" w:rsidRPr="006C339B" w:rsidRDefault="002264B4" w:rsidP="002042D4">
            <w:pPr>
              <w:pStyle w:val="Default"/>
              <w:jc w:val="center"/>
              <w:rPr>
                <w:rFonts w:eastAsiaTheme="minorHAnsi"/>
                <w:b/>
              </w:rPr>
            </w:pPr>
            <w:r w:rsidRPr="006C339B">
              <w:rPr>
                <w:rFonts w:eastAsia="Times New Roman"/>
                <w:b/>
              </w:rPr>
              <w:t>“</w:t>
            </w:r>
            <w:r w:rsidRPr="006C339B">
              <w:rPr>
                <w:b/>
              </w:rPr>
              <w:t>LED spuldžu piegāde un uzstādīšana</w:t>
            </w:r>
            <w:r w:rsidRPr="006C339B">
              <w:rPr>
                <w:rFonts w:eastAsia="Times New Roman"/>
                <w:b/>
              </w:rPr>
              <w:t>”</w:t>
            </w:r>
          </w:p>
          <w:p w14:paraId="565BD544" w14:textId="3245A497" w:rsidR="002264B4" w:rsidRPr="006C339B" w:rsidRDefault="002264B4" w:rsidP="002042D4">
            <w:pPr>
              <w:jc w:val="center"/>
              <w:rPr>
                <w:bCs/>
              </w:rPr>
            </w:pPr>
            <w:r w:rsidRPr="006C339B">
              <w:rPr>
                <w:bCs/>
              </w:rPr>
              <w:t>(identifikācijas Nr. T.I.1</w:t>
            </w:r>
            <w:r w:rsidRPr="006C339B">
              <w:rPr>
                <w:bCs/>
              </w:rPr>
              <w:t>9</w:t>
            </w:r>
            <w:r w:rsidRPr="006C339B">
              <w:rPr>
                <w:bCs/>
              </w:rPr>
              <w:t>)</w:t>
            </w:r>
          </w:p>
        </w:tc>
      </w:tr>
      <w:tr w:rsidR="002264B4" w:rsidRPr="006C339B" w14:paraId="35F7466C" w14:textId="77777777" w:rsidTr="002264B4">
        <w:trPr>
          <w:trHeight w:val="129"/>
          <w:jc w:val="center"/>
        </w:trPr>
        <w:tc>
          <w:tcPr>
            <w:tcW w:w="2263" w:type="dxa"/>
            <w:vAlign w:val="center"/>
          </w:tcPr>
          <w:p w14:paraId="62F5C990" w14:textId="77777777" w:rsidR="002264B4" w:rsidRPr="006C339B" w:rsidRDefault="002264B4" w:rsidP="002042D4">
            <w:r w:rsidRPr="006C339B">
              <w:t>Piedāvājuma iesniegšanas termiņš:</w:t>
            </w:r>
          </w:p>
        </w:tc>
        <w:tc>
          <w:tcPr>
            <w:tcW w:w="7230" w:type="dxa"/>
            <w:vAlign w:val="center"/>
          </w:tcPr>
          <w:p w14:paraId="0A428BBB" w14:textId="4FCF2640" w:rsidR="002264B4" w:rsidRPr="006C339B" w:rsidRDefault="002264B4" w:rsidP="002042D4">
            <w:pPr>
              <w:jc w:val="center"/>
              <w:rPr>
                <w:highlight w:val="yellow"/>
              </w:rPr>
            </w:pPr>
            <w:r w:rsidRPr="006C339B">
              <w:t>2023.gada 1</w:t>
            </w:r>
            <w:r w:rsidRPr="006C339B">
              <w:t>0</w:t>
            </w:r>
            <w:r w:rsidRPr="006C339B">
              <w:t>.marts, plkst.14.00</w:t>
            </w:r>
          </w:p>
        </w:tc>
      </w:tr>
      <w:tr w:rsidR="002264B4" w:rsidRPr="006C339B" w14:paraId="157AB2A8" w14:textId="77777777" w:rsidTr="002264B4">
        <w:trPr>
          <w:jc w:val="center"/>
        </w:trPr>
        <w:tc>
          <w:tcPr>
            <w:tcW w:w="2263" w:type="dxa"/>
            <w:vAlign w:val="center"/>
          </w:tcPr>
          <w:p w14:paraId="6A556DA1" w14:textId="77777777" w:rsidR="002264B4" w:rsidRPr="006C339B" w:rsidRDefault="002264B4" w:rsidP="002042D4">
            <w:r w:rsidRPr="006C339B">
              <w:t>Kontaktpersonas:</w:t>
            </w:r>
          </w:p>
        </w:tc>
        <w:tc>
          <w:tcPr>
            <w:tcW w:w="7230" w:type="dxa"/>
          </w:tcPr>
          <w:p w14:paraId="38817A21" w14:textId="3EE7A964" w:rsidR="002264B4" w:rsidRPr="006C339B" w:rsidRDefault="002264B4" w:rsidP="00E06178">
            <w:pPr>
              <w:jc w:val="both"/>
            </w:pPr>
            <w:r w:rsidRPr="006C339B">
              <w:t>SIA “Rīgas ūdens” Apsaimniekošanas un resursu pārvaldības daļas nekustamā īpašuma un apsaimniekošanas speciāliste Inga Lutere, tālr.67088365,</w:t>
            </w:r>
            <w:r w:rsidR="00E06178">
              <w:t xml:space="preserve"> </w:t>
            </w:r>
            <w:r w:rsidRPr="006C339B">
              <w:t xml:space="preserve">e-pasta adrese: </w:t>
            </w:r>
            <w:hyperlink r:id="rId8" w:history="1">
              <w:r w:rsidRPr="006C339B">
                <w:rPr>
                  <w:rStyle w:val="Hipersaite"/>
                </w:rPr>
                <w:t>inga.lutere@rigasudens.lv</w:t>
              </w:r>
            </w:hyperlink>
          </w:p>
          <w:p w14:paraId="5A370B3E" w14:textId="77777777" w:rsidR="002264B4" w:rsidRPr="006C339B" w:rsidRDefault="002264B4" w:rsidP="002264B4"/>
          <w:p w14:paraId="0CB73FC4" w14:textId="77777777" w:rsidR="002264B4" w:rsidRPr="006C339B" w:rsidRDefault="002264B4" w:rsidP="002264B4">
            <w:pPr>
              <w:jc w:val="both"/>
            </w:pPr>
            <w:r w:rsidRPr="006C339B">
              <w:t>Kontaktpersona jautājumos par iepirkuma priekšmetu:</w:t>
            </w:r>
          </w:p>
          <w:p w14:paraId="6B9385A3" w14:textId="6D15E771" w:rsidR="002264B4" w:rsidRPr="006C339B" w:rsidRDefault="002264B4" w:rsidP="002264B4">
            <w:pPr>
              <w:rPr>
                <w:highlight w:val="yellow"/>
              </w:rPr>
            </w:pPr>
            <w:r w:rsidRPr="006C339B">
              <w:t xml:space="preserve">SIA “Rīgas ūdens” galvenais enerģētiķis Jānis Kurkulītis, tālr. 67088406, e-pasta adrese: </w:t>
            </w:r>
            <w:hyperlink r:id="rId9" w:history="1">
              <w:r w:rsidRPr="006C339B">
                <w:rPr>
                  <w:rStyle w:val="Hipersaite"/>
                </w:rPr>
                <w:t>janis.kurkulitis@rigasudens.lv</w:t>
              </w:r>
            </w:hyperlink>
            <w:r w:rsidRPr="006C339B">
              <w:t>.</w:t>
            </w:r>
          </w:p>
        </w:tc>
      </w:tr>
    </w:tbl>
    <w:p w14:paraId="6744BE20" w14:textId="77777777" w:rsidR="002264B4" w:rsidRPr="006C339B" w:rsidRDefault="002264B4" w:rsidP="002264B4">
      <w:pPr>
        <w:spacing w:before="60" w:line="20" w:lineRule="atLeast"/>
        <w:ind w:firstLine="539"/>
        <w:jc w:val="both"/>
      </w:pPr>
    </w:p>
    <w:p w14:paraId="533C9491" w14:textId="2C236D98" w:rsidR="002264B4" w:rsidRPr="006C339B" w:rsidRDefault="002264B4" w:rsidP="00E06178">
      <w:pPr>
        <w:spacing w:before="60" w:line="20" w:lineRule="atLeast"/>
        <w:ind w:firstLine="539"/>
        <w:jc w:val="both"/>
      </w:pPr>
      <w:r w:rsidRPr="006C339B">
        <w:t xml:space="preserve">Aicinām Jūs piedalīties tirgus izpētē un līdz </w:t>
      </w:r>
      <w:r w:rsidRPr="006C339B">
        <w:rPr>
          <w:b/>
        </w:rPr>
        <w:t>202</w:t>
      </w:r>
      <w:r w:rsidRPr="006C339B">
        <w:rPr>
          <w:b/>
        </w:rPr>
        <w:t>3</w:t>
      </w:r>
      <w:r w:rsidRPr="006C339B">
        <w:rPr>
          <w:b/>
        </w:rPr>
        <w:t xml:space="preserve">.gada </w:t>
      </w:r>
      <w:r w:rsidRPr="006C339B">
        <w:rPr>
          <w:b/>
        </w:rPr>
        <w:t>10</w:t>
      </w:r>
      <w:r w:rsidRPr="006C339B">
        <w:rPr>
          <w:b/>
        </w:rPr>
        <w:t>.martam, plkst.14.00</w:t>
      </w:r>
      <w:r w:rsidRPr="006C339B">
        <w:rPr>
          <w:color w:val="FF0000"/>
        </w:rPr>
        <w:t xml:space="preserve"> </w:t>
      </w:r>
      <w:r w:rsidRPr="006C339B">
        <w:t xml:space="preserve">nosūtīt savu piedāvājumu uz e-pasta adresi: </w:t>
      </w:r>
      <w:hyperlink r:id="rId10" w:history="1">
        <w:r w:rsidRPr="006C339B">
          <w:rPr>
            <w:rStyle w:val="Hipersaite"/>
          </w:rPr>
          <w:t>tirgusizpete@rigasudens.lv</w:t>
        </w:r>
      </w:hyperlink>
      <w:r w:rsidRPr="006C339B">
        <w:t xml:space="preserve">. </w:t>
      </w:r>
    </w:p>
    <w:p w14:paraId="561C62C7" w14:textId="77777777" w:rsidR="002264B4" w:rsidRPr="006C339B" w:rsidRDefault="002264B4" w:rsidP="002264B4">
      <w:pPr>
        <w:spacing w:before="120" w:after="120"/>
        <w:ind w:right="431"/>
        <w:rPr>
          <w:b/>
        </w:rPr>
      </w:pPr>
      <w:r w:rsidRPr="006C339B">
        <w:rPr>
          <w:b/>
        </w:rPr>
        <w:t>IEPIRKUMA PRIEKŠMETS:</w:t>
      </w:r>
    </w:p>
    <w:p w14:paraId="1A065FE9" w14:textId="5C782E67" w:rsidR="002264B4" w:rsidRPr="006C339B" w:rsidRDefault="002264B4" w:rsidP="002264B4">
      <w:pPr>
        <w:spacing w:before="120"/>
        <w:jc w:val="both"/>
      </w:pPr>
      <w:r w:rsidRPr="006C339B">
        <w:t xml:space="preserve">Iepirkuma priekšmets ir </w:t>
      </w:r>
      <w:r w:rsidRPr="006C339B">
        <w:rPr>
          <w:bCs/>
        </w:rPr>
        <w:t>LED spuldžu piegāde</w:t>
      </w:r>
      <w:r w:rsidRPr="006C339B">
        <w:rPr>
          <w:b/>
        </w:rPr>
        <w:t xml:space="preserve"> </w:t>
      </w:r>
      <w:r w:rsidRPr="006C339B">
        <w:t>SIA “Rīgas ūdens” vajadzībām šādos objektos:</w:t>
      </w:r>
    </w:p>
    <w:p w14:paraId="00CBA6A3" w14:textId="77777777" w:rsidR="002264B4" w:rsidRPr="006C339B" w:rsidRDefault="002264B4" w:rsidP="002264B4">
      <w:pPr>
        <w:pStyle w:val="Sarakstarindkopa"/>
        <w:numPr>
          <w:ilvl w:val="0"/>
          <w:numId w:val="36"/>
        </w:numPr>
        <w:suppressAutoHyphens/>
        <w:spacing w:before="120" w:after="0" w:line="240" w:lineRule="auto"/>
        <w:ind w:left="714" w:hanging="357"/>
        <w:jc w:val="both"/>
        <w:rPr>
          <w:szCs w:val="24"/>
        </w:rPr>
      </w:pPr>
      <w:r w:rsidRPr="006C339B">
        <w:rPr>
          <w:szCs w:val="24"/>
        </w:rPr>
        <w:t>Kanalizācijas tīkla sūkņu staciju dienests, Ilzenes iela 1E, Rīga;</w:t>
      </w:r>
    </w:p>
    <w:p w14:paraId="1A809237" w14:textId="77777777" w:rsidR="002264B4" w:rsidRPr="006C339B" w:rsidRDefault="002264B4" w:rsidP="002264B4">
      <w:pPr>
        <w:pStyle w:val="Sarakstarindkopa"/>
        <w:numPr>
          <w:ilvl w:val="0"/>
          <w:numId w:val="36"/>
        </w:numPr>
        <w:suppressAutoHyphens/>
        <w:spacing w:before="120" w:after="0" w:line="240" w:lineRule="auto"/>
        <w:ind w:left="714" w:hanging="357"/>
        <w:jc w:val="both"/>
        <w:rPr>
          <w:szCs w:val="24"/>
        </w:rPr>
      </w:pPr>
      <w:r w:rsidRPr="006C339B">
        <w:rPr>
          <w:szCs w:val="24"/>
        </w:rPr>
        <w:t>Ūdensvada un kanalizācijas tīklu dienests, Ziepniekkalna iela 70, Rīga;</w:t>
      </w:r>
    </w:p>
    <w:p w14:paraId="72F59719" w14:textId="77777777" w:rsidR="002264B4" w:rsidRPr="006C339B" w:rsidRDefault="002264B4" w:rsidP="002264B4">
      <w:pPr>
        <w:pStyle w:val="Sarakstarindkopa"/>
        <w:numPr>
          <w:ilvl w:val="0"/>
          <w:numId w:val="36"/>
        </w:numPr>
        <w:suppressAutoHyphens/>
        <w:spacing w:before="120" w:after="0" w:line="240" w:lineRule="auto"/>
        <w:ind w:left="714" w:hanging="357"/>
        <w:jc w:val="both"/>
        <w:rPr>
          <w:szCs w:val="24"/>
        </w:rPr>
      </w:pPr>
      <w:r w:rsidRPr="006C339B">
        <w:rPr>
          <w:szCs w:val="24"/>
        </w:rPr>
        <w:t>Ūdens stacija "Daugava", Bauskas iela 209, Rīga;</w:t>
      </w:r>
    </w:p>
    <w:p w14:paraId="52950C4B" w14:textId="77777777" w:rsidR="002264B4" w:rsidRPr="006C339B" w:rsidRDefault="002264B4" w:rsidP="002264B4">
      <w:pPr>
        <w:pStyle w:val="Sarakstarindkopa"/>
        <w:numPr>
          <w:ilvl w:val="0"/>
          <w:numId w:val="36"/>
        </w:numPr>
        <w:suppressAutoHyphens/>
        <w:spacing w:before="120" w:after="0" w:line="240" w:lineRule="auto"/>
        <w:ind w:left="714" w:hanging="357"/>
        <w:jc w:val="both"/>
        <w:rPr>
          <w:szCs w:val="24"/>
        </w:rPr>
      </w:pPr>
      <w:r w:rsidRPr="006C339B">
        <w:rPr>
          <w:szCs w:val="24"/>
        </w:rPr>
        <w:t>Bioloģiskā attīrīšanas stacija "Daugavgrīva", Dzintara iela 60, Rīga;</w:t>
      </w:r>
    </w:p>
    <w:p w14:paraId="7A2CFAF8" w14:textId="1F4D6C86" w:rsidR="002264B4" w:rsidRPr="006C339B" w:rsidRDefault="002264B4" w:rsidP="002264B4">
      <w:pPr>
        <w:pStyle w:val="Sarakstarindkopa"/>
        <w:numPr>
          <w:ilvl w:val="0"/>
          <w:numId w:val="36"/>
        </w:numPr>
        <w:suppressAutoHyphens/>
        <w:spacing w:before="120" w:after="0" w:line="240" w:lineRule="auto"/>
        <w:ind w:left="714" w:hanging="357"/>
        <w:jc w:val="both"/>
        <w:rPr>
          <w:szCs w:val="24"/>
        </w:rPr>
      </w:pPr>
      <w:r w:rsidRPr="006C339B">
        <w:rPr>
          <w:szCs w:val="24"/>
        </w:rPr>
        <w:t>Pārvalde,  Z.A.Meierovica bulvāris 1, Rīga</w:t>
      </w:r>
      <w:r w:rsidRPr="006C339B">
        <w:rPr>
          <w:szCs w:val="24"/>
        </w:rPr>
        <w:t>;</w:t>
      </w:r>
    </w:p>
    <w:p w14:paraId="79B0D86D" w14:textId="5D4607C5" w:rsidR="002264B4" w:rsidRPr="006C339B" w:rsidRDefault="002264B4" w:rsidP="002264B4">
      <w:pPr>
        <w:pStyle w:val="Sarakstarindkopa"/>
        <w:numPr>
          <w:ilvl w:val="0"/>
          <w:numId w:val="36"/>
        </w:numPr>
        <w:suppressAutoHyphens/>
        <w:spacing w:before="120" w:after="0" w:line="240" w:lineRule="auto"/>
        <w:ind w:left="714" w:hanging="357"/>
        <w:jc w:val="both"/>
        <w:rPr>
          <w:szCs w:val="24"/>
        </w:rPr>
      </w:pPr>
      <w:r w:rsidRPr="006C339B">
        <w:rPr>
          <w:szCs w:val="24"/>
        </w:rPr>
        <w:t>Pazemes ūdensgūtve "Baltezers-Zaķumuiža", sūkņu stacija “Baltezers”, Ādažu novads</w:t>
      </w:r>
      <w:r w:rsidRPr="006C339B">
        <w:rPr>
          <w:szCs w:val="24"/>
        </w:rPr>
        <w:t>.</w:t>
      </w:r>
    </w:p>
    <w:p w14:paraId="6698BAEB" w14:textId="77777777" w:rsidR="002264B4" w:rsidRPr="006C339B" w:rsidRDefault="002264B4" w:rsidP="002264B4">
      <w:pPr>
        <w:spacing w:before="120"/>
        <w:jc w:val="both"/>
        <w:rPr>
          <w:b/>
        </w:rPr>
      </w:pPr>
      <w:r w:rsidRPr="006C339B">
        <w:rPr>
          <w:b/>
        </w:rPr>
        <w:t xml:space="preserve">IESNIEDZAMIE DOKUMENTI: </w:t>
      </w:r>
    </w:p>
    <w:p w14:paraId="0C47AFA7" w14:textId="396B2403" w:rsidR="002264B4" w:rsidRPr="006C339B" w:rsidRDefault="002264B4" w:rsidP="00E168D9">
      <w:pPr>
        <w:pStyle w:val="Sarakstarindkopa"/>
        <w:numPr>
          <w:ilvl w:val="0"/>
          <w:numId w:val="37"/>
        </w:numPr>
        <w:tabs>
          <w:tab w:val="left" w:pos="567"/>
        </w:tabs>
        <w:spacing w:before="40"/>
        <w:jc w:val="both"/>
        <w:rPr>
          <w:szCs w:val="24"/>
        </w:rPr>
      </w:pPr>
      <w:r w:rsidRPr="006C339B">
        <w:rPr>
          <w:szCs w:val="24"/>
        </w:rPr>
        <w:t xml:space="preserve">Pretendenta parakstīts Tehniskā specifikācijā – Finanšu piedāvājuma veidnē saskaņā ar Pielikumu. </w:t>
      </w:r>
    </w:p>
    <w:p w14:paraId="352A4AD2" w14:textId="25B2869C" w:rsidR="002264B4" w:rsidRPr="006C339B" w:rsidRDefault="00E168D9" w:rsidP="00E168D9">
      <w:pPr>
        <w:pStyle w:val="Sarakstarindkopa"/>
        <w:numPr>
          <w:ilvl w:val="0"/>
          <w:numId w:val="37"/>
        </w:numPr>
        <w:tabs>
          <w:tab w:val="left" w:pos="567"/>
        </w:tabs>
        <w:spacing w:before="40"/>
        <w:jc w:val="both"/>
        <w:rPr>
          <w:szCs w:val="24"/>
        </w:rPr>
      </w:pPr>
      <w:r w:rsidRPr="006C339B">
        <w:rPr>
          <w:szCs w:val="24"/>
        </w:rPr>
        <w:t>R</w:t>
      </w:r>
      <w:r w:rsidRPr="006C339B">
        <w:rPr>
          <w:szCs w:val="24"/>
        </w:rPr>
        <w:t>ažotāja testa pārskat</w:t>
      </w:r>
      <w:r w:rsidRPr="006C339B">
        <w:rPr>
          <w:szCs w:val="24"/>
        </w:rPr>
        <w:t>us par piedāvātajām LED spuldzēm.</w:t>
      </w:r>
    </w:p>
    <w:p w14:paraId="32853A20" w14:textId="77777777" w:rsidR="002264B4" w:rsidRPr="006C339B" w:rsidRDefault="002264B4" w:rsidP="002264B4">
      <w:pPr>
        <w:spacing w:before="60"/>
        <w:rPr>
          <w:b/>
        </w:rPr>
      </w:pPr>
      <w:r w:rsidRPr="006C339B">
        <w:rPr>
          <w:b/>
        </w:rPr>
        <w:t>ATLASES PRASĪBAS:</w:t>
      </w:r>
    </w:p>
    <w:p w14:paraId="5786EF09" w14:textId="66301903" w:rsidR="002264B4" w:rsidRPr="006C339B" w:rsidRDefault="002264B4" w:rsidP="00E06178">
      <w:pPr>
        <w:spacing w:before="120" w:after="120"/>
        <w:jc w:val="both"/>
        <w:rPr>
          <w:b/>
        </w:rPr>
      </w:pPr>
      <w:r w:rsidRPr="006C339B">
        <w:t xml:space="preserve">Pakalpojumu sniedzējs, kurš nodrošinās </w:t>
      </w:r>
      <w:r w:rsidRPr="006C339B">
        <w:rPr>
          <w:bCs/>
        </w:rPr>
        <w:t>LED spuldžu piegād</w:t>
      </w:r>
      <w:r w:rsidRPr="006C339B">
        <w:rPr>
          <w:bCs/>
        </w:rPr>
        <w:t>i</w:t>
      </w:r>
      <w:r w:rsidRPr="006C339B">
        <w:rPr>
          <w:b/>
        </w:rPr>
        <w:t xml:space="preserve"> </w:t>
      </w:r>
      <w:r w:rsidRPr="006C339B">
        <w:t>saskaņā ar tehnisko specifikāciju (1.pielikums)</w:t>
      </w:r>
    </w:p>
    <w:p w14:paraId="6E8D1877" w14:textId="77777777" w:rsidR="002264B4" w:rsidRPr="006C339B" w:rsidRDefault="002264B4" w:rsidP="002264B4">
      <w:pPr>
        <w:spacing w:before="60"/>
        <w:rPr>
          <w:b/>
        </w:rPr>
      </w:pPr>
      <w:r w:rsidRPr="006C339B">
        <w:rPr>
          <w:b/>
        </w:rPr>
        <w:t>PAKALPOJUMU IZPILDES ORGANIZĀCIJA:</w:t>
      </w:r>
    </w:p>
    <w:p w14:paraId="64585C25" w14:textId="53F3AEA5" w:rsidR="002264B4" w:rsidRPr="00E06178" w:rsidRDefault="002264B4" w:rsidP="00E06178">
      <w:pPr>
        <w:spacing w:after="120"/>
        <w:jc w:val="both"/>
      </w:pPr>
      <w:r w:rsidRPr="006C339B">
        <w:t xml:space="preserve">Plānotais pakalpojuma izpildes laiks: </w:t>
      </w:r>
      <w:r w:rsidR="00E168D9" w:rsidRPr="006C339B">
        <w:t>3</w:t>
      </w:r>
      <w:r w:rsidRPr="006C339B">
        <w:t xml:space="preserve"> (</w:t>
      </w:r>
      <w:r w:rsidR="00E168D9" w:rsidRPr="006C339B">
        <w:t>trīs</w:t>
      </w:r>
      <w:r w:rsidRPr="006C339B">
        <w:t xml:space="preserve">) mēnešu laikā no līguma noslēgšanas dienas. </w:t>
      </w:r>
    </w:p>
    <w:p w14:paraId="2CD3DBB2" w14:textId="77777777" w:rsidR="002264B4" w:rsidRPr="006C339B" w:rsidRDefault="002264B4" w:rsidP="002264B4">
      <w:pPr>
        <w:spacing w:before="60"/>
        <w:rPr>
          <w:b/>
        </w:rPr>
      </w:pPr>
      <w:r w:rsidRPr="006C339B">
        <w:rPr>
          <w:b/>
        </w:rPr>
        <w:t>PIEDĀVĀJUMU VĒRTĒŠANA UN LĪGUMA SLĒGŠANA:</w:t>
      </w:r>
    </w:p>
    <w:p w14:paraId="56A016DA" w14:textId="77777777" w:rsidR="002264B4" w:rsidRPr="006C339B" w:rsidRDefault="002264B4" w:rsidP="002264B4">
      <w:pPr>
        <w:tabs>
          <w:tab w:val="left" w:pos="426"/>
        </w:tabs>
        <w:spacing w:before="60"/>
        <w:jc w:val="both"/>
      </w:pPr>
      <w:r w:rsidRPr="006C339B">
        <w:t>Tirgus izpētes rezultātā SIA “Rīgas ūdens” noslēgs līgumu ar Pakalpojuma sniedzēju, kura piedāvājums atbilst uzaicinājuma prasībām un piedāvātais pakalpojums ir ar zemāko kopējo piedāvājuma summu.</w:t>
      </w:r>
    </w:p>
    <w:p w14:paraId="56998535" w14:textId="77777777" w:rsidR="002264B4" w:rsidRPr="006C339B" w:rsidRDefault="002264B4" w:rsidP="002264B4">
      <w:pPr>
        <w:tabs>
          <w:tab w:val="left" w:pos="426"/>
        </w:tabs>
        <w:spacing w:before="60"/>
        <w:jc w:val="both"/>
        <w:rPr>
          <w:lang w:eastAsia="ru-RU"/>
        </w:rPr>
      </w:pPr>
      <w:r w:rsidRPr="006C339B">
        <w:rPr>
          <w:lang w:eastAsia="ru-RU"/>
        </w:rPr>
        <w:t xml:space="preserve">Līguma izpildes termiņš:  3 (trīs) mēneši. </w:t>
      </w:r>
    </w:p>
    <w:p w14:paraId="41C5473D" w14:textId="77777777" w:rsidR="00E168D9" w:rsidRPr="006C339B" w:rsidRDefault="00E168D9" w:rsidP="00E168D9">
      <w:pPr>
        <w:tabs>
          <w:tab w:val="left" w:pos="426"/>
        </w:tabs>
        <w:spacing w:before="60"/>
        <w:jc w:val="both"/>
        <w:rPr>
          <w:lang w:eastAsia="ru-RU"/>
        </w:rPr>
      </w:pPr>
      <w:r w:rsidRPr="006C339B">
        <w:rPr>
          <w:lang w:eastAsia="ru-RU"/>
        </w:rPr>
        <w:t>Apmaksas noteikumi: apmaksa par sniegto pakalpojumu tiks veikta 30 (trīsdesmit) dienu laikā no pakalpojuma pieņemšanas-nodošanas akta abpusējas parakstīšanas, pamatojoties uz saņemto rēķinu.</w:t>
      </w:r>
    </w:p>
    <w:p w14:paraId="484AB9F0" w14:textId="77777777" w:rsidR="00E168D9" w:rsidRPr="006C339B" w:rsidRDefault="00E168D9" w:rsidP="00E168D9">
      <w:pPr>
        <w:spacing w:before="192" w:after="192"/>
        <w:jc w:val="both"/>
        <w:rPr>
          <w:lang w:eastAsia="ru-RU"/>
        </w:rPr>
      </w:pPr>
      <w:r w:rsidRPr="006C339B">
        <w:rPr>
          <w:lang w:eastAsia="ru-RU"/>
        </w:rPr>
        <w:t>Piedāvājumā drīkst iekļaut papildinformāciju, ja tas palīdz labāk izprast piedāvājumu.</w:t>
      </w:r>
    </w:p>
    <w:p w14:paraId="75CC10AA" w14:textId="77777777" w:rsidR="00E168D9" w:rsidRPr="006C339B" w:rsidRDefault="00E168D9" w:rsidP="00E168D9">
      <w:pPr>
        <w:spacing w:before="60"/>
        <w:jc w:val="both"/>
        <w:rPr>
          <w:b/>
        </w:rPr>
      </w:pPr>
      <w:r w:rsidRPr="006C339B">
        <w:rPr>
          <w:b/>
        </w:rPr>
        <w:t>IESNIEDZAMIE DOKUMENTI:</w:t>
      </w:r>
    </w:p>
    <w:p w14:paraId="30A839DA" w14:textId="44AE61F2" w:rsidR="00E168D9" w:rsidRPr="006C339B" w:rsidRDefault="00E168D9" w:rsidP="00E168D9">
      <w:pPr>
        <w:tabs>
          <w:tab w:val="left" w:pos="426"/>
          <w:tab w:val="left" w:pos="1065"/>
        </w:tabs>
        <w:spacing w:before="60" w:after="120"/>
        <w:jc w:val="both"/>
        <w:rPr>
          <w:lang w:eastAsia="ru-RU"/>
        </w:rPr>
      </w:pPr>
      <w:r w:rsidRPr="006C339B">
        <w:rPr>
          <w:lang w:eastAsia="ru-RU"/>
        </w:rPr>
        <w:t>Tehniskā specifikācija –finanšu piedāvājum</w:t>
      </w:r>
      <w:r w:rsidRPr="006C339B">
        <w:rPr>
          <w:lang w:eastAsia="ru-RU"/>
        </w:rPr>
        <w:t>a veidne</w:t>
      </w:r>
      <w:r w:rsidRPr="006C339B">
        <w:rPr>
          <w:lang w:eastAsia="ru-RU"/>
        </w:rPr>
        <w:t xml:space="preserve"> (1.pielikums).</w:t>
      </w:r>
    </w:p>
    <w:p w14:paraId="7BE981CF" w14:textId="77777777" w:rsidR="00E168D9" w:rsidRPr="006C339B" w:rsidRDefault="00E168D9" w:rsidP="00E168D9">
      <w:pPr>
        <w:tabs>
          <w:tab w:val="left" w:pos="426"/>
          <w:tab w:val="left" w:pos="1065"/>
        </w:tabs>
        <w:spacing w:before="60"/>
        <w:jc w:val="both"/>
        <w:rPr>
          <w:lang w:eastAsia="ru-RU"/>
        </w:rPr>
      </w:pPr>
    </w:p>
    <w:p w14:paraId="4825CA33" w14:textId="77777777" w:rsidR="00E168D9" w:rsidRPr="00E06178" w:rsidRDefault="00E168D9" w:rsidP="00E168D9">
      <w:pPr>
        <w:contextualSpacing/>
        <w:jc w:val="both"/>
        <w:rPr>
          <w:b/>
          <w:bCs/>
        </w:rPr>
      </w:pPr>
      <w:r w:rsidRPr="00E06178">
        <w:rPr>
          <w:b/>
          <w:bCs/>
        </w:rPr>
        <w:t xml:space="preserve">Pielikumā: </w:t>
      </w:r>
    </w:p>
    <w:p w14:paraId="6CCAE4DC" w14:textId="6044D285" w:rsidR="00E168D9" w:rsidRDefault="00E168D9" w:rsidP="00E168D9">
      <w:pPr>
        <w:spacing w:after="100" w:afterAutospacing="1"/>
        <w:jc w:val="both"/>
      </w:pPr>
      <w:r w:rsidRPr="00E06178">
        <w:t xml:space="preserve">Tehniskā specifikācija </w:t>
      </w:r>
      <w:r w:rsidRPr="00E06178">
        <w:t xml:space="preserve">– finanšu piedāvājuma </w:t>
      </w:r>
      <w:r w:rsidRPr="00E06178">
        <w:t xml:space="preserve">uz </w:t>
      </w:r>
      <w:r w:rsidR="00E06178" w:rsidRPr="00E06178">
        <w:t>3</w:t>
      </w:r>
      <w:r w:rsidRPr="00E06178">
        <w:t xml:space="preserve"> (</w:t>
      </w:r>
      <w:r w:rsidR="00E06178" w:rsidRPr="00E06178">
        <w:t>trīs</w:t>
      </w:r>
      <w:r w:rsidRPr="00E06178">
        <w:t>) lapām.</w:t>
      </w:r>
    </w:p>
    <w:p w14:paraId="4B4D1D9E" w14:textId="77777777" w:rsidR="00E06178" w:rsidRPr="006C339B" w:rsidRDefault="00E06178" w:rsidP="00E168D9">
      <w:pPr>
        <w:spacing w:after="100" w:afterAutospacing="1"/>
        <w:jc w:val="both"/>
      </w:pPr>
    </w:p>
    <w:p w14:paraId="28A055EE" w14:textId="4E2A11BB" w:rsidR="002264B4" w:rsidRPr="006C339B" w:rsidRDefault="00E06178" w:rsidP="00EF4946">
      <w:pPr>
        <w:jc w:val="right"/>
        <w:rPr>
          <w:b/>
        </w:rPr>
      </w:pPr>
      <w:r>
        <w:rPr>
          <w:b/>
        </w:rPr>
        <w:t>1.p</w:t>
      </w:r>
      <w:r w:rsidR="00E168D9" w:rsidRPr="006C339B">
        <w:rPr>
          <w:b/>
        </w:rPr>
        <w:t>ielikums</w:t>
      </w:r>
    </w:p>
    <w:p w14:paraId="0D146923" w14:textId="6FDDEBAE" w:rsidR="006C339B" w:rsidRPr="00E06178" w:rsidRDefault="00E168D9" w:rsidP="00E06178">
      <w:pPr>
        <w:jc w:val="center"/>
        <w:rPr>
          <w:b/>
          <w:bCs/>
        </w:rPr>
      </w:pPr>
      <w:r w:rsidRPr="006C339B">
        <w:rPr>
          <w:b/>
          <w:bCs/>
        </w:rPr>
        <w:lastRenderedPageBreak/>
        <w:t>Tehniskā specifikācija – finanšu piedāvājuma veidne</w:t>
      </w:r>
    </w:p>
    <w:p w14:paraId="63120F2C" w14:textId="02A6B638" w:rsidR="006C339B" w:rsidRPr="006C339B" w:rsidRDefault="006C339B" w:rsidP="006C339B">
      <w:pPr>
        <w:tabs>
          <w:tab w:val="left" w:pos="9720"/>
        </w:tabs>
        <w:jc w:val="center"/>
        <w:rPr>
          <w:rFonts w:eastAsia="Calibri"/>
          <w:b/>
        </w:rPr>
      </w:pPr>
      <w:r w:rsidRPr="006C339B">
        <w:rPr>
          <w:rFonts w:eastAsia="Calibri"/>
          <w:b/>
        </w:rPr>
        <w:t>“</w:t>
      </w:r>
      <w:r w:rsidRPr="006C339B">
        <w:rPr>
          <w:b/>
        </w:rPr>
        <w:t>LED spuldžu piegāde un uzstādīšana</w:t>
      </w:r>
      <w:r w:rsidRPr="006C339B">
        <w:rPr>
          <w:rFonts w:eastAsia="Calibri"/>
          <w:b/>
        </w:rPr>
        <w:t xml:space="preserve">” </w:t>
      </w:r>
    </w:p>
    <w:p w14:paraId="46DCF24F" w14:textId="77777777" w:rsidR="006C339B" w:rsidRPr="006C339B" w:rsidRDefault="006C339B" w:rsidP="006C339B">
      <w:pPr>
        <w:tabs>
          <w:tab w:val="left" w:pos="9720"/>
        </w:tabs>
        <w:jc w:val="center"/>
        <w:rPr>
          <w:rFonts w:eastAsia="Calibri"/>
          <w:b/>
        </w:rPr>
      </w:pPr>
    </w:p>
    <w:p w14:paraId="2548AD0C" w14:textId="06ECE62F" w:rsidR="006C339B" w:rsidRPr="006C339B" w:rsidRDefault="006C339B" w:rsidP="006C339B">
      <w:pPr>
        <w:tabs>
          <w:tab w:val="left" w:pos="284"/>
        </w:tabs>
        <w:jc w:val="both"/>
      </w:pPr>
      <w:r w:rsidRPr="006C339B">
        <w:t xml:space="preserve">Ar šo, </w:t>
      </w:r>
      <w:r w:rsidRPr="00E06178">
        <w:rPr>
          <w:highlight w:val="lightGray"/>
        </w:rPr>
        <w:t>&lt;pretendenta nosaukums&gt;</w:t>
      </w:r>
      <w:r w:rsidRPr="006C339B">
        <w:t>, reģ.Nr</w:t>
      </w:r>
      <w:r w:rsidRPr="00E06178">
        <w:rPr>
          <w:highlight w:val="lightGray"/>
        </w:rPr>
        <w:t>.&lt;reģistrācijas numurs&gt;</w:t>
      </w:r>
      <w:r w:rsidRPr="006C339B">
        <w:t>, iesniedz piedāvājumu tirgus izpētei “LED spuldžu piegāde un uzstādīšana” (turpmāk – Tirgus izpēte) apliecina, ka spēj veikt preču piegādi atbilstoši uzaicinājuma nosacījumiem un  saskaņā ar Tehniskajā specifikācijā – finanšu piedāvājumā  minēto.</w:t>
      </w:r>
    </w:p>
    <w:p w14:paraId="702371DC" w14:textId="77777777" w:rsidR="006C339B" w:rsidRPr="006C339B" w:rsidRDefault="006C339B" w:rsidP="006C339B">
      <w:pPr>
        <w:tabs>
          <w:tab w:val="left" w:pos="284"/>
        </w:tabs>
        <w:jc w:val="both"/>
        <w:rPr>
          <w:i/>
        </w:rPr>
      </w:pPr>
    </w:p>
    <w:p w14:paraId="1AD3F039" w14:textId="4D176880" w:rsidR="006C339B" w:rsidRPr="006C339B" w:rsidRDefault="006C339B" w:rsidP="006C339B">
      <w:pPr>
        <w:widowControl w:val="0"/>
        <w:numPr>
          <w:ilvl w:val="0"/>
          <w:numId w:val="38"/>
        </w:numPr>
        <w:tabs>
          <w:tab w:val="left" w:pos="284"/>
        </w:tabs>
        <w:spacing w:after="120"/>
        <w:ind w:left="284" w:hanging="284"/>
        <w:jc w:val="both"/>
      </w:pPr>
      <w:r w:rsidRPr="006C339B">
        <w:t>Pretendents piedāvā nodrošināt  Tehniskajā specifikācijā-finanšu piedāvājumā norādīto Pakalpojumu par šādām izmaksām, kas ietver  visas ar Pakalpojuma nosacījumu izpildi saistītās izmaksas, tai skaitā ceļa izmaksas līdz Pasūtītāja norādītajam Pakalpojuma sniegšanas objektam</w:t>
      </w:r>
      <w:r w:rsidRPr="006C339B">
        <w:t>.</w:t>
      </w:r>
    </w:p>
    <w:p w14:paraId="09388EB3" w14:textId="59C71C21" w:rsidR="002264B4" w:rsidRPr="006C339B" w:rsidRDefault="002264B4" w:rsidP="00EF4946">
      <w:pPr>
        <w:jc w:val="right"/>
        <w:rPr>
          <w:b/>
        </w:rPr>
      </w:pPr>
    </w:p>
    <w:p w14:paraId="20B7A1B0" w14:textId="793F067B" w:rsidR="0031119F" w:rsidRPr="006C339B" w:rsidRDefault="0031119F" w:rsidP="006C339B">
      <w:pPr>
        <w:pStyle w:val="Stils1"/>
        <w:numPr>
          <w:ilvl w:val="0"/>
          <w:numId w:val="38"/>
        </w:numPr>
        <w:spacing w:line="240" w:lineRule="auto"/>
        <w:jc w:val="center"/>
        <w:rPr>
          <w:sz w:val="24"/>
          <w:szCs w:val="24"/>
        </w:rPr>
      </w:pPr>
      <w:r w:rsidRPr="006C339B">
        <w:rPr>
          <w:sz w:val="24"/>
          <w:szCs w:val="24"/>
        </w:rPr>
        <w:t>Tehniskā specifikācija</w:t>
      </w:r>
    </w:p>
    <w:p w14:paraId="76424923" w14:textId="0F10FCBE" w:rsidR="0080771C" w:rsidRPr="006C339B" w:rsidRDefault="0080771C" w:rsidP="00AC6F4E">
      <w:pPr>
        <w:rPr>
          <w:b/>
        </w:rPr>
      </w:pPr>
    </w:p>
    <w:p w14:paraId="2F34501C" w14:textId="3EDD4058" w:rsidR="00CD19FA" w:rsidRPr="006C339B" w:rsidRDefault="00CD19FA" w:rsidP="006C339B">
      <w:pPr>
        <w:pStyle w:val="Sarakstarindkopa"/>
        <w:numPr>
          <w:ilvl w:val="1"/>
          <w:numId w:val="37"/>
        </w:numPr>
        <w:spacing w:after="0" w:line="240" w:lineRule="auto"/>
        <w:ind w:left="426" w:hanging="426"/>
        <w:rPr>
          <w:b/>
          <w:szCs w:val="24"/>
        </w:rPr>
      </w:pPr>
      <w:r w:rsidRPr="006C339B">
        <w:rPr>
          <w:b/>
          <w:szCs w:val="24"/>
        </w:rPr>
        <w:t>Darba sastāvs:</w:t>
      </w:r>
    </w:p>
    <w:p w14:paraId="4B72B205" w14:textId="77777777" w:rsidR="006C339B" w:rsidRPr="006C339B" w:rsidRDefault="00CD19FA" w:rsidP="006C339B">
      <w:pPr>
        <w:pStyle w:val="Sarakstarindkopa"/>
        <w:numPr>
          <w:ilvl w:val="2"/>
          <w:numId w:val="37"/>
        </w:numPr>
        <w:spacing w:after="0" w:line="240" w:lineRule="auto"/>
        <w:jc w:val="both"/>
        <w:rPr>
          <w:szCs w:val="24"/>
        </w:rPr>
      </w:pPr>
      <w:r w:rsidRPr="006C339B">
        <w:rPr>
          <w:szCs w:val="24"/>
        </w:rPr>
        <w:t xml:space="preserve">Nepieciešams </w:t>
      </w:r>
      <w:r w:rsidR="00E168D9" w:rsidRPr="006C339B">
        <w:rPr>
          <w:szCs w:val="24"/>
        </w:rPr>
        <w:t>piegādāt LED spuldzes;</w:t>
      </w:r>
    </w:p>
    <w:p w14:paraId="69ECA78D" w14:textId="77777777" w:rsidR="006C339B" w:rsidRPr="006C339B" w:rsidRDefault="00AC6F4E" w:rsidP="006C339B">
      <w:pPr>
        <w:pStyle w:val="Sarakstarindkopa"/>
        <w:numPr>
          <w:ilvl w:val="2"/>
          <w:numId w:val="37"/>
        </w:numPr>
        <w:spacing w:after="0" w:line="240" w:lineRule="auto"/>
        <w:jc w:val="both"/>
        <w:rPr>
          <w:szCs w:val="24"/>
        </w:rPr>
      </w:pPr>
      <w:r w:rsidRPr="006C339B">
        <w:rPr>
          <w:szCs w:val="24"/>
        </w:rPr>
        <w:t>Uzstādīšanas vieta</w:t>
      </w:r>
      <w:r w:rsidR="00E168D9" w:rsidRPr="006C339B">
        <w:rPr>
          <w:szCs w:val="24"/>
        </w:rPr>
        <w:t xml:space="preserve"> </w:t>
      </w:r>
      <w:r w:rsidRPr="006C339B">
        <w:rPr>
          <w:szCs w:val="24"/>
        </w:rPr>
        <w:t>- iekštelpā</w:t>
      </w:r>
      <w:r w:rsidR="00E168D9" w:rsidRPr="006C339B">
        <w:rPr>
          <w:szCs w:val="24"/>
        </w:rPr>
        <w:t>s</w:t>
      </w:r>
      <w:r w:rsidR="00487758" w:rsidRPr="006C339B">
        <w:rPr>
          <w:szCs w:val="24"/>
        </w:rPr>
        <w:t xml:space="preserve">, </w:t>
      </w:r>
      <w:r w:rsidR="001F4788" w:rsidRPr="006C339B">
        <w:rPr>
          <w:szCs w:val="24"/>
        </w:rPr>
        <w:t>griestos</w:t>
      </w:r>
      <w:r w:rsidR="00487758" w:rsidRPr="006C339B">
        <w:rPr>
          <w:szCs w:val="24"/>
        </w:rPr>
        <w:t xml:space="preserve"> stiprinām</w:t>
      </w:r>
      <w:r w:rsidR="00E168D9" w:rsidRPr="006C339B">
        <w:rPr>
          <w:szCs w:val="24"/>
        </w:rPr>
        <w:t>a</w:t>
      </w:r>
      <w:r w:rsidR="00487758" w:rsidRPr="006C339B">
        <w:rPr>
          <w:szCs w:val="24"/>
        </w:rPr>
        <w:t>s</w:t>
      </w:r>
      <w:r w:rsidR="00E168D9" w:rsidRPr="006C339B">
        <w:rPr>
          <w:szCs w:val="24"/>
        </w:rPr>
        <w:t>;</w:t>
      </w:r>
    </w:p>
    <w:p w14:paraId="7F7B7088" w14:textId="5288ECAE" w:rsidR="00487758" w:rsidRPr="006C339B" w:rsidRDefault="00487758" w:rsidP="006C339B">
      <w:pPr>
        <w:pStyle w:val="Sarakstarindkopa"/>
        <w:numPr>
          <w:ilvl w:val="2"/>
          <w:numId w:val="37"/>
        </w:numPr>
        <w:spacing w:after="0" w:line="240" w:lineRule="auto"/>
        <w:jc w:val="both"/>
        <w:rPr>
          <w:szCs w:val="24"/>
        </w:rPr>
      </w:pPr>
      <w:r w:rsidRPr="006C339B">
        <w:rPr>
          <w:szCs w:val="24"/>
        </w:rPr>
        <w:t>Elektrības piesl</w:t>
      </w:r>
      <w:r w:rsidR="009A516E" w:rsidRPr="006C339B">
        <w:rPr>
          <w:szCs w:val="24"/>
        </w:rPr>
        <w:t>ē</w:t>
      </w:r>
      <w:r w:rsidRPr="006C339B">
        <w:rPr>
          <w:szCs w:val="24"/>
        </w:rPr>
        <w:t>gums 220</w:t>
      </w:r>
      <w:r w:rsidR="00B2372E" w:rsidRPr="006C339B">
        <w:rPr>
          <w:szCs w:val="24"/>
        </w:rPr>
        <w:t>-240V</w:t>
      </w:r>
      <w:r w:rsidRPr="006C339B">
        <w:rPr>
          <w:szCs w:val="24"/>
        </w:rPr>
        <w:t>/50 Hz.</w:t>
      </w:r>
    </w:p>
    <w:p w14:paraId="42F9453E" w14:textId="77777777" w:rsidR="00E168D9" w:rsidRPr="006C339B" w:rsidRDefault="00E168D9" w:rsidP="00E168D9">
      <w:pPr>
        <w:pStyle w:val="Sarakstarindkopa"/>
        <w:spacing w:after="0" w:line="240" w:lineRule="auto"/>
        <w:ind w:left="851"/>
        <w:jc w:val="both"/>
        <w:rPr>
          <w:szCs w:val="24"/>
        </w:rPr>
      </w:pPr>
    </w:p>
    <w:p w14:paraId="48864D66" w14:textId="7ECDA13F" w:rsidR="00EF4946" w:rsidRPr="006C339B" w:rsidRDefault="00EF4946" w:rsidP="006C339B">
      <w:pPr>
        <w:pStyle w:val="Sarakstarindkopa"/>
        <w:numPr>
          <w:ilvl w:val="1"/>
          <w:numId w:val="37"/>
        </w:numPr>
        <w:spacing w:after="0" w:line="240" w:lineRule="auto"/>
        <w:ind w:left="426" w:hanging="426"/>
        <w:jc w:val="both"/>
        <w:rPr>
          <w:b/>
          <w:bCs/>
          <w:szCs w:val="24"/>
        </w:rPr>
      </w:pPr>
      <w:r w:rsidRPr="006C339B">
        <w:rPr>
          <w:b/>
          <w:bCs/>
          <w:szCs w:val="24"/>
        </w:rPr>
        <w:t>Prasības:</w:t>
      </w:r>
    </w:p>
    <w:p w14:paraId="7D96BE5A" w14:textId="77777777" w:rsidR="006C339B" w:rsidRPr="006C339B" w:rsidRDefault="00CD19FA" w:rsidP="006C339B">
      <w:pPr>
        <w:pStyle w:val="Sarakstarindkopa"/>
        <w:numPr>
          <w:ilvl w:val="2"/>
          <w:numId w:val="37"/>
        </w:numPr>
        <w:spacing w:after="0" w:line="240" w:lineRule="auto"/>
        <w:jc w:val="both"/>
        <w:rPr>
          <w:szCs w:val="24"/>
        </w:rPr>
      </w:pPr>
      <w:r w:rsidRPr="006C339B">
        <w:rPr>
          <w:szCs w:val="24"/>
        </w:rPr>
        <w:t>Pielietojamiem materiāliem, iekārtām  jāatbilst Eiropas Savienības sertifikācijas prasībām</w:t>
      </w:r>
      <w:r w:rsidR="00EF4946" w:rsidRPr="006C339B">
        <w:rPr>
          <w:szCs w:val="24"/>
        </w:rPr>
        <w:t>;</w:t>
      </w:r>
    </w:p>
    <w:p w14:paraId="5DB1B440" w14:textId="77777777" w:rsidR="006C339B" w:rsidRPr="006C339B" w:rsidRDefault="00922105" w:rsidP="006C339B">
      <w:pPr>
        <w:pStyle w:val="Sarakstarindkopa"/>
        <w:numPr>
          <w:ilvl w:val="2"/>
          <w:numId w:val="37"/>
        </w:numPr>
        <w:spacing w:after="0" w:line="240" w:lineRule="auto"/>
        <w:jc w:val="both"/>
        <w:rPr>
          <w:szCs w:val="24"/>
        </w:rPr>
      </w:pPr>
      <w:r w:rsidRPr="006C339B">
        <w:rPr>
          <w:szCs w:val="24"/>
        </w:rPr>
        <w:t>L</w:t>
      </w:r>
      <w:r w:rsidR="00313235" w:rsidRPr="006C339B">
        <w:rPr>
          <w:szCs w:val="24"/>
        </w:rPr>
        <w:t xml:space="preserve">ED spuldzes garantēts kalpošanas laiks ne zemāks par </w:t>
      </w:r>
      <w:r w:rsidR="006960FD" w:rsidRPr="006C339B">
        <w:rPr>
          <w:szCs w:val="24"/>
        </w:rPr>
        <w:t>3</w:t>
      </w:r>
      <w:r w:rsidR="00275736" w:rsidRPr="006C339B">
        <w:rPr>
          <w:szCs w:val="24"/>
        </w:rPr>
        <w:t xml:space="preserve"> </w:t>
      </w:r>
      <w:r w:rsidR="00313235" w:rsidRPr="006C339B">
        <w:rPr>
          <w:szCs w:val="24"/>
        </w:rPr>
        <w:t xml:space="preserve">gadiem un </w:t>
      </w:r>
      <w:r w:rsidR="00810E22" w:rsidRPr="006C339B">
        <w:rPr>
          <w:szCs w:val="24"/>
        </w:rPr>
        <w:t>1</w:t>
      </w:r>
      <w:r w:rsidR="00B8688D" w:rsidRPr="006C339B">
        <w:rPr>
          <w:szCs w:val="24"/>
        </w:rPr>
        <w:t>5</w:t>
      </w:r>
      <w:r w:rsidR="00313235" w:rsidRPr="006C339B">
        <w:rPr>
          <w:szCs w:val="24"/>
        </w:rPr>
        <w:t>000h;</w:t>
      </w:r>
    </w:p>
    <w:p w14:paraId="5FA4D945" w14:textId="77777777" w:rsidR="006C339B" w:rsidRPr="006C339B" w:rsidRDefault="00313235" w:rsidP="006C339B">
      <w:pPr>
        <w:pStyle w:val="Sarakstarindkopa"/>
        <w:numPr>
          <w:ilvl w:val="2"/>
          <w:numId w:val="37"/>
        </w:numPr>
        <w:spacing w:after="0" w:line="240" w:lineRule="auto"/>
        <w:jc w:val="both"/>
        <w:rPr>
          <w:szCs w:val="24"/>
        </w:rPr>
      </w:pPr>
      <w:r w:rsidRPr="006C339B">
        <w:rPr>
          <w:szCs w:val="24"/>
        </w:rPr>
        <w:t>LED spuld</w:t>
      </w:r>
      <w:r w:rsidR="00B8688D" w:rsidRPr="006C339B">
        <w:rPr>
          <w:szCs w:val="24"/>
        </w:rPr>
        <w:t>žu</w:t>
      </w:r>
      <w:r w:rsidR="00A8564D" w:rsidRPr="006C339B">
        <w:rPr>
          <w:szCs w:val="24"/>
        </w:rPr>
        <w:t xml:space="preserve"> kvalitāti </w:t>
      </w:r>
      <w:r w:rsidR="00B8688D" w:rsidRPr="006C339B">
        <w:rPr>
          <w:szCs w:val="24"/>
        </w:rPr>
        <w:t>un enerģijas patēriņu(</w:t>
      </w:r>
      <w:proofErr w:type="spellStart"/>
      <w:r w:rsidR="00B8688D" w:rsidRPr="006C339B">
        <w:rPr>
          <w:szCs w:val="24"/>
        </w:rPr>
        <w:t>kWh</w:t>
      </w:r>
      <w:proofErr w:type="spellEnd"/>
      <w:r w:rsidR="00B8688D" w:rsidRPr="006C339B">
        <w:rPr>
          <w:szCs w:val="24"/>
        </w:rPr>
        <w:t xml:space="preserve">/1000h) </w:t>
      </w:r>
      <w:r w:rsidR="00A8564D" w:rsidRPr="006C339B">
        <w:rPr>
          <w:szCs w:val="24"/>
        </w:rPr>
        <w:t xml:space="preserve">jāapliecina ar  ražotāja testa </w:t>
      </w:r>
      <w:r w:rsidR="00B8688D" w:rsidRPr="006C339B">
        <w:rPr>
          <w:szCs w:val="24"/>
        </w:rPr>
        <w:t>pārskatu</w:t>
      </w:r>
      <w:r w:rsidR="00A8564D" w:rsidRPr="006C339B">
        <w:rPr>
          <w:szCs w:val="24"/>
        </w:rPr>
        <w:t>;</w:t>
      </w:r>
    </w:p>
    <w:p w14:paraId="44A2C986" w14:textId="77777777" w:rsidR="006C339B" w:rsidRPr="006C339B" w:rsidRDefault="00BA5914" w:rsidP="006C339B">
      <w:pPr>
        <w:pStyle w:val="Sarakstarindkopa"/>
        <w:numPr>
          <w:ilvl w:val="2"/>
          <w:numId w:val="37"/>
        </w:numPr>
        <w:spacing w:after="0" w:line="240" w:lineRule="auto"/>
        <w:jc w:val="both"/>
        <w:rPr>
          <w:szCs w:val="24"/>
        </w:rPr>
      </w:pPr>
      <w:r w:rsidRPr="006C339B">
        <w:rPr>
          <w:szCs w:val="24"/>
        </w:rPr>
        <w:t>LED spuldzes un gaismas paneļi</w:t>
      </w:r>
      <w:r w:rsidR="00CD19FA" w:rsidRPr="006C339B">
        <w:rPr>
          <w:szCs w:val="24"/>
        </w:rPr>
        <w:t xml:space="preserve"> (jau</w:t>
      </w:r>
      <w:r w:rsidR="00DE584A" w:rsidRPr="006C339B">
        <w:rPr>
          <w:szCs w:val="24"/>
        </w:rPr>
        <w:t>n</w:t>
      </w:r>
      <w:r w:rsidRPr="006C339B">
        <w:rPr>
          <w:szCs w:val="24"/>
        </w:rPr>
        <w:t>ie</w:t>
      </w:r>
      <w:r w:rsidR="00CD19FA" w:rsidRPr="006C339B">
        <w:rPr>
          <w:szCs w:val="24"/>
        </w:rPr>
        <w:t>, nelietot</w:t>
      </w:r>
      <w:r w:rsidRPr="006C339B">
        <w:rPr>
          <w:szCs w:val="24"/>
        </w:rPr>
        <w:t>i</w:t>
      </w:r>
      <w:r w:rsidR="00CD19FA" w:rsidRPr="006C339B">
        <w:rPr>
          <w:szCs w:val="24"/>
        </w:rPr>
        <w:t>, ražotāja oriģinālajā iepakojumā), kur</w:t>
      </w:r>
      <w:r w:rsidR="00AC6F4E" w:rsidRPr="006C339B">
        <w:rPr>
          <w:szCs w:val="24"/>
        </w:rPr>
        <w:t>as</w:t>
      </w:r>
      <w:r w:rsidR="00CD19FA" w:rsidRPr="006C339B">
        <w:rPr>
          <w:szCs w:val="24"/>
        </w:rPr>
        <w:t xml:space="preserve"> izgatavot</w:t>
      </w:r>
      <w:r w:rsidR="00AC6F4E" w:rsidRPr="006C339B">
        <w:rPr>
          <w:szCs w:val="24"/>
        </w:rPr>
        <w:t>a</w:t>
      </w:r>
      <w:r w:rsidR="00DE584A" w:rsidRPr="006C339B">
        <w:rPr>
          <w:szCs w:val="24"/>
        </w:rPr>
        <w:t>s</w:t>
      </w:r>
      <w:r w:rsidR="00CD19FA" w:rsidRPr="006C339B">
        <w:rPr>
          <w:szCs w:val="24"/>
        </w:rPr>
        <w:t xml:space="preserve"> sākot ar 202</w:t>
      </w:r>
      <w:r w:rsidR="00DE584A" w:rsidRPr="006C339B">
        <w:rPr>
          <w:szCs w:val="24"/>
        </w:rPr>
        <w:t>2</w:t>
      </w:r>
      <w:r w:rsidR="00CD19FA" w:rsidRPr="006C339B">
        <w:rPr>
          <w:szCs w:val="24"/>
        </w:rPr>
        <w:t>.gadu</w:t>
      </w:r>
      <w:r w:rsidR="00EF4946" w:rsidRPr="006C339B">
        <w:rPr>
          <w:szCs w:val="24"/>
        </w:rPr>
        <w:t>;</w:t>
      </w:r>
    </w:p>
    <w:p w14:paraId="1C15D40B" w14:textId="77777777" w:rsidR="006C339B" w:rsidRPr="006C339B" w:rsidRDefault="00BA5914" w:rsidP="006C339B">
      <w:pPr>
        <w:pStyle w:val="Sarakstarindkopa"/>
        <w:numPr>
          <w:ilvl w:val="2"/>
          <w:numId w:val="37"/>
        </w:numPr>
        <w:spacing w:after="0" w:line="240" w:lineRule="auto"/>
        <w:jc w:val="both"/>
        <w:rPr>
          <w:szCs w:val="24"/>
        </w:rPr>
      </w:pPr>
      <w:r w:rsidRPr="006C339B">
        <w:rPr>
          <w:szCs w:val="24"/>
        </w:rPr>
        <w:t xml:space="preserve">LED spuldzes un gaismas paneļi </w:t>
      </w:r>
      <w:r w:rsidR="00CD19FA" w:rsidRPr="006C339B">
        <w:rPr>
          <w:szCs w:val="24"/>
        </w:rPr>
        <w:t>jābūt vismaz A+ sezonālā energoefektivitātes klase</w:t>
      </w:r>
      <w:r w:rsidR="00E168D9" w:rsidRPr="006C339B">
        <w:rPr>
          <w:szCs w:val="24"/>
        </w:rPr>
        <w:t>;</w:t>
      </w:r>
    </w:p>
    <w:p w14:paraId="2812236C" w14:textId="3652F464" w:rsidR="001C59DA" w:rsidRPr="006C339B" w:rsidRDefault="001C59DA" w:rsidP="006C339B">
      <w:pPr>
        <w:pStyle w:val="Sarakstarindkopa"/>
        <w:numPr>
          <w:ilvl w:val="2"/>
          <w:numId w:val="37"/>
        </w:numPr>
        <w:spacing w:after="0" w:line="240" w:lineRule="auto"/>
        <w:jc w:val="both"/>
        <w:rPr>
          <w:szCs w:val="24"/>
        </w:rPr>
      </w:pPr>
      <w:r w:rsidRPr="006C339B">
        <w:rPr>
          <w:szCs w:val="24"/>
        </w:rPr>
        <w:t>Piegāde notiek atsevišķi katrai struktūrvienībai</w:t>
      </w:r>
      <w:r w:rsidR="006C339B">
        <w:rPr>
          <w:szCs w:val="24"/>
        </w:rPr>
        <w:t xml:space="preserve"> (norādīts 2.4.punktā).</w:t>
      </w:r>
    </w:p>
    <w:p w14:paraId="309DA888" w14:textId="6AB38790" w:rsidR="00CD19FA" w:rsidRPr="006C339B" w:rsidRDefault="00CD19FA" w:rsidP="009D61BF">
      <w:pPr>
        <w:jc w:val="both"/>
      </w:pPr>
    </w:p>
    <w:p w14:paraId="0464860B" w14:textId="2F1F1011" w:rsidR="00E168D9" w:rsidRPr="006C339B" w:rsidRDefault="00E168D9" w:rsidP="006C339B">
      <w:pPr>
        <w:pStyle w:val="Sarakstarindkopa"/>
        <w:numPr>
          <w:ilvl w:val="1"/>
          <w:numId w:val="37"/>
        </w:numPr>
        <w:ind w:left="567" w:hanging="567"/>
        <w:rPr>
          <w:b/>
          <w:bCs/>
          <w:szCs w:val="24"/>
        </w:rPr>
      </w:pPr>
      <w:r w:rsidRPr="006C339B">
        <w:rPr>
          <w:b/>
          <w:bCs/>
          <w:szCs w:val="24"/>
        </w:rPr>
        <w:t>Tehniskie parametri:</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2616"/>
        <w:gridCol w:w="3080"/>
        <w:gridCol w:w="9"/>
      </w:tblGrid>
      <w:tr w:rsidR="00CD19FA" w:rsidRPr="006C339B" w14:paraId="0511E0F5" w14:textId="77777777" w:rsidTr="00E06178">
        <w:trPr>
          <w:gridAfter w:val="1"/>
          <w:wAfter w:w="8" w:type="dxa"/>
          <w:jc w:val="center"/>
        </w:trPr>
        <w:tc>
          <w:tcPr>
            <w:tcW w:w="5139" w:type="dxa"/>
            <w:gridSpan w:val="2"/>
            <w:shd w:val="clear" w:color="auto" w:fill="auto"/>
            <w:vAlign w:val="center"/>
          </w:tcPr>
          <w:p w14:paraId="4BCD2FCD" w14:textId="0274F62F" w:rsidR="00CD19FA" w:rsidRPr="006C339B" w:rsidRDefault="00DA12CC" w:rsidP="00E168D9">
            <w:pPr>
              <w:jc w:val="center"/>
              <w:rPr>
                <w:b/>
                <w:bCs/>
              </w:rPr>
            </w:pPr>
            <w:r w:rsidRPr="006C339B">
              <w:rPr>
                <w:b/>
                <w:bCs/>
              </w:rPr>
              <w:t>LED spuldžu</w:t>
            </w:r>
            <w:r w:rsidR="00CD19FA" w:rsidRPr="006C339B">
              <w:rPr>
                <w:b/>
                <w:bCs/>
              </w:rPr>
              <w:t xml:space="preserve"> apraksts</w:t>
            </w:r>
          </w:p>
        </w:tc>
        <w:tc>
          <w:tcPr>
            <w:tcW w:w="3080" w:type="dxa"/>
            <w:vAlign w:val="center"/>
          </w:tcPr>
          <w:p w14:paraId="19AFB726" w14:textId="35D6A655" w:rsidR="00CD19FA" w:rsidRPr="006C339B" w:rsidRDefault="00343E0B" w:rsidP="00E168D9">
            <w:pPr>
              <w:jc w:val="center"/>
              <w:rPr>
                <w:b/>
                <w:bCs/>
              </w:rPr>
            </w:pPr>
            <w:r w:rsidRPr="006C339B">
              <w:rPr>
                <w:b/>
                <w:bCs/>
              </w:rPr>
              <w:t>Tehniskā specifikācija</w:t>
            </w:r>
            <w:r w:rsidR="00CD19FA" w:rsidRPr="006C339B">
              <w:rPr>
                <w:b/>
                <w:bCs/>
              </w:rPr>
              <w:t>/ražotājs, modelis</w:t>
            </w:r>
          </w:p>
        </w:tc>
      </w:tr>
      <w:tr w:rsidR="00343E0B" w:rsidRPr="006C339B" w14:paraId="1DD0F3CD" w14:textId="77777777" w:rsidTr="00E06178">
        <w:trPr>
          <w:jc w:val="center"/>
        </w:trPr>
        <w:tc>
          <w:tcPr>
            <w:tcW w:w="2522" w:type="dxa"/>
            <w:shd w:val="clear" w:color="auto" w:fill="auto"/>
          </w:tcPr>
          <w:p w14:paraId="19EFDAAB" w14:textId="38AE6465" w:rsidR="00343E0B" w:rsidRPr="006C339B" w:rsidRDefault="00DA12CC" w:rsidP="00343E0B">
            <w:r w:rsidRPr="006C339B">
              <w:t>J</w:t>
            </w:r>
            <w:r w:rsidR="00343E0B" w:rsidRPr="006C339B">
              <w:rPr>
                <w:lang w:eastAsia="ru-RU"/>
              </w:rPr>
              <w:t>auda</w:t>
            </w:r>
          </w:p>
        </w:tc>
        <w:tc>
          <w:tcPr>
            <w:tcW w:w="2616" w:type="dxa"/>
            <w:shd w:val="clear" w:color="auto" w:fill="auto"/>
          </w:tcPr>
          <w:p w14:paraId="21A4866C" w14:textId="7DDE23C0" w:rsidR="00343E0B" w:rsidRPr="006C339B" w:rsidRDefault="00343E0B" w:rsidP="00343E0B">
            <w:r w:rsidRPr="006C339B">
              <w:t xml:space="preserve"> </w:t>
            </w:r>
            <w:r w:rsidR="00DA12CC" w:rsidRPr="006C339B">
              <w:rPr>
                <w:b/>
                <w:bCs/>
              </w:rPr>
              <w:t>8,5</w:t>
            </w:r>
            <w:r w:rsidR="00BB1C89" w:rsidRPr="006C339B">
              <w:rPr>
                <w:b/>
                <w:bCs/>
              </w:rPr>
              <w:t xml:space="preserve"> </w:t>
            </w:r>
            <w:r w:rsidRPr="006C339B">
              <w:rPr>
                <w:b/>
                <w:bCs/>
              </w:rPr>
              <w:t>W</w:t>
            </w:r>
            <w:r w:rsidR="00B620B9" w:rsidRPr="006C339B">
              <w:t xml:space="preserve"> vai analogs</w:t>
            </w:r>
          </w:p>
        </w:tc>
        <w:tc>
          <w:tcPr>
            <w:tcW w:w="3089" w:type="dxa"/>
            <w:gridSpan w:val="2"/>
          </w:tcPr>
          <w:p w14:paraId="3FC5AED5" w14:textId="19A57A6B" w:rsidR="00343E0B" w:rsidRPr="006C339B" w:rsidRDefault="00B620B9" w:rsidP="00343E0B">
            <w:r w:rsidRPr="006C339B">
              <w:t>OSRAM</w:t>
            </w:r>
            <w:r w:rsidR="00BB1C89" w:rsidRPr="006C339B">
              <w:t xml:space="preserve"> vai analogs</w:t>
            </w:r>
          </w:p>
        </w:tc>
      </w:tr>
      <w:tr w:rsidR="00610075" w:rsidRPr="006C339B" w14:paraId="197DDBCD" w14:textId="77777777" w:rsidTr="00E06178">
        <w:trPr>
          <w:jc w:val="center"/>
        </w:trPr>
        <w:tc>
          <w:tcPr>
            <w:tcW w:w="2522" w:type="dxa"/>
            <w:shd w:val="clear" w:color="auto" w:fill="auto"/>
          </w:tcPr>
          <w:p w14:paraId="26384F76" w14:textId="2ADEAA48" w:rsidR="00610075" w:rsidRPr="006C339B" w:rsidRDefault="00B620B9" w:rsidP="00343E0B">
            <w:r w:rsidRPr="006C339B">
              <w:t>Cokols</w:t>
            </w:r>
          </w:p>
        </w:tc>
        <w:tc>
          <w:tcPr>
            <w:tcW w:w="2616" w:type="dxa"/>
            <w:shd w:val="clear" w:color="auto" w:fill="auto"/>
          </w:tcPr>
          <w:p w14:paraId="594D3868" w14:textId="524FDB85" w:rsidR="00610075" w:rsidRPr="006C339B" w:rsidRDefault="00B620B9" w:rsidP="00343E0B">
            <w:r w:rsidRPr="006C339B">
              <w:t xml:space="preserve"> E27</w:t>
            </w:r>
          </w:p>
        </w:tc>
        <w:tc>
          <w:tcPr>
            <w:tcW w:w="3089" w:type="dxa"/>
            <w:gridSpan w:val="2"/>
          </w:tcPr>
          <w:p w14:paraId="0279E61F" w14:textId="7C5623EC" w:rsidR="00610075" w:rsidRPr="006C339B" w:rsidRDefault="00610075" w:rsidP="00343E0B"/>
        </w:tc>
      </w:tr>
      <w:tr w:rsidR="00343E0B" w:rsidRPr="006C339B" w14:paraId="3FD765A1" w14:textId="77777777" w:rsidTr="00E06178">
        <w:trPr>
          <w:jc w:val="center"/>
        </w:trPr>
        <w:tc>
          <w:tcPr>
            <w:tcW w:w="2522" w:type="dxa"/>
            <w:shd w:val="clear" w:color="auto" w:fill="auto"/>
          </w:tcPr>
          <w:p w14:paraId="7425D1D1" w14:textId="77777777" w:rsidR="00343E0B" w:rsidRPr="006C339B" w:rsidRDefault="00343E0B" w:rsidP="00343E0B">
            <w:r w:rsidRPr="006C339B">
              <w:t xml:space="preserve">Elektroenerģijas klase </w:t>
            </w:r>
          </w:p>
        </w:tc>
        <w:tc>
          <w:tcPr>
            <w:tcW w:w="2616" w:type="dxa"/>
            <w:shd w:val="clear" w:color="auto" w:fill="auto"/>
          </w:tcPr>
          <w:p w14:paraId="69EF30AA" w14:textId="0B3E5F08" w:rsidR="00343E0B" w:rsidRPr="006C339B" w:rsidRDefault="00343E0B" w:rsidP="00343E0B">
            <w:r w:rsidRPr="006C339B">
              <w:t xml:space="preserve">Ne zemāk kā A+ </w:t>
            </w:r>
          </w:p>
        </w:tc>
        <w:tc>
          <w:tcPr>
            <w:tcW w:w="3089" w:type="dxa"/>
            <w:gridSpan w:val="2"/>
          </w:tcPr>
          <w:p w14:paraId="182ADFC6" w14:textId="0FAD18C3" w:rsidR="00343E0B" w:rsidRPr="006C339B" w:rsidRDefault="00343E0B" w:rsidP="00343E0B">
            <w:r w:rsidRPr="006C339B">
              <w:t xml:space="preserve">Ne zemāk kā A+ </w:t>
            </w:r>
          </w:p>
        </w:tc>
      </w:tr>
      <w:tr w:rsidR="00343E0B" w:rsidRPr="006C339B" w14:paraId="45C7AA8C" w14:textId="77777777" w:rsidTr="00E06178">
        <w:trPr>
          <w:jc w:val="center"/>
        </w:trPr>
        <w:tc>
          <w:tcPr>
            <w:tcW w:w="2522" w:type="dxa"/>
            <w:shd w:val="clear" w:color="auto" w:fill="auto"/>
          </w:tcPr>
          <w:p w14:paraId="45629BE4" w14:textId="4CEA7D77" w:rsidR="00343E0B" w:rsidRPr="006C339B" w:rsidRDefault="00B620B9" w:rsidP="00343E0B">
            <w:r w:rsidRPr="006C339B">
              <w:t>Temperatūra</w:t>
            </w:r>
          </w:p>
        </w:tc>
        <w:tc>
          <w:tcPr>
            <w:tcW w:w="2616" w:type="dxa"/>
            <w:shd w:val="clear" w:color="auto" w:fill="auto"/>
          </w:tcPr>
          <w:p w14:paraId="730361D3" w14:textId="634E3868" w:rsidR="00343E0B" w:rsidRPr="006C339B" w:rsidRDefault="00B620B9" w:rsidP="00343E0B">
            <w:r w:rsidRPr="006C339B">
              <w:t>-20 +40</w:t>
            </w:r>
            <w:r w:rsidR="00F23C7F" w:rsidRPr="006C339B">
              <w:rPr>
                <w:vertAlign w:val="superscript"/>
              </w:rPr>
              <w:t>o</w:t>
            </w:r>
            <w:r w:rsidR="00F23C7F" w:rsidRPr="006C339B">
              <w:t>c</w:t>
            </w:r>
          </w:p>
        </w:tc>
        <w:tc>
          <w:tcPr>
            <w:tcW w:w="3089" w:type="dxa"/>
            <w:gridSpan w:val="2"/>
          </w:tcPr>
          <w:p w14:paraId="63CCE059" w14:textId="315918AD" w:rsidR="00343E0B" w:rsidRPr="006C339B" w:rsidRDefault="00343E0B" w:rsidP="00343E0B">
            <w:pPr>
              <w:rPr>
                <w:lang w:eastAsia="ru-RU"/>
              </w:rPr>
            </w:pPr>
          </w:p>
        </w:tc>
      </w:tr>
      <w:tr w:rsidR="00343E0B" w:rsidRPr="006C339B" w14:paraId="3BEAD882" w14:textId="77777777" w:rsidTr="00E06178">
        <w:trPr>
          <w:jc w:val="center"/>
        </w:trPr>
        <w:tc>
          <w:tcPr>
            <w:tcW w:w="2522" w:type="dxa"/>
            <w:tcBorders>
              <w:bottom w:val="single" w:sz="4" w:space="0" w:color="auto"/>
            </w:tcBorders>
            <w:shd w:val="clear" w:color="auto" w:fill="auto"/>
          </w:tcPr>
          <w:p w14:paraId="17E68C23" w14:textId="751D8287" w:rsidR="00343E0B" w:rsidRPr="006C339B" w:rsidRDefault="00B620B9" w:rsidP="00343E0B">
            <w:r w:rsidRPr="006C339B">
              <w:t>Gai</w:t>
            </w:r>
            <w:r w:rsidR="001F4788" w:rsidRPr="006C339B">
              <w:t>s</w:t>
            </w:r>
            <w:r w:rsidRPr="006C339B">
              <w:t>mas tonis</w:t>
            </w:r>
          </w:p>
        </w:tc>
        <w:tc>
          <w:tcPr>
            <w:tcW w:w="2616" w:type="dxa"/>
            <w:tcBorders>
              <w:bottom w:val="single" w:sz="4" w:space="0" w:color="auto"/>
            </w:tcBorders>
            <w:shd w:val="clear" w:color="auto" w:fill="auto"/>
          </w:tcPr>
          <w:p w14:paraId="029AD4F0" w14:textId="1B800E44" w:rsidR="00343E0B" w:rsidRPr="006C339B" w:rsidRDefault="00B620B9" w:rsidP="00343E0B">
            <w:r w:rsidRPr="006C339B">
              <w:t>Neitrāli balts</w:t>
            </w:r>
            <w:r w:rsidR="00C23243" w:rsidRPr="006C339B">
              <w:t>, ne mazāk</w:t>
            </w:r>
          </w:p>
        </w:tc>
        <w:tc>
          <w:tcPr>
            <w:tcW w:w="3089" w:type="dxa"/>
            <w:gridSpan w:val="2"/>
            <w:tcBorders>
              <w:bottom w:val="single" w:sz="4" w:space="0" w:color="auto"/>
            </w:tcBorders>
          </w:tcPr>
          <w:p w14:paraId="08E7B3D6" w14:textId="18C7F238" w:rsidR="00343E0B" w:rsidRPr="006C339B" w:rsidRDefault="00C23243" w:rsidP="00343E0B">
            <w:r w:rsidRPr="006C339B">
              <w:t>35</w:t>
            </w:r>
            <w:r w:rsidR="00F23C7F" w:rsidRPr="006C339B">
              <w:t>00K</w:t>
            </w:r>
          </w:p>
        </w:tc>
      </w:tr>
      <w:tr w:rsidR="00343E0B" w:rsidRPr="006C339B" w14:paraId="1FF9C573" w14:textId="77777777" w:rsidTr="00E06178">
        <w:trPr>
          <w:jc w:val="center"/>
        </w:trPr>
        <w:tc>
          <w:tcPr>
            <w:tcW w:w="2522" w:type="dxa"/>
            <w:tcBorders>
              <w:bottom w:val="single" w:sz="4" w:space="0" w:color="auto"/>
            </w:tcBorders>
            <w:shd w:val="clear" w:color="auto" w:fill="auto"/>
          </w:tcPr>
          <w:p w14:paraId="3B80D3CD" w14:textId="335BDDF6" w:rsidR="00343E0B" w:rsidRPr="006C339B" w:rsidRDefault="009A255E" w:rsidP="00343E0B">
            <w:r w:rsidRPr="006C339B">
              <w:t>Gaismas plūsma</w:t>
            </w:r>
          </w:p>
        </w:tc>
        <w:tc>
          <w:tcPr>
            <w:tcW w:w="2616" w:type="dxa"/>
            <w:tcBorders>
              <w:bottom w:val="single" w:sz="4" w:space="0" w:color="auto"/>
            </w:tcBorders>
            <w:shd w:val="clear" w:color="auto" w:fill="auto"/>
          </w:tcPr>
          <w:p w14:paraId="584A2F32" w14:textId="2893B086" w:rsidR="00343E0B" w:rsidRPr="006C339B" w:rsidRDefault="009A255E" w:rsidP="00343E0B">
            <w:r w:rsidRPr="006C339B">
              <w:t>Ne mazāk</w:t>
            </w:r>
          </w:p>
        </w:tc>
        <w:tc>
          <w:tcPr>
            <w:tcW w:w="3089" w:type="dxa"/>
            <w:gridSpan w:val="2"/>
            <w:tcBorders>
              <w:bottom w:val="single" w:sz="4" w:space="0" w:color="auto"/>
            </w:tcBorders>
          </w:tcPr>
          <w:p w14:paraId="31017532" w14:textId="0B393630" w:rsidR="00343E0B" w:rsidRPr="006C339B" w:rsidRDefault="00C23243" w:rsidP="00343E0B">
            <w:r w:rsidRPr="006C339B">
              <w:t>800Lm</w:t>
            </w:r>
          </w:p>
        </w:tc>
      </w:tr>
      <w:tr w:rsidR="006A0BFB" w:rsidRPr="006C339B" w14:paraId="38424C35" w14:textId="77777777" w:rsidTr="00E06178">
        <w:trPr>
          <w:jc w:val="center"/>
        </w:trPr>
        <w:tc>
          <w:tcPr>
            <w:tcW w:w="2522" w:type="dxa"/>
            <w:tcBorders>
              <w:top w:val="single" w:sz="4" w:space="0" w:color="auto"/>
              <w:left w:val="nil"/>
              <w:bottom w:val="nil"/>
              <w:right w:val="nil"/>
            </w:tcBorders>
            <w:shd w:val="clear" w:color="auto" w:fill="auto"/>
          </w:tcPr>
          <w:p w14:paraId="4C188ECA" w14:textId="5E73AEE1" w:rsidR="006A0BFB" w:rsidRPr="006C339B" w:rsidRDefault="006A0BFB" w:rsidP="00343E0B"/>
        </w:tc>
        <w:tc>
          <w:tcPr>
            <w:tcW w:w="2616" w:type="dxa"/>
            <w:tcBorders>
              <w:top w:val="single" w:sz="4" w:space="0" w:color="auto"/>
              <w:left w:val="nil"/>
              <w:bottom w:val="nil"/>
              <w:right w:val="nil"/>
            </w:tcBorders>
            <w:shd w:val="clear" w:color="auto" w:fill="auto"/>
          </w:tcPr>
          <w:p w14:paraId="652AB632" w14:textId="7291CD08" w:rsidR="006A0BFB" w:rsidRPr="006C339B" w:rsidRDefault="006A0BFB" w:rsidP="00343E0B"/>
        </w:tc>
        <w:tc>
          <w:tcPr>
            <w:tcW w:w="3089" w:type="dxa"/>
            <w:gridSpan w:val="2"/>
            <w:tcBorders>
              <w:top w:val="single" w:sz="4" w:space="0" w:color="auto"/>
              <w:left w:val="nil"/>
              <w:bottom w:val="nil"/>
              <w:right w:val="nil"/>
            </w:tcBorders>
            <w:shd w:val="clear" w:color="auto" w:fill="auto"/>
          </w:tcPr>
          <w:p w14:paraId="329C7BB3" w14:textId="0B0C5126" w:rsidR="006A0BFB" w:rsidRPr="006C339B" w:rsidRDefault="006A0BFB" w:rsidP="00343E0B"/>
        </w:tc>
      </w:tr>
      <w:tr w:rsidR="00174FEE" w:rsidRPr="006C339B" w14:paraId="709DD2CA" w14:textId="77777777" w:rsidTr="00E06178">
        <w:trPr>
          <w:gridAfter w:val="1"/>
          <w:wAfter w:w="8" w:type="dxa"/>
          <w:jc w:val="center"/>
        </w:trPr>
        <w:tc>
          <w:tcPr>
            <w:tcW w:w="5139" w:type="dxa"/>
            <w:gridSpan w:val="2"/>
            <w:shd w:val="clear" w:color="auto" w:fill="auto"/>
            <w:vAlign w:val="center"/>
          </w:tcPr>
          <w:p w14:paraId="2C11901B" w14:textId="77777777" w:rsidR="00174FEE" w:rsidRPr="006C339B" w:rsidRDefault="00174FEE" w:rsidP="00E168D9">
            <w:pPr>
              <w:jc w:val="center"/>
              <w:rPr>
                <w:b/>
                <w:bCs/>
              </w:rPr>
            </w:pPr>
            <w:r w:rsidRPr="006C339B">
              <w:rPr>
                <w:b/>
                <w:bCs/>
              </w:rPr>
              <w:t>LED spuldžu apraksts</w:t>
            </w:r>
          </w:p>
        </w:tc>
        <w:tc>
          <w:tcPr>
            <w:tcW w:w="3080" w:type="dxa"/>
            <w:vAlign w:val="center"/>
          </w:tcPr>
          <w:p w14:paraId="38D22337" w14:textId="77777777" w:rsidR="00174FEE" w:rsidRPr="006C339B" w:rsidRDefault="00174FEE" w:rsidP="00E168D9">
            <w:pPr>
              <w:jc w:val="center"/>
              <w:rPr>
                <w:b/>
                <w:bCs/>
              </w:rPr>
            </w:pPr>
            <w:r w:rsidRPr="006C339B">
              <w:rPr>
                <w:b/>
                <w:bCs/>
              </w:rPr>
              <w:t>Tehniskā specifikācija/ražotājs, modelis</w:t>
            </w:r>
          </w:p>
        </w:tc>
      </w:tr>
      <w:tr w:rsidR="00174FEE" w:rsidRPr="006C339B" w14:paraId="50368676" w14:textId="77777777" w:rsidTr="00E06178">
        <w:trPr>
          <w:jc w:val="center"/>
        </w:trPr>
        <w:tc>
          <w:tcPr>
            <w:tcW w:w="2522" w:type="dxa"/>
            <w:shd w:val="clear" w:color="auto" w:fill="auto"/>
          </w:tcPr>
          <w:p w14:paraId="71AC791B" w14:textId="77777777" w:rsidR="00174FEE" w:rsidRPr="006C339B" w:rsidRDefault="00174FEE" w:rsidP="00354152">
            <w:r w:rsidRPr="006C339B">
              <w:t>J</w:t>
            </w:r>
            <w:r w:rsidRPr="006C339B">
              <w:rPr>
                <w:lang w:eastAsia="ru-RU"/>
              </w:rPr>
              <w:t>auda</w:t>
            </w:r>
          </w:p>
        </w:tc>
        <w:tc>
          <w:tcPr>
            <w:tcW w:w="2616" w:type="dxa"/>
            <w:shd w:val="clear" w:color="auto" w:fill="auto"/>
          </w:tcPr>
          <w:p w14:paraId="00AEE60A" w14:textId="77777777" w:rsidR="00174FEE" w:rsidRPr="006C339B" w:rsidRDefault="00174FEE" w:rsidP="00354152">
            <w:r w:rsidRPr="006C339B">
              <w:rPr>
                <w:b/>
                <w:bCs/>
              </w:rPr>
              <w:t xml:space="preserve"> 8,5 W</w:t>
            </w:r>
            <w:r w:rsidRPr="006C339B">
              <w:t xml:space="preserve"> vai analogs</w:t>
            </w:r>
          </w:p>
        </w:tc>
        <w:tc>
          <w:tcPr>
            <w:tcW w:w="3089" w:type="dxa"/>
            <w:gridSpan w:val="2"/>
          </w:tcPr>
          <w:p w14:paraId="50BBD065" w14:textId="77777777" w:rsidR="00174FEE" w:rsidRPr="006C339B" w:rsidRDefault="00174FEE" w:rsidP="00354152">
            <w:r w:rsidRPr="006C339B">
              <w:t>OSRAM vai analogs</w:t>
            </w:r>
          </w:p>
        </w:tc>
      </w:tr>
      <w:tr w:rsidR="00174FEE" w:rsidRPr="006C339B" w14:paraId="041F8BDE" w14:textId="77777777" w:rsidTr="00E06178">
        <w:trPr>
          <w:jc w:val="center"/>
        </w:trPr>
        <w:tc>
          <w:tcPr>
            <w:tcW w:w="2522" w:type="dxa"/>
            <w:shd w:val="clear" w:color="auto" w:fill="auto"/>
          </w:tcPr>
          <w:p w14:paraId="56D14504" w14:textId="77777777" w:rsidR="00174FEE" w:rsidRPr="006C339B" w:rsidRDefault="00174FEE" w:rsidP="00354152">
            <w:r w:rsidRPr="006C339B">
              <w:t>Cokols</w:t>
            </w:r>
          </w:p>
        </w:tc>
        <w:tc>
          <w:tcPr>
            <w:tcW w:w="2616" w:type="dxa"/>
            <w:shd w:val="clear" w:color="auto" w:fill="auto"/>
          </w:tcPr>
          <w:p w14:paraId="355196BA" w14:textId="77777777" w:rsidR="00174FEE" w:rsidRPr="006C339B" w:rsidRDefault="00174FEE" w:rsidP="00354152">
            <w:r w:rsidRPr="006C339B">
              <w:t xml:space="preserve"> E27</w:t>
            </w:r>
          </w:p>
        </w:tc>
        <w:tc>
          <w:tcPr>
            <w:tcW w:w="3089" w:type="dxa"/>
            <w:gridSpan w:val="2"/>
          </w:tcPr>
          <w:p w14:paraId="1610231B" w14:textId="77777777" w:rsidR="00174FEE" w:rsidRPr="006C339B" w:rsidRDefault="00174FEE" w:rsidP="00354152"/>
        </w:tc>
      </w:tr>
      <w:tr w:rsidR="00174FEE" w:rsidRPr="006C339B" w14:paraId="612D8991" w14:textId="77777777" w:rsidTr="00E06178">
        <w:trPr>
          <w:jc w:val="center"/>
        </w:trPr>
        <w:tc>
          <w:tcPr>
            <w:tcW w:w="2522" w:type="dxa"/>
            <w:shd w:val="clear" w:color="auto" w:fill="auto"/>
          </w:tcPr>
          <w:p w14:paraId="49457AF2" w14:textId="77777777" w:rsidR="00174FEE" w:rsidRPr="006C339B" w:rsidRDefault="00174FEE" w:rsidP="00354152">
            <w:r w:rsidRPr="006C339B">
              <w:t xml:space="preserve">Elektroenerģijas klase </w:t>
            </w:r>
          </w:p>
        </w:tc>
        <w:tc>
          <w:tcPr>
            <w:tcW w:w="2616" w:type="dxa"/>
            <w:shd w:val="clear" w:color="auto" w:fill="auto"/>
          </w:tcPr>
          <w:p w14:paraId="098A71B4" w14:textId="77777777" w:rsidR="00174FEE" w:rsidRPr="006C339B" w:rsidRDefault="00174FEE" w:rsidP="00354152">
            <w:r w:rsidRPr="006C339B">
              <w:t xml:space="preserve">Ne zemāk kā A+ </w:t>
            </w:r>
          </w:p>
        </w:tc>
        <w:tc>
          <w:tcPr>
            <w:tcW w:w="3089" w:type="dxa"/>
            <w:gridSpan w:val="2"/>
          </w:tcPr>
          <w:p w14:paraId="1F38CD6D" w14:textId="77777777" w:rsidR="00174FEE" w:rsidRPr="006C339B" w:rsidRDefault="00174FEE" w:rsidP="00354152">
            <w:r w:rsidRPr="006C339B">
              <w:t xml:space="preserve">Ne zemāk kā A+ </w:t>
            </w:r>
          </w:p>
        </w:tc>
      </w:tr>
      <w:tr w:rsidR="00174FEE" w:rsidRPr="006C339B" w14:paraId="7085461B" w14:textId="77777777" w:rsidTr="00E06178">
        <w:trPr>
          <w:jc w:val="center"/>
        </w:trPr>
        <w:tc>
          <w:tcPr>
            <w:tcW w:w="2522" w:type="dxa"/>
            <w:shd w:val="clear" w:color="auto" w:fill="auto"/>
          </w:tcPr>
          <w:p w14:paraId="2B0357A5" w14:textId="77777777" w:rsidR="00174FEE" w:rsidRPr="006C339B" w:rsidRDefault="00174FEE" w:rsidP="00354152">
            <w:r w:rsidRPr="006C339B">
              <w:t>Temperatūra</w:t>
            </w:r>
          </w:p>
        </w:tc>
        <w:tc>
          <w:tcPr>
            <w:tcW w:w="2616" w:type="dxa"/>
            <w:shd w:val="clear" w:color="auto" w:fill="auto"/>
          </w:tcPr>
          <w:p w14:paraId="3A4611DC" w14:textId="77777777" w:rsidR="00174FEE" w:rsidRPr="006C339B" w:rsidRDefault="00174FEE" w:rsidP="00354152">
            <w:r w:rsidRPr="006C339B">
              <w:t>-20 +40</w:t>
            </w:r>
            <w:r w:rsidRPr="006C339B">
              <w:rPr>
                <w:vertAlign w:val="superscript"/>
              </w:rPr>
              <w:t>o</w:t>
            </w:r>
            <w:r w:rsidRPr="006C339B">
              <w:t>c</w:t>
            </w:r>
          </w:p>
        </w:tc>
        <w:tc>
          <w:tcPr>
            <w:tcW w:w="3089" w:type="dxa"/>
            <w:gridSpan w:val="2"/>
          </w:tcPr>
          <w:p w14:paraId="2D27F240" w14:textId="77777777" w:rsidR="00174FEE" w:rsidRPr="006C339B" w:rsidRDefault="00174FEE" w:rsidP="00354152">
            <w:pPr>
              <w:rPr>
                <w:lang w:eastAsia="ru-RU"/>
              </w:rPr>
            </w:pPr>
          </w:p>
        </w:tc>
      </w:tr>
      <w:tr w:rsidR="00174FEE" w:rsidRPr="006C339B" w14:paraId="57DB3216" w14:textId="77777777" w:rsidTr="00E06178">
        <w:trPr>
          <w:jc w:val="center"/>
        </w:trPr>
        <w:tc>
          <w:tcPr>
            <w:tcW w:w="2522" w:type="dxa"/>
            <w:shd w:val="clear" w:color="auto" w:fill="auto"/>
          </w:tcPr>
          <w:p w14:paraId="43DF773D" w14:textId="77777777" w:rsidR="00174FEE" w:rsidRPr="006C339B" w:rsidRDefault="00174FEE" w:rsidP="00354152">
            <w:r w:rsidRPr="006C339B">
              <w:t>Gaismas tonis</w:t>
            </w:r>
          </w:p>
        </w:tc>
        <w:tc>
          <w:tcPr>
            <w:tcW w:w="2616" w:type="dxa"/>
            <w:shd w:val="clear" w:color="auto" w:fill="auto"/>
          </w:tcPr>
          <w:p w14:paraId="6EEE3BB2" w14:textId="77777777" w:rsidR="00174FEE" w:rsidRPr="006C339B" w:rsidRDefault="00174FEE" w:rsidP="00354152">
            <w:r w:rsidRPr="006C339B">
              <w:t>Neitrāli balts, ne mazāk</w:t>
            </w:r>
          </w:p>
        </w:tc>
        <w:tc>
          <w:tcPr>
            <w:tcW w:w="3089" w:type="dxa"/>
            <w:gridSpan w:val="2"/>
          </w:tcPr>
          <w:p w14:paraId="44750204" w14:textId="77777777" w:rsidR="00174FEE" w:rsidRPr="006C339B" w:rsidRDefault="00174FEE" w:rsidP="00354152">
            <w:r w:rsidRPr="006C339B">
              <w:t>3500K</w:t>
            </w:r>
          </w:p>
        </w:tc>
      </w:tr>
      <w:tr w:rsidR="00174FEE" w:rsidRPr="006C339B" w14:paraId="08934D8C" w14:textId="77777777" w:rsidTr="00E06178">
        <w:trPr>
          <w:jc w:val="center"/>
        </w:trPr>
        <w:tc>
          <w:tcPr>
            <w:tcW w:w="2522" w:type="dxa"/>
            <w:shd w:val="clear" w:color="auto" w:fill="auto"/>
          </w:tcPr>
          <w:p w14:paraId="0F1D5FA5" w14:textId="77777777" w:rsidR="00174FEE" w:rsidRPr="006C339B" w:rsidRDefault="00174FEE" w:rsidP="00354152">
            <w:r w:rsidRPr="006C339B">
              <w:t>Gaismas plūsma</w:t>
            </w:r>
          </w:p>
        </w:tc>
        <w:tc>
          <w:tcPr>
            <w:tcW w:w="2616" w:type="dxa"/>
            <w:shd w:val="clear" w:color="auto" w:fill="auto"/>
          </w:tcPr>
          <w:p w14:paraId="74EAF4C3" w14:textId="77777777" w:rsidR="00174FEE" w:rsidRPr="006C339B" w:rsidRDefault="00174FEE" w:rsidP="00354152">
            <w:r w:rsidRPr="006C339B">
              <w:t>Ne mazāk</w:t>
            </w:r>
          </w:p>
        </w:tc>
        <w:tc>
          <w:tcPr>
            <w:tcW w:w="3089" w:type="dxa"/>
            <w:gridSpan w:val="2"/>
          </w:tcPr>
          <w:p w14:paraId="74BCC30A" w14:textId="77777777" w:rsidR="00174FEE" w:rsidRPr="006C339B" w:rsidRDefault="00174FEE" w:rsidP="00354152">
            <w:r w:rsidRPr="006C339B">
              <w:t>800Lm</w:t>
            </w:r>
          </w:p>
        </w:tc>
      </w:tr>
      <w:tr w:rsidR="00174FEE" w:rsidRPr="006C339B" w14:paraId="0BB24BDC" w14:textId="77777777" w:rsidTr="00E06178">
        <w:trPr>
          <w:jc w:val="center"/>
        </w:trPr>
        <w:tc>
          <w:tcPr>
            <w:tcW w:w="2522" w:type="dxa"/>
            <w:shd w:val="clear" w:color="auto" w:fill="auto"/>
          </w:tcPr>
          <w:p w14:paraId="1612B187" w14:textId="61712E3B" w:rsidR="00174FEE" w:rsidRPr="006C339B" w:rsidRDefault="00DA224D" w:rsidP="00354152">
            <w:r w:rsidRPr="006C339B">
              <w:t>Gaismas stara leņķis</w:t>
            </w:r>
          </w:p>
        </w:tc>
        <w:tc>
          <w:tcPr>
            <w:tcW w:w="2616" w:type="dxa"/>
            <w:shd w:val="clear" w:color="auto" w:fill="auto"/>
          </w:tcPr>
          <w:p w14:paraId="66314E53" w14:textId="30DB62AB" w:rsidR="00174FEE" w:rsidRPr="006C339B" w:rsidRDefault="00DA224D" w:rsidP="00354152">
            <w:r w:rsidRPr="006C339B">
              <w:t>Ne mazāk</w:t>
            </w:r>
          </w:p>
        </w:tc>
        <w:tc>
          <w:tcPr>
            <w:tcW w:w="3089" w:type="dxa"/>
            <w:gridSpan w:val="2"/>
          </w:tcPr>
          <w:p w14:paraId="0C96AE88" w14:textId="68A7506F" w:rsidR="00174FEE" w:rsidRPr="006C339B" w:rsidRDefault="00DA224D" w:rsidP="00354152">
            <w:pPr>
              <w:rPr>
                <w:b/>
                <w:bCs/>
                <w:vertAlign w:val="superscript"/>
              </w:rPr>
            </w:pPr>
            <w:r w:rsidRPr="006C339B">
              <w:rPr>
                <w:b/>
                <w:bCs/>
              </w:rPr>
              <w:t>360</w:t>
            </w:r>
            <w:r w:rsidRPr="006C339B">
              <w:rPr>
                <w:b/>
                <w:bCs/>
                <w:vertAlign w:val="superscript"/>
              </w:rPr>
              <w:t>0</w:t>
            </w:r>
          </w:p>
        </w:tc>
      </w:tr>
      <w:tr w:rsidR="00DA224D" w:rsidRPr="006C339B" w14:paraId="54F865F0" w14:textId="77777777" w:rsidTr="00E06178">
        <w:trPr>
          <w:jc w:val="center"/>
        </w:trPr>
        <w:tc>
          <w:tcPr>
            <w:tcW w:w="2522" w:type="dxa"/>
            <w:shd w:val="clear" w:color="auto" w:fill="auto"/>
          </w:tcPr>
          <w:p w14:paraId="2D9131A8" w14:textId="43848C1E" w:rsidR="00DA224D" w:rsidRPr="006C339B" w:rsidRDefault="00DA224D" w:rsidP="00354152">
            <w:r w:rsidRPr="006C339B">
              <w:t>Izmēri</w:t>
            </w:r>
          </w:p>
        </w:tc>
        <w:tc>
          <w:tcPr>
            <w:tcW w:w="2616" w:type="dxa"/>
            <w:shd w:val="clear" w:color="auto" w:fill="auto"/>
          </w:tcPr>
          <w:p w14:paraId="362AC4D0" w14:textId="1A7E9EEA" w:rsidR="00DA224D" w:rsidRPr="006C339B" w:rsidRDefault="00DA224D" w:rsidP="00354152">
            <w:r w:rsidRPr="006C339B">
              <w:t>Ne lielāki</w:t>
            </w:r>
          </w:p>
        </w:tc>
        <w:tc>
          <w:tcPr>
            <w:tcW w:w="3089" w:type="dxa"/>
            <w:gridSpan w:val="2"/>
          </w:tcPr>
          <w:p w14:paraId="21CD1DAE" w14:textId="2C44C201" w:rsidR="00DA224D" w:rsidRPr="006C339B" w:rsidRDefault="00DA224D" w:rsidP="00354152">
            <w:pPr>
              <w:rPr>
                <w:b/>
                <w:bCs/>
              </w:rPr>
            </w:pPr>
            <w:r w:rsidRPr="006C339B">
              <w:rPr>
                <w:b/>
                <w:bCs/>
              </w:rPr>
              <w:t>L&lt;=108 mm, D&lt;= 60 mm</w:t>
            </w:r>
          </w:p>
        </w:tc>
      </w:tr>
    </w:tbl>
    <w:p w14:paraId="616CED76" w14:textId="77777777" w:rsidR="001F4788" w:rsidRPr="006C339B" w:rsidRDefault="001F4788" w:rsidP="001F4788">
      <w:pPr>
        <w:jc w:val="both"/>
      </w:pPr>
    </w:p>
    <w:tbl>
      <w:tblPr>
        <w:tblW w:w="8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2297"/>
        <w:gridCol w:w="3089"/>
        <w:gridCol w:w="11"/>
      </w:tblGrid>
      <w:tr w:rsidR="001F4788" w:rsidRPr="006C339B" w14:paraId="4F9224EF" w14:textId="77777777" w:rsidTr="00E06178">
        <w:trPr>
          <w:jc w:val="center"/>
        </w:trPr>
        <w:tc>
          <w:tcPr>
            <w:tcW w:w="4916" w:type="dxa"/>
            <w:gridSpan w:val="2"/>
            <w:shd w:val="clear" w:color="auto" w:fill="auto"/>
            <w:vAlign w:val="center"/>
          </w:tcPr>
          <w:p w14:paraId="2ADEB231" w14:textId="77777777" w:rsidR="001F4788" w:rsidRPr="006C339B" w:rsidRDefault="001F4788" w:rsidP="00E168D9">
            <w:pPr>
              <w:jc w:val="center"/>
              <w:rPr>
                <w:b/>
                <w:bCs/>
              </w:rPr>
            </w:pPr>
            <w:r w:rsidRPr="006C339B">
              <w:rPr>
                <w:b/>
                <w:bCs/>
              </w:rPr>
              <w:t>LED spuldžu apraksts</w:t>
            </w:r>
          </w:p>
        </w:tc>
        <w:tc>
          <w:tcPr>
            <w:tcW w:w="3100" w:type="dxa"/>
            <w:gridSpan w:val="2"/>
            <w:vAlign w:val="center"/>
          </w:tcPr>
          <w:p w14:paraId="3C66D1F9" w14:textId="77777777" w:rsidR="001F4788" w:rsidRPr="006C339B" w:rsidRDefault="001F4788" w:rsidP="00E168D9">
            <w:pPr>
              <w:jc w:val="center"/>
              <w:rPr>
                <w:b/>
                <w:bCs/>
              </w:rPr>
            </w:pPr>
            <w:r w:rsidRPr="006C339B">
              <w:rPr>
                <w:b/>
                <w:bCs/>
              </w:rPr>
              <w:t>Tehniskā specifikācija/ražotājs, modelis</w:t>
            </w:r>
          </w:p>
        </w:tc>
      </w:tr>
      <w:tr w:rsidR="001F4788" w:rsidRPr="006C339B" w14:paraId="43D2050D" w14:textId="77777777" w:rsidTr="00E06178">
        <w:trPr>
          <w:gridAfter w:val="1"/>
          <w:wAfter w:w="11" w:type="dxa"/>
          <w:jc w:val="center"/>
        </w:trPr>
        <w:tc>
          <w:tcPr>
            <w:tcW w:w="2619" w:type="dxa"/>
            <w:shd w:val="clear" w:color="auto" w:fill="auto"/>
          </w:tcPr>
          <w:p w14:paraId="349FB8BF" w14:textId="77777777" w:rsidR="001F4788" w:rsidRPr="006C339B" w:rsidRDefault="001F4788" w:rsidP="00246BCE">
            <w:r w:rsidRPr="006C339B">
              <w:t>J</w:t>
            </w:r>
            <w:r w:rsidRPr="006C339B">
              <w:rPr>
                <w:lang w:eastAsia="ru-RU"/>
              </w:rPr>
              <w:t>auda</w:t>
            </w:r>
          </w:p>
        </w:tc>
        <w:tc>
          <w:tcPr>
            <w:tcW w:w="2297" w:type="dxa"/>
            <w:shd w:val="clear" w:color="auto" w:fill="auto"/>
          </w:tcPr>
          <w:p w14:paraId="6E7F3BA5" w14:textId="028427A4" w:rsidR="001F4788" w:rsidRPr="006C339B" w:rsidRDefault="001F4788" w:rsidP="00246BCE">
            <w:r w:rsidRPr="006C339B">
              <w:t xml:space="preserve"> </w:t>
            </w:r>
            <w:r w:rsidRPr="006C339B">
              <w:rPr>
                <w:b/>
                <w:bCs/>
              </w:rPr>
              <w:t>13 W</w:t>
            </w:r>
            <w:r w:rsidRPr="006C339B">
              <w:t xml:space="preserve"> vai analogs</w:t>
            </w:r>
          </w:p>
        </w:tc>
        <w:tc>
          <w:tcPr>
            <w:tcW w:w="3089" w:type="dxa"/>
          </w:tcPr>
          <w:p w14:paraId="222014FD" w14:textId="77777777" w:rsidR="001F4788" w:rsidRPr="006C339B" w:rsidRDefault="001F4788" w:rsidP="00246BCE">
            <w:r w:rsidRPr="006C339B">
              <w:t>OSRAM vai analogs</w:t>
            </w:r>
          </w:p>
        </w:tc>
      </w:tr>
      <w:tr w:rsidR="001F4788" w:rsidRPr="006C339B" w14:paraId="694F7908" w14:textId="77777777" w:rsidTr="00E06178">
        <w:trPr>
          <w:gridAfter w:val="1"/>
          <w:wAfter w:w="11" w:type="dxa"/>
          <w:jc w:val="center"/>
        </w:trPr>
        <w:tc>
          <w:tcPr>
            <w:tcW w:w="2619" w:type="dxa"/>
            <w:shd w:val="clear" w:color="auto" w:fill="auto"/>
          </w:tcPr>
          <w:p w14:paraId="6B18A713" w14:textId="77777777" w:rsidR="001F4788" w:rsidRPr="006C339B" w:rsidRDefault="001F4788" w:rsidP="00246BCE">
            <w:r w:rsidRPr="006C339B">
              <w:t>Cokols</w:t>
            </w:r>
          </w:p>
        </w:tc>
        <w:tc>
          <w:tcPr>
            <w:tcW w:w="2297" w:type="dxa"/>
            <w:shd w:val="clear" w:color="auto" w:fill="auto"/>
          </w:tcPr>
          <w:p w14:paraId="2BCE7E90" w14:textId="77777777" w:rsidR="001F4788" w:rsidRPr="006C339B" w:rsidRDefault="001F4788" w:rsidP="00246BCE">
            <w:r w:rsidRPr="006C339B">
              <w:t xml:space="preserve"> E27</w:t>
            </w:r>
          </w:p>
        </w:tc>
        <w:tc>
          <w:tcPr>
            <w:tcW w:w="3089" w:type="dxa"/>
          </w:tcPr>
          <w:p w14:paraId="2BDA1B21" w14:textId="77777777" w:rsidR="001F4788" w:rsidRPr="006C339B" w:rsidRDefault="001F4788" w:rsidP="00246BCE"/>
        </w:tc>
      </w:tr>
      <w:tr w:rsidR="001F4788" w:rsidRPr="006C339B" w14:paraId="18C1965D" w14:textId="77777777" w:rsidTr="00E06178">
        <w:trPr>
          <w:gridAfter w:val="1"/>
          <w:wAfter w:w="11" w:type="dxa"/>
          <w:jc w:val="center"/>
        </w:trPr>
        <w:tc>
          <w:tcPr>
            <w:tcW w:w="2619" w:type="dxa"/>
            <w:shd w:val="clear" w:color="auto" w:fill="auto"/>
          </w:tcPr>
          <w:p w14:paraId="28E32304" w14:textId="77777777" w:rsidR="001F4788" w:rsidRPr="006C339B" w:rsidRDefault="001F4788" w:rsidP="00246BCE">
            <w:r w:rsidRPr="006C339B">
              <w:t xml:space="preserve">Elektroenerģijas klase </w:t>
            </w:r>
          </w:p>
        </w:tc>
        <w:tc>
          <w:tcPr>
            <w:tcW w:w="2297" w:type="dxa"/>
            <w:shd w:val="clear" w:color="auto" w:fill="auto"/>
          </w:tcPr>
          <w:p w14:paraId="2CC314A4" w14:textId="77777777" w:rsidR="001F4788" w:rsidRPr="006C339B" w:rsidRDefault="001F4788" w:rsidP="00246BCE">
            <w:r w:rsidRPr="006C339B">
              <w:t xml:space="preserve">Ne zemāk kā A+ </w:t>
            </w:r>
          </w:p>
        </w:tc>
        <w:tc>
          <w:tcPr>
            <w:tcW w:w="3089" w:type="dxa"/>
          </w:tcPr>
          <w:p w14:paraId="52FB964B" w14:textId="77777777" w:rsidR="001F4788" w:rsidRPr="006C339B" w:rsidRDefault="001F4788" w:rsidP="00246BCE">
            <w:r w:rsidRPr="006C339B">
              <w:t xml:space="preserve">Ne zemāk kā A+ </w:t>
            </w:r>
          </w:p>
        </w:tc>
      </w:tr>
      <w:tr w:rsidR="001F4788" w:rsidRPr="006C339B" w14:paraId="67C92CEE" w14:textId="77777777" w:rsidTr="00E06178">
        <w:trPr>
          <w:gridAfter w:val="1"/>
          <w:wAfter w:w="11" w:type="dxa"/>
          <w:jc w:val="center"/>
        </w:trPr>
        <w:tc>
          <w:tcPr>
            <w:tcW w:w="2619" w:type="dxa"/>
            <w:shd w:val="clear" w:color="auto" w:fill="auto"/>
          </w:tcPr>
          <w:p w14:paraId="55B21C77" w14:textId="77777777" w:rsidR="001F4788" w:rsidRPr="006C339B" w:rsidRDefault="001F4788" w:rsidP="00246BCE">
            <w:r w:rsidRPr="006C339B">
              <w:t>Temperatūra</w:t>
            </w:r>
          </w:p>
        </w:tc>
        <w:tc>
          <w:tcPr>
            <w:tcW w:w="2297" w:type="dxa"/>
            <w:shd w:val="clear" w:color="auto" w:fill="auto"/>
          </w:tcPr>
          <w:p w14:paraId="2CFAE14A" w14:textId="77777777" w:rsidR="001F4788" w:rsidRPr="006C339B" w:rsidRDefault="001F4788" w:rsidP="00246BCE">
            <w:r w:rsidRPr="006C339B">
              <w:t>-20 +40</w:t>
            </w:r>
            <w:r w:rsidRPr="006C339B">
              <w:rPr>
                <w:vertAlign w:val="superscript"/>
              </w:rPr>
              <w:t>o</w:t>
            </w:r>
            <w:r w:rsidRPr="006C339B">
              <w:t>c</w:t>
            </w:r>
          </w:p>
        </w:tc>
        <w:tc>
          <w:tcPr>
            <w:tcW w:w="3089" w:type="dxa"/>
          </w:tcPr>
          <w:p w14:paraId="2FA1A87A" w14:textId="77777777" w:rsidR="001F4788" w:rsidRPr="006C339B" w:rsidRDefault="001F4788" w:rsidP="00246BCE">
            <w:pPr>
              <w:rPr>
                <w:lang w:eastAsia="ru-RU"/>
              </w:rPr>
            </w:pPr>
          </w:p>
        </w:tc>
      </w:tr>
      <w:tr w:rsidR="001F4788" w:rsidRPr="006C339B" w14:paraId="726559D2" w14:textId="77777777" w:rsidTr="00E06178">
        <w:trPr>
          <w:gridAfter w:val="1"/>
          <w:wAfter w:w="11" w:type="dxa"/>
          <w:jc w:val="center"/>
        </w:trPr>
        <w:tc>
          <w:tcPr>
            <w:tcW w:w="2619" w:type="dxa"/>
            <w:shd w:val="clear" w:color="auto" w:fill="auto"/>
          </w:tcPr>
          <w:p w14:paraId="2BCD93C8" w14:textId="08255D0C" w:rsidR="001F4788" w:rsidRPr="006C339B" w:rsidRDefault="001F4788" w:rsidP="00246BCE">
            <w:r w:rsidRPr="006C339B">
              <w:t>Gaismas tonis</w:t>
            </w:r>
          </w:p>
        </w:tc>
        <w:tc>
          <w:tcPr>
            <w:tcW w:w="2297" w:type="dxa"/>
            <w:shd w:val="clear" w:color="auto" w:fill="auto"/>
          </w:tcPr>
          <w:p w14:paraId="08AB3A06" w14:textId="6B4E91B1" w:rsidR="001F4788" w:rsidRPr="006C339B" w:rsidRDefault="001F4788" w:rsidP="00246BCE">
            <w:r w:rsidRPr="006C339B">
              <w:t>Neitrāli balts</w:t>
            </w:r>
            <w:r w:rsidR="00C23243" w:rsidRPr="006C339B">
              <w:t>, ne mazāk</w:t>
            </w:r>
          </w:p>
        </w:tc>
        <w:tc>
          <w:tcPr>
            <w:tcW w:w="3089" w:type="dxa"/>
          </w:tcPr>
          <w:p w14:paraId="2BDDADE8" w14:textId="29464B21" w:rsidR="001F4788" w:rsidRPr="006C339B" w:rsidRDefault="001F4788" w:rsidP="00246BCE">
            <w:r w:rsidRPr="006C339B">
              <w:t>4100K</w:t>
            </w:r>
          </w:p>
        </w:tc>
      </w:tr>
      <w:tr w:rsidR="001F4788" w:rsidRPr="006C339B" w14:paraId="021580A0" w14:textId="77777777" w:rsidTr="00E06178">
        <w:trPr>
          <w:gridAfter w:val="1"/>
          <w:wAfter w:w="11" w:type="dxa"/>
          <w:jc w:val="center"/>
        </w:trPr>
        <w:tc>
          <w:tcPr>
            <w:tcW w:w="2619" w:type="dxa"/>
            <w:shd w:val="clear" w:color="auto" w:fill="auto"/>
          </w:tcPr>
          <w:p w14:paraId="3533C480" w14:textId="70291121" w:rsidR="001F4788" w:rsidRPr="006C339B" w:rsidRDefault="009A255E" w:rsidP="00246BCE">
            <w:r w:rsidRPr="006C339B">
              <w:t>Gaismas plūsma</w:t>
            </w:r>
          </w:p>
        </w:tc>
        <w:tc>
          <w:tcPr>
            <w:tcW w:w="2297" w:type="dxa"/>
            <w:shd w:val="clear" w:color="auto" w:fill="auto"/>
          </w:tcPr>
          <w:p w14:paraId="1E063C0B" w14:textId="3259733D" w:rsidR="001F4788" w:rsidRPr="006C339B" w:rsidRDefault="009A255E" w:rsidP="00246BCE">
            <w:r w:rsidRPr="006C339B">
              <w:t>Ne mazāk</w:t>
            </w:r>
          </w:p>
        </w:tc>
        <w:tc>
          <w:tcPr>
            <w:tcW w:w="3089" w:type="dxa"/>
          </w:tcPr>
          <w:p w14:paraId="703A27CB" w14:textId="13EC051B" w:rsidR="001F4788" w:rsidRPr="006C339B" w:rsidRDefault="00C23243" w:rsidP="00246BCE">
            <w:r w:rsidRPr="006C339B">
              <w:t>1500Lm</w:t>
            </w:r>
          </w:p>
        </w:tc>
      </w:tr>
    </w:tbl>
    <w:p w14:paraId="08BCF3FA" w14:textId="5178F691" w:rsidR="001F4788" w:rsidRDefault="001F4788" w:rsidP="001F4788">
      <w:pPr>
        <w:jc w:val="both"/>
      </w:pPr>
    </w:p>
    <w:p w14:paraId="2897E721" w14:textId="77777777" w:rsidR="00E06178" w:rsidRPr="006C339B" w:rsidRDefault="00E06178" w:rsidP="001F4788">
      <w:pPr>
        <w:jc w:val="both"/>
      </w:pPr>
    </w:p>
    <w:tbl>
      <w:tblPr>
        <w:tblW w:w="8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5"/>
        <w:gridCol w:w="1934"/>
        <w:gridCol w:w="2801"/>
        <w:gridCol w:w="8"/>
      </w:tblGrid>
      <w:tr w:rsidR="001F4788" w:rsidRPr="006C339B" w14:paraId="212483E6" w14:textId="77777777" w:rsidTr="006C339B">
        <w:trPr>
          <w:jc w:val="center"/>
        </w:trPr>
        <w:tc>
          <w:tcPr>
            <w:tcW w:w="5249" w:type="dxa"/>
            <w:gridSpan w:val="2"/>
            <w:shd w:val="clear" w:color="auto" w:fill="auto"/>
            <w:vAlign w:val="center"/>
          </w:tcPr>
          <w:p w14:paraId="53E88022" w14:textId="422EEAC1" w:rsidR="001F4788" w:rsidRPr="006C339B" w:rsidRDefault="001F4788" w:rsidP="00E168D9">
            <w:pPr>
              <w:jc w:val="center"/>
              <w:rPr>
                <w:b/>
                <w:bCs/>
              </w:rPr>
            </w:pPr>
            <w:r w:rsidRPr="006C339B">
              <w:rPr>
                <w:b/>
                <w:bCs/>
              </w:rPr>
              <w:t>LED paneļu apraksts</w:t>
            </w:r>
          </w:p>
        </w:tc>
        <w:tc>
          <w:tcPr>
            <w:tcW w:w="2809" w:type="dxa"/>
            <w:gridSpan w:val="2"/>
            <w:vAlign w:val="center"/>
          </w:tcPr>
          <w:p w14:paraId="198868AD" w14:textId="77777777" w:rsidR="001F4788" w:rsidRPr="006C339B" w:rsidRDefault="001F4788" w:rsidP="00E168D9">
            <w:pPr>
              <w:jc w:val="center"/>
              <w:rPr>
                <w:b/>
                <w:bCs/>
              </w:rPr>
            </w:pPr>
            <w:r w:rsidRPr="006C339B">
              <w:rPr>
                <w:b/>
                <w:bCs/>
              </w:rPr>
              <w:t>Tehniskā specifikācija/ražotājs, modelis</w:t>
            </w:r>
          </w:p>
        </w:tc>
      </w:tr>
      <w:tr w:rsidR="001F4788" w:rsidRPr="006C339B" w14:paraId="581C7740" w14:textId="77777777" w:rsidTr="006C339B">
        <w:trPr>
          <w:gridAfter w:val="1"/>
          <w:wAfter w:w="8" w:type="dxa"/>
          <w:jc w:val="center"/>
        </w:trPr>
        <w:tc>
          <w:tcPr>
            <w:tcW w:w="3315" w:type="dxa"/>
            <w:shd w:val="clear" w:color="auto" w:fill="auto"/>
          </w:tcPr>
          <w:p w14:paraId="10E4DA3C" w14:textId="77777777" w:rsidR="001F4788" w:rsidRPr="006C339B" w:rsidRDefault="001F4788" w:rsidP="00246BCE">
            <w:r w:rsidRPr="006C339B">
              <w:t>J</w:t>
            </w:r>
            <w:r w:rsidRPr="006C339B">
              <w:rPr>
                <w:lang w:eastAsia="ru-RU"/>
              </w:rPr>
              <w:t>auda</w:t>
            </w:r>
          </w:p>
        </w:tc>
        <w:tc>
          <w:tcPr>
            <w:tcW w:w="1934" w:type="dxa"/>
            <w:shd w:val="clear" w:color="auto" w:fill="auto"/>
          </w:tcPr>
          <w:p w14:paraId="3694F4CF" w14:textId="35CF219B" w:rsidR="001F4788" w:rsidRPr="006C339B" w:rsidRDefault="001F4788" w:rsidP="00246BCE">
            <w:r w:rsidRPr="006C339B">
              <w:rPr>
                <w:b/>
                <w:bCs/>
              </w:rPr>
              <w:t xml:space="preserve"> 36 W</w:t>
            </w:r>
            <w:r w:rsidRPr="006C339B">
              <w:t xml:space="preserve"> vai analogs</w:t>
            </w:r>
          </w:p>
        </w:tc>
        <w:tc>
          <w:tcPr>
            <w:tcW w:w="2801" w:type="dxa"/>
          </w:tcPr>
          <w:p w14:paraId="0B8067D8" w14:textId="77777777" w:rsidR="001F4788" w:rsidRPr="006C339B" w:rsidRDefault="001F4788" w:rsidP="00246BCE">
            <w:r w:rsidRPr="006C339B">
              <w:t>OSRAM vai analogs</w:t>
            </w:r>
          </w:p>
        </w:tc>
      </w:tr>
      <w:tr w:rsidR="001F4788" w:rsidRPr="006C339B" w14:paraId="63EF4FFC" w14:textId="77777777" w:rsidTr="006C339B">
        <w:trPr>
          <w:gridAfter w:val="1"/>
          <w:wAfter w:w="8" w:type="dxa"/>
          <w:jc w:val="center"/>
        </w:trPr>
        <w:tc>
          <w:tcPr>
            <w:tcW w:w="3315" w:type="dxa"/>
            <w:shd w:val="clear" w:color="auto" w:fill="auto"/>
          </w:tcPr>
          <w:p w14:paraId="3B9D7C28" w14:textId="77777777" w:rsidR="001F4788" w:rsidRPr="006C339B" w:rsidRDefault="001F4788" w:rsidP="00246BCE">
            <w:r w:rsidRPr="006C339B">
              <w:t xml:space="preserve">Elektroenerģijas klase </w:t>
            </w:r>
          </w:p>
        </w:tc>
        <w:tc>
          <w:tcPr>
            <w:tcW w:w="1934" w:type="dxa"/>
            <w:shd w:val="clear" w:color="auto" w:fill="auto"/>
          </w:tcPr>
          <w:p w14:paraId="23B0D024" w14:textId="77777777" w:rsidR="001F4788" w:rsidRPr="006C339B" w:rsidRDefault="001F4788" w:rsidP="00246BCE">
            <w:r w:rsidRPr="006C339B">
              <w:t xml:space="preserve">Ne zemāk kā A+ </w:t>
            </w:r>
          </w:p>
        </w:tc>
        <w:tc>
          <w:tcPr>
            <w:tcW w:w="2801" w:type="dxa"/>
          </w:tcPr>
          <w:p w14:paraId="512DC51A" w14:textId="77777777" w:rsidR="001F4788" w:rsidRPr="006C339B" w:rsidRDefault="001F4788" w:rsidP="00246BCE">
            <w:r w:rsidRPr="006C339B">
              <w:t xml:space="preserve">Ne zemāk kā A+ </w:t>
            </w:r>
          </w:p>
        </w:tc>
      </w:tr>
      <w:tr w:rsidR="001F4788" w:rsidRPr="006C339B" w14:paraId="6B21BBB0" w14:textId="77777777" w:rsidTr="006C339B">
        <w:trPr>
          <w:gridAfter w:val="1"/>
          <w:wAfter w:w="8" w:type="dxa"/>
          <w:jc w:val="center"/>
        </w:trPr>
        <w:tc>
          <w:tcPr>
            <w:tcW w:w="3315" w:type="dxa"/>
            <w:shd w:val="clear" w:color="auto" w:fill="auto"/>
          </w:tcPr>
          <w:p w14:paraId="6EDC52B5" w14:textId="77777777" w:rsidR="001F4788" w:rsidRPr="006C339B" w:rsidRDefault="001F4788" w:rsidP="00246BCE">
            <w:r w:rsidRPr="006C339B">
              <w:t>Temperatūra</w:t>
            </w:r>
          </w:p>
        </w:tc>
        <w:tc>
          <w:tcPr>
            <w:tcW w:w="1934" w:type="dxa"/>
            <w:shd w:val="clear" w:color="auto" w:fill="auto"/>
          </w:tcPr>
          <w:p w14:paraId="155DD3A1" w14:textId="5513D69F" w:rsidR="001F4788" w:rsidRPr="006C339B" w:rsidRDefault="001F4788" w:rsidP="00246BCE">
            <w:r w:rsidRPr="006C339B">
              <w:t>-20 +50</w:t>
            </w:r>
            <w:r w:rsidRPr="006C339B">
              <w:rPr>
                <w:vertAlign w:val="superscript"/>
              </w:rPr>
              <w:t>o</w:t>
            </w:r>
            <w:r w:rsidRPr="006C339B">
              <w:t>c</w:t>
            </w:r>
          </w:p>
        </w:tc>
        <w:tc>
          <w:tcPr>
            <w:tcW w:w="2801" w:type="dxa"/>
          </w:tcPr>
          <w:p w14:paraId="4B8C944A" w14:textId="77777777" w:rsidR="001F4788" w:rsidRPr="006C339B" w:rsidRDefault="001F4788" w:rsidP="00246BCE">
            <w:pPr>
              <w:rPr>
                <w:lang w:eastAsia="ru-RU"/>
              </w:rPr>
            </w:pPr>
          </w:p>
        </w:tc>
      </w:tr>
      <w:tr w:rsidR="001F4788" w:rsidRPr="006C339B" w14:paraId="48E3EFF1" w14:textId="77777777" w:rsidTr="006C339B">
        <w:trPr>
          <w:gridAfter w:val="1"/>
          <w:wAfter w:w="8" w:type="dxa"/>
          <w:jc w:val="center"/>
        </w:trPr>
        <w:tc>
          <w:tcPr>
            <w:tcW w:w="3315" w:type="dxa"/>
            <w:shd w:val="clear" w:color="auto" w:fill="auto"/>
          </w:tcPr>
          <w:p w14:paraId="082A42DB" w14:textId="1AD4799E" w:rsidR="001F4788" w:rsidRPr="006C339B" w:rsidRDefault="001F4788" w:rsidP="00246BCE">
            <w:r w:rsidRPr="006C339B">
              <w:t>Gaismas tonis</w:t>
            </w:r>
          </w:p>
        </w:tc>
        <w:tc>
          <w:tcPr>
            <w:tcW w:w="1934" w:type="dxa"/>
            <w:shd w:val="clear" w:color="auto" w:fill="auto"/>
          </w:tcPr>
          <w:p w14:paraId="58537F08" w14:textId="77777777" w:rsidR="001F4788" w:rsidRPr="006C339B" w:rsidRDefault="001F4788" w:rsidP="00246BCE">
            <w:r w:rsidRPr="006C339B">
              <w:t>Neitrāli balts</w:t>
            </w:r>
          </w:p>
        </w:tc>
        <w:tc>
          <w:tcPr>
            <w:tcW w:w="2801" w:type="dxa"/>
          </w:tcPr>
          <w:p w14:paraId="163D4DF2" w14:textId="523129CD" w:rsidR="001F4788" w:rsidRPr="006C339B" w:rsidRDefault="001F4788" w:rsidP="00246BCE">
            <w:r w:rsidRPr="006C339B">
              <w:t>3000K</w:t>
            </w:r>
          </w:p>
        </w:tc>
      </w:tr>
      <w:tr w:rsidR="001F4788" w:rsidRPr="006C339B" w14:paraId="4EE19FFF" w14:textId="77777777" w:rsidTr="006C339B">
        <w:trPr>
          <w:gridAfter w:val="1"/>
          <w:wAfter w:w="8" w:type="dxa"/>
          <w:jc w:val="center"/>
        </w:trPr>
        <w:tc>
          <w:tcPr>
            <w:tcW w:w="3315" w:type="dxa"/>
            <w:shd w:val="clear" w:color="auto" w:fill="auto"/>
          </w:tcPr>
          <w:p w14:paraId="6B78BEC6" w14:textId="6466DCDF" w:rsidR="001F4788" w:rsidRPr="006C339B" w:rsidRDefault="001F4788" w:rsidP="00246BCE">
            <w:r w:rsidRPr="006C339B">
              <w:t>Izmērī 600x600x32 mm</w:t>
            </w:r>
          </w:p>
        </w:tc>
        <w:tc>
          <w:tcPr>
            <w:tcW w:w="1934" w:type="dxa"/>
            <w:shd w:val="clear" w:color="auto" w:fill="auto"/>
          </w:tcPr>
          <w:p w14:paraId="123BA40C" w14:textId="462E1FBB" w:rsidR="001F4788" w:rsidRPr="006C339B" w:rsidRDefault="001F4788" w:rsidP="00246BCE">
            <w:pPr>
              <w:rPr>
                <w:b/>
                <w:bCs/>
              </w:rPr>
            </w:pPr>
            <w:r w:rsidRPr="006C339B">
              <w:rPr>
                <w:b/>
                <w:bCs/>
              </w:rPr>
              <w:t>600x600x32 mm</w:t>
            </w:r>
          </w:p>
        </w:tc>
        <w:tc>
          <w:tcPr>
            <w:tcW w:w="2801" w:type="dxa"/>
          </w:tcPr>
          <w:p w14:paraId="15112C6A" w14:textId="77777777" w:rsidR="001F4788" w:rsidRPr="006C339B" w:rsidRDefault="001F4788" w:rsidP="00246BCE"/>
        </w:tc>
      </w:tr>
      <w:tr w:rsidR="001F4788" w:rsidRPr="006C339B" w14:paraId="7D36336E" w14:textId="77777777" w:rsidTr="006C339B">
        <w:trPr>
          <w:gridAfter w:val="1"/>
          <w:wAfter w:w="8" w:type="dxa"/>
          <w:jc w:val="center"/>
        </w:trPr>
        <w:tc>
          <w:tcPr>
            <w:tcW w:w="3315" w:type="dxa"/>
            <w:shd w:val="clear" w:color="auto" w:fill="auto"/>
          </w:tcPr>
          <w:p w14:paraId="40C3CA09" w14:textId="72831D3D" w:rsidR="001F4788" w:rsidRPr="006C339B" w:rsidRDefault="009A255E" w:rsidP="00246BCE">
            <w:r w:rsidRPr="006C339B">
              <w:t>Gaismas plūsma</w:t>
            </w:r>
          </w:p>
        </w:tc>
        <w:tc>
          <w:tcPr>
            <w:tcW w:w="1934" w:type="dxa"/>
            <w:shd w:val="clear" w:color="auto" w:fill="auto"/>
          </w:tcPr>
          <w:p w14:paraId="322A914A" w14:textId="2CA6B8DD" w:rsidR="001F4788" w:rsidRPr="006C339B" w:rsidRDefault="009A255E" w:rsidP="00246BCE">
            <w:r w:rsidRPr="006C339B">
              <w:t>Ne mazāk</w:t>
            </w:r>
          </w:p>
        </w:tc>
        <w:tc>
          <w:tcPr>
            <w:tcW w:w="2801" w:type="dxa"/>
          </w:tcPr>
          <w:p w14:paraId="26148B71" w14:textId="7C248DAE" w:rsidR="001F4788" w:rsidRPr="006C339B" w:rsidRDefault="00C23243" w:rsidP="00246BCE">
            <w:r w:rsidRPr="006C339B">
              <w:t>4300Lm</w:t>
            </w:r>
          </w:p>
        </w:tc>
      </w:tr>
      <w:tr w:rsidR="00275736" w:rsidRPr="006C339B" w14:paraId="1B8D62B1" w14:textId="77777777" w:rsidTr="006C339B">
        <w:trPr>
          <w:gridAfter w:val="1"/>
          <w:wAfter w:w="8" w:type="dxa"/>
          <w:jc w:val="center"/>
        </w:trPr>
        <w:tc>
          <w:tcPr>
            <w:tcW w:w="3315" w:type="dxa"/>
            <w:shd w:val="clear" w:color="auto" w:fill="auto"/>
          </w:tcPr>
          <w:p w14:paraId="03A9C758" w14:textId="12DC777A" w:rsidR="00275736" w:rsidRPr="006C339B" w:rsidRDefault="00275736" w:rsidP="00246BCE">
            <w:r w:rsidRPr="006C339B">
              <w:t xml:space="preserve">Laba atspīdumu samazināšana </w:t>
            </w:r>
          </w:p>
        </w:tc>
        <w:tc>
          <w:tcPr>
            <w:tcW w:w="1934" w:type="dxa"/>
            <w:shd w:val="clear" w:color="auto" w:fill="auto"/>
          </w:tcPr>
          <w:p w14:paraId="2351400E" w14:textId="6B131CBC" w:rsidR="00275736" w:rsidRPr="006C339B" w:rsidRDefault="00275736" w:rsidP="00246BCE">
            <w:pPr>
              <w:rPr>
                <w:b/>
                <w:bCs/>
              </w:rPr>
            </w:pPr>
            <w:r w:rsidRPr="006C339B">
              <w:rPr>
                <w:b/>
                <w:bCs/>
              </w:rPr>
              <w:t>UGR &lt; 19</w:t>
            </w:r>
          </w:p>
        </w:tc>
        <w:tc>
          <w:tcPr>
            <w:tcW w:w="2801" w:type="dxa"/>
          </w:tcPr>
          <w:p w14:paraId="7F131EB1" w14:textId="77777777" w:rsidR="00275736" w:rsidRPr="006C339B" w:rsidRDefault="00275736" w:rsidP="00246BCE"/>
        </w:tc>
      </w:tr>
    </w:tbl>
    <w:p w14:paraId="2CFBFA4F" w14:textId="1F5009DB" w:rsidR="00CD19FA" w:rsidRDefault="00CD19FA" w:rsidP="00CD19FA">
      <w:pPr>
        <w:spacing w:after="200" w:line="276" w:lineRule="auto"/>
        <w:jc w:val="both"/>
        <w:rPr>
          <w:b/>
        </w:rPr>
      </w:pPr>
    </w:p>
    <w:p w14:paraId="5C96E83B" w14:textId="5EB3C54F" w:rsidR="006C339B" w:rsidRPr="006C339B" w:rsidRDefault="006C339B" w:rsidP="006C339B">
      <w:pPr>
        <w:pStyle w:val="Sarakstarindkopa"/>
        <w:numPr>
          <w:ilvl w:val="1"/>
          <w:numId w:val="37"/>
        </w:numPr>
        <w:spacing w:after="200" w:line="276" w:lineRule="auto"/>
        <w:jc w:val="both"/>
        <w:rPr>
          <w:b/>
        </w:rPr>
      </w:pPr>
      <w:r>
        <w:rPr>
          <w:b/>
        </w:rPr>
        <w:t>LED spuldžu un paneļu piegādes adreses</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6"/>
        <w:gridCol w:w="1915"/>
        <w:gridCol w:w="1724"/>
        <w:gridCol w:w="1724"/>
        <w:gridCol w:w="1915"/>
      </w:tblGrid>
      <w:tr w:rsidR="00452767" w:rsidRPr="00452767" w14:paraId="6A2B56B9" w14:textId="77777777" w:rsidTr="00452767">
        <w:trPr>
          <w:trHeight w:val="900"/>
        </w:trPr>
        <w:tc>
          <w:tcPr>
            <w:tcW w:w="2606" w:type="dxa"/>
            <w:tcBorders>
              <w:top w:val="single" w:sz="4" w:space="0" w:color="auto"/>
            </w:tcBorders>
            <w:shd w:val="clear" w:color="auto" w:fill="auto"/>
            <w:noWrap/>
            <w:vAlign w:val="center"/>
            <w:hideMark/>
          </w:tcPr>
          <w:p w14:paraId="55DE52C9" w14:textId="77777777" w:rsidR="00452767" w:rsidRPr="00452767" w:rsidRDefault="00452767" w:rsidP="00452767">
            <w:pPr>
              <w:jc w:val="center"/>
              <w:rPr>
                <w:b/>
                <w:bCs/>
                <w:color w:val="000000"/>
              </w:rPr>
            </w:pPr>
            <w:r w:rsidRPr="00452767">
              <w:rPr>
                <w:b/>
                <w:bCs/>
                <w:color w:val="000000"/>
              </w:rPr>
              <w:t>Piegādes adrese</w:t>
            </w:r>
          </w:p>
        </w:tc>
        <w:tc>
          <w:tcPr>
            <w:tcW w:w="1915" w:type="dxa"/>
            <w:tcBorders>
              <w:top w:val="single" w:sz="4" w:space="0" w:color="auto"/>
            </w:tcBorders>
            <w:shd w:val="clear" w:color="auto" w:fill="auto"/>
            <w:vAlign w:val="center"/>
            <w:hideMark/>
          </w:tcPr>
          <w:p w14:paraId="4D1AD058" w14:textId="77777777" w:rsidR="00452767" w:rsidRPr="00452767" w:rsidRDefault="00452767" w:rsidP="00DA6C38">
            <w:pPr>
              <w:jc w:val="center"/>
              <w:rPr>
                <w:b/>
                <w:bCs/>
                <w:color w:val="000000"/>
              </w:rPr>
            </w:pPr>
            <w:r w:rsidRPr="00452767">
              <w:rPr>
                <w:b/>
                <w:bCs/>
                <w:color w:val="000000"/>
              </w:rPr>
              <w:t>LED spuldzes, patrons E27, 8,5w</w:t>
            </w:r>
          </w:p>
        </w:tc>
        <w:tc>
          <w:tcPr>
            <w:tcW w:w="1724" w:type="dxa"/>
            <w:tcBorders>
              <w:top w:val="single" w:sz="4" w:space="0" w:color="auto"/>
            </w:tcBorders>
            <w:vAlign w:val="center"/>
          </w:tcPr>
          <w:p w14:paraId="18B7AC51" w14:textId="77777777" w:rsidR="00452767" w:rsidRPr="00452767" w:rsidRDefault="00452767" w:rsidP="00DA6C38">
            <w:pPr>
              <w:jc w:val="center"/>
              <w:rPr>
                <w:b/>
                <w:bCs/>
                <w:color w:val="000000"/>
                <w:vertAlign w:val="superscript"/>
              </w:rPr>
            </w:pPr>
            <w:r w:rsidRPr="00452767">
              <w:rPr>
                <w:b/>
                <w:bCs/>
                <w:color w:val="000000"/>
              </w:rPr>
              <w:t>LED spuldzes, patrons E27, 8,5w ar gaismas stara leņķi 360</w:t>
            </w:r>
            <w:r w:rsidRPr="00452767">
              <w:rPr>
                <w:b/>
                <w:bCs/>
                <w:color w:val="000000"/>
                <w:vertAlign w:val="superscript"/>
              </w:rPr>
              <w:t>0</w:t>
            </w:r>
          </w:p>
        </w:tc>
        <w:tc>
          <w:tcPr>
            <w:tcW w:w="1724" w:type="dxa"/>
            <w:tcBorders>
              <w:top w:val="single" w:sz="4" w:space="0" w:color="auto"/>
            </w:tcBorders>
            <w:shd w:val="clear" w:color="auto" w:fill="auto"/>
            <w:vAlign w:val="center"/>
            <w:hideMark/>
          </w:tcPr>
          <w:p w14:paraId="595A6BED" w14:textId="77777777" w:rsidR="00452767" w:rsidRPr="00452767" w:rsidRDefault="00452767" w:rsidP="00DA6C38">
            <w:pPr>
              <w:jc w:val="center"/>
              <w:rPr>
                <w:b/>
                <w:bCs/>
                <w:color w:val="000000"/>
              </w:rPr>
            </w:pPr>
            <w:r w:rsidRPr="00452767">
              <w:rPr>
                <w:b/>
                <w:bCs/>
                <w:color w:val="000000"/>
              </w:rPr>
              <w:t>LED spuldzes, patrons E27, 13w</w:t>
            </w:r>
          </w:p>
        </w:tc>
        <w:tc>
          <w:tcPr>
            <w:tcW w:w="1915" w:type="dxa"/>
            <w:tcBorders>
              <w:top w:val="single" w:sz="4" w:space="0" w:color="auto"/>
            </w:tcBorders>
            <w:shd w:val="clear" w:color="auto" w:fill="auto"/>
            <w:vAlign w:val="center"/>
            <w:hideMark/>
          </w:tcPr>
          <w:p w14:paraId="7CEB4E64" w14:textId="77777777" w:rsidR="00452767" w:rsidRPr="00452767" w:rsidRDefault="00452767" w:rsidP="00DA6C38">
            <w:pPr>
              <w:jc w:val="center"/>
              <w:rPr>
                <w:b/>
                <w:bCs/>
                <w:color w:val="000000"/>
              </w:rPr>
            </w:pPr>
            <w:r w:rsidRPr="00452767">
              <w:rPr>
                <w:b/>
                <w:bCs/>
                <w:color w:val="000000"/>
              </w:rPr>
              <w:t>Gaismeklis LED paneļi 40w, 600x600mm</w:t>
            </w:r>
          </w:p>
        </w:tc>
      </w:tr>
      <w:tr w:rsidR="00452767" w:rsidRPr="006C339B" w14:paraId="60787E8F" w14:textId="77777777" w:rsidTr="00452767">
        <w:trPr>
          <w:trHeight w:val="300"/>
        </w:trPr>
        <w:tc>
          <w:tcPr>
            <w:tcW w:w="2606" w:type="dxa"/>
            <w:shd w:val="clear" w:color="auto" w:fill="auto"/>
            <w:noWrap/>
            <w:vAlign w:val="bottom"/>
            <w:hideMark/>
          </w:tcPr>
          <w:p w14:paraId="08A8CB68" w14:textId="6AB5CE11" w:rsidR="00452767" w:rsidRPr="006C339B" w:rsidRDefault="00452767" w:rsidP="002042D4">
            <w:pPr>
              <w:rPr>
                <w:color w:val="000000"/>
              </w:rPr>
            </w:pPr>
            <w:r w:rsidRPr="006C339B">
              <w:rPr>
                <w:color w:val="000000"/>
              </w:rPr>
              <w:t xml:space="preserve">Ilzenes </w:t>
            </w:r>
            <w:r w:rsidR="005268EA">
              <w:rPr>
                <w:color w:val="000000"/>
              </w:rPr>
              <w:t xml:space="preserve">iela </w:t>
            </w:r>
            <w:r w:rsidRPr="006C339B">
              <w:rPr>
                <w:color w:val="000000"/>
              </w:rPr>
              <w:t>1E</w:t>
            </w:r>
            <w:r>
              <w:rPr>
                <w:color w:val="000000"/>
              </w:rPr>
              <w:t>, Rīga</w:t>
            </w:r>
          </w:p>
        </w:tc>
        <w:tc>
          <w:tcPr>
            <w:tcW w:w="1915" w:type="dxa"/>
            <w:shd w:val="clear" w:color="auto" w:fill="auto"/>
            <w:noWrap/>
            <w:vAlign w:val="bottom"/>
            <w:hideMark/>
          </w:tcPr>
          <w:p w14:paraId="4E900D80" w14:textId="77777777" w:rsidR="00452767" w:rsidRPr="006C339B" w:rsidRDefault="00452767" w:rsidP="00E06178">
            <w:pPr>
              <w:jc w:val="center"/>
              <w:rPr>
                <w:color w:val="000000"/>
              </w:rPr>
            </w:pPr>
            <w:r w:rsidRPr="006C339B">
              <w:rPr>
                <w:color w:val="000000"/>
              </w:rPr>
              <w:t>10</w:t>
            </w:r>
          </w:p>
        </w:tc>
        <w:tc>
          <w:tcPr>
            <w:tcW w:w="1724" w:type="dxa"/>
            <w:vAlign w:val="bottom"/>
          </w:tcPr>
          <w:p w14:paraId="0762D499" w14:textId="77777777" w:rsidR="00452767" w:rsidRPr="006C339B" w:rsidRDefault="00452767" w:rsidP="00E06178">
            <w:pPr>
              <w:jc w:val="center"/>
              <w:rPr>
                <w:color w:val="000000"/>
              </w:rPr>
            </w:pPr>
            <w:r w:rsidRPr="006C339B">
              <w:rPr>
                <w:color w:val="000000"/>
              </w:rPr>
              <w:t>10</w:t>
            </w:r>
          </w:p>
        </w:tc>
        <w:tc>
          <w:tcPr>
            <w:tcW w:w="1724" w:type="dxa"/>
            <w:shd w:val="clear" w:color="auto" w:fill="auto"/>
            <w:noWrap/>
            <w:vAlign w:val="bottom"/>
            <w:hideMark/>
          </w:tcPr>
          <w:p w14:paraId="7582B70A" w14:textId="1C7D1C58" w:rsidR="00452767" w:rsidRPr="006C339B" w:rsidRDefault="00452767" w:rsidP="00E06178">
            <w:pPr>
              <w:jc w:val="center"/>
              <w:rPr>
                <w:color w:val="000000"/>
              </w:rPr>
            </w:pPr>
          </w:p>
        </w:tc>
        <w:tc>
          <w:tcPr>
            <w:tcW w:w="1915" w:type="dxa"/>
            <w:shd w:val="clear" w:color="auto" w:fill="auto"/>
            <w:noWrap/>
            <w:vAlign w:val="bottom"/>
            <w:hideMark/>
          </w:tcPr>
          <w:p w14:paraId="32B4E316" w14:textId="06B50D80" w:rsidR="00452767" w:rsidRPr="006C339B" w:rsidRDefault="00452767" w:rsidP="00E06178">
            <w:pPr>
              <w:jc w:val="center"/>
              <w:rPr>
                <w:color w:val="000000"/>
              </w:rPr>
            </w:pPr>
          </w:p>
        </w:tc>
      </w:tr>
      <w:tr w:rsidR="00452767" w:rsidRPr="006C339B" w14:paraId="7D472AB4" w14:textId="77777777" w:rsidTr="00452767">
        <w:trPr>
          <w:trHeight w:val="300"/>
        </w:trPr>
        <w:tc>
          <w:tcPr>
            <w:tcW w:w="2606" w:type="dxa"/>
            <w:shd w:val="clear" w:color="auto" w:fill="auto"/>
            <w:noWrap/>
            <w:vAlign w:val="bottom"/>
            <w:hideMark/>
          </w:tcPr>
          <w:p w14:paraId="451CD549" w14:textId="5BAF5710" w:rsidR="00452767" w:rsidRPr="006C339B" w:rsidRDefault="00452767" w:rsidP="002042D4">
            <w:pPr>
              <w:rPr>
                <w:color w:val="000000"/>
              </w:rPr>
            </w:pPr>
            <w:r w:rsidRPr="006C339B">
              <w:rPr>
                <w:color w:val="000000"/>
              </w:rPr>
              <w:t xml:space="preserve">Ziepniekkalna </w:t>
            </w:r>
            <w:r w:rsidR="005268EA">
              <w:rPr>
                <w:color w:val="000000"/>
              </w:rPr>
              <w:t xml:space="preserve">iela </w:t>
            </w:r>
            <w:r w:rsidRPr="006C339B">
              <w:rPr>
                <w:color w:val="000000"/>
              </w:rPr>
              <w:t>70</w:t>
            </w:r>
            <w:r>
              <w:rPr>
                <w:color w:val="000000"/>
              </w:rPr>
              <w:t>, Rīga</w:t>
            </w:r>
          </w:p>
        </w:tc>
        <w:tc>
          <w:tcPr>
            <w:tcW w:w="1915" w:type="dxa"/>
            <w:shd w:val="clear" w:color="auto" w:fill="auto"/>
            <w:noWrap/>
            <w:vAlign w:val="bottom"/>
            <w:hideMark/>
          </w:tcPr>
          <w:p w14:paraId="7E2F21D7" w14:textId="6AD39D72" w:rsidR="00452767" w:rsidRPr="006C339B" w:rsidRDefault="00452767" w:rsidP="00E06178">
            <w:pPr>
              <w:jc w:val="center"/>
              <w:rPr>
                <w:color w:val="000000"/>
              </w:rPr>
            </w:pPr>
          </w:p>
        </w:tc>
        <w:tc>
          <w:tcPr>
            <w:tcW w:w="1724" w:type="dxa"/>
            <w:vAlign w:val="bottom"/>
          </w:tcPr>
          <w:p w14:paraId="71322A84" w14:textId="534C1639" w:rsidR="00452767" w:rsidRPr="006C339B" w:rsidRDefault="00452767" w:rsidP="00E06178">
            <w:pPr>
              <w:jc w:val="center"/>
              <w:rPr>
                <w:color w:val="000000"/>
              </w:rPr>
            </w:pPr>
          </w:p>
        </w:tc>
        <w:tc>
          <w:tcPr>
            <w:tcW w:w="1724" w:type="dxa"/>
            <w:shd w:val="clear" w:color="auto" w:fill="auto"/>
            <w:noWrap/>
            <w:vAlign w:val="bottom"/>
            <w:hideMark/>
          </w:tcPr>
          <w:p w14:paraId="2C95FC12" w14:textId="28FD73A2" w:rsidR="00452767" w:rsidRPr="006C339B" w:rsidRDefault="00452767" w:rsidP="00E06178">
            <w:pPr>
              <w:jc w:val="center"/>
              <w:rPr>
                <w:color w:val="000000"/>
              </w:rPr>
            </w:pPr>
          </w:p>
        </w:tc>
        <w:tc>
          <w:tcPr>
            <w:tcW w:w="1915" w:type="dxa"/>
            <w:shd w:val="clear" w:color="auto" w:fill="auto"/>
            <w:noWrap/>
            <w:vAlign w:val="bottom"/>
            <w:hideMark/>
          </w:tcPr>
          <w:p w14:paraId="10F40A98" w14:textId="77777777" w:rsidR="00452767" w:rsidRPr="006C339B" w:rsidRDefault="00452767" w:rsidP="00E06178">
            <w:pPr>
              <w:jc w:val="center"/>
              <w:rPr>
                <w:color w:val="000000"/>
              </w:rPr>
            </w:pPr>
            <w:r w:rsidRPr="006C339B">
              <w:rPr>
                <w:color w:val="000000"/>
              </w:rPr>
              <w:t>38</w:t>
            </w:r>
          </w:p>
        </w:tc>
      </w:tr>
      <w:tr w:rsidR="00452767" w:rsidRPr="006C339B" w14:paraId="0A7A098A" w14:textId="77777777" w:rsidTr="00452767">
        <w:trPr>
          <w:trHeight w:val="300"/>
        </w:trPr>
        <w:tc>
          <w:tcPr>
            <w:tcW w:w="2606" w:type="dxa"/>
            <w:shd w:val="clear" w:color="auto" w:fill="auto"/>
            <w:noWrap/>
            <w:vAlign w:val="bottom"/>
            <w:hideMark/>
          </w:tcPr>
          <w:p w14:paraId="2316D843" w14:textId="75A2BCCC" w:rsidR="00452767" w:rsidRPr="006C339B" w:rsidRDefault="00452767" w:rsidP="002042D4">
            <w:pPr>
              <w:rPr>
                <w:color w:val="000000"/>
              </w:rPr>
            </w:pPr>
            <w:r w:rsidRPr="006C339B">
              <w:rPr>
                <w:color w:val="000000"/>
              </w:rPr>
              <w:t xml:space="preserve">Bauskas </w:t>
            </w:r>
            <w:r w:rsidR="005268EA">
              <w:rPr>
                <w:color w:val="000000"/>
              </w:rPr>
              <w:t xml:space="preserve">iela </w:t>
            </w:r>
            <w:r w:rsidRPr="006C339B">
              <w:rPr>
                <w:color w:val="000000"/>
              </w:rPr>
              <w:t>209</w:t>
            </w:r>
            <w:r>
              <w:rPr>
                <w:color w:val="000000"/>
              </w:rPr>
              <w:t>, Rīga</w:t>
            </w:r>
          </w:p>
        </w:tc>
        <w:tc>
          <w:tcPr>
            <w:tcW w:w="1915" w:type="dxa"/>
            <w:shd w:val="clear" w:color="auto" w:fill="auto"/>
            <w:noWrap/>
            <w:vAlign w:val="bottom"/>
            <w:hideMark/>
          </w:tcPr>
          <w:p w14:paraId="3E7350DD" w14:textId="77777777" w:rsidR="00452767" w:rsidRPr="006C339B" w:rsidRDefault="00452767" w:rsidP="00E06178">
            <w:pPr>
              <w:jc w:val="center"/>
              <w:rPr>
                <w:color w:val="000000"/>
              </w:rPr>
            </w:pPr>
            <w:r w:rsidRPr="006C339B">
              <w:rPr>
                <w:color w:val="000000"/>
              </w:rPr>
              <w:t>30</w:t>
            </w:r>
          </w:p>
        </w:tc>
        <w:tc>
          <w:tcPr>
            <w:tcW w:w="1724" w:type="dxa"/>
            <w:vAlign w:val="bottom"/>
          </w:tcPr>
          <w:p w14:paraId="68F215E9" w14:textId="77777777" w:rsidR="00452767" w:rsidRPr="006C339B" w:rsidRDefault="00452767" w:rsidP="00E06178">
            <w:pPr>
              <w:jc w:val="center"/>
              <w:rPr>
                <w:color w:val="000000"/>
              </w:rPr>
            </w:pPr>
            <w:r w:rsidRPr="006C339B">
              <w:rPr>
                <w:color w:val="000000"/>
              </w:rPr>
              <w:t>30</w:t>
            </w:r>
          </w:p>
        </w:tc>
        <w:tc>
          <w:tcPr>
            <w:tcW w:w="1724" w:type="dxa"/>
            <w:shd w:val="clear" w:color="auto" w:fill="auto"/>
            <w:noWrap/>
            <w:vAlign w:val="bottom"/>
            <w:hideMark/>
          </w:tcPr>
          <w:p w14:paraId="2A3F6D81" w14:textId="1E49C90C" w:rsidR="00452767" w:rsidRPr="006C339B" w:rsidRDefault="00452767" w:rsidP="00E06178">
            <w:pPr>
              <w:jc w:val="center"/>
              <w:rPr>
                <w:color w:val="000000"/>
              </w:rPr>
            </w:pPr>
          </w:p>
        </w:tc>
        <w:tc>
          <w:tcPr>
            <w:tcW w:w="1915" w:type="dxa"/>
            <w:shd w:val="clear" w:color="auto" w:fill="auto"/>
            <w:noWrap/>
            <w:vAlign w:val="bottom"/>
            <w:hideMark/>
          </w:tcPr>
          <w:p w14:paraId="5E58A9E1" w14:textId="77777777" w:rsidR="00452767" w:rsidRPr="006C339B" w:rsidRDefault="00452767" w:rsidP="00E06178">
            <w:pPr>
              <w:jc w:val="center"/>
              <w:rPr>
                <w:color w:val="000000"/>
              </w:rPr>
            </w:pPr>
            <w:r w:rsidRPr="006C339B">
              <w:rPr>
                <w:color w:val="000000"/>
              </w:rPr>
              <w:t>30</w:t>
            </w:r>
          </w:p>
        </w:tc>
      </w:tr>
      <w:tr w:rsidR="00452767" w:rsidRPr="006C339B" w14:paraId="08D3494C" w14:textId="77777777" w:rsidTr="00452767">
        <w:trPr>
          <w:trHeight w:val="300"/>
        </w:trPr>
        <w:tc>
          <w:tcPr>
            <w:tcW w:w="2606" w:type="dxa"/>
            <w:shd w:val="clear" w:color="auto" w:fill="auto"/>
            <w:noWrap/>
            <w:vAlign w:val="bottom"/>
            <w:hideMark/>
          </w:tcPr>
          <w:p w14:paraId="72A51169" w14:textId="53FD1335" w:rsidR="00452767" w:rsidRPr="006C339B" w:rsidRDefault="00452767" w:rsidP="002042D4">
            <w:pPr>
              <w:rPr>
                <w:color w:val="000000"/>
              </w:rPr>
            </w:pPr>
            <w:r w:rsidRPr="006C339B">
              <w:rPr>
                <w:color w:val="000000"/>
              </w:rPr>
              <w:t>Dzintara</w:t>
            </w:r>
            <w:r w:rsidR="005268EA">
              <w:rPr>
                <w:color w:val="000000"/>
              </w:rPr>
              <w:t xml:space="preserve"> iela</w:t>
            </w:r>
            <w:r w:rsidRPr="006C339B">
              <w:rPr>
                <w:color w:val="000000"/>
              </w:rPr>
              <w:t xml:space="preserve"> 60</w:t>
            </w:r>
            <w:r>
              <w:rPr>
                <w:color w:val="000000"/>
              </w:rPr>
              <w:t>, Rīga</w:t>
            </w:r>
          </w:p>
        </w:tc>
        <w:tc>
          <w:tcPr>
            <w:tcW w:w="1915" w:type="dxa"/>
            <w:shd w:val="clear" w:color="auto" w:fill="auto"/>
            <w:noWrap/>
            <w:vAlign w:val="bottom"/>
            <w:hideMark/>
          </w:tcPr>
          <w:p w14:paraId="4199EFCA" w14:textId="77777777" w:rsidR="00452767" w:rsidRPr="006C339B" w:rsidRDefault="00452767" w:rsidP="00E06178">
            <w:pPr>
              <w:jc w:val="center"/>
              <w:rPr>
                <w:color w:val="000000"/>
              </w:rPr>
            </w:pPr>
            <w:r w:rsidRPr="006C339B">
              <w:rPr>
                <w:color w:val="000000"/>
              </w:rPr>
              <w:t>1010</w:t>
            </w:r>
          </w:p>
        </w:tc>
        <w:tc>
          <w:tcPr>
            <w:tcW w:w="1724" w:type="dxa"/>
            <w:vAlign w:val="bottom"/>
          </w:tcPr>
          <w:p w14:paraId="499101F5" w14:textId="77777777" w:rsidR="00452767" w:rsidRPr="006C339B" w:rsidRDefault="00452767" w:rsidP="00E06178">
            <w:pPr>
              <w:jc w:val="center"/>
              <w:rPr>
                <w:color w:val="000000"/>
              </w:rPr>
            </w:pPr>
            <w:r w:rsidRPr="006C339B">
              <w:rPr>
                <w:color w:val="000000"/>
              </w:rPr>
              <w:t>430</w:t>
            </w:r>
          </w:p>
        </w:tc>
        <w:tc>
          <w:tcPr>
            <w:tcW w:w="1724" w:type="dxa"/>
            <w:shd w:val="clear" w:color="auto" w:fill="auto"/>
            <w:noWrap/>
            <w:vAlign w:val="bottom"/>
            <w:hideMark/>
          </w:tcPr>
          <w:p w14:paraId="5B04EB38" w14:textId="0FB297DF" w:rsidR="00452767" w:rsidRPr="006C339B" w:rsidRDefault="00452767" w:rsidP="00E06178">
            <w:pPr>
              <w:jc w:val="center"/>
              <w:rPr>
                <w:color w:val="000000"/>
              </w:rPr>
            </w:pPr>
          </w:p>
        </w:tc>
        <w:tc>
          <w:tcPr>
            <w:tcW w:w="1915" w:type="dxa"/>
            <w:shd w:val="clear" w:color="auto" w:fill="auto"/>
            <w:noWrap/>
            <w:vAlign w:val="bottom"/>
            <w:hideMark/>
          </w:tcPr>
          <w:p w14:paraId="66C0ADAA" w14:textId="77777777" w:rsidR="00452767" w:rsidRPr="006C339B" w:rsidRDefault="00452767" w:rsidP="00E06178">
            <w:pPr>
              <w:jc w:val="center"/>
              <w:rPr>
                <w:color w:val="000000"/>
              </w:rPr>
            </w:pPr>
            <w:r w:rsidRPr="006C339B">
              <w:rPr>
                <w:color w:val="000000"/>
              </w:rPr>
              <w:t>89</w:t>
            </w:r>
          </w:p>
        </w:tc>
      </w:tr>
      <w:tr w:rsidR="00452767" w:rsidRPr="006C339B" w14:paraId="57FCA260" w14:textId="77777777" w:rsidTr="00452767">
        <w:trPr>
          <w:trHeight w:val="300"/>
        </w:trPr>
        <w:tc>
          <w:tcPr>
            <w:tcW w:w="2606" w:type="dxa"/>
            <w:shd w:val="clear" w:color="auto" w:fill="auto"/>
            <w:noWrap/>
            <w:vAlign w:val="bottom"/>
            <w:hideMark/>
          </w:tcPr>
          <w:p w14:paraId="6A0EF220" w14:textId="2EB80BDD" w:rsidR="00452767" w:rsidRPr="006C339B" w:rsidRDefault="00452767" w:rsidP="002042D4">
            <w:pPr>
              <w:rPr>
                <w:color w:val="000000"/>
              </w:rPr>
            </w:pPr>
            <w:r w:rsidRPr="006C339B">
              <w:rPr>
                <w:color w:val="000000"/>
              </w:rPr>
              <w:t>M</w:t>
            </w:r>
            <w:r>
              <w:rPr>
                <w:color w:val="000000"/>
              </w:rPr>
              <w:t>e</w:t>
            </w:r>
            <w:r w:rsidRPr="006C339B">
              <w:rPr>
                <w:color w:val="000000"/>
              </w:rPr>
              <w:t xml:space="preserve">ierovica </w:t>
            </w:r>
            <w:r w:rsidR="005268EA">
              <w:rPr>
                <w:color w:val="000000"/>
              </w:rPr>
              <w:t xml:space="preserve">bulvāris </w:t>
            </w:r>
            <w:r w:rsidRPr="006C339B">
              <w:rPr>
                <w:color w:val="000000"/>
              </w:rPr>
              <w:t>1</w:t>
            </w:r>
            <w:r>
              <w:rPr>
                <w:color w:val="000000"/>
              </w:rPr>
              <w:t>, Rīga</w:t>
            </w:r>
          </w:p>
        </w:tc>
        <w:tc>
          <w:tcPr>
            <w:tcW w:w="1915" w:type="dxa"/>
            <w:shd w:val="clear" w:color="auto" w:fill="auto"/>
            <w:noWrap/>
            <w:vAlign w:val="bottom"/>
            <w:hideMark/>
          </w:tcPr>
          <w:p w14:paraId="5A6BA03F" w14:textId="77777777" w:rsidR="00452767" w:rsidRPr="006C339B" w:rsidRDefault="00452767" w:rsidP="00E06178">
            <w:pPr>
              <w:jc w:val="center"/>
              <w:rPr>
                <w:color w:val="000000"/>
              </w:rPr>
            </w:pPr>
            <w:r w:rsidRPr="006C339B">
              <w:rPr>
                <w:color w:val="000000"/>
              </w:rPr>
              <w:t>40</w:t>
            </w:r>
          </w:p>
        </w:tc>
        <w:tc>
          <w:tcPr>
            <w:tcW w:w="1724" w:type="dxa"/>
            <w:vAlign w:val="bottom"/>
          </w:tcPr>
          <w:p w14:paraId="6DEF7CEE" w14:textId="77777777" w:rsidR="00452767" w:rsidRPr="006C339B" w:rsidRDefault="00452767" w:rsidP="00E06178">
            <w:pPr>
              <w:jc w:val="center"/>
              <w:rPr>
                <w:color w:val="000000"/>
              </w:rPr>
            </w:pPr>
            <w:r w:rsidRPr="006C339B">
              <w:rPr>
                <w:color w:val="000000"/>
              </w:rPr>
              <w:t>60</w:t>
            </w:r>
          </w:p>
        </w:tc>
        <w:tc>
          <w:tcPr>
            <w:tcW w:w="1724" w:type="dxa"/>
            <w:shd w:val="clear" w:color="auto" w:fill="auto"/>
            <w:noWrap/>
            <w:vAlign w:val="bottom"/>
            <w:hideMark/>
          </w:tcPr>
          <w:p w14:paraId="1798B3D2" w14:textId="77777777" w:rsidR="00452767" w:rsidRPr="006C339B" w:rsidRDefault="00452767" w:rsidP="00E06178">
            <w:pPr>
              <w:jc w:val="center"/>
              <w:rPr>
                <w:color w:val="000000"/>
              </w:rPr>
            </w:pPr>
            <w:r w:rsidRPr="006C339B">
              <w:rPr>
                <w:color w:val="000000"/>
              </w:rPr>
              <w:t>34</w:t>
            </w:r>
          </w:p>
        </w:tc>
        <w:tc>
          <w:tcPr>
            <w:tcW w:w="1915" w:type="dxa"/>
            <w:shd w:val="clear" w:color="auto" w:fill="auto"/>
            <w:noWrap/>
            <w:vAlign w:val="bottom"/>
            <w:hideMark/>
          </w:tcPr>
          <w:p w14:paraId="58372E6B" w14:textId="77777777" w:rsidR="00452767" w:rsidRPr="006C339B" w:rsidRDefault="00452767" w:rsidP="00E06178">
            <w:pPr>
              <w:jc w:val="center"/>
              <w:rPr>
                <w:color w:val="000000"/>
              </w:rPr>
            </w:pPr>
            <w:r w:rsidRPr="006C339B">
              <w:rPr>
                <w:color w:val="000000"/>
              </w:rPr>
              <w:t>133</w:t>
            </w:r>
          </w:p>
        </w:tc>
      </w:tr>
      <w:tr w:rsidR="00452767" w:rsidRPr="006C339B" w14:paraId="4A449B61" w14:textId="77777777" w:rsidTr="00452767">
        <w:trPr>
          <w:trHeight w:val="300"/>
        </w:trPr>
        <w:tc>
          <w:tcPr>
            <w:tcW w:w="2606" w:type="dxa"/>
            <w:shd w:val="clear" w:color="auto" w:fill="auto"/>
            <w:noWrap/>
            <w:vAlign w:val="bottom"/>
            <w:hideMark/>
          </w:tcPr>
          <w:p w14:paraId="772C2DAA" w14:textId="10F7FB04" w:rsidR="00452767" w:rsidRPr="006C339B" w:rsidRDefault="005268EA" w:rsidP="002042D4">
            <w:pPr>
              <w:rPr>
                <w:color w:val="000000"/>
              </w:rPr>
            </w:pPr>
            <w:r>
              <w:t>S</w:t>
            </w:r>
            <w:r w:rsidR="00452767" w:rsidRPr="006C339B">
              <w:t>ūkņu stacija “Baltezers”, Ādažu novads</w:t>
            </w:r>
          </w:p>
        </w:tc>
        <w:tc>
          <w:tcPr>
            <w:tcW w:w="1915" w:type="dxa"/>
            <w:shd w:val="clear" w:color="auto" w:fill="auto"/>
            <w:noWrap/>
            <w:vAlign w:val="bottom"/>
            <w:hideMark/>
          </w:tcPr>
          <w:p w14:paraId="74E0D14F" w14:textId="77777777" w:rsidR="00452767" w:rsidRPr="006C339B" w:rsidRDefault="00452767" w:rsidP="00E06178">
            <w:pPr>
              <w:jc w:val="center"/>
              <w:rPr>
                <w:color w:val="000000"/>
              </w:rPr>
            </w:pPr>
            <w:r w:rsidRPr="006C339B">
              <w:rPr>
                <w:color w:val="000000"/>
              </w:rPr>
              <w:t>100</w:t>
            </w:r>
          </w:p>
        </w:tc>
        <w:tc>
          <w:tcPr>
            <w:tcW w:w="1724" w:type="dxa"/>
            <w:vAlign w:val="bottom"/>
          </w:tcPr>
          <w:p w14:paraId="6FCABBF5" w14:textId="77777777" w:rsidR="00452767" w:rsidRPr="006C339B" w:rsidRDefault="00452767" w:rsidP="00E06178">
            <w:pPr>
              <w:jc w:val="center"/>
              <w:rPr>
                <w:color w:val="000000"/>
              </w:rPr>
            </w:pPr>
            <w:r w:rsidRPr="006C339B">
              <w:rPr>
                <w:color w:val="000000"/>
              </w:rPr>
              <w:t>100</w:t>
            </w:r>
          </w:p>
        </w:tc>
        <w:tc>
          <w:tcPr>
            <w:tcW w:w="1724" w:type="dxa"/>
            <w:shd w:val="clear" w:color="auto" w:fill="auto"/>
            <w:noWrap/>
            <w:vAlign w:val="bottom"/>
            <w:hideMark/>
          </w:tcPr>
          <w:p w14:paraId="4F99945F" w14:textId="77777777" w:rsidR="00452767" w:rsidRPr="006C339B" w:rsidRDefault="00452767" w:rsidP="00E06178">
            <w:pPr>
              <w:jc w:val="center"/>
              <w:rPr>
                <w:color w:val="000000"/>
              </w:rPr>
            </w:pPr>
            <w:r w:rsidRPr="006C339B">
              <w:rPr>
                <w:color w:val="000000"/>
              </w:rPr>
              <w:t>10</w:t>
            </w:r>
          </w:p>
        </w:tc>
        <w:tc>
          <w:tcPr>
            <w:tcW w:w="1915" w:type="dxa"/>
            <w:shd w:val="clear" w:color="auto" w:fill="auto"/>
            <w:noWrap/>
            <w:vAlign w:val="bottom"/>
            <w:hideMark/>
          </w:tcPr>
          <w:p w14:paraId="51DDEFC8" w14:textId="77777777" w:rsidR="00452767" w:rsidRPr="006C339B" w:rsidRDefault="00452767" w:rsidP="00E06178">
            <w:pPr>
              <w:jc w:val="center"/>
              <w:rPr>
                <w:color w:val="000000"/>
              </w:rPr>
            </w:pPr>
            <w:r w:rsidRPr="006C339B">
              <w:rPr>
                <w:color w:val="000000"/>
              </w:rPr>
              <w:t>22</w:t>
            </w:r>
          </w:p>
        </w:tc>
      </w:tr>
      <w:tr w:rsidR="00452767" w:rsidRPr="00DA6C38" w14:paraId="21DFC135" w14:textId="77777777" w:rsidTr="00452767">
        <w:trPr>
          <w:trHeight w:val="300"/>
        </w:trPr>
        <w:tc>
          <w:tcPr>
            <w:tcW w:w="2606" w:type="dxa"/>
            <w:shd w:val="clear" w:color="auto" w:fill="auto"/>
            <w:noWrap/>
            <w:vAlign w:val="bottom"/>
            <w:hideMark/>
          </w:tcPr>
          <w:p w14:paraId="2188695A" w14:textId="77777777" w:rsidR="00452767" w:rsidRPr="00DA6C38" w:rsidRDefault="00452767" w:rsidP="002042D4">
            <w:pPr>
              <w:rPr>
                <w:b/>
                <w:bCs/>
                <w:color w:val="000000"/>
              </w:rPr>
            </w:pPr>
            <w:r w:rsidRPr="00DA6C38">
              <w:rPr>
                <w:b/>
                <w:bCs/>
                <w:color w:val="000000"/>
              </w:rPr>
              <w:t>Kopā:</w:t>
            </w:r>
          </w:p>
        </w:tc>
        <w:tc>
          <w:tcPr>
            <w:tcW w:w="1915" w:type="dxa"/>
            <w:shd w:val="clear" w:color="auto" w:fill="auto"/>
            <w:noWrap/>
            <w:vAlign w:val="bottom"/>
            <w:hideMark/>
          </w:tcPr>
          <w:p w14:paraId="093E63B6" w14:textId="09598BEC" w:rsidR="00452767" w:rsidRPr="00DA6C38" w:rsidRDefault="00452767" w:rsidP="00E06178">
            <w:pPr>
              <w:jc w:val="center"/>
              <w:rPr>
                <w:b/>
                <w:bCs/>
                <w:color w:val="000000"/>
              </w:rPr>
            </w:pPr>
            <w:r w:rsidRPr="00DA6C38">
              <w:rPr>
                <w:b/>
                <w:bCs/>
                <w:color w:val="000000"/>
              </w:rPr>
              <w:t>1</w:t>
            </w:r>
            <w:r>
              <w:rPr>
                <w:b/>
                <w:bCs/>
                <w:color w:val="000000"/>
              </w:rPr>
              <w:t>190</w:t>
            </w:r>
          </w:p>
        </w:tc>
        <w:tc>
          <w:tcPr>
            <w:tcW w:w="1724" w:type="dxa"/>
            <w:vAlign w:val="bottom"/>
          </w:tcPr>
          <w:p w14:paraId="3983F191" w14:textId="77777777" w:rsidR="00452767" w:rsidRPr="00DA6C38" w:rsidRDefault="00452767" w:rsidP="00E06178">
            <w:pPr>
              <w:jc w:val="center"/>
              <w:rPr>
                <w:b/>
                <w:bCs/>
                <w:color w:val="000000"/>
              </w:rPr>
            </w:pPr>
            <w:r w:rsidRPr="00DA6C38">
              <w:rPr>
                <w:b/>
                <w:bCs/>
                <w:color w:val="000000"/>
              </w:rPr>
              <w:t>630</w:t>
            </w:r>
          </w:p>
        </w:tc>
        <w:tc>
          <w:tcPr>
            <w:tcW w:w="1724" w:type="dxa"/>
            <w:shd w:val="clear" w:color="auto" w:fill="auto"/>
            <w:noWrap/>
            <w:vAlign w:val="bottom"/>
            <w:hideMark/>
          </w:tcPr>
          <w:p w14:paraId="15D72736" w14:textId="77777777" w:rsidR="00452767" w:rsidRPr="00DA6C38" w:rsidRDefault="00452767" w:rsidP="00E06178">
            <w:pPr>
              <w:jc w:val="center"/>
              <w:rPr>
                <w:b/>
                <w:bCs/>
                <w:color w:val="000000"/>
              </w:rPr>
            </w:pPr>
            <w:r w:rsidRPr="00DA6C38">
              <w:rPr>
                <w:b/>
                <w:bCs/>
                <w:color w:val="000000"/>
              </w:rPr>
              <w:t>44</w:t>
            </w:r>
          </w:p>
        </w:tc>
        <w:tc>
          <w:tcPr>
            <w:tcW w:w="1915" w:type="dxa"/>
            <w:shd w:val="clear" w:color="auto" w:fill="auto"/>
            <w:noWrap/>
            <w:vAlign w:val="bottom"/>
            <w:hideMark/>
          </w:tcPr>
          <w:p w14:paraId="7A080CCB" w14:textId="77777777" w:rsidR="00452767" w:rsidRPr="00DA6C38" w:rsidRDefault="00452767" w:rsidP="00E06178">
            <w:pPr>
              <w:jc w:val="center"/>
              <w:rPr>
                <w:b/>
                <w:bCs/>
                <w:color w:val="000000"/>
              </w:rPr>
            </w:pPr>
            <w:r w:rsidRPr="00DA6C38">
              <w:rPr>
                <w:b/>
                <w:bCs/>
                <w:color w:val="000000"/>
              </w:rPr>
              <w:t>312</w:t>
            </w:r>
          </w:p>
        </w:tc>
      </w:tr>
    </w:tbl>
    <w:p w14:paraId="7A89A282" w14:textId="75E8C191" w:rsidR="006C339B" w:rsidRDefault="006C339B" w:rsidP="00CD19FA">
      <w:pPr>
        <w:spacing w:after="200" w:line="276" w:lineRule="auto"/>
        <w:jc w:val="both"/>
        <w:rPr>
          <w:b/>
        </w:rPr>
      </w:pPr>
    </w:p>
    <w:p w14:paraId="7D56CB83" w14:textId="668A9748" w:rsidR="00E06178" w:rsidRDefault="00E06178" w:rsidP="00CD19FA">
      <w:pPr>
        <w:spacing w:after="200" w:line="276" w:lineRule="auto"/>
        <w:jc w:val="both"/>
        <w:rPr>
          <w:b/>
        </w:rPr>
      </w:pPr>
    </w:p>
    <w:p w14:paraId="6DDA8B22" w14:textId="7418795B" w:rsidR="00E06178" w:rsidRDefault="00E06178" w:rsidP="00CD19FA">
      <w:pPr>
        <w:spacing w:after="200" w:line="276" w:lineRule="auto"/>
        <w:jc w:val="both"/>
        <w:rPr>
          <w:b/>
        </w:rPr>
      </w:pPr>
    </w:p>
    <w:p w14:paraId="69F48860" w14:textId="6520AF80" w:rsidR="00E06178" w:rsidRDefault="00E06178" w:rsidP="00CD19FA">
      <w:pPr>
        <w:spacing w:after="200" w:line="276" w:lineRule="auto"/>
        <w:jc w:val="both"/>
        <w:rPr>
          <w:b/>
        </w:rPr>
      </w:pPr>
    </w:p>
    <w:p w14:paraId="31F9BF88" w14:textId="77777777" w:rsidR="00E06178" w:rsidRPr="006C339B" w:rsidRDefault="00E06178" w:rsidP="00CD19FA">
      <w:pPr>
        <w:spacing w:after="200" w:line="276" w:lineRule="auto"/>
        <w:jc w:val="both"/>
        <w:rPr>
          <w:b/>
        </w:rPr>
      </w:pPr>
    </w:p>
    <w:p w14:paraId="00C407D3" w14:textId="27089818" w:rsidR="00100B68" w:rsidRPr="006C339B" w:rsidRDefault="005268EA" w:rsidP="006C339B">
      <w:pPr>
        <w:pStyle w:val="Sarakstarindkopa"/>
        <w:numPr>
          <w:ilvl w:val="0"/>
          <w:numId w:val="37"/>
        </w:numPr>
        <w:rPr>
          <w:b/>
          <w:bCs/>
          <w:szCs w:val="24"/>
        </w:rPr>
      </w:pPr>
      <w:r>
        <w:rPr>
          <w:b/>
          <w:bCs/>
          <w:szCs w:val="24"/>
        </w:rPr>
        <w:t>Finanšu piedāvājums</w:t>
      </w:r>
      <w:r w:rsidR="00E168D9" w:rsidRPr="006C339B">
        <w:rPr>
          <w:b/>
          <w:bCs/>
          <w:szCs w:val="24"/>
        </w:rPr>
        <w:t>:</w:t>
      </w: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9"/>
        <w:gridCol w:w="1390"/>
        <w:gridCol w:w="1769"/>
        <w:gridCol w:w="1402"/>
      </w:tblGrid>
      <w:tr w:rsidR="00EF4946" w:rsidRPr="006C339B" w14:paraId="726789E5" w14:textId="77777777" w:rsidTr="00E168D9">
        <w:trPr>
          <w:trHeight w:val="473"/>
        </w:trPr>
        <w:tc>
          <w:tcPr>
            <w:tcW w:w="5329" w:type="dxa"/>
            <w:shd w:val="clear" w:color="auto" w:fill="auto"/>
            <w:vAlign w:val="center"/>
          </w:tcPr>
          <w:p w14:paraId="6294A581" w14:textId="15841BFA" w:rsidR="00F627B5" w:rsidRPr="006C339B" w:rsidRDefault="00353389" w:rsidP="00EF4946">
            <w:pPr>
              <w:jc w:val="center"/>
              <w:rPr>
                <w:b/>
                <w:bCs/>
              </w:rPr>
            </w:pPr>
            <w:r w:rsidRPr="006C339B">
              <w:rPr>
                <w:b/>
                <w:bCs/>
              </w:rPr>
              <w:lastRenderedPageBreak/>
              <w:t>P</w:t>
            </w:r>
            <w:r w:rsidR="00F627B5" w:rsidRPr="006C339B">
              <w:rPr>
                <w:b/>
                <w:bCs/>
              </w:rPr>
              <w:t>reces</w:t>
            </w:r>
            <w:r w:rsidRPr="006C339B">
              <w:rPr>
                <w:b/>
                <w:bCs/>
              </w:rPr>
              <w:t>/</w:t>
            </w:r>
            <w:r w:rsidR="00F627B5" w:rsidRPr="006C339B">
              <w:rPr>
                <w:b/>
                <w:bCs/>
              </w:rPr>
              <w:t>pakalpojuma</w:t>
            </w:r>
            <w:r w:rsidRPr="006C339B">
              <w:rPr>
                <w:b/>
                <w:bCs/>
              </w:rPr>
              <w:t xml:space="preserve"> nosaukums</w:t>
            </w:r>
          </w:p>
        </w:tc>
        <w:tc>
          <w:tcPr>
            <w:tcW w:w="1390" w:type="dxa"/>
            <w:shd w:val="clear" w:color="auto" w:fill="auto"/>
            <w:vAlign w:val="center"/>
          </w:tcPr>
          <w:p w14:paraId="7B9E4324" w14:textId="602CDF9A" w:rsidR="00F627B5" w:rsidRPr="006C339B" w:rsidRDefault="00F627B5" w:rsidP="00EF4946">
            <w:pPr>
              <w:jc w:val="center"/>
              <w:rPr>
                <w:b/>
              </w:rPr>
            </w:pPr>
            <w:r w:rsidRPr="006C339B">
              <w:rPr>
                <w:b/>
              </w:rPr>
              <w:t>Vienīb</w:t>
            </w:r>
            <w:r w:rsidR="00353389" w:rsidRPr="006C339B">
              <w:rPr>
                <w:b/>
              </w:rPr>
              <w:t>u skaits</w:t>
            </w:r>
          </w:p>
        </w:tc>
        <w:tc>
          <w:tcPr>
            <w:tcW w:w="1769" w:type="dxa"/>
            <w:shd w:val="clear" w:color="auto" w:fill="auto"/>
            <w:vAlign w:val="center"/>
          </w:tcPr>
          <w:p w14:paraId="0182B0E5" w14:textId="77777777" w:rsidR="00F627B5" w:rsidRPr="006C339B" w:rsidRDefault="00F627B5" w:rsidP="00EF4946">
            <w:pPr>
              <w:jc w:val="center"/>
              <w:rPr>
                <w:b/>
              </w:rPr>
            </w:pPr>
            <w:r w:rsidRPr="006C339B">
              <w:rPr>
                <w:b/>
              </w:rPr>
              <w:t>Cena par vienību, EUR bez PVN</w:t>
            </w:r>
          </w:p>
        </w:tc>
        <w:tc>
          <w:tcPr>
            <w:tcW w:w="1402" w:type="dxa"/>
            <w:shd w:val="clear" w:color="auto" w:fill="auto"/>
            <w:vAlign w:val="center"/>
          </w:tcPr>
          <w:p w14:paraId="0DC8FB90" w14:textId="77777777" w:rsidR="00F627B5" w:rsidRPr="006C339B" w:rsidRDefault="00F627B5" w:rsidP="00EF4946">
            <w:pPr>
              <w:jc w:val="center"/>
              <w:rPr>
                <w:b/>
              </w:rPr>
            </w:pPr>
            <w:r w:rsidRPr="006C339B">
              <w:rPr>
                <w:b/>
              </w:rPr>
              <w:t>Summa, EUR bez PVN</w:t>
            </w:r>
          </w:p>
        </w:tc>
      </w:tr>
      <w:tr w:rsidR="00DF1248" w:rsidRPr="006C339B" w14:paraId="19C53D34" w14:textId="77777777" w:rsidTr="00E168D9">
        <w:trPr>
          <w:trHeight w:val="213"/>
        </w:trPr>
        <w:tc>
          <w:tcPr>
            <w:tcW w:w="5329" w:type="dxa"/>
            <w:shd w:val="clear" w:color="auto" w:fill="auto"/>
            <w:vAlign w:val="center"/>
          </w:tcPr>
          <w:p w14:paraId="4F7AF731" w14:textId="50CCECCF" w:rsidR="00DF1248" w:rsidRPr="006C339B" w:rsidRDefault="00DF1248" w:rsidP="00DF1248">
            <w:r w:rsidRPr="006C339B">
              <w:t>LED spuldzes 8,5 W</w:t>
            </w:r>
          </w:p>
        </w:tc>
        <w:tc>
          <w:tcPr>
            <w:tcW w:w="1390" w:type="dxa"/>
            <w:shd w:val="clear" w:color="auto" w:fill="auto"/>
            <w:vAlign w:val="center"/>
          </w:tcPr>
          <w:p w14:paraId="3B69E1B3" w14:textId="2E4E9F1D" w:rsidR="00DF1248" w:rsidRPr="006C339B" w:rsidRDefault="00067692" w:rsidP="00DF1248">
            <w:pPr>
              <w:jc w:val="center"/>
            </w:pPr>
            <w:r w:rsidRPr="006C339B">
              <w:t>1</w:t>
            </w:r>
            <w:r w:rsidR="00DA6C38">
              <w:t>190</w:t>
            </w:r>
          </w:p>
        </w:tc>
        <w:tc>
          <w:tcPr>
            <w:tcW w:w="1769" w:type="dxa"/>
            <w:shd w:val="clear" w:color="auto" w:fill="auto"/>
            <w:vAlign w:val="center"/>
          </w:tcPr>
          <w:p w14:paraId="68047421" w14:textId="77777777" w:rsidR="00DF1248" w:rsidRPr="006C339B" w:rsidRDefault="00DF1248" w:rsidP="00DF1248">
            <w:pPr>
              <w:jc w:val="center"/>
              <w:rPr>
                <w:b/>
                <w:caps/>
              </w:rPr>
            </w:pPr>
          </w:p>
        </w:tc>
        <w:tc>
          <w:tcPr>
            <w:tcW w:w="1402" w:type="dxa"/>
            <w:shd w:val="clear" w:color="auto" w:fill="auto"/>
            <w:vAlign w:val="center"/>
          </w:tcPr>
          <w:p w14:paraId="0DE8099B" w14:textId="77777777" w:rsidR="00DF1248" w:rsidRPr="006C339B" w:rsidRDefault="00DF1248" w:rsidP="00DF1248">
            <w:pPr>
              <w:jc w:val="center"/>
              <w:rPr>
                <w:b/>
                <w:caps/>
              </w:rPr>
            </w:pPr>
          </w:p>
        </w:tc>
      </w:tr>
      <w:tr w:rsidR="00DF1248" w:rsidRPr="006C339B" w14:paraId="25ED869A" w14:textId="77777777" w:rsidTr="00E168D9">
        <w:trPr>
          <w:trHeight w:val="558"/>
        </w:trPr>
        <w:tc>
          <w:tcPr>
            <w:tcW w:w="5329" w:type="dxa"/>
            <w:shd w:val="clear" w:color="auto" w:fill="auto"/>
            <w:vAlign w:val="center"/>
          </w:tcPr>
          <w:p w14:paraId="0921FF95" w14:textId="127AF36E" w:rsidR="00DF1248" w:rsidRPr="006C339B" w:rsidRDefault="00DF1248" w:rsidP="00DF1248">
            <w:pPr>
              <w:rPr>
                <w:b/>
                <w:bCs/>
                <w:i/>
                <w:vertAlign w:val="superscript"/>
              </w:rPr>
            </w:pPr>
            <w:r w:rsidRPr="006C339B">
              <w:t>LED spuldzes 8,5 W ar gaismas stara leņķi ne mazāk 360</w:t>
            </w:r>
            <w:r w:rsidRPr="006C339B">
              <w:rPr>
                <w:vertAlign w:val="superscript"/>
              </w:rPr>
              <w:t>0</w:t>
            </w:r>
          </w:p>
        </w:tc>
        <w:tc>
          <w:tcPr>
            <w:tcW w:w="1390" w:type="dxa"/>
            <w:shd w:val="clear" w:color="auto" w:fill="auto"/>
            <w:vAlign w:val="center"/>
          </w:tcPr>
          <w:p w14:paraId="7856A9DA" w14:textId="35C2CA78" w:rsidR="00DF1248" w:rsidRPr="006C339B" w:rsidRDefault="00067692" w:rsidP="00DF1248">
            <w:pPr>
              <w:jc w:val="center"/>
            </w:pPr>
            <w:r w:rsidRPr="006C339B">
              <w:t>630</w:t>
            </w:r>
          </w:p>
        </w:tc>
        <w:tc>
          <w:tcPr>
            <w:tcW w:w="1769" w:type="dxa"/>
            <w:shd w:val="clear" w:color="auto" w:fill="auto"/>
            <w:vAlign w:val="center"/>
          </w:tcPr>
          <w:p w14:paraId="2FBF0F46" w14:textId="387A8399" w:rsidR="00DF1248" w:rsidRPr="006C339B" w:rsidRDefault="00DF1248" w:rsidP="00DF1248">
            <w:pPr>
              <w:jc w:val="center"/>
              <w:rPr>
                <w:b/>
                <w:caps/>
              </w:rPr>
            </w:pPr>
          </w:p>
        </w:tc>
        <w:tc>
          <w:tcPr>
            <w:tcW w:w="1402" w:type="dxa"/>
            <w:shd w:val="clear" w:color="auto" w:fill="auto"/>
            <w:vAlign w:val="center"/>
          </w:tcPr>
          <w:p w14:paraId="4FB9CCAA" w14:textId="2C41C3F0" w:rsidR="00DF1248" w:rsidRPr="006C339B" w:rsidRDefault="00DF1248" w:rsidP="00DF1248">
            <w:pPr>
              <w:jc w:val="center"/>
              <w:rPr>
                <w:b/>
                <w:caps/>
              </w:rPr>
            </w:pPr>
          </w:p>
        </w:tc>
      </w:tr>
      <w:tr w:rsidR="00DF1248" w:rsidRPr="006C339B" w14:paraId="5DC0DDED" w14:textId="77777777" w:rsidTr="00E168D9">
        <w:trPr>
          <w:trHeight w:val="270"/>
        </w:trPr>
        <w:tc>
          <w:tcPr>
            <w:tcW w:w="5329" w:type="dxa"/>
            <w:shd w:val="clear" w:color="auto" w:fill="auto"/>
            <w:vAlign w:val="center"/>
          </w:tcPr>
          <w:p w14:paraId="24518A8E" w14:textId="04F4E299" w:rsidR="00DF1248" w:rsidRPr="006C339B" w:rsidRDefault="00DF1248" w:rsidP="00DF1248">
            <w:pPr>
              <w:rPr>
                <w:bCs/>
              </w:rPr>
            </w:pPr>
            <w:r w:rsidRPr="006C339B">
              <w:t>LED spuldzes 13W</w:t>
            </w:r>
          </w:p>
        </w:tc>
        <w:tc>
          <w:tcPr>
            <w:tcW w:w="1390" w:type="dxa"/>
            <w:shd w:val="clear" w:color="auto" w:fill="auto"/>
            <w:vAlign w:val="center"/>
          </w:tcPr>
          <w:p w14:paraId="673D1D6F" w14:textId="6A397E07" w:rsidR="00DF1248" w:rsidRPr="006C339B" w:rsidRDefault="00DF1248" w:rsidP="00DF1248">
            <w:pPr>
              <w:jc w:val="center"/>
            </w:pPr>
            <w:r w:rsidRPr="006C339B">
              <w:t>44</w:t>
            </w:r>
          </w:p>
        </w:tc>
        <w:tc>
          <w:tcPr>
            <w:tcW w:w="1769" w:type="dxa"/>
            <w:shd w:val="clear" w:color="auto" w:fill="auto"/>
            <w:vAlign w:val="center"/>
          </w:tcPr>
          <w:p w14:paraId="2E9F1FD7" w14:textId="4F1752A8" w:rsidR="00DF1248" w:rsidRPr="006C339B" w:rsidRDefault="00DF1248" w:rsidP="00DF1248">
            <w:pPr>
              <w:jc w:val="center"/>
              <w:rPr>
                <w:b/>
                <w:caps/>
              </w:rPr>
            </w:pPr>
          </w:p>
        </w:tc>
        <w:tc>
          <w:tcPr>
            <w:tcW w:w="1402" w:type="dxa"/>
            <w:shd w:val="clear" w:color="auto" w:fill="auto"/>
            <w:vAlign w:val="center"/>
          </w:tcPr>
          <w:p w14:paraId="29953FE4" w14:textId="7206A6AD" w:rsidR="00DF1248" w:rsidRPr="006C339B" w:rsidRDefault="00DF1248" w:rsidP="00DF1248">
            <w:pPr>
              <w:jc w:val="center"/>
              <w:rPr>
                <w:b/>
                <w:caps/>
              </w:rPr>
            </w:pPr>
          </w:p>
        </w:tc>
      </w:tr>
      <w:tr w:rsidR="00DF1248" w:rsidRPr="006C339B" w14:paraId="0DE5504A" w14:textId="77777777" w:rsidTr="00E168D9">
        <w:trPr>
          <w:trHeight w:val="259"/>
        </w:trPr>
        <w:tc>
          <w:tcPr>
            <w:tcW w:w="5329" w:type="dxa"/>
            <w:shd w:val="clear" w:color="auto" w:fill="auto"/>
            <w:vAlign w:val="center"/>
          </w:tcPr>
          <w:p w14:paraId="33F8EE28" w14:textId="182A4F9A" w:rsidR="00DF1248" w:rsidRPr="006C339B" w:rsidRDefault="00DF1248" w:rsidP="00DF1248">
            <w:pPr>
              <w:rPr>
                <w:bCs/>
              </w:rPr>
            </w:pPr>
            <w:r w:rsidRPr="006C339B">
              <w:t>Gaismas paneļi 36W 600x600mm</w:t>
            </w:r>
          </w:p>
        </w:tc>
        <w:tc>
          <w:tcPr>
            <w:tcW w:w="1390" w:type="dxa"/>
            <w:shd w:val="clear" w:color="auto" w:fill="auto"/>
            <w:vAlign w:val="center"/>
          </w:tcPr>
          <w:p w14:paraId="6FD55629" w14:textId="5F0F1252" w:rsidR="00DF1248" w:rsidRPr="006C339B" w:rsidRDefault="00DF1248" w:rsidP="00DF1248">
            <w:pPr>
              <w:jc w:val="center"/>
              <w:rPr>
                <w:vertAlign w:val="superscript"/>
              </w:rPr>
            </w:pPr>
            <w:r w:rsidRPr="006C339B">
              <w:t>312</w:t>
            </w:r>
          </w:p>
        </w:tc>
        <w:tc>
          <w:tcPr>
            <w:tcW w:w="1769" w:type="dxa"/>
            <w:shd w:val="clear" w:color="auto" w:fill="auto"/>
            <w:vAlign w:val="center"/>
          </w:tcPr>
          <w:p w14:paraId="665756BB" w14:textId="77777777" w:rsidR="00DF1248" w:rsidRPr="006C339B" w:rsidRDefault="00DF1248" w:rsidP="00DF1248">
            <w:pPr>
              <w:jc w:val="center"/>
              <w:rPr>
                <w:b/>
                <w:caps/>
              </w:rPr>
            </w:pPr>
          </w:p>
        </w:tc>
        <w:tc>
          <w:tcPr>
            <w:tcW w:w="1402" w:type="dxa"/>
            <w:shd w:val="clear" w:color="auto" w:fill="auto"/>
            <w:vAlign w:val="center"/>
          </w:tcPr>
          <w:p w14:paraId="3FA73D3E" w14:textId="77777777" w:rsidR="00DF1248" w:rsidRPr="006C339B" w:rsidRDefault="00DF1248" w:rsidP="00DF1248">
            <w:pPr>
              <w:jc w:val="center"/>
              <w:rPr>
                <w:b/>
                <w:caps/>
              </w:rPr>
            </w:pPr>
          </w:p>
        </w:tc>
      </w:tr>
      <w:tr w:rsidR="006C339B" w:rsidRPr="006C339B" w14:paraId="2224EA60" w14:textId="77777777" w:rsidTr="00F82ED8">
        <w:trPr>
          <w:trHeight w:val="259"/>
        </w:trPr>
        <w:tc>
          <w:tcPr>
            <w:tcW w:w="6719" w:type="dxa"/>
            <w:gridSpan w:val="2"/>
            <w:shd w:val="clear" w:color="auto" w:fill="auto"/>
            <w:vAlign w:val="center"/>
          </w:tcPr>
          <w:p w14:paraId="7D0C844C" w14:textId="15BB9F96" w:rsidR="006C339B" w:rsidRPr="006C339B" w:rsidRDefault="006C339B" w:rsidP="006C339B">
            <w:pPr>
              <w:jc w:val="right"/>
            </w:pPr>
            <w:r w:rsidRPr="006C339B">
              <w:rPr>
                <w:b/>
              </w:rPr>
              <w:t>Kopā, EUR bez PVN</w:t>
            </w:r>
            <w:r w:rsidRPr="006C339B">
              <w:rPr>
                <w:b/>
              </w:rPr>
              <w:t>:</w:t>
            </w:r>
          </w:p>
        </w:tc>
        <w:tc>
          <w:tcPr>
            <w:tcW w:w="1769" w:type="dxa"/>
            <w:shd w:val="clear" w:color="auto" w:fill="auto"/>
            <w:vAlign w:val="center"/>
          </w:tcPr>
          <w:p w14:paraId="643C6080" w14:textId="77777777" w:rsidR="006C339B" w:rsidRPr="006C339B" w:rsidRDefault="006C339B" w:rsidP="00DF1248">
            <w:pPr>
              <w:jc w:val="center"/>
              <w:rPr>
                <w:b/>
                <w:caps/>
              </w:rPr>
            </w:pPr>
          </w:p>
        </w:tc>
        <w:tc>
          <w:tcPr>
            <w:tcW w:w="1402" w:type="dxa"/>
            <w:shd w:val="clear" w:color="auto" w:fill="auto"/>
            <w:vAlign w:val="center"/>
          </w:tcPr>
          <w:p w14:paraId="7B4F094E" w14:textId="77777777" w:rsidR="006C339B" w:rsidRPr="006C339B" w:rsidRDefault="006C339B" w:rsidP="00DF1248">
            <w:pPr>
              <w:jc w:val="center"/>
              <w:rPr>
                <w:b/>
                <w:caps/>
              </w:rPr>
            </w:pPr>
          </w:p>
        </w:tc>
      </w:tr>
      <w:tr w:rsidR="00E06178" w:rsidRPr="006C339B" w14:paraId="6658E399" w14:textId="77777777" w:rsidTr="00F82ED8">
        <w:trPr>
          <w:trHeight w:val="259"/>
        </w:trPr>
        <w:tc>
          <w:tcPr>
            <w:tcW w:w="6719" w:type="dxa"/>
            <w:gridSpan w:val="2"/>
            <w:shd w:val="clear" w:color="auto" w:fill="auto"/>
            <w:vAlign w:val="center"/>
          </w:tcPr>
          <w:p w14:paraId="2E4104DC" w14:textId="68CA1512" w:rsidR="00E06178" w:rsidRPr="006C339B" w:rsidRDefault="00E06178" w:rsidP="006C339B">
            <w:pPr>
              <w:jc w:val="right"/>
              <w:rPr>
                <w:b/>
              </w:rPr>
            </w:pPr>
            <w:r>
              <w:rPr>
                <w:b/>
              </w:rPr>
              <w:t>PVN 21%:</w:t>
            </w:r>
          </w:p>
        </w:tc>
        <w:tc>
          <w:tcPr>
            <w:tcW w:w="1769" w:type="dxa"/>
            <w:shd w:val="clear" w:color="auto" w:fill="auto"/>
            <w:vAlign w:val="center"/>
          </w:tcPr>
          <w:p w14:paraId="0F643F2C" w14:textId="77777777" w:rsidR="00E06178" w:rsidRPr="006C339B" w:rsidRDefault="00E06178" w:rsidP="00DF1248">
            <w:pPr>
              <w:jc w:val="center"/>
              <w:rPr>
                <w:b/>
                <w:caps/>
              </w:rPr>
            </w:pPr>
          </w:p>
        </w:tc>
        <w:tc>
          <w:tcPr>
            <w:tcW w:w="1402" w:type="dxa"/>
            <w:shd w:val="clear" w:color="auto" w:fill="auto"/>
            <w:vAlign w:val="center"/>
          </w:tcPr>
          <w:p w14:paraId="13D826E5" w14:textId="77777777" w:rsidR="00E06178" w:rsidRPr="006C339B" w:rsidRDefault="00E06178" w:rsidP="00DF1248">
            <w:pPr>
              <w:jc w:val="center"/>
              <w:rPr>
                <w:b/>
                <w:caps/>
              </w:rPr>
            </w:pPr>
          </w:p>
        </w:tc>
      </w:tr>
      <w:tr w:rsidR="00E06178" w:rsidRPr="006C339B" w14:paraId="461CC9E8" w14:textId="77777777" w:rsidTr="00F82ED8">
        <w:trPr>
          <w:trHeight w:val="259"/>
        </w:trPr>
        <w:tc>
          <w:tcPr>
            <w:tcW w:w="6719" w:type="dxa"/>
            <w:gridSpan w:val="2"/>
            <w:shd w:val="clear" w:color="auto" w:fill="auto"/>
            <w:vAlign w:val="center"/>
          </w:tcPr>
          <w:p w14:paraId="59342EB2" w14:textId="047AA358" w:rsidR="00E06178" w:rsidRDefault="00E06178" w:rsidP="006C339B">
            <w:pPr>
              <w:jc w:val="right"/>
              <w:rPr>
                <w:b/>
              </w:rPr>
            </w:pPr>
            <w:r>
              <w:rPr>
                <w:b/>
              </w:rPr>
              <w:t>Pavisam kopā, EUR ar PVN:</w:t>
            </w:r>
          </w:p>
        </w:tc>
        <w:tc>
          <w:tcPr>
            <w:tcW w:w="1769" w:type="dxa"/>
            <w:shd w:val="clear" w:color="auto" w:fill="auto"/>
            <w:vAlign w:val="center"/>
          </w:tcPr>
          <w:p w14:paraId="41F05767" w14:textId="77777777" w:rsidR="00E06178" w:rsidRPr="006C339B" w:rsidRDefault="00E06178" w:rsidP="00DF1248">
            <w:pPr>
              <w:jc w:val="center"/>
              <w:rPr>
                <w:b/>
                <w:caps/>
              </w:rPr>
            </w:pPr>
          </w:p>
        </w:tc>
        <w:tc>
          <w:tcPr>
            <w:tcW w:w="1402" w:type="dxa"/>
            <w:shd w:val="clear" w:color="auto" w:fill="auto"/>
            <w:vAlign w:val="center"/>
          </w:tcPr>
          <w:p w14:paraId="3C55E41C" w14:textId="77777777" w:rsidR="00E06178" w:rsidRPr="006C339B" w:rsidRDefault="00E06178" w:rsidP="00DF1248">
            <w:pPr>
              <w:jc w:val="center"/>
              <w:rPr>
                <w:b/>
                <w:caps/>
              </w:rPr>
            </w:pPr>
          </w:p>
        </w:tc>
      </w:tr>
    </w:tbl>
    <w:p w14:paraId="1AD54E98" w14:textId="6ABC6804" w:rsidR="001D2DC6" w:rsidRPr="006C339B" w:rsidRDefault="001D2DC6" w:rsidP="001D2DC6">
      <w:pPr>
        <w:jc w:val="center"/>
        <w:rPr>
          <w:b/>
          <w:bCs/>
        </w:rPr>
      </w:pPr>
    </w:p>
    <w:p w14:paraId="02E161B9" w14:textId="38DE4ED5" w:rsidR="00E06178" w:rsidRPr="00B075C3" w:rsidRDefault="00E06178" w:rsidP="00E06178">
      <w:pPr>
        <w:pStyle w:val="Sarakstarindkopa"/>
        <w:numPr>
          <w:ilvl w:val="0"/>
          <w:numId w:val="37"/>
        </w:numPr>
        <w:spacing w:after="0" w:line="256" w:lineRule="auto"/>
        <w:jc w:val="both"/>
        <w:rPr>
          <w:bCs/>
        </w:rPr>
      </w:pPr>
      <w:r>
        <w:t>Apm</w:t>
      </w:r>
      <w:r w:rsidRPr="00DB1049">
        <w:t>aksas noteikumi: 30 (trīsdesmit) dienas pēc pakalpojuma saņemšanas apliecinošu attaisnojuma dokumentu parakstīšanas un rēķina iesniegšanas.</w:t>
      </w:r>
    </w:p>
    <w:p w14:paraId="1B6E9ED2" w14:textId="77777777" w:rsidR="00E06178" w:rsidRDefault="00E06178" w:rsidP="00E06178">
      <w:pPr>
        <w:pStyle w:val="Sarakstarindkopa"/>
        <w:numPr>
          <w:ilvl w:val="0"/>
          <w:numId w:val="37"/>
        </w:numPr>
        <w:spacing w:after="0" w:line="256" w:lineRule="auto"/>
        <w:jc w:val="both"/>
        <w:rPr>
          <w:bCs/>
        </w:rPr>
      </w:pPr>
      <w:r>
        <w:t>Apliecinām, ka:</w:t>
      </w:r>
    </w:p>
    <w:p w14:paraId="7DCFA2FF" w14:textId="77777777" w:rsidR="00E06178" w:rsidRDefault="00E06178" w:rsidP="00E06178">
      <w:pPr>
        <w:pStyle w:val="Sarakstarindkopa"/>
        <w:widowControl w:val="0"/>
        <w:numPr>
          <w:ilvl w:val="1"/>
          <w:numId w:val="37"/>
        </w:numPr>
        <w:tabs>
          <w:tab w:val="left" w:pos="284"/>
        </w:tabs>
        <w:spacing w:after="0" w:line="256" w:lineRule="auto"/>
        <w:jc w:val="both"/>
      </w:pPr>
      <w:r>
        <w:t>visa Tirgus izpētei iesniegtā informācija ir patiesa,</w:t>
      </w:r>
    </w:p>
    <w:p w14:paraId="21AD1723" w14:textId="77777777" w:rsidR="00E06178" w:rsidRDefault="00E06178" w:rsidP="00E06178">
      <w:pPr>
        <w:pStyle w:val="Sarakstarindkopa"/>
        <w:widowControl w:val="0"/>
        <w:numPr>
          <w:ilvl w:val="1"/>
          <w:numId w:val="37"/>
        </w:numPr>
        <w:tabs>
          <w:tab w:val="left" w:pos="284"/>
        </w:tabs>
        <w:spacing w:after="0" w:line="256" w:lineRule="auto"/>
        <w:jc w:val="both"/>
      </w:pPr>
      <w:r>
        <w:t xml:space="preserve">uz </w:t>
      </w:r>
      <w:r>
        <w:rPr>
          <w:highlight w:val="lightGray"/>
        </w:rPr>
        <w:t>&lt;pretendenta nosaukums</w:t>
      </w:r>
      <w:r>
        <w:t>&gt; neattiecas Sabiedrisko pakalpojumu sniedzēju iepirkumu likuma 48.panta otrās daļas izslēgšanas nosacījumi,</w:t>
      </w:r>
    </w:p>
    <w:p w14:paraId="085D4EFE" w14:textId="77777777" w:rsidR="00E06178" w:rsidRDefault="00E06178" w:rsidP="00E06178">
      <w:pPr>
        <w:pStyle w:val="Sarakstarindkopa"/>
        <w:numPr>
          <w:ilvl w:val="1"/>
          <w:numId w:val="37"/>
        </w:numPr>
        <w:spacing w:line="256" w:lineRule="auto"/>
        <w:jc w:val="both"/>
      </w:pPr>
      <w:r w:rsidRPr="000C6F1E">
        <w:t>uz Pretendentu neattiecas Starptautisko un Latvijas Republikas nacionālo sankciju likuma  11.</w:t>
      </w:r>
      <w:r w:rsidRPr="00232728">
        <w:rPr>
          <w:vertAlign w:val="superscript"/>
        </w:rPr>
        <w:t>1</w:t>
      </w:r>
      <w:r w:rsidRPr="000C6F1E">
        <w:t>panta pirmās daļas izslēgšanas nosacījumi</w:t>
      </w:r>
      <w:r>
        <w:t>;</w:t>
      </w:r>
    </w:p>
    <w:p w14:paraId="7EAC1F5E" w14:textId="77777777" w:rsidR="00E06178" w:rsidRDefault="00E06178" w:rsidP="00E06178">
      <w:pPr>
        <w:pStyle w:val="Sarakstarindkopa"/>
        <w:numPr>
          <w:ilvl w:val="1"/>
          <w:numId w:val="37"/>
        </w:numPr>
        <w:spacing w:line="256" w:lineRule="auto"/>
        <w:jc w:val="both"/>
      </w:pPr>
      <w:r>
        <w:t>Tirgus izpētes uzaicinājuma prasības un nosacījumi ir skaidri un saprotami;</w:t>
      </w:r>
    </w:p>
    <w:p w14:paraId="2C3C42B9" w14:textId="77777777" w:rsidR="00E06178" w:rsidRDefault="00E06178" w:rsidP="00E06178">
      <w:pPr>
        <w:pStyle w:val="Sarakstarindkopa"/>
        <w:numPr>
          <w:ilvl w:val="1"/>
          <w:numId w:val="37"/>
        </w:numPr>
        <w:spacing w:line="256" w:lineRule="auto"/>
        <w:jc w:val="both"/>
      </w:pPr>
      <w:r>
        <w:t>šī piedāvājuma derīguma termiņš ir 30 (trīsdesmit) kalendāra dienas skaitot no piedāvājumu iesniegšanas termiņa beigu datuma.</w:t>
      </w:r>
    </w:p>
    <w:p w14:paraId="1ED88A80" w14:textId="77777777" w:rsidR="00E06178" w:rsidRDefault="00E06178" w:rsidP="00E06178">
      <w:pPr>
        <w:pStyle w:val="Sarakstarindkopa"/>
        <w:widowControl w:val="0"/>
        <w:numPr>
          <w:ilvl w:val="0"/>
          <w:numId w:val="37"/>
        </w:numPr>
        <w:tabs>
          <w:tab w:val="left" w:pos="284"/>
        </w:tabs>
        <w:spacing w:after="0" w:line="240" w:lineRule="auto"/>
        <w:jc w:val="both"/>
      </w:pPr>
      <w:r>
        <w:t>Mūsu rīcībā ir atbilstoši resursi Tirgus izpētes uzaicinājumā norādītā pakalpojumu izpildei.</w:t>
      </w:r>
    </w:p>
    <w:p w14:paraId="74461B6D" w14:textId="77777777" w:rsidR="00E06178" w:rsidRDefault="00E06178" w:rsidP="00E06178">
      <w:pPr>
        <w:widowControl w:val="0"/>
        <w:numPr>
          <w:ilvl w:val="0"/>
          <w:numId w:val="37"/>
        </w:numPr>
        <w:tabs>
          <w:tab w:val="left" w:pos="284"/>
        </w:tabs>
        <w:jc w:val="both"/>
      </w:pPr>
      <w:r>
        <w:t>Esam iepazinušies ar informāciju, kas nepieciešama piedāvājuma sagatavošanai un Tirgus izpētes uzaicinājumā norādītā Pakalpojuma izpildei.</w:t>
      </w:r>
    </w:p>
    <w:p w14:paraId="40971703" w14:textId="77777777" w:rsidR="00E06178" w:rsidRDefault="00E06178" w:rsidP="00E06178">
      <w:pPr>
        <w:widowControl w:val="0"/>
        <w:numPr>
          <w:ilvl w:val="0"/>
          <w:numId w:val="37"/>
        </w:numPr>
        <w:tabs>
          <w:tab w:val="left" w:pos="284"/>
        </w:tabs>
        <w:jc w:val="both"/>
      </w:pPr>
      <w:r>
        <w:t xml:space="preserve">Pretendenta kontaktpersona: </w:t>
      </w:r>
      <w:r>
        <w:rPr>
          <w:i/>
        </w:rPr>
        <w:t>(</w:t>
      </w:r>
      <w:r>
        <w:rPr>
          <w:i/>
          <w:highlight w:val="lightGray"/>
        </w:rPr>
        <w:t>vārds, uzvārds, amats, tālrunis, e-pasta adrese</w:t>
      </w:r>
      <w:r>
        <w:rPr>
          <w:i/>
        </w:rPr>
        <w:t>).</w:t>
      </w:r>
    </w:p>
    <w:tbl>
      <w:tblPr>
        <w:tblpPr w:leftFromText="180" w:rightFromText="180" w:bottomFromText="160" w:vertAnchor="text" w:horzAnchor="margin" w:tblpY="182"/>
        <w:tblW w:w="9180" w:type="dxa"/>
        <w:tblLook w:val="04A0" w:firstRow="1" w:lastRow="0" w:firstColumn="1" w:lastColumn="0" w:noHBand="0" w:noVBand="1"/>
      </w:tblPr>
      <w:tblGrid>
        <w:gridCol w:w="3430"/>
        <w:gridCol w:w="3070"/>
        <w:gridCol w:w="2680"/>
      </w:tblGrid>
      <w:tr w:rsidR="00E06178" w14:paraId="235F191D" w14:textId="77777777" w:rsidTr="002042D4">
        <w:tc>
          <w:tcPr>
            <w:tcW w:w="3430" w:type="dxa"/>
            <w:hideMark/>
          </w:tcPr>
          <w:p w14:paraId="7F5AB603" w14:textId="77777777" w:rsidR="00E06178" w:rsidRDefault="00E06178" w:rsidP="002042D4">
            <w:pPr>
              <w:tabs>
                <w:tab w:val="left" w:pos="284"/>
                <w:tab w:val="left" w:pos="426"/>
                <w:tab w:val="center" w:pos="4320"/>
                <w:tab w:val="right" w:pos="8640"/>
                <w:tab w:val="left" w:pos="9000"/>
              </w:tabs>
            </w:pPr>
            <w:r>
              <w:t>Pretendenta nosaukums un reģistrācijas numurs</w:t>
            </w:r>
          </w:p>
        </w:tc>
        <w:tc>
          <w:tcPr>
            <w:tcW w:w="3070" w:type="dxa"/>
            <w:tcBorders>
              <w:top w:val="dotted" w:sz="4" w:space="0" w:color="auto"/>
              <w:left w:val="nil"/>
              <w:bottom w:val="dotted" w:sz="4" w:space="0" w:color="auto"/>
              <w:right w:val="nil"/>
            </w:tcBorders>
            <w:vAlign w:val="bottom"/>
          </w:tcPr>
          <w:p w14:paraId="56058ED2" w14:textId="77777777" w:rsidR="00E06178" w:rsidRDefault="00E06178" w:rsidP="002042D4">
            <w:pPr>
              <w:tabs>
                <w:tab w:val="left" w:pos="284"/>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2E44E056" w14:textId="77777777" w:rsidR="00E06178" w:rsidRDefault="00E06178" w:rsidP="002042D4">
            <w:pPr>
              <w:tabs>
                <w:tab w:val="left" w:pos="284"/>
                <w:tab w:val="left" w:pos="426"/>
                <w:tab w:val="center" w:pos="4320"/>
                <w:tab w:val="right" w:pos="8640"/>
                <w:tab w:val="left" w:pos="9000"/>
              </w:tabs>
            </w:pPr>
          </w:p>
        </w:tc>
      </w:tr>
      <w:tr w:rsidR="00E06178" w14:paraId="0B81E94A" w14:textId="77777777" w:rsidTr="002042D4">
        <w:tc>
          <w:tcPr>
            <w:tcW w:w="3430" w:type="dxa"/>
            <w:hideMark/>
          </w:tcPr>
          <w:p w14:paraId="12532728" w14:textId="77777777" w:rsidR="00E06178" w:rsidRDefault="00E06178" w:rsidP="002042D4">
            <w:pPr>
              <w:tabs>
                <w:tab w:val="left" w:pos="426"/>
                <w:tab w:val="center" w:pos="4320"/>
                <w:tab w:val="right" w:pos="8640"/>
                <w:tab w:val="left" w:pos="9000"/>
              </w:tabs>
            </w:pPr>
            <w:r>
              <w:t>Pretendenta bankas rekvizīti</w:t>
            </w:r>
          </w:p>
        </w:tc>
        <w:tc>
          <w:tcPr>
            <w:tcW w:w="3070" w:type="dxa"/>
            <w:tcBorders>
              <w:top w:val="dotted" w:sz="4" w:space="0" w:color="auto"/>
              <w:left w:val="nil"/>
              <w:bottom w:val="dotted" w:sz="4" w:space="0" w:color="auto"/>
              <w:right w:val="nil"/>
            </w:tcBorders>
            <w:vAlign w:val="bottom"/>
          </w:tcPr>
          <w:p w14:paraId="1B11F729" w14:textId="77777777" w:rsidR="00E06178" w:rsidRDefault="00E06178" w:rsidP="002042D4">
            <w:pPr>
              <w:tabs>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1B439A44" w14:textId="77777777" w:rsidR="00E06178" w:rsidRDefault="00E06178" w:rsidP="002042D4">
            <w:pPr>
              <w:tabs>
                <w:tab w:val="left" w:pos="426"/>
                <w:tab w:val="center" w:pos="4320"/>
                <w:tab w:val="right" w:pos="8640"/>
                <w:tab w:val="left" w:pos="9000"/>
              </w:tabs>
            </w:pPr>
          </w:p>
        </w:tc>
      </w:tr>
      <w:tr w:rsidR="00E06178" w14:paraId="0977335A" w14:textId="77777777" w:rsidTr="002042D4">
        <w:tc>
          <w:tcPr>
            <w:tcW w:w="3430" w:type="dxa"/>
            <w:hideMark/>
          </w:tcPr>
          <w:p w14:paraId="11DF7368" w14:textId="77777777" w:rsidR="00E06178" w:rsidRDefault="00E06178" w:rsidP="002042D4">
            <w:pPr>
              <w:tabs>
                <w:tab w:val="left" w:pos="426"/>
                <w:tab w:val="center" w:pos="4320"/>
                <w:tab w:val="right" w:pos="8640"/>
                <w:tab w:val="left" w:pos="9000"/>
              </w:tabs>
            </w:pPr>
            <w:r>
              <w:t>Pretendenta paraksttiesīgās vai pilnvarotās personas vārds, uzvārds, amats:</w:t>
            </w:r>
          </w:p>
        </w:tc>
        <w:tc>
          <w:tcPr>
            <w:tcW w:w="3070" w:type="dxa"/>
            <w:tcBorders>
              <w:top w:val="dotted" w:sz="4" w:space="0" w:color="auto"/>
              <w:left w:val="nil"/>
              <w:bottom w:val="dotted" w:sz="4" w:space="0" w:color="auto"/>
              <w:right w:val="nil"/>
            </w:tcBorders>
            <w:vAlign w:val="bottom"/>
          </w:tcPr>
          <w:p w14:paraId="445B271C" w14:textId="77777777" w:rsidR="00E06178" w:rsidRDefault="00E06178" w:rsidP="002042D4">
            <w:pPr>
              <w:tabs>
                <w:tab w:val="left" w:pos="426"/>
                <w:tab w:val="center" w:pos="4320"/>
                <w:tab w:val="right" w:pos="8640"/>
                <w:tab w:val="left" w:pos="9000"/>
              </w:tabs>
            </w:pPr>
          </w:p>
        </w:tc>
        <w:tc>
          <w:tcPr>
            <w:tcW w:w="2680" w:type="dxa"/>
            <w:tcBorders>
              <w:top w:val="dotted" w:sz="4" w:space="0" w:color="auto"/>
              <w:left w:val="nil"/>
              <w:bottom w:val="dotted" w:sz="4" w:space="0" w:color="auto"/>
              <w:right w:val="nil"/>
            </w:tcBorders>
          </w:tcPr>
          <w:p w14:paraId="77F83E33" w14:textId="77777777" w:rsidR="00E06178" w:rsidRDefault="00E06178" w:rsidP="002042D4">
            <w:pPr>
              <w:tabs>
                <w:tab w:val="left" w:pos="426"/>
                <w:tab w:val="center" w:pos="4320"/>
                <w:tab w:val="right" w:pos="8640"/>
                <w:tab w:val="left" w:pos="9000"/>
              </w:tabs>
            </w:pPr>
          </w:p>
        </w:tc>
      </w:tr>
      <w:tr w:rsidR="00E06178" w14:paraId="0A88CE36" w14:textId="77777777" w:rsidTr="002042D4">
        <w:tc>
          <w:tcPr>
            <w:tcW w:w="3430" w:type="dxa"/>
            <w:hideMark/>
          </w:tcPr>
          <w:p w14:paraId="3CF9AAE2" w14:textId="77777777" w:rsidR="00E06178" w:rsidRDefault="00E06178" w:rsidP="002042D4">
            <w:pPr>
              <w:tabs>
                <w:tab w:val="left" w:pos="426"/>
                <w:tab w:val="center" w:pos="4320"/>
                <w:tab w:val="right" w:pos="8640"/>
                <w:tab w:val="left" w:pos="9000"/>
              </w:tabs>
              <w:jc w:val="both"/>
            </w:pPr>
            <w:r>
              <w:t>Paraksts:</w:t>
            </w:r>
          </w:p>
        </w:tc>
        <w:tc>
          <w:tcPr>
            <w:tcW w:w="3070" w:type="dxa"/>
            <w:tcBorders>
              <w:top w:val="dotted" w:sz="4" w:space="0" w:color="auto"/>
              <w:left w:val="nil"/>
              <w:bottom w:val="dotted" w:sz="4" w:space="0" w:color="auto"/>
              <w:right w:val="nil"/>
            </w:tcBorders>
          </w:tcPr>
          <w:p w14:paraId="511D79DD" w14:textId="77777777" w:rsidR="00E06178" w:rsidRDefault="00E06178" w:rsidP="002042D4">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72D90459" w14:textId="77777777" w:rsidR="00E06178" w:rsidRDefault="00E06178" w:rsidP="002042D4">
            <w:pPr>
              <w:tabs>
                <w:tab w:val="left" w:pos="426"/>
                <w:tab w:val="center" w:pos="4320"/>
                <w:tab w:val="right" w:pos="8640"/>
                <w:tab w:val="left" w:pos="9000"/>
              </w:tabs>
              <w:jc w:val="both"/>
            </w:pPr>
          </w:p>
        </w:tc>
      </w:tr>
      <w:tr w:rsidR="00E06178" w14:paraId="75E800B3" w14:textId="77777777" w:rsidTr="002042D4">
        <w:tc>
          <w:tcPr>
            <w:tcW w:w="3430" w:type="dxa"/>
            <w:hideMark/>
          </w:tcPr>
          <w:p w14:paraId="3D5B951B" w14:textId="77777777" w:rsidR="00E06178" w:rsidRDefault="00E06178" w:rsidP="002042D4">
            <w:pPr>
              <w:tabs>
                <w:tab w:val="left" w:pos="426"/>
                <w:tab w:val="center" w:pos="4320"/>
                <w:tab w:val="right" w:pos="8640"/>
                <w:tab w:val="left" w:pos="9000"/>
              </w:tabs>
              <w:jc w:val="both"/>
            </w:pPr>
            <w:r>
              <w:t>Datums, vieta</w:t>
            </w:r>
          </w:p>
        </w:tc>
        <w:tc>
          <w:tcPr>
            <w:tcW w:w="3070" w:type="dxa"/>
            <w:tcBorders>
              <w:top w:val="dotted" w:sz="4" w:space="0" w:color="auto"/>
              <w:left w:val="nil"/>
              <w:bottom w:val="dotted" w:sz="4" w:space="0" w:color="auto"/>
              <w:right w:val="nil"/>
            </w:tcBorders>
          </w:tcPr>
          <w:p w14:paraId="7D73FC14" w14:textId="77777777" w:rsidR="00E06178" w:rsidRDefault="00E06178" w:rsidP="002042D4">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659A9236" w14:textId="77777777" w:rsidR="00E06178" w:rsidRDefault="00E06178" w:rsidP="002042D4">
            <w:pPr>
              <w:tabs>
                <w:tab w:val="left" w:pos="426"/>
                <w:tab w:val="center" w:pos="4320"/>
                <w:tab w:val="right" w:pos="8640"/>
                <w:tab w:val="left" w:pos="9000"/>
              </w:tabs>
              <w:jc w:val="both"/>
            </w:pPr>
          </w:p>
        </w:tc>
      </w:tr>
      <w:tr w:rsidR="00E06178" w14:paraId="29FF900C" w14:textId="77777777" w:rsidTr="002042D4">
        <w:tc>
          <w:tcPr>
            <w:tcW w:w="3430" w:type="dxa"/>
            <w:hideMark/>
          </w:tcPr>
          <w:p w14:paraId="606FC01F" w14:textId="77777777" w:rsidR="00E06178" w:rsidRDefault="00E06178" w:rsidP="002042D4">
            <w:pPr>
              <w:tabs>
                <w:tab w:val="left" w:pos="426"/>
                <w:tab w:val="center" w:pos="4320"/>
                <w:tab w:val="right" w:pos="8640"/>
                <w:tab w:val="left" w:pos="9000"/>
              </w:tabs>
              <w:jc w:val="both"/>
            </w:pPr>
            <w:r>
              <w:t>Juridiskā un pasta adreses, tālruņu un faksa numuri, e pasta adreses</w:t>
            </w:r>
          </w:p>
        </w:tc>
        <w:tc>
          <w:tcPr>
            <w:tcW w:w="3070" w:type="dxa"/>
            <w:tcBorders>
              <w:top w:val="dotted" w:sz="4" w:space="0" w:color="auto"/>
              <w:left w:val="nil"/>
              <w:bottom w:val="dotted" w:sz="4" w:space="0" w:color="auto"/>
              <w:right w:val="nil"/>
            </w:tcBorders>
          </w:tcPr>
          <w:p w14:paraId="3A2A5116" w14:textId="77777777" w:rsidR="00E06178" w:rsidRDefault="00E06178" w:rsidP="002042D4">
            <w:pPr>
              <w:tabs>
                <w:tab w:val="left" w:pos="426"/>
                <w:tab w:val="center" w:pos="4320"/>
                <w:tab w:val="right" w:pos="8640"/>
                <w:tab w:val="left" w:pos="9000"/>
              </w:tabs>
              <w:jc w:val="both"/>
            </w:pPr>
          </w:p>
        </w:tc>
        <w:tc>
          <w:tcPr>
            <w:tcW w:w="2680" w:type="dxa"/>
            <w:tcBorders>
              <w:top w:val="dotted" w:sz="4" w:space="0" w:color="auto"/>
              <w:left w:val="nil"/>
              <w:bottom w:val="dotted" w:sz="4" w:space="0" w:color="auto"/>
              <w:right w:val="nil"/>
            </w:tcBorders>
          </w:tcPr>
          <w:p w14:paraId="04757B15" w14:textId="77777777" w:rsidR="00E06178" w:rsidRDefault="00E06178" w:rsidP="002042D4">
            <w:pPr>
              <w:tabs>
                <w:tab w:val="left" w:pos="426"/>
                <w:tab w:val="center" w:pos="4320"/>
                <w:tab w:val="right" w:pos="8640"/>
                <w:tab w:val="left" w:pos="9000"/>
              </w:tabs>
              <w:jc w:val="both"/>
            </w:pPr>
          </w:p>
        </w:tc>
      </w:tr>
    </w:tbl>
    <w:p w14:paraId="4C45F7C5" w14:textId="77777777" w:rsidR="00E06178" w:rsidRDefault="00E06178" w:rsidP="00E06178">
      <w:pPr>
        <w:tabs>
          <w:tab w:val="left" w:pos="426"/>
          <w:tab w:val="left" w:pos="9000"/>
        </w:tabs>
        <w:suppressAutoHyphens/>
        <w:jc w:val="both"/>
        <w:rPr>
          <w:i/>
          <w:sz w:val="20"/>
          <w:szCs w:val="20"/>
          <w:lang w:eastAsia="ar-SA"/>
        </w:rPr>
      </w:pPr>
      <w:r>
        <w:rPr>
          <w:i/>
          <w:sz w:val="20"/>
          <w:szCs w:val="20"/>
          <w:lang w:eastAsia="ar-SA"/>
        </w:rPr>
        <w:t>Piezīme: Pretendenta rekvizīti var būt norādīti uz Pretendenta veidlapas.</w:t>
      </w:r>
    </w:p>
    <w:p w14:paraId="641D6BB6" w14:textId="1F1CF46A" w:rsidR="00D52D14" w:rsidRPr="00E06178" w:rsidRDefault="00D52D14" w:rsidP="00E06178">
      <w:pPr>
        <w:spacing w:after="160" w:line="259" w:lineRule="auto"/>
        <w:rPr>
          <w:bCs/>
        </w:rPr>
      </w:pPr>
    </w:p>
    <w:sectPr w:rsidR="00D52D14" w:rsidRPr="00E06178" w:rsidSect="00E06178">
      <w:footerReference w:type="default" r:id="rId11"/>
      <w:pgSz w:w="11906" w:h="16838"/>
      <w:pgMar w:top="709" w:right="709"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D117" w14:textId="77777777" w:rsidR="001528A9" w:rsidRDefault="001528A9" w:rsidP="0031119F">
      <w:r>
        <w:separator/>
      </w:r>
    </w:p>
  </w:endnote>
  <w:endnote w:type="continuationSeparator" w:id="0">
    <w:p w14:paraId="039DBB37" w14:textId="77777777" w:rsidR="001528A9" w:rsidRDefault="001528A9" w:rsidP="0031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182142"/>
      <w:docPartObj>
        <w:docPartGallery w:val="Page Numbers (Bottom of Page)"/>
        <w:docPartUnique/>
      </w:docPartObj>
    </w:sdtPr>
    <w:sdtEndPr/>
    <w:sdtContent>
      <w:p w14:paraId="4464536C" w14:textId="6AF02AA1" w:rsidR="0031119F" w:rsidRDefault="0031119F">
        <w:pPr>
          <w:pStyle w:val="Kjene"/>
          <w:jc w:val="right"/>
        </w:pPr>
        <w:r>
          <w:fldChar w:fldCharType="begin"/>
        </w:r>
        <w:r>
          <w:instrText>PAGE   \* MERGEFORMAT</w:instrText>
        </w:r>
        <w:r>
          <w:fldChar w:fldCharType="separate"/>
        </w:r>
        <w:r w:rsidR="000A623B">
          <w:rPr>
            <w:noProof/>
          </w:rPr>
          <w:t>1</w:t>
        </w:r>
        <w:r>
          <w:fldChar w:fldCharType="end"/>
        </w:r>
      </w:p>
    </w:sdtContent>
  </w:sdt>
  <w:p w14:paraId="741CD56D" w14:textId="77777777" w:rsidR="0031119F" w:rsidRDefault="003111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08C29" w14:textId="77777777" w:rsidR="001528A9" w:rsidRDefault="001528A9" w:rsidP="0031119F">
      <w:r>
        <w:separator/>
      </w:r>
    </w:p>
  </w:footnote>
  <w:footnote w:type="continuationSeparator" w:id="0">
    <w:p w14:paraId="78B10EBF" w14:textId="77777777" w:rsidR="001528A9" w:rsidRDefault="001528A9" w:rsidP="00311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23B5239"/>
    <w:multiLevelType w:val="multilevel"/>
    <w:tmpl w:val="73DA033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1A62F9"/>
    <w:multiLevelType w:val="multilevel"/>
    <w:tmpl w:val="00BA3180"/>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6B6562"/>
    <w:multiLevelType w:val="multilevel"/>
    <w:tmpl w:val="905461FC"/>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8A72E7"/>
    <w:multiLevelType w:val="multilevel"/>
    <w:tmpl w:val="73DA0338"/>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442558"/>
    <w:multiLevelType w:val="multilevel"/>
    <w:tmpl w:val="73DA0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E85A5D"/>
    <w:multiLevelType w:val="hybridMultilevel"/>
    <w:tmpl w:val="F698CD7C"/>
    <w:lvl w:ilvl="0" w:tplc="9CCEFFC6">
      <w:start w:val="30"/>
      <w:numFmt w:val="bullet"/>
      <w:pStyle w:val="Stils1"/>
      <w:lvlText w:val="–"/>
      <w:lvlJc w:val="left"/>
      <w:pPr>
        <w:tabs>
          <w:tab w:val="num" w:pos="1260"/>
        </w:tabs>
        <w:ind w:left="1260" w:hanging="360"/>
      </w:pPr>
      <w:rPr>
        <w:rFonts w:ascii="Times New Roman" w:eastAsia="Times New Roman" w:hAnsi="Times New Roman" w:cs="Times New Roman" w:hint="default"/>
      </w:rPr>
    </w:lvl>
    <w:lvl w:ilvl="1" w:tplc="04260003">
      <w:start w:val="1"/>
      <w:numFmt w:val="bullet"/>
      <w:lvlText w:val="o"/>
      <w:lvlJc w:val="left"/>
      <w:pPr>
        <w:tabs>
          <w:tab w:val="num" w:pos="1980"/>
        </w:tabs>
        <w:ind w:left="1980" w:hanging="360"/>
      </w:pPr>
      <w:rPr>
        <w:rFonts w:ascii="Courier New" w:hAnsi="Courier New" w:cs="Courier New" w:hint="default"/>
      </w:rPr>
    </w:lvl>
    <w:lvl w:ilvl="2" w:tplc="04260005" w:tentative="1">
      <w:start w:val="1"/>
      <w:numFmt w:val="bullet"/>
      <w:lvlText w:val=""/>
      <w:lvlJc w:val="left"/>
      <w:pPr>
        <w:tabs>
          <w:tab w:val="num" w:pos="2700"/>
        </w:tabs>
        <w:ind w:left="2700" w:hanging="360"/>
      </w:pPr>
      <w:rPr>
        <w:rFonts w:ascii="Wingdings" w:hAnsi="Wingdings"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6266C84"/>
    <w:multiLevelType w:val="multilevel"/>
    <w:tmpl w:val="73DA03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B4F6CBF"/>
    <w:multiLevelType w:val="multilevel"/>
    <w:tmpl w:val="0E702D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85370B"/>
    <w:multiLevelType w:val="multilevel"/>
    <w:tmpl w:val="0E702D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562CE7"/>
    <w:multiLevelType w:val="multilevel"/>
    <w:tmpl w:val="73DA03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8F31F33"/>
    <w:multiLevelType w:val="multilevel"/>
    <w:tmpl w:val="802EC962"/>
    <w:lvl w:ilvl="0">
      <w:start w:val="1"/>
      <w:numFmt w:val="decimal"/>
      <w:lvlText w:val="%1."/>
      <w:lvlJc w:val="left"/>
      <w:pPr>
        <w:tabs>
          <w:tab w:val="num" w:pos="540"/>
        </w:tabs>
        <w:ind w:left="540" w:hanging="540"/>
      </w:pPr>
      <w:rPr>
        <w:b/>
        <w:i/>
      </w:rPr>
    </w:lvl>
    <w:lvl w:ilvl="1">
      <w:start w:val="1"/>
      <w:numFmt w:val="decimal"/>
      <w:lvlText w:val="%1.%2."/>
      <w:lvlJc w:val="left"/>
      <w:pPr>
        <w:tabs>
          <w:tab w:val="num" w:pos="540"/>
        </w:tabs>
        <w:ind w:left="540" w:hanging="540"/>
      </w:pPr>
      <w:rPr>
        <w:b/>
        <w:bCs/>
        <w:i w:val="0"/>
      </w:rPr>
    </w:lvl>
    <w:lvl w:ilvl="2">
      <w:start w:val="1"/>
      <w:numFmt w:val="decimal"/>
      <w:lvlText w:val="%1.%2.%3."/>
      <w:lvlJc w:val="left"/>
      <w:pPr>
        <w:tabs>
          <w:tab w:val="num" w:pos="720"/>
        </w:tabs>
        <w:ind w:left="720" w:hanging="720"/>
      </w:pPr>
      <w:rPr>
        <w:b/>
        <w:i/>
      </w:rPr>
    </w:lvl>
    <w:lvl w:ilvl="3">
      <w:start w:val="1"/>
      <w:numFmt w:val="decimal"/>
      <w:lvlText w:val="%1.%2.%3.%4."/>
      <w:lvlJc w:val="left"/>
      <w:pPr>
        <w:tabs>
          <w:tab w:val="num" w:pos="720"/>
        </w:tabs>
        <w:ind w:left="720" w:hanging="720"/>
      </w:pPr>
      <w:rPr>
        <w:b/>
        <w:i/>
      </w:rPr>
    </w:lvl>
    <w:lvl w:ilvl="4">
      <w:start w:val="1"/>
      <w:numFmt w:val="decimal"/>
      <w:lvlText w:val="%1.%2.%3.%4.%5."/>
      <w:lvlJc w:val="left"/>
      <w:pPr>
        <w:tabs>
          <w:tab w:val="num" w:pos="1080"/>
        </w:tabs>
        <w:ind w:left="1080" w:hanging="1080"/>
      </w:pPr>
      <w:rPr>
        <w:b/>
        <w:i/>
      </w:rPr>
    </w:lvl>
    <w:lvl w:ilvl="5">
      <w:start w:val="1"/>
      <w:numFmt w:val="decimal"/>
      <w:lvlText w:val="%1.%2.%3.%4.%5.%6."/>
      <w:lvlJc w:val="left"/>
      <w:pPr>
        <w:tabs>
          <w:tab w:val="num" w:pos="1080"/>
        </w:tabs>
        <w:ind w:left="1080" w:hanging="1080"/>
      </w:pPr>
      <w:rPr>
        <w:b/>
        <w:i/>
      </w:rPr>
    </w:lvl>
    <w:lvl w:ilvl="6">
      <w:start w:val="1"/>
      <w:numFmt w:val="decimal"/>
      <w:lvlText w:val="%1.%2.%3.%4.%5.%6.%7."/>
      <w:lvlJc w:val="left"/>
      <w:pPr>
        <w:tabs>
          <w:tab w:val="num" w:pos="1440"/>
        </w:tabs>
        <w:ind w:left="1440" w:hanging="1440"/>
      </w:pPr>
      <w:rPr>
        <w:b/>
        <w:i/>
      </w:rPr>
    </w:lvl>
    <w:lvl w:ilvl="7">
      <w:start w:val="1"/>
      <w:numFmt w:val="decimal"/>
      <w:lvlText w:val="%1.%2.%3.%4.%5.%6.%7.%8."/>
      <w:lvlJc w:val="left"/>
      <w:pPr>
        <w:tabs>
          <w:tab w:val="num" w:pos="1440"/>
        </w:tabs>
        <w:ind w:left="1440" w:hanging="1440"/>
      </w:pPr>
      <w:rPr>
        <w:b/>
        <w:i/>
      </w:rPr>
    </w:lvl>
    <w:lvl w:ilvl="8">
      <w:start w:val="1"/>
      <w:numFmt w:val="decimal"/>
      <w:lvlText w:val="%1.%2.%3.%4.%5.%6.%7.%8.%9."/>
      <w:lvlJc w:val="left"/>
      <w:pPr>
        <w:tabs>
          <w:tab w:val="num" w:pos="1800"/>
        </w:tabs>
        <w:ind w:left="1800" w:hanging="1800"/>
      </w:pPr>
      <w:rPr>
        <w:b/>
        <w:i/>
      </w:rPr>
    </w:lvl>
  </w:abstractNum>
  <w:abstractNum w:abstractNumId="12" w15:restartNumberingAfterBreak="0">
    <w:nsid w:val="2FD403F8"/>
    <w:multiLevelType w:val="hybridMultilevel"/>
    <w:tmpl w:val="56A6B610"/>
    <w:lvl w:ilvl="0" w:tplc="78826E84">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023483"/>
    <w:multiLevelType w:val="multilevel"/>
    <w:tmpl w:val="0E702D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CA6FB0"/>
    <w:multiLevelType w:val="multilevel"/>
    <w:tmpl w:val="73DA033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2C7414"/>
    <w:multiLevelType w:val="multilevel"/>
    <w:tmpl w:val="3604941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3403E"/>
    <w:multiLevelType w:val="multilevel"/>
    <w:tmpl w:val="A378DD4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5F21708"/>
    <w:multiLevelType w:val="multilevel"/>
    <w:tmpl w:val="74AA3C1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46137E1C"/>
    <w:multiLevelType w:val="multilevel"/>
    <w:tmpl w:val="E92273FC"/>
    <w:lvl w:ilvl="0">
      <w:start w:val="2"/>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4183"/>
        </w:tabs>
        <w:ind w:left="4183" w:hanging="78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64A3EF9"/>
    <w:multiLevelType w:val="multilevel"/>
    <w:tmpl w:val="73DA0338"/>
    <w:lvl w:ilvl="0">
      <w:start w:val="5"/>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rPr>
        <w:b w:val="0"/>
        <w:bCs w:val="0"/>
      </w:rPr>
    </w:lvl>
    <w:lvl w:ilvl="4">
      <w:start w:val="1"/>
      <w:numFmt w:val="decimal"/>
      <w:lvlText w:val="%1.%2.%3.%4.%5."/>
      <w:lvlJc w:val="left"/>
      <w:pPr>
        <w:ind w:left="1080" w:hanging="1080"/>
      </w:pPr>
      <w:rPr>
        <w:b w:val="0"/>
        <w:bCs w:val="0"/>
      </w:rPr>
    </w:lvl>
    <w:lvl w:ilvl="5">
      <w:start w:val="1"/>
      <w:numFmt w:val="decimal"/>
      <w:lvlText w:val="%1.%2.%3.%4.%5.%6."/>
      <w:lvlJc w:val="left"/>
      <w:pPr>
        <w:ind w:left="1080" w:hanging="1080"/>
      </w:pPr>
      <w:rPr>
        <w:b w:val="0"/>
        <w:bCs w:val="0"/>
      </w:rPr>
    </w:lvl>
    <w:lvl w:ilvl="6">
      <w:start w:val="1"/>
      <w:numFmt w:val="decimal"/>
      <w:lvlText w:val="%1.%2.%3.%4.%5.%6.%7."/>
      <w:lvlJc w:val="left"/>
      <w:pPr>
        <w:ind w:left="1440" w:hanging="1440"/>
      </w:pPr>
      <w:rPr>
        <w:b w:val="0"/>
        <w:bCs w:val="0"/>
      </w:rPr>
    </w:lvl>
    <w:lvl w:ilvl="7">
      <w:start w:val="1"/>
      <w:numFmt w:val="decimal"/>
      <w:lvlText w:val="%1.%2.%3.%4.%5.%6.%7.%8."/>
      <w:lvlJc w:val="left"/>
      <w:pPr>
        <w:ind w:left="1440" w:hanging="1440"/>
      </w:pPr>
      <w:rPr>
        <w:b w:val="0"/>
        <w:bCs w:val="0"/>
      </w:rPr>
    </w:lvl>
    <w:lvl w:ilvl="8">
      <w:start w:val="1"/>
      <w:numFmt w:val="decimal"/>
      <w:lvlText w:val="%1.%2.%3.%4.%5.%6.%7.%8.%9."/>
      <w:lvlJc w:val="left"/>
      <w:pPr>
        <w:ind w:left="1800" w:hanging="1800"/>
      </w:pPr>
      <w:rPr>
        <w:b w:val="0"/>
        <w:bCs w:val="0"/>
      </w:rPr>
    </w:lvl>
  </w:abstractNum>
  <w:abstractNum w:abstractNumId="22" w15:restartNumberingAfterBreak="0">
    <w:nsid w:val="4CA51AA7"/>
    <w:multiLevelType w:val="multilevel"/>
    <w:tmpl w:val="A1862EAA"/>
    <w:lvl w:ilvl="0">
      <w:start w:val="5"/>
      <w:numFmt w:val="decimal"/>
      <w:lvlText w:val="%1."/>
      <w:lvlJc w:val="left"/>
      <w:pPr>
        <w:ind w:left="0"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52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600" w:hanging="1440"/>
      </w:pPr>
      <w:rPr>
        <w:rFonts w:hint="default"/>
        <w:b w:val="0"/>
      </w:rPr>
    </w:lvl>
    <w:lvl w:ilvl="8">
      <w:start w:val="1"/>
      <w:numFmt w:val="decimal"/>
      <w:lvlText w:val="%1.%2.%3.%4.%5.%6.%7.%8.%9."/>
      <w:lvlJc w:val="left"/>
      <w:pPr>
        <w:ind w:left="4320" w:hanging="1800"/>
      </w:pPr>
      <w:rPr>
        <w:rFonts w:hint="default"/>
        <w:b w:val="0"/>
      </w:rPr>
    </w:lvl>
  </w:abstractNum>
  <w:abstractNum w:abstractNumId="23" w15:restartNumberingAfterBreak="0">
    <w:nsid w:val="4D2B1E8A"/>
    <w:multiLevelType w:val="multilevel"/>
    <w:tmpl w:val="9EC8061C"/>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4C232B"/>
    <w:multiLevelType w:val="multilevel"/>
    <w:tmpl w:val="1D5EF4F2"/>
    <w:lvl w:ilvl="0">
      <w:start w:val="2"/>
      <w:numFmt w:val="decimal"/>
      <w:lvlText w:val="%1."/>
      <w:lvlJc w:val="left"/>
      <w:pPr>
        <w:ind w:left="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52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600" w:hanging="1440"/>
      </w:pPr>
      <w:rPr>
        <w:rFonts w:hint="default"/>
        <w:b w:val="0"/>
      </w:rPr>
    </w:lvl>
    <w:lvl w:ilvl="8">
      <w:start w:val="1"/>
      <w:numFmt w:val="decimal"/>
      <w:lvlText w:val="%1.%2.%3.%4.%5.%6.%7.%8.%9."/>
      <w:lvlJc w:val="left"/>
      <w:pPr>
        <w:ind w:left="4320" w:hanging="1800"/>
      </w:pPr>
      <w:rPr>
        <w:rFonts w:hint="default"/>
        <w:b w:val="0"/>
      </w:rPr>
    </w:lvl>
  </w:abstractNum>
  <w:abstractNum w:abstractNumId="25" w15:restartNumberingAfterBreak="0">
    <w:nsid w:val="4D5D261C"/>
    <w:multiLevelType w:val="multilevel"/>
    <w:tmpl w:val="9F949542"/>
    <w:lvl w:ilvl="0">
      <w:start w:val="1"/>
      <w:numFmt w:val="decimal"/>
      <w:lvlText w:val="%1."/>
      <w:lvlJc w:val="left"/>
      <w:pPr>
        <w:ind w:left="600" w:hanging="360"/>
      </w:pPr>
      <w:rPr>
        <w:rFonts w:hint="default"/>
        <w:b/>
        <w:bCs/>
      </w:rPr>
    </w:lvl>
    <w:lvl w:ilvl="1">
      <w:start w:val="7"/>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6"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601BF6"/>
    <w:multiLevelType w:val="multilevel"/>
    <w:tmpl w:val="D60C0434"/>
    <w:lvl w:ilvl="0">
      <w:start w:val="1"/>
      <w:numFmt w:val="decimal"/>
      <w:lvlText w:val="%1."/>
      <w:lvlJc w:val="left"/>
      <w:pPr>
        <w:ind w:left="720" w:hanging="360"/>
      </w:pPr>
      <w:rPr>
        <w:rFonts w:hint="default"/>
        <w:b/>
        <w:bCs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15:restartNumberingAfterBreak="0">
    <w:nsid w:val="5E930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F6B574C"/>
    <w:multiLevelType w:val="multilevel"/>
    <w:tmpl w:val="73DA033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0171F39"/>
    <w:multiLevelType w:val="multilevel"/>
    <w:tmpl w:val="E536D8F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03F25BE"/>
    <w:multiLevelType w:val="multilevel"/>
    <w:tmpl w:val="40AC74F0"/>
    <w:lvl w:ilvl="0">
      <w:start w:val="1"/>
      <w:numFmt w:val="decimal"/>
      <w:lvlText w:val="%1."/>
      <w:lvlJc w:val="left"/>
      <w:pPr>
        <w:ind w:left="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52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600" w:hanging="1440"/>
      </w:pPr>
      <w:rPr>
        <w:rFonts w:hint="default"/>
        <w:b w:val="0"/>
      </w:rPr>
    </w:lvl>
    <w:lvl w:ilvl="8">
      <w:start w:val="1"/>
      <w:numFmt w:val="decimal"/>
      <w:lvlText w:val="%1.%2.%3.%4.%5.%6.%7.%8.%9."/>
      <w:lvlJc w:val="left"/>
      <w:pPr>
        <w:ind w:left="4320" w:hanging="1800"/>
      </w:pPr>
      <w:rPr>
        <w:rFonts w:hint="default"/>
        <w:b w:val="0"/>
      </w:rPr>
    </w:lvl>
  </w:abstractNum>
  <w:abstractNum w:abstractNumId="32" w15:restartNumberingAfterBreak="0">
    <w:nsid w:val="61DE5363"/>
    <w:multiLevelType w:val="multilevel"/>
    <w:tmpl w:val="1D5EF4F2"/>
    <w:lvl w:ilvl="0">
      <w:start w:val="2"/>
      <w:numFmt w:val="decimal"/>
      <w:lvlText w:val="%1."/>
      <w:lvlJc w:val="left"/>
      <w:pPr>
        <w:ind w:left="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520" w:hanging="1080"/>
      </w:pPr>
      <w:rPr>
        <w:rFonts w:hint="default"/>
        <w:b w:val="0"/>
      </w:rPr>
    </w:lvl>
    <w:lvl w:ilvl="6">
      <w:start w:val="1"/>
      <w:numFmt w:val="decimal"/>
      <w:lvlText w:val="%1.%2.%3.%4.%5.%6.%7."/>
      <w:lvlJc w:val="left"/>
      <w:pPr>
        <w:ind w:left="3240" w:hanging="1440"/>
      </w:pPr>
      <w:rPr>
        <w:rFonts w:hint="default"/>
        <w:b w:val="0"/>
      </w:rPr>
    </w:lvl>
    <w:lvl w:ilvl="7">
      <w:start w:val="1"/>
      <w:numFmt w:val="decimal"/>
      <w:lvlText w:val="%1.%2.%3.%4.%5.%6.%7.%8."/>
      <w:lvlJc w:val="left"/>
      <w:pPr>
        <w:ind w:left="3600" w:hanging="1440"/>
      </w:pPr>
      <w:rPr>
        <w:rFonts w:hint="default"/>
        <w:b w:val="0"/>
      </w:rPr>
    </w:lvl>
    <w:lvl w:ilvl="8">
      <w:start w:val="1"/>
      <w:numFmt w:val="decimal"/>
      <w:lvlText w:val="%1.%2.%3.%4.%5.%6.%7.%8.%9."/>
      <w:lvlJc w:val="left"/>
      <w:pPr>
        <w:ind w:left="4320" w:hanging="1800"/>
      </w:pPr>
      <w:rPr>
        <w:rFonts w:hint="default"/>
        <w:b w:val="0"/>
      </w:rPr>
    </w:lvl>
  </w:abstractNum>
  <w:abstractNum w:abstractNumId="33" w15:restartNumberingAfterBreak="0">
    <w:nsid w:val="63417F87"/>
    <w:multiLevelType w:val="hybridMultilevel"/>
    <w:tmpl w:val="CBC00798"/>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6F87EF5"/>
    <w:multiLevelType w:val="multilevel"/>
    <w:tmpl w:val="DEDE6A8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EB6AAD"/>
    <w:multiLevelType w:val="multilevel"/>
    <w:tmpl w:val="00BA318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A20D27"/>
    <w:multiLevelType w:val="multilevel"/>
    <w:tmpl w:val="1D5EF4F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7" w15:restartNumberingAfterBreak="0">
    <w:nsid w:val="76D069F5"/>
    <w:multiLevelType w:val="hybridMultilevel"/>
    <w:tmpl w:val="1BB68B86"/>
    <w:lvl w:ilvl="0" w:tplc="FFFFFFFF">
      <w:start w:val="1"/>
      <w:numFmt w:val="decimal"/>
      <w:pStyle w:val="Paragrfs"/>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15:restartNumberingAfterBreak="0">
    <w:nsid w:val="7CDE2FA6"/>
    <w:multiLevelType w:val="multilevel"/>
    <w:tmpl w:val="1CCAEE38"/>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num w:numId="1" w16cid:durableId="17894244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339701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935456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325627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993328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575031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010638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4770557">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686178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2137975">
    <w:abstractNumId w:val="6"/>
  </w:num>
  <w:num w:numId="11" w16cid:durableId="1147089503">
    <w:abstractNumId w:val="3"/>
  </w:num>
  <w:num w:numId="12" w16cid:durableId="649481496">
    <w:abstractNumId w:val="23"/>
  </w:num>
  <w:num w:numId="13" w16cid:durableId="1284732575">
    <w:abstractNumId w:val="19"/>
  </w:num>
  <w:num w:numId="14" w16cid:durableId="598759120">
    <w:abstractNumId w:val="20"/>
  </w:num>
  <w:num w:numId="15" w16cid:durableId="708186955">
    <w:abstractNumId w:val="12"/>
  </w:num>
  <w:num w:numId="16" w16cid:durableId="75635556">
    <w:abstractNumId w:val="17"/>
  </w:num>
  <w:num w:numId="17" w16cid:durableId="1130127945">
    <w:abstractNumId w:val="37"/>
  </w:num>
  <w:num w:numId="18" w16cid:durableId="1275020799">
    <w:abstractNumId w:val="34"/>
  </w:num>
  <w:num w:numId="19" w16cid:durableId="1847398796">
    <w:abstractNumId w:val="35"/>
  </w:num>
  <w:num w:numId="20" w16cid:durableId="1890146377">
    <w:abstractNumId w:val="2"/>
  </w:num>
  <w:num w:numId="21" w16cid:durableId="616641060">
    <w:abstractNumId w:val="15"/>
  </w:num>
  <w:num w:numId="22" w16cid:durableId="2017077540">
    <w:abstractNumId w:val="26"/>
  </w:num>
  <w:num w:numId="23" w16cid:durableId="183136722">
    <w:abstractNumId w:val="38"/>
  </w:num>
  <w:num w:numId="24" w16cid:durableId="255944338">
    <w:abstractNumId w:val="11"/>
  </w:num>
  <w:num w:numId="25" w16cid:durableId="2038385820">
    <w:abstractNumId w:val="33"/>
  </w:num>
  <w:num w:numId="26" w16cid:durableId="2029136172">
    <w:abstractNumId w:val="24"/>
  </w:num>
  <w:num w:numId="27" w16cid:durableId="956375878">
    <w:abstractNumId w:val="8"/>
  </w:num>
  <w:num w:numId="28" w16cid:durableId="565607821">
    <w:abstractNumId w:val="22"/>
  </w:num>
  <w:num w:numId="29" w16cid:durableId="2008052243">
    <w:abstractNumId w:val="0"/>
  </w:num>
  <w:num w:numId="30" w16cid:durableId="847329849">
    <w:abstractNumId w:val="32"/>
  </w:num>
  <w:num w:numId="31" w16cid:durableId="2121295984">
    <w:abstractNumId w:val="31"/>
  </w:num>
  <w:num w:numId="32" w16cid:durableId="173693304">
    <w:abstractNumId w:val="9"/>
  </w:num>
  <w:num w:numId="33" w16cid:durableId="1001813838">
    <w:abstractNumId w:val="13"/>
  </w:num>
  <w:num w:numId="34" w16cid:durableId="1096710838">
    <w:abstractNumId w:val="36"/>
  </w:num>
  <w:num w:numId="35" w16cid:durableId="1064984788">
    <w:abstractNumId w:val="16"/>
  </w:num>
  <w:num w:numId="36" w16cid:durableId="1998533436">
    <w:abstractNumId w:val="18"/>
  </w:num>
  <w:num w:numId="37" w16cid:durableId="128129084">
    <w:abstractNumId w:val="27"/>
  </w:num>
  <w:num w:numId="38" w16cid:durableId="400717734">
    <w:abstractNumId w:val="25"/>
  </w:num>
  <w:num w:numId="39" w16cid:durableId="841113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4C"/>
    <w:rsid w:val="00013319"/>
    <w:rsid w:val="0002159C"/>
    <w:rsid w:val="00026670"/>
    <w:rsid w:val="00067692"/>
    <w:rsid w:val="000A407E"/>
    <w:rsid w:val="000A623B"/>
    <w:rsid w:val="000F01EF"/>
    <w:rsid w:val="00100B68"/>
    <w:rsid w:val="001528A9"/>
    <w:rsid w:val="001672ED"/>
    <w:rsid w:val="00174FEE"/>
    <w:rsid w:val="001B0DC2"/>
    <w:rsid w:val="001B26FE"/>
    <w:rsid w:val="001C59DA"/>
    <w:rsid w:val="001C6086"/>
    <w:rsid w:val="001D2DC6"/>
    <w:rsid w:val="001E7A24"/>
    <w:rsid w:val="001F4788"/>
    <w:rsid w:val="001F672D"/>
    <w:rsid w:val="002047EB"/>
    <w:rsid w:val="0020548D"/>
    <w:rsid w:val="00223842"/>
    <w:rsid w:val="002264B4"/>
    <w:rsid w:val="00233855"/>
    <w:rsid w:val="00244011"/>
    <w:rsid w:val="00274517"/>
    <w:rsid w:val="00274F92"/>
    <w:rsid w:val="00275736"/>
    <w:rsid w:val="00287863"/>
    <w:rsid w:val="002C5BAD"/>
    <w:rsid w:val="002F371A"/>
    <w:rsid w:val="002F4A5E"/>
    <w:rsid w:val="00307917"/>
    <w:rsid w:val="00310072"/>
    <w:rsid w:val="0031119F"/>
    <w:rsid w:val="00313235"/>
    <w:rsid w:val="00320CA6"/>
    <w:rsid w:val="00343E0B"/>
    <w:rsid w:val="003463A7"/>
    <w:rsid w:val="003511F7"/>
    <w:rsid w:val="00353389"/>
    <w:rsid w:val="0039600C"/>
    <w:rsid w:val="003B26E0"/>
    <w:rsid w:val="003C2C89"/>
    <w:rsid w:val="003D60B6"/>
    <w:rsid w:val="003F4BED"/>
    <w:rsid w:val="004137F1"/>
    <w:rsid w:val="00437605"/>
    <w:rsid w:val="00452767"/>
    <w:rsid w:val="004603B2"/>
    <w:rsid w:val="00485A6A"/>
    <w:rsid w:val="00487758"/>
    <w:rsid w:val="004F3124"/>
    <w:rsid w:val="004F677B"/>
    <w:rsid w:val="005231FD"/>
    <w:rsid w:val="005268EA"/>
    <w:rsid w:val="005326DA"/>
    <w:rsid w:val="0053757F"/>
    <w:rsid w:val="00571DB1"/>
    <w:rsid w:val="0057273F"/>
    <w:rsid w:val="00573F89"/>
    <w:rsid w:val="00594707"/>
    <w:rsid w:val="005B688E"/>
    <w:rsid w:val="005D4DE7"/>
    <w:rsid w:val="005E76DB"/>
    <w:rsid w:val="0060267E"/>
    <w:rsid w:val="00610075"/>
    <w:rsid w:val="006163B8"/>
    <w:rsid w:val="00624498"/>
    <w:rsid w:val="00626340"/>
    <w:rsid w:val="006566B4"/>
    <w:rsid w:val="006960FD"/>
    <w:rsid w:val="006A0BFB"/>
    <w:rsid w:val="006A106B"/>
    <w:rsid w:val="006A4561"/>
    <w:rsid w:val="006B73B3"/>
    <w:rsid w:val="006C339B"/>
    <w:rsid w:val="006C35B6"/>
    <w:rsid w:val="006E47B7"/>
    <w:rsid w:val="006E4988"/>
    <w:rsid w:val="006F51F7"/>
    <w:rsid w:val="00700686"/>
    <w:rsid w:val="00707513"/>
    <w:rsid w:val="00734B01"/>
    <w:rsid w:val="00791F4E"/>
    <w:rsid w:val="007A3784"/>
    <w:rsid w:val="007E18C5"/>
    <w:rsid w:val="007E3589"/>
    <w:rsid w:val="007E3C9E"/>
    <w:rsid w:val="007F0D78"/>
    <w:rsid w:val="007F30BE"/>
    <w:rsid w:val="0080771C"/>
    <w:rsid w:val="00810E22"/>
    <w:rsid w:val="0085426D"/>
    <w:rsid w:val="00895F44"/>
    <w:rsid w:val="008A127E"/>
    <w:rsid w:val="008E423B"/>
    <w:rsid w:val="008E4C3B"/>
    <w:rsid w:val="00902E73"/>
    <w:rsid w:val="00904A35"/>
    <w:rsid w:val="00922105"/>
    <w:rsid w:val="00977CDC"/>
    <w:rsid w:val="009822C4"/>
    <w:rsid w:val="00984ABF"/>
    <w:rsid w:val="00995758"/>
    <w:rsid w:val="009A255E"/>
    <w:rsid w:val="009A516E"/>
    <w:rsid w:val="009B5995"/>
    <w:rsid w:val="009D51B1"/>
    <w:rsid w:val="009D61BF"/>
    <w:rsid w:val="00A21F8B"/>
    <w:rsid w:val="00A315CB"/>
    <w:rsid w:val="00A43B0A"/>
    <w:rsid w:val="00A8564D"/>
    <w:rsid w:val="00A91E72"/>
    <w:rsid w:val="00AA7CC6"/>
    <w:rsid w:val="00AC1619"/>
    <w:rsid w:val="00AC223D"/>
    <w:rsid w:val="00AC5622"/>
    <w:rsid w:val="00AC6F4E"/>
    <w:rsid w:val="00AE41B7"/>
    <w:rsid w:val="00B01B3A"/>
    <w:rsid w:val="00B0346E"/>
    <w:rsid w:val="00B06506"/>
    <w:rsid w:val="00B117E2"/>
    <w:rsid w:val="00B17B50"/>
    <w:rsid w:val="00B21C7B"/>
    <w:rsid w:val="00B2372E"/>
    <w:rsid w:val="00B320ED"/>
    <w:rsid w:val="00B35CE5"/>
    <w:rsid w:val="00B56263"/>
    <w:rsid w:val="00B620B9"/>
    <w:rsid w:val="00B73939"/>
    <w:rsid w:val="00B8688D"/>
    <w:rsid w:val="00B91082"/>
    <w:rsid w:val="00BA5914"/>
    <w:rsid w:val="00BB1C89"/>
    <w:rsid w:val="00BE5396"/>
    <w:rsid w:val="00C23243"/>
    <w:rsid w:val="00C40DBC"/>
    <w:rsid w:val="00CA7B05"/>
    <w:rsid w:val="00CD19FA"/>
    <w:rsid w:val="00D4506D"/>
    <w:rsid w:val="00D52D14"/>
    <w:rsid w:val="00DA12CC"/>
    <w:rsid w:val="00DA224D"/>
    <w:rsid w:val="00DA6C38"/>
    <w:rsid w:val="00DC5251"/>
    <w:rsid w:val="00DE584A"/>
    <w:rsid w:val="00DF1248"/>
    <w:rsid w:val="00E06178"/>
    <w:rsid w:val="00E168D9"/>
    <w:rsid w:val="00E2178B"/>
    <w:rsid w:val="00E2768B"/>
    <w:rsid w:val="00E6664C"/>
    <w:rsid w:val="00E739AA"/>
    <w:rsid w:val="00E92B55"/>
    <w:rsid w:val="00EC1238"/>
    <w:rsid w:val="00EF4946"/>
    <w:rsid w:val="00F1210B"/>
    <w:rsid w:val="00F23C7F"/>
    <w:rsid w:val="00F627B5"/>
    <w:rsid w:val="00FD2B63"/>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C097"/>
  <w15:docId w15:val="{CE64ED3F-AD34-45EC-AC46-AA289ED9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01EF"/>
    <w:pPr>
      <w:spacing w:after="0" w:line="240" w:lineRule="auto"/>
    </w:pPr>
    <w:rPr>
      <w:rFonts w:eastAsia="Times New Roman"/>
      <w:lang w:eastAsia="lv-LV"/>
    </w:rPr>
  </w:style>
  <w:style w:type="paragraph" w:styleId="Virsraksts1">
    <w:name w:val="heading 1"/>
    <w:basedOn w:val="Parasts"/>
    <w:next w:val="Parasts"/>
    <w:link w:val="Virsraksts1Rakstz"/>
    <w:qFormat/>
    <w:rsid w:val="0031119F"/>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rasts"/>
    <w:next w:val="Parasts"/>
    <w:link w:val="Virsraksts2Rakstz"/>
    <w:qFormat/>
    <w:rsid w:val="0031119F"/>
    <w:pPr>
      <w:keepNext/>
      <w:widowControl w:val="0"/>
      <w:outlineLvl w:val="1"/>
    </w:pPr>
    <w:rPr>
      <w:rFonts w:ascii="Arial" w:hAnsi="Arial" w:cs="Arial"/>
      <w:b/>
      <w:szCs w:val="22"/>
      <w:lang w:val="fi-FI" w:eastAsia="fi-FI"/>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rasts"/>
    <w:next w:val="Parasts"/>
    <w:link w:val="Virsraksts3Rakstz"/>
    <w:qFormat/>
    <w:rsid w:val="0031119F"/>
    <w:pPr>
      <w:keepNext/>
      <w:widowControl w:val="0"/>
      <w:outlineLvl w:val="2"/>
    </w:pPr>
    <w:rPr>
      <w:rFonts w:ascii="Arial" w:hAnsi="Arial" w:cs="Arial"/>
      <w:szCs w:val="22"/>
      <w:lang w:val="fi-FI" w:eastAsia="fi-FI"/>
    </w:rPr>
  </w:style>
  <w:style w:type="paragraph" w:styleId="Virsraksts4">
    <w:name w:val="heading 4"/>
    <w:basedOn w:val="Parasts"/>
    <w:next w:val="Parasts"/>
    <w:link w:val="Virsraksts4Rakstz"/>
    <w:qFormat/>
    <w:rsid w:val="0031119F"/>
    <w:pPr>
      <w:keepNext/>
      <w:widowControl w:val="0"/>
      <w:outlineLvl w:val="3"/>
    </w:pPr>
    <w:rPr>
      <w:rFonts w:ascii="Arial" w:hAnsi="Arial" w:cs="Arial"/>
      <w:sz w:val="22"/>
      <w:szCs w:val="22"/>
      <w:lang w:val="fi-FI" w:eastAsia="fi-FI"/>
    </w:rPr>
  </w:style>
  <w:style w:type="paragraph" w:styleId="Virsraksts6">
    <w:name w:val="heading 6"/>
    <w:basedOn w:val="Parasts"/>
    <w:next w:val="Parasts"/>
    <w:link w:val="Virsraksts6Rakstz"/>
    <w:semiHidden/>
    <w:unhideWhenUsed/>
    <w:qFormat/>
    <w:rsid w:val="0031119F"/>
    <w:pPr>
      <w:spacing w:before="240" w:after="60"/>
      <w:outlineLvl w:val="5"/>
    </w:pPr>
    <w:rPr>
      <w:rFonts w:ascii="Calibri" w:hAnsi="Calibri"/>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uiPriority w:val="99"/>
    <w:qFormat/>
    <w:rsid w:val="000F01EF"/>
    <w:pPr>
      <w:spacing w:after="200" w:line="276" w:lineRule="auto"/>
      <w:ind w:left="720"/>
    </w:pPr>
    <w:rPr>
      <w:rFonts w:ascii="Calibri" w:eastAsia="Calibri" w:hAnsi="Calibri" w:cs="Calibri"/>
      <w:sz w:val="22"/>
      <w:szCs w:val="22"/>
      <w:lang w:eastAsia="en-US"/>
    </w:rPr>
  </w:style>
  <w:style w:type="character" w:styleId="Komentraatsauce">
    <w:name w:val="annotation reference"/>
    <w:basedOn w:val="Noklusjumarindkopasfonts"/>
    <w:semiHidden/>
    <w:unhideWhenUsed/>
    <w:rsid w:val="007F0D78"/>
    <w:rPr>
      <w:sz w:val="16"/>
      <w:szCs w:val="16"/>
    </w:rPr>
  </w:style>
  <w:style w:type="paragraph" w:styleId="Komentrateksts">
    <w:name w:val="annotation text"/>
    <w:basedOn w:val="Parasts"/>
    <w:link w:val="KomentratekstsRakstz"/>
    <w:unhideWhenUsed/>
    <w:rsid w:val="007F0D78"/>
    <w:rPr>
      <w:sz w:val="20"/>
      <w:szCs w:val="20"/>
    </w:rPr>
  </w:style>
  <w:style w:type="character" w:customStyle="1" w:styleId="KomentratekstsRakstz">
    <w:name w:val="Komentāra teksts Rakstz."/>
    <w:basedOn w:val="Noklusjumarindkopasfonts"/>
    <w:link w:val="Komentrateksts"/>
    <w:uiPriority w:val="99"/>
    <w:rsid w:val="007F0D78"/>
    <w:rPr>
      <w:rFonts w:eastAsia="Times New Roman"/>
      <w:sz w:val="20"/>
      <w:szCs w:val="20"/>
      <w:lang w:eastAsia="lv-LV"/>
    </w:rPr>
  </w:style>
  <w:style w:type="paragraph" w:styleId="Komentratma">
    <w:name w:val="annotation subject"/>
    <w:basedOn w:val="Komentrateksts"/>
    <w:next w:val="Komentrateksts"/>
    <w:link w:val="KomentratmaRakstz"/>
    <w:semiHidden/>
    <w:unhideWhenUsed/>
    <w:rsid w:val="007F0D78"/>
    <w:rPr>
      <w:b/>
      <w:bCs/>
    </w:rPr>
  </w:style>
  <w:style w:type="character" w:customStyle="1" w:styleId="KomentratmaRakstz">
    <w:name w:val="Komentāra tēma Rakstz."/>
    <w:basedOn w:val="KomentratekstsRakstz"/>
    <w:link w:val="Komentratma"/>
    <w:uiPriority w:val="99"/>
    <w:semiHidden/>
    <w:rsid w:val="007F0D78"/>
    <w:rPr>
      <w:rFonts w:eastAsia="Times New Roman"/>
      <w:b/>
      <w:bCs/>
      <w:sz w:val="20"/>
      <w:szCs w:val="20"/>
      <w:lang w:eastAsia="lv-LV"/>
    </w:rPr>
  </w:style>
  <w:style w:type="paragraph" w:styleId="Balonteksts">
    <w:name w:val="Balloon Text"/>
    <w:basedOn w:val="Parasts"/>
    <w:link w:val="BalontekstsRakstz"/>
    <w:semiHidden/>
    <w:unhideWhenUsed/>
    <w:rsid w:val="007F0D7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F0D78"/>
    <w:rPr>
      <w:rFonts w:ascii="Segoe UI" w:eastAsia="Times New Roman" w:hAnsi="Segoe UI" w:cs="Segoe UI"/>
      <w:sz w:val="18"/>
      <w:szCs w:val="18"/>
      <w:lang w:eastAsia="lv-LV"/>
    </w:rPr>
  </w:style>
  <w:style w:type="character" w:customStyle="1" w:styleId="Virsraksts1Rakstz">
    <w:name w:val="Virsraksts 1 Rakstz."/>
    <w:basedOn w:val="Noklusjumarindkopasfonts"/>
    <w:link w:val="Virsraksts1"/>
    <w:rsid w:val="0031119F"/>
    <w:rPr>
      <w:rFonts w:ascii="Arial" w:eastAsia="Times New Roman" w:hAnsi="Arial" w:cs="Arial"/>
      <w:b/>
      <w:bCs/>
      <w:kern w:val="32"/>
      <w:sz w:val="32"/>
      <w:szCs w:val="32"/>
      <w:lang w:eastAsia="lv-LV"/>
    </w:rPr>
  </w:style>
  <w:style w:type="character" w:customStyle="1" w:styleId="Virsraksts2Rakstz">
    <w:name w:val="Virsraksts 2 Rakstz."/>
    <w:aliases w:val="Second subtitle Rakstz.,Char Rakstz.,1.1.not Rakstz."/>
    <w:basedOn w:val="Noklusjumarindkopasfonts"/>
    <w:link w:val="Virsraksts2"/>
    <w:rsid w:val="0031119F"/>
    <w:rPr>
      <w:rFonts w:ascii="Arial" w:eastAsia="Times New Roman" w:hAnsi="Arial" w:cs="Arial"/>
      <w:b/>
      <w:szCs w:val="22"/>
      <w:lang w:val="fi-FI" w:eastAsia="fi-FI"/>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31119F"/>
    <w:rPr>
      <w:rFonts w:ascii="Arial" w:eastAsia="Times New Roman" w:hAnsi="Arial" w:cs="Arial"/>
      <w:szCs w:val="22"/>
      <w:lang w:val="fi-FI" w:eastAsia="fi-FI"/>
    </w:rPr>
  </w:style>
  <w:style w:type="character" w:customStyle="1" w:styleId="Virsraksts4Rakstz">
    <w:name w:val="Virsraksts 4 Rakstz."/>
    <w:basedOn w:val="Noklusjumarindkopasfonts"/>
    <w:link w:val="Virsraksts4"/>
    <w:rsid w:val="0031119F"/>
    <w:rPr>
      <w:rFonts w:ascii="Arial" w:eastAsia="Times New Roman" w:hAnsi="Arial" w:cs="Arial"/>
      <w:sz w:val="22"/>
      <w:szCs w:val="22"/>
      <w:lang w:val="fi-FI" w:eastAsia="fi-FI"/>
    </w:rPr>
  </w:style>
  <w:style w:type="character" w:customStyle="1" w:styleId="Virsraksts6Rakstz">
    <w:name w:val="Virsraksts 6 Rakstz."/>
    <w:basedOn w:val="Noklusjumarindkopasfonts"/>
    <w:link w:val="Virsraksts6"/>
    <w:semiHidden/>
    <w:rsid w:val="0031119F"/>
    <w:rPr>
      <w:rFonts w:ascii="Calibri" w:eastAsia="Times New Roman" w:hAnsi="Calibri"/>
      <w:b/>
      <w:bCs/>
      <w:sz w:val="22"/>
      <w:szCs w:val="22"/>
      <w:lang w:eastAsia="lv-LV"/>
    </w:rPr>
  </w:style>
  <w:style w:type="table" w:styleId="Reatabula">
    <w:name w:val="Table Grid"/>
    <w:basedOn w:val="Parastatabula"/>
    <w:uiPriority w:val="39"/>
    <w:rsid w:val="0031119F"/>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31119F"/>
    <w:rPr>
      <w:color w:val="0000FF"/>
      <w:u w:val="single"/>
    </w:rPr>
  </w:style>
  <w:style w:type="paragraph" w:customStyle="1" w:styleId="Style1">
    <w:name w:val="Style1"/>
    <w:basedOn w:val="Parasts"/>
    <w:rsid w:val="0031119F"/>
    <w:pPr>
      <w:widowControl w:val="0"/>
      <w:autoSpaceDE w:val="0"/>
      <w:autoSpaceDN w:val="0"/>
      <w:adjustRightInd w:val="0"/>
    </w:pPr>
    <w:rPr>
      <w:rFonts w:ascii="Tahoma" w:hAnsi="Tahoma"/>
    </w:rPr>
  </w:style>
  <w:style w:type="paragraph" w:customStyle="1" w:styleId="Style2">
    <w:name w:val="Style2"/>
    <w:basedOn w:val="Parasts"/>
    <w:rsid w:val="0031119F"/>
    <w:pPr>
      <w:widowControl w:val="0"/>
      <w:autoSpaceDE w:val="0"/>
      <w:autoSpaceDN w:val="0"/>
      <w:adjustRightInd w:val="0"/>
    </w:pPr>
    <w:rPr>
      <w:rFonts w:ascii="Tahoma" w:hAnsi="Tahoma"/>
    </w:rPr>
  </w:style>
  <w:style w:type="paragraph" w:customStyle="1" w:styleId="Style3">
    <w:name w:val="Style3"/>
    <w:basedOn w:val="Parasts"/>
    <w:rsid w:val="0031119F"/>
    <w:pPr>
      <w:widowControl w:val="0"/>
      <w:autoSpaceDE w:val="0"/>
      <w:autoSpaceDN w:val="0"/>
      <w:adjustRightInd w:val="0"/>
    </w:pPr>
    <w:rPr>
      <w:rFonts w:ascii="Tahoma" w:hAnsi="Tahoma"/>
    </w:rPr>
  </w:style>
  <w:style w:type="paragraph" w:customStyle="1" w:styleId="Style4">
    <w:name w:val="Style4"/>
    <w:basedOn w:val="Parasts"/>
    <w:rsid w:val="0031119F"/>
    <w:pPr>
      <w:widowControl w:val="0"/>
      <w:autoSpaceDE w:val="0"/>
      <w:autoSpaceDN w:val="0"/>
      <w:adjustRightInd w:val="0"/>
    </w:pPr>
    <w:rPr>
      <w:rFonts w:ascii="Tahoma" w:hAnsi="Tahoma"/>
    </w:rPr>
  </w:style>
  <w:style w:type="paragraph" w:customStyle="1" w:styleId="Style5">
    <w:name w:val="Style5"/>
    <w:basedOn w:val="Parasts"/>
    <w:rsid w:val="0031119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31119F"/>
    <w:pPr>
      <w:widowControl w:val="0"/>
      <w:autoSpaceDE w:val="0"/>
      <w:autoSpaceDN w:val="0"/>
      <w:adjustRightInd w:val="0"/>
    </w:pPr>
    <w:rPr>
      <w:rFonts w:ascii="Tahoma" w:hAnsi="Tahoma"/>
    </w:rPr>
  </w:style>
  <w:style w:type="paragraph" w:customStyle="1" w:styleId="Style7">
    <w:name w:val="Style7"/>
    <w:basedOn w:val="Parasts"/>
    <w:rsid w:val="0031119F"/>
    <w:pPr>
      <w:widowControl w:val="0"/>
      <w:autoSpaceDE w:val="0"/>
      <w:autoSpaceDN w:val="0"/>
      <w:adjustRightInd w:val="0"/>
    </w:pPr>
    <w:rPr>
      <w:rFonts w:ascii="Tahoma" w:hAnsi="Tahoma"/>
    </w:rPr>
  </w:style>
  <w:style w:type="character" w:customStyle="1" w:styleId="FontStyle27">
    <w:name w:val="Font Style27"/>
    <w:rsid w:val="0031119F"/>
    <w:rPr>
      <w:rFonts w:ascii="Tahoma" w:hAnsi="Tahoma" w:cs="Tahoma"/>
      <w:b/>
      <w:bCs/>
      <w:sz w:val="12"/>
      <w:szCs w:val="12"/>
    </w:rPr>
  </w:style>
  <w:style w:type="character" w:customStyle="1" w:styleId="FontStyle28">
    <w:name w:val="Font Style28"/>
    <w:rsid w:val="0031119F"/>
    <w:rPr>
      <w:rFonts w:ascii="Tahoma" w:hAnsi="Tahoma" w:cs="Tahoma"/>
      <w:b/>
      <w:bCs/>
      <w:sz w:val="12"/>
      <w:szCs w:val="12"/>
    </w:rPr>
  </w:style>
  <w:style w:type="character" w:customStyle="1" w:styleId="FontStyle30">
    <w:name w:val="Font Style30"/>
    <w:rsid w:val="0031119F"/>
    <w:rPr>
      <w:rFonts w:ascii="Tahoma" w:hAnsi="Tahoma" w:cs="Tahoma"/>
      <w:b/>
      <w:bCs/>
      <w:sz w:val="12"/>
      <w:szCs w:val="12"/>
    </w:rPr>
  </w:style>
  <w:style w:type="character" w:customStyle="1" w:styleId="FontStyle31">
    <w:name w:val="Font Style31"/>
    <w:rsid w:val="0031119F"/>
    <w:rPr>
      <w:rFonts w:ascii="Tahoma" w:hAnsi="Tahoma" w:cs="Tahoma"/>
      <w:b/>
      <w:bCs/>
      <w:sz w:val="12"/>
      <w:szCs w:val="12"/>
    </w:rPr>
  </w:style>
  <w:style w:type="character" w:customStyle="1" w:styleId="FontStyle32">
    <w:name w:val="Font Style32"/>
    <w:rsid w:val="0031119F"/>
    <w:rPr>
      <w:rFonts w:ascii="Tahoma" w:hAnsi="Tahoma" w:cs="Tahoma"/>
      <w:b/>
      <w:bCs/>
      <w:smallCaps/>
      <w:sz w:val="12"/>
      <w:szCs w:val="12"/>
    </w:rPr>
  </w:style>
  <w:style w:type="character" w:customStyle="1" w:styleId="FontStyle33">
    <w:name w:val="Font Style33"/>
    <w:rsid w:val="0031119F"/>
    <w:rPr>
      <w:rFonts w:ascii="Times New Roman" w:hAnsi="Times New Roman" w:cs="Times New Roman"/>
      <w:b/>
      <w:bCs/>
      <w:i/>
      <w:iCs/>
      <w:sz w:val="12"/>
      <w:szCs w:val="12"/>
    </w:rPr>
  </w:style>
  <w:style w:type="paragraph" w:customStyle="1" w:styleId="Style8">
    <w:name w:val="Style8"/>
    <w:basedOn w:val="Parasts"/>
    <w:rsid w:val="0031119F"/>
    <w:pPr>
      <w:widowControl w:val="0"/>
      <w:autoSpaceDE w:val="0"/>
      <w:autoSpaceDN w:val="0"/>
      <w:adjustRightInd w:val="0"/>
    </w:pPr>
    <w:rPr>
      <w:rFonts w:ascii="Arial" w:hAnsi="Arial"/>
    </w:rPr>
  </w:style>
  <w:style w:type="paragraph" w:customStyle="1" w:styleId="Style10">
    <w:name w:val="Style10"/>
    <w:basedOn w:val="Parasts"/>
    <w:rsid w:val="0031119F"/>
    <w:pPr>
      <w:widowControl w:val="0"/>
      <w:autoSpaceDE w:val="0"/>
      <w:autoSpaceDN w:val="0"/>
      <w:adjustRightInd w:val="0"/>
    </w:pPr>
    <w:rPr>
      <w:rFonts w:ascii="Arial" w:hAnsi="Arial"/>
    </w:rPr>
  </w:style>
  <w:style w:type="paragraph" w:customStyle="1" w:styleId="Style14">
    <w:name w:val="Style14"/>
    <w:basedOn w:val="Parasts"/>
    <w:rsid w:val="0031119F"/>
    <w:pPr>
      <w:widowControl w:val="0"/>
      <w:autoSpaceDE w:val="0"/>
      <w:autoSpaceDN w:val="0"/>
      <w:adjustRightInd w:val="0"/>
      <w:spacing w:line="182" w:lineRule="exact"/>
    </w:pPr>
    <w:rPr>
      <w:rFonts w:ascii="Arial" w:hAnsi="Arial"/>
    </w:rPr>
  </w:style>
  <w:style w:type="character" w:customStyle="1" w:styleId="FontStyle20">
    <w:name w:val="Font Style20"/>
    <w:rsid w:val="0031119F"/>
    <w:rPr>
      <w:rFonts w:ascii="Arial" w:hAnsi="Arial" w:cs="Arial"/>
      <w:sz w:val="8"/>
      <w:szCs w:val="8"/>
    </w:rPr>
  </w:style>
  <w:style w:type="character" w:customStyle="1" w:styleId="FontStyle21">
    <w:name w:val="Font Style21"/>
    <w:rsid w:val="0031119F"/>
    <w:rPr>
      <w:rFonts w:ascii="Arial" w:hAnsi="Arial" w:cs="Arial"/>
      <w:sz w:val="12"/>
      <w:szCs w:val="12"/>
    </w:rPr>
  </w:style>
  <w:style w:type="character" w:customStyle="1" w:styleId="FontStyle22">
    <w:name w:val="Font Style22"/>
    <w:rsid w:val="0031119F"/>
    <w:rPr>
      <w:rFonts w:ascii="Arial" w:hAnsi="Arial" w:cs="Arial"/>
      <w:sz w:val="12"/>
      <w:szCs w:val="12"/>
    </w:rPr>
  </w:style>
  <w:style w:type="character" w:customStyle="1" w:styleId="FontStyle23">
    <w:name w:val="Font Style23"/>
    <w:rsid w:val="0031119F"/>
    <w:rPr>
      <w:rFonts w:ascii="Arial" w:hAnsi="Arial" w:cs="Arial"/>
      <w:smallCaps/>
      <w:sz w:val="12"/>
      <w:szCs w:val="12"/>
    </w:rPr>
  </w:style>
  <w:style w:type="character" w:customStyle="1" w:styleId="FontStyle24">
    <w:name w:val="Font Style24"/>
    <w:rsid w:val="0031119F"/>
    <w:rPr>
      <w:rFonts w:ascii="Tahoma" w:hAnsi="Tahoma" w:cs="Tahoma"/>
      <w:i/>
      <w:iCs/>
      <w:sz w:val="12"/>
      <w:szCs w:val="12"/>
    </w:rPr>
  </w:style>
  <w:style w:type="character" w:customStyle="1" w:styleId="FontStyle29">
    <w:name w:val="Font Style29"/>
    <w:rsid w:val="0031119F"/>
    <w:rPr>
      <w:rFonts w:ascii="Arial" w:hAnsi="Arial" w:cs="Arial"/>
      <w:b/>
      <w:bCs/>
      <w:spacing w:val="200"/>
      <w:sz w:val="28"/>
      <w:szCs w:val="28"/>
    </w:rPr>
  </w:style>
  <w:style w:type="character" w:customStyle="1" w:styleId="longtext1">
    <w:name w:val="long_text1"/>
    <w:rsid w:val="0031119F"/>
    <w:rPr>
      <w:sz w:val="20"/>
      <w:szCs w:val="20"/>
    </w:rPr>
  </w:style>
  <w:style w:type="paragraph" w:styleId="Kjene">
    <w:name w:val="footer"/>
    <w:basedOn w:val="Parasts"/>
    <w:link w:val="KjeneRakstz"/>
    <w:uiPriority w:val="99"/>
    <w:rsid w:val="0031119F"/>
    <w:pPr>
      <w:tabs>
        <w:tab w:val="center" w:pos="4153"/>
        <w:tab w:val="right" w:pos="8306"/>
      </w:tabs>
    </w:pPr>
  </w:style>
  <w:style w:type="character" w:customStyle="1" w:styleId="KjeneRakstz">
    <w:name w:val="Kājene Rakstz."/>
    <w:basedOn w:val="Noklusjumarindkopasfonts"/>
    <w:link w:val="Kjene"/>
    <w:uiPriority w:val="99"/>
    <w:rsid w:val="0031119F"/>
    <w:rPr>
      <w:rFonts w:eastAsia="Times New Roman"/>
      <w:lang w:eastAsia="lv-LV"/>
    </w:rPr>
  </w:style>
  <w:style w:type="character" w:styleId="Lappusesnumurs">
    <w:name w:val="page number"/>
    <w:basedOn w:val="Noklusjumarindkopasfonts"/>
    <w:rsid w:val="0031119F"/>
  </w:style>
  <w:style w:type="paragraph" w:styleId="Saturs1">
    <w:name w:val="toc 1"/>
    <w:basedOn w:val="Parasts"/>
    <w:next w:val="Parasts"/>
    <w:uiPriority w:val="39"/>
    <w:rsid w:val="0031119F"/>
    <w:pPr>
      <w:widowControl w:val="0"/>
      <w:spacing w:before="120"/>
    </w:pPr>
    <w:rPr>
      <w:rFonts w:ascii="Arial" w:hAnsi="Arial" w:cs="Arial"/>
      <w:b/>
      <w:sz w:val="22"/>
      <w:szCs w:val="22"/>
      <w:lang w:val="fi-FI" w:eastAsia="fi-FI"/>
    </w:rPr>
  </w:style>
  <w:style w:type="paragraph" w:styleId="Pamatteksts">
    <w:name w:val="Body Text"/>
    <w:aliases w:val="Body Text1,Body Text Char1,Body Text Char Char,Body Text Char2 Char Char,Body Text Char Char Char Char,Body Text Char1 Char Char Char Char,Body Text Char Char Char Char Char Char,Body Text Char1 Char Char Char Char Char Char,Body Text Char"/>
    <w:basedOn w:val="Parasts"/>
    <w:link w:val="PamattekstsRakstz"/>
    <w:rsid w:val="0031119F"/>
    <w:pPr>
      <w:jc w:val="both"/>
    </w:pPr>
  </w:style>
  <w:style w:type="character" w:customStyle="1" w:styleId="PamattekstsRakstz">
    <w:name w:val="Pamatteksts Rakstz."/>
    <w:aliases w:val="Body Text1 Rakstz.,Body Text Char1 Rakstz.,Body Text Char Char Rakstz.,Body Text Char2 Char Char Rakstz.,Body Text Char Char Char Char Rakstz.,Body Text Char1 Char Char Char Char Rakstz.,Body Text Char Rakstz."/>
    <w:basedOn w:val="Noklusjumarindkopasfonts"/>
    <w:link w:val="Pamatteksts"/>
    <w:rsid w:val="0031119F"/>
    <w:rPr>
      <w:rFonts w:eastAsia="Times New Roman"/>
      <w:lang w:eastAsia="lv-LV"/>
    </w:rPr>
  </w:style>
  <w:style w:type="paragraph" w:customStyle="1" w:styleId="Stils1">
    <w:name w:val="Stils1"/>
    <w:basedOn w:val="Virsraksts1"/>
    <w:link w:val="Stils1Rakstz"/>
    <w:rsid w:val="0031119F"/>
    <w:pPr>
      <w:keepNext w:val="0"/>
      <w:widowControl w:val="0"/>
      <w:numPr>
        <w:numId w:val="10"/>
      </w:numPr>
      <w:spacing w:before="0" w:after="0" w:line="360" w:lineRule="auto"/>
    </w:pPr>
    <w:rPr>
      <w:rFonts w:ascii="Times New Roman" w:hAnsi="Times New Roman" w:cs="Times New Roman"/>
      <w:sz w:val="28"/>
    </w:rPr>
  </w:style>
  <w:style w:type="character" w:customStyle="1" w:styleId="Stils1Rakstz">
    <w:name w:val="Stils1 Rakstz."/>
    <w:link w:val="Stils1"/>
    <w:rsid w:val="0031119F"/>
    <w:rPr>
      <w:rFonts w:eastAsia="Times New Roman"/>
      <w:b/>
      <w:bCs/>
      <w:kern w:val="32"/>
      <w:sz w:val="28"/>
      <w:szCs w:val="32"/>
      <w:lang w:eastAsia="lv-LV"/>
    </w:rPr>
  </w:style>
  <w:style w:type="paragraph" w:styleId="Galvene">
    <w:name w:val="header"/>
    <w:basedOn w:val="Parasts"/>
    <w:link w:val="GalveneRakstz"/>
    <w:rsid w:val="0031119F"/>
    <w:pPr>
      <w:widowControl w:val="0"/>
      <w:tabs>
        <w:tab w:val="center" w:pos="4819"/>
        <w:tab w:val="right" w:pos="9638"/>
      </w:tabs>
    </w:pPr>
    <w:rPr>
      <w:rFonts w:ascii="Arial" w:hAnsi="Arial" w:cs="Arial"/>
      <w:sz w:val="22"/>
      <w:szCs w:val="22"/>
      <w:lang w:val="fi-FI" w:eastAsia="fi-FI"/>
    </w:rPr>
  </w:style>
  <w:style w:type="character" w:customStyle="1" w:styleId="GalveneRakstz">
    <w:name w:val="Galvene Rakstz."/>
    <w:basedOn w:val="Noklusjumarindkopasfonts"/>
    <w:link w:val="Galvene"/>
    <w:rsid w:val="0031119F"/>
    <w:rPr>
      <w:rFonts w:ascii="Arial" w:eastAsia="Times New Roman" w:hAnsi="Arial" w:cs="Arial"/>
      <w:sz w:val="22"/>
      <w:szCs w:val="22"/>
      <w:lang w:val="fi-FI" w:eastAsia="fi-FI"/>
    </w:rPr>
  </w:style>
  <w:style w:type="character" w:customStyle="1" w:styleId="FontStyle12">
    <w:name w:val="Font Style12"/>
    <w:rsid w:val="0031119F"/>
    <w:rPr>
      <w:rFonts w:ascii="Arial" w:hAnsi="Arial" w:cs="Arial"/>
      <w:sz w:val="36"/>
      <w:szCs w:val="36"/>
    </w:rPr>
  </w:style>
  <w:style w:type="character" w:styleId="Izmantotahipersaite">
    <w:name w:val="FollowedHyperlink"/>
    <w:rsid w:val="0031119F"/>
    <w:rPr>
      <w:color w:val="800080"/>
      <w:u w:val="single"/>
    </w:rPr>
  </w:style>
  <w:style w:type="paragraph" w:customStyle="1" w:styleId="xl28">
    <w:name w:val="xl28"/>
    <w:basedOn w:val="Parasts"/>
    <w:rsid w:val="0031119F"/>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eastAsia="en-US"/>
    </w:rPr>
  </w:style>
  <w:style w:type="paragraph" w:styleId="Saraksts2">
    <w:name w:val="List 2"/>
    <w:basedOn w:val="Parasts"/>
    <w:rsid w:val="0031119F"/>
    <w:pPr>
      <w:ind w:left="566" w:hanging="283"/>
    </w:pPr>
    <w:rPr>
      <w:lang w:eastAsia="en-US"/>
    </w:rPr>
  </w:style>
  <w:style w:type="paragraph" w:styleId="Vresteksts">
    <w:name w:val="footnote text"/>
    <w:basedOn w:val="Parasts"/>
    <w:link w:val="VrestekstsRakstz"/>
    <w:rsid w:val="0031119F"/>
    <w:rPr>
      <w:sz w:val="20"/>
      <w:szCs w:val="20"/>
      <w:lang w:eastAsia="en-US"/>
    </w:rPr>
  </w:style>
  <w:style w:type="character" w:customStyle="1" w:styleId="VrestekstsRakstz">
    <w:name w:val="Vēres teksts Rakstz."/>
    <w:basedOn w:val="Noklusjumarindkopasfonts"/>
    <w:link w:val="Vresteksts"/>
    <w:rsid w:val="0031119F"/>
    <w:rPr>
      <w:rFonts w:eastAsia="Times New Roman"/>
      <w:sz w:val="20"/>
      <w:szCs w:val="20"/>
    </w:rPr>
  </w:style>
  <w:style w:type="paragraph" w:customStyle="1" w:styleId="heading3sub-para">
    <w:name w:val="heading 3 sub-para"/>
    <w:basedOn w:val="Parasts"/>
    <w:rsid w:val="0031119F"/>
    <w:pPr>
      <w:numPr>
        <w:numId w:val="16"/>
      </w:numPr>
      <w:tabs>
        <w:tab w:val="clear" w:pos="720"/>
        <w:tab w:val="num" w:pos="1080"/>
      </w:tabs>
      <w:spacing w:before="120" w:after="120"/>
      <w:ind w:left="1077" w:hanging="357"/>
    </w:pPr>
    <w:rPr>
      <w:rFonts w:ascii="Arial" w:hAnsi="Arial" w:cs="Arial"/>
      <w:sz w:val="22"/>
      <w:szCs w:val="22"/>
    </w:rPr>
  </w:style>
  <w:style w:type="paragraph" w:styleId="Nosaukums">
    <w:name w:val="Title"/>
    <w:basedOn w:val="Parasts"/>
    <w:link w:val="NosaukumsRakstz"/>
    <w:qFormat/>
    <w:rsid w:val="0031119F"/>
    <w:pPr>
      <w:ind w:firstLine="720"/>
      <w:jc w:val="center"/>
    </w:pPr>
    <w:rPr>
      <w:b/>
      <w:sz w:val="32"/>
      <w:szCs w:val="20"/>
      <w:lang w:eastAsia="en-US"/>
    </w:rPr>
  </w:style>
  <w:style w:type="character" w:customStyle="1" w:styleId="NosaukumsRakstz">
    <w:name w:val="Nosaukums Rakstz."/>
    <w:basedOn w:val="Noklusjumarindkopasfonts"/>
    <w:link w:val="Nosaukums"/>
    <w:rsid w:val="0031119F"/>
    <w:rPr>
      <w:rFonts w:eastAsia="Times New Roman"/>
      <w:b/>
      <w:sz w:val="32"/>
      <w:szCs w:val="20"/>
    </w:rPr>
  </w:style>
  <w:style w:type="paragraph" w:styleId="Apakvirsraksts">
    <w:name w:val="Subtitle"/>
    <w:basedOn w:val="Parasts"/>
    <w:link w:val="ApakvirsrakstsRakstz"/>
    <w:qFormat/>
    <w:rsid w:val="0031119F"/>
    <w:pPr>
      <w:jc w:val="center"/>
    </w:pPr>
    <w:rPr>
      <w:b/>
      <w:sz w:val="28"/>
      <w:szCs w:val="20"/>
      <w:lang w:eastAsia="en-US"/>
    </w:rPr>
  </w:style>
  <w:style w:type="character" w:customStyle="1" w:styleId="ApakvirsrakstsRakstz">
    <w:name w:val="Apakšvirsraksts Rakstz."/>
    <w:basedOn w:val="Noklusjumarindkopasfonts"/>
    <w:link w:val="Apakvirsraksts"/>
    <w:rsid w:val="0031119F"/>
    <w:rPr>
      <w:rFonts w:eastAsia="Times New Roman"/>
      <w:b/>
      <w:sz w:val="28"/>
      <w:szCs w:val="20"/>
    </w:rPr>
  </w:style>
  <w:style w:type="paragraph" w:styleId="Sarakstarindkopa">
    <w:name w:val="List Paragraph"/>
    <w:aliases w:val="2,Syle 1,PPS_Bullet,Normal bullet 2,Bullet list,Saistīto dokumentu saraksts,Numurets,Colorful List - Accent 11,H&amp;P List Paragraph,Numbered Para 1,Dot pt,No Spacing1,List Paragraph Char Char Char,Indicator Text,List Paragraph1,Bullet 1"/>
    <w:basedOn w:val="Parasts"/>
    <w:link w:val="SarakstarindkopaRakstz"/>
    <w:uiPriority w:val="34"/>
    <w:qFormat/>
    <w:rsid w:val="0031119F"/>
    <w:pPr>
      <w:spacing w:after="160" w:line="259" w:lineRule="auto"/>
      <w:ind w:left="720"/>
      <w:contextualSpacing/>
    </w:pPr>
    <w:rPr>
      <w:rFonts w:eastAsia="Calibri"/>
      <w:szCs w:val="22"/>
      <w:lang w:eastAsia="en-US"/>
    </w:rPr>
  </w:style>
  <w:style w:type="paragraph" w:styleId="Prskatjums">
    <w:name w:val="Revision"/>
    <w:hidden/>
    <w:uiPriority w:val="99"/>
    <w:semiHidden/>
    <w:rsid w:val="0031119F"/>
    <w:pPr>
      <w:spacing w:after="0" w:line="240" w:lineRule="auto"/>
    </w:pPr>
    <w:rPr>
      <w:rFonts w:eastAsia="Times New Roman"/>
      <w:lang w:eastAsia="lv-LV"/>
    </w:rPr>
  </w:style>
  <w:style w:type="paragraph" w:customStyle="1" w:styleId="xl63">
    <w:name w:val="xl63"/>
    <w:basedOn w:val="Parasts"/>
    <w:rsid w:val="003111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4">
    <w:name w:val="xl64"/>
    <w:basedOn w:val="Parasts"/>
    <w:rsid w:val="003111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Parasts"/>
    <w:rsid w:val="003111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Parasts"/>
    <w:rsid w:val="0031119F"/>
    <w:pPr>
      <w:spacing w:before="100" w:beforeAutospacing="1" w:after="100" w:afterAutospacing="1"/>
    </w:pPr>
    <w:rPr>
      <w:sz w:val="20"/>
      <w:szCs w:val="20"/>
    </w:rPr>
  </w:style>
  <w:style w:type="paragraph" w:customStyle="1" w:styleId="xl67">
    <w:name w:val="xl67"/>
    <w:basedOn w:val="Parasts"/>
    <w:rsid w:val="003111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8">
    <w:name w:val="xl68"/>
    <w:basedOn w:val="Parasts"/>
    <w:rsid w:val="0031119F"/>
    <w:pPr>
      <w:spacing w:before="100" w:beforeAutospacing="1" w:after="100" w:afterAutospacing="1"/>
      <w:textAlignment w:val="center"/>
    </w:pPr>
    <w:rPr>
      <w:sz w:val="20"/>
      <w:szCs w:val="20"/>
    </w:rPr>
  </w:style>
  <w:style w:type="paragraph" w:customStyle="1" w:styleId="xl69">
    <w:name w:val="xl69"/>
    <w:basedOn w:val="Parasts"/>
    <w:rsid w:val="0031119F"/>
    <w:pPr>
      <w:pBdr>
        <w:top w:val="single" w:sz="4" w:space="0" w:color="auto"/>
      </w:pBdr>
      <w:spacing w:before="100" w:beforeAutospacing="1" w:after="100" w:afterAutospacing="1"/>
      <w:jc w:val="right"/>
      <w:textAlignment w:val="center"/>
    </w:pPr>
    <w:rPr>
      <w:sz w:val="20"/>
      <w:szCs w:val="20"/>
    </w:rPr>
  </w:style>
  <w:style w:type="paragraph" w:customStyle="1" w:styleId="xl70">
    <w:name w:val="xl70"/>
    <w:basedOn w:val="Parasts"/>
    <w:rsid w:val="0031119F"/>
    <w:pPr>
      <w:pBdr>
        <w:top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Paragrfs">
    <w:name w:val="Paragrāfs"/>
    <w:basedOn w:val="Parasts"/>
    <w:next w:val="Parasts"/>
    <w:rsid w:val="0031119F"/>
    <w:pPr>
      <w:numPr>
        <w:numId w:val="17"/>
      </w:numPr>
      <w:suppressAutoHyphens/>
      <w:jc w:val="both"/>
    </w:pPr>
    <w:rPr>
      <w:rFonts w:ascii="Arial" w:hAnsi="Arial"/>
      <w:sz w:val="20"/>
      <w:lang w:eastAsia="ar-SA"/>
    </w:rPr>
  </w:style>
  <w:style w:type="character" w:customStyle="1" w:styleId="apple-converted-space">
    <w:name w:val="apple-converted-space"/>
    <w:rsid w:val="0031119F"/>
  </w:style>
  <w:style w:type="paragraph" w:customStyle="1" w:styleId="BodyText21">
    <w:name w:val="Body Text 21"/>
    <w:basedOn w:val="Parasts"/>
    <w:rsid w:val="0031119F"/>
    <w:pPr>
      <w:tabs>
        <w:tab w:val="left" w:pos="709"/>
      </w:tabs>
      <w:overflowPunct w:val="0"/>
      <w:autoSpaceDE w:val="0"/>
      <w:autoSpaceDN w:val="0"/>
      <w:adjustRightInd w:val="0"/>
      <w:ind w:left="720"/>
      <w:jc w:val="both"/>
      <w:textAlignment w:val="baseline"/>
    </w:pPr>
    <w:rPr>
      <w:sz w:val="26"/>
      <w:szCs w:val="20"/>
    </w:rPr>
  </w:style>
  <w:style w:type="paragraph" w:customStyle="1" w:styleId="Rindkopa">
    <w:name w:val="Rindkopa"/>
    <w:basedOn w:val="Parasts"/>
    <w:next w:val="Parasts"/>
    <w:rsid w:val="0031119F"/>
    <w:pPr>
      <w:suppressAutoHyphens/>
      <w:ind w:left="851"/>
      <w:jc w:val="both"/>
    </w:pPr>
    <w:rPr>
      <w:rFonts w:ascii="Arial" w:hAnsi="Arial"/>
      <w:sz w:val="20"/>
      <w:lang w:eastAsia="ar-SA"/>
    </w:rPr>
  </w:style>
  <w:style w:type="paragraph" w:styleId="Saraksts">
    <w:name w:val="List"/>
    <w:basedOn w:val="Parasts"/>
    <w:rsid w:val="0031119F"/>
    <w:pPr>
      <w:ind w:left="283" w:hanging="283"/>
      <w:contextualSpacing/>
    </w:pPr>
  </w:style>
  <w:style w:type="character" w:customStyle="1" w:styleId="Neatrisintapieminana1">
    <w:name w:val="Neatrisināta pieminēšana1"/>
    <w:uiPriority w:val="99"/>
    <w:semiHidden/>
    <w:unhideWhenUsed/>
    <w:rsid w:val="0031119F"/>
    <w:rPr>
      <w:color w:val="605E5C"/>
      <w:shd w:val="clear" w:color="auto" w:fill="E1DFDD"/>
    </w:rPr>
  </w:style>
  <w:style w:type="character" w:customStyle="1" w:styleId="hps">
    <w:name w:val="hps"/>
    <w:rsid w:val="0031119F"/>
  </w:style>
  <w:style w:type="character" w:styleId="Izteiksmgs">
    <w:name w:val="Strong"/>
    <w:qFormat/>
    <w:rsid w:val="0031119F"/>
    <w:rPr>
      <w:b/>
      <w:bCs/>
    </w:rPr>
  </w:style>
  <w:style w:type="paragraph" w:customStyle="1" w:styleId="Style97">
    <w:name w:val="Style97"/>
    <w:basedOn w:val="Parasts"/>
    <w:rsid w:val="0031119F"/>
    <w:pPr>
      <w:widowControl w:val="0"/>
      <w:autoSpaceDE w:val="0"/>
      <w:autoSpaceDN w:val="0"/>
      <w:adjustRightInd w:val="0"/>
      <w:spacing w:line="283" w:lineRule="exact"/>
    </w:pPr>
  </w:style>
  <w:style w:type="character" w:customStyle="1" w:styleId="FontStyle120">
    <w:name w:val="Font Style120"/>
    <w:rsid w:val="0031119F"/>
    <w:rPr>
      <w:rFonts w:ascii="Times New Roman" w:hAnsi="Times New Roman" w:cs="Times New Roman"/>
      <w:b/>
      <w:bCs/>
      <w:i/>
      <w:iCs/>
      <w:sz w:val="22"/>
      <w:szCs w:val="22"/>
    </w:rPr>
  </w:style>
  <w:style w:type="paragraph" w:styleId="Paraststmeklis">
    <w:name w:val="Normal (Web)"/>
    <w:basedOn w:val="Parasts"/>
    <w:uiPriority w:val="99"/>
    <w:qFormat/>
    <w:rsid w:val="0031119F"/>
    <w:rPr>
      <w:lang w:val="en-US" w:eastAsia="en-US"/>
    </w:rPr>
  </w:style>
  <w:style w:type="paragraph" w:styleId="Bezatstarpm">
    <w:name w:val="No Spacing"/>
    <w:uiPriority w:val="1"/>
    <w:qFormat/>
    <w:rsid w:val="0031119F"/>
    <w:pPr>
      <w:spacing w:after="0" w:line="240" w:lineRule="auto"/>
    </w:pPr>
    <w:rPr>
      <w:rFonts w:eastAsia="Calibri"/>
      <w:szCs w:val="22"/>
    </w:rPr>
  </w:style>
  <w:style w:type="paragraph" w:customStyle="1" w:styleId="Default">
    <w:name w:val="Default"/>
    <w:rsid w:val="00F627B5"/>
    <w:pPr>
      <w:autoSpaceDE w:val="0"/>
      <w:autoSpaceDN w:val="0"/>
      <w:adjustRightInd w:val="0"/>
      <w:spacing w:after="0" w:line="240" w:lineRule="auto"/>
    </w:pPr>
    <w:rPr>
      <w:rFonts w:eastAsia="Calibri"/>
      <w:color w:val="000000"/>
      <w:lang w:eastAsia="lv-LV"/>
    </w:rPr>
  </w:style>
  <w:style w:type="character" w:customStyle="1" w:styleId="SarakstarindkopaRakstz">
    <w:name w:val="Saraksta rindkopa Rakstz."/>
    <w:aliases w:val="2 Rakstz.,Syle 1 Rakstz.,PPS_Bullet Rakstz.,Normal bullet 2 Rakstz.,Bullet list Rakstz.,Saistīto dokumentu saraksts Rakstz.,Numurets Rakstz.,Colorful List - Accent 11 Rakstz.,H&amp;P List Paragraph Rakstz.,Numbered Para 1 Rakstz."/>
    <w:link w:val="Sarakstarindkopa"/>
    <w:uiPriority w:val="34"/>
    <w:qFormat/>
    <w:locked/>
    <w:rsid w:val="002264B4"/>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58624">
      <w:bodyDiv w:val="1"/>
      <w:marLeft w:val="0"/>
      <w:marRight w:val="0"/>
      <w:marTop w:val="0"/>
      <w:marBottom w:val="0"/>
      <w:divBdr>
        <w:top w:val="none" w:sz="0" w:space="0" w:color="auto"/>
        <w:left w:val="none" w:sz="0" w:space="0" w:color="auto"/>
        <w:bottom w:val="none" w:sz="0" w:space="0" w:color="auto"/>
        <w:right w:val="none" w:sz="0" w:space="0" w:color="auto"/>
      </w:divBdr>
    </w:div>
    <w:div w:id="110796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lutere@riga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janis.kurkulitis@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A49BF-6E83-44F9-BE70-AFF6E9DF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4673</Words>
  <Characters>2664</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Katrīna Gatere</dc:creator>
  <cp:lastModifiedBy>Inga Lutere</cp:lastModifiedBy>
  <cp:revision>4</cp:revision>
  <cp:lastPrinted>2022-08-23T06:17:00Z</cp:lastPrinted>
  <dcterms:created xsi:type="dcterms:W3CDTF">2023-03-02T15:46:00Z</dcterms:created>
  <dcterms:modified xsi:type="dcterms:W3CDTF">2023-03-02T16:00:00Z</dcterms:modified>
</cp:coreProperties>
</file>