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A7014" w14:textId="77777777" w:rsidR="00D631E8" w:rsidRPr="00854E2D" w:rsidRDefault="00D631E8" w:rsidP="003749A1">
      <w:pPr>
        <w:spacing w:after="0" w:line="240" w:lineRule="auto"/>
        <w:jc w:val="center"/>
        <w:rPr>
          <w:rFonts w:ascii="Times New Roman" w:hAnsi="Times New Roman" w:cs="Times New Roman"/>
          <w:b/>
          <w:sz w:val="24"/>
          <w:szCs w:val="24"/>
        </w:rPr>
      </w:pPr>
      <w:r w:rsidRPr="00854E2D">
        <w:rPr>
          <w:rFonts w:ascii="Times New Roman" w:hAnsi="Times New Roman" w:cs="Times New Roman"/>
          <w:b/>
          <w:sz w:val="24"/>
          <w:szCs w:val="24"/>
        </w:rPr>
        <w:t>Par atklātu konkursu</w:t>
      </w:r>
    </w:p>
    <w:p w14:paraId="20BAB251" w14:textId="0066FEC3" w:rsidR="00D631E8" w:rsidRPr="00854E2D" w:rsidRDefault="00D631E8" w:rsidP="003749A1">
      <w:pPr>
        <w:widowControl w:val="0"/>
        <w:tabs>
          <w:tab w:val="left" w:pos="540"/>
        </w:tabs>
        <w:spacing w:after="0" w:line="240" w:lineRule="auto"/>
        <w:jc w:val="center"/>
        <w:rPr>
          <w:rFonts w:ascii="Times New Roman" w:hAnsi="Times New Roman" w:cs="Times New Roman"/>
          <w:b/>
          <w:caps/>
          <w:spacing w:val="-6"/>
          <w:sz w:val="24"/>
          <w:szCs w:val="24"/>
        </w:rPr>
      </w:pPr>
      <w:r w:rsidRPr="00854E2D">
        <w:rPr>
          <w:rFonts w:ascii="Times New Roman" w:hAnsi="Times New Roman" w:cs="Times New Roman"/>
          <w:b/>
          <w:caps/>
          <w:sz w:val="24"/>
          <w:szCs w:val="24"/>
        </w:rPr>
        <w:t>“</w:t>
      </w:r>
      <w:r w:rsidR="00B42518" w:rsidRPr="00854E2D">
        <w:rPr>
          <w:rFonts w:ascii="Times New Roman" w:hAnsi="Times New Roman" w:cs="Times New Roman"/>
          <w:b/>
          <w:bCs/>
          <w:sz w:val="24"/>
          <w:szCs w:val="24"/>
        </w:rPr>
        <w:t>Noliktavas ēkas būvkonstrukciju nojaukšana, Kurzemes prospektā 61, Rīgā</w:t>
      </w:r>
      <w:r w:rsidRPr="00854E2D">
        <w:rPr>
          <w:rFonts w:ascii="Times New Roman" w:hAnsi="Times New Roman" w:cs="Times New Roman"/>
          <w:b/>
          <w:caps/>
          <w:spacing w:val="-6"/>
          <w:sz w:val="24"/>
          <w:szCs w:val="24"/>
        </w:rPr>
        <w:t>”</w:t>
      </w:r>
    </w:p>
    <w:p w14:paraId="7CF281CE" w14:textId="6F79F5AD" w:rsidR="00D631E8" w:rsidRPr="00854E2D" w:rsidRDefault="00D631E8" w:rsidP="003749A1">
      <w:pPr>
        <w:spacing w:after="0" w:line="240" w:lineRule="auto"/>
        <w:jc w:val="center"/>
        <w:rPr>
          <w:rFonts w:ascii="Times New Roman" w:hAnsi="Times New Roman" w:cs="Times New Roman"/>
          <w:b/>
          <w:caps/>
          <w:sz w:val="24"/>
          <w:szCs w:val="24"/>
        </w:rPr>
      </w:pPr>
      <w:r w:rsidRPr="00854E2D">
        <w:rPr>
          <w:rFonts w:ascii="Times New Roman" w:hAnsi="Times New Roman" w:cs="Times New Roman"/>
          <w:b/>
          <w:caps/>
          <w:sz w:val="24"/>
          <w:szCs w:val="24"/>
        </w:rPr>
        <w:t>Nr.RŪ-2022/</w:t>
      </w:r>
      <w:r w:rsidR="003E5B91" w:rsidRPr="00854E2D">
        <w:rPr>
          <w:rFonts w:ascii="Times New Roman" w:hAnsi="Times New Roman" w:cs="Times New Roman"/>
          <w:b/>
          <w:caps/>
          <w:sz w:val="24"/>
          <w:szCs w:val="24"/>
        </w:rPr>
        <w:t>23</w:t>
      </w:r>
      <w:r w:rsidR="00B42518" w:rsidRPr="00854E2D">
        <w:rPr>
          <w:rFonts w:ascii="Times New Roman" w:hAnsi="Times New Roman" w:cs="Times New Roman"/>
          <w:b/>
          <w:caps/>
          <w:sz w:val="24"/>
          <w:szCs w:val="24"/>
        </w:rPr>
        <w:t>4</w:t>
      </w:r>
    </w:p>
    <w:p w14:paraId="7E6ABA89" w14:textId="77777777" w:rsidR="00D631E8" w:rsidRPr="00854E2D" w:rsidRDefault="00D631E8" w:rsidP="003749A1">
      <w:pPr>
        <w:pStyle w:val="Bezatstarpm"/>
        <w:jc w:val="both"/>
        <w:rPr>
          <w:rFonts w:ascii="Times New Roman" w:hAnsi="Times New Roman"/>
          <w:sz w:val="24"/>
          <w:szCs w:val="24"/>
        </w:rPr>
      </w:pPr>
    </w:p>
    <w:p w14:paraId="5F831FF7" w14:textId="50342A38" w:rsidR="00D631E8" w:rsidRPr="00854E2D" w:rsidRDefault="00D631E8" w:rsidP="003749A1">
      <w:pPr>
        <w:pStyle w:val="Bezatstarpm"/>
        <w:jc w:val="both"/>
        <w:rPr>
          <w:rFonts w:ascii="Times New Roman" w:hAnsi="Times New Roman"/>
          <w:b/>
          <w:i/>
          <w:sz w:val="24"/>
          <w:szCs w:val="24"/>
        </w:rPr>
      </w:pPr>
      <w:r w:rsidRPr="00854E2D">
        <w:rPr>
          <w:rFonts w:ascii="Times New Roman" w:hAnsi="Times New Roman"/>
          <w:sz w:val="24"/>
          <w:szCs w:val="24"/>
        </w:rPr>
        <w:t xml:space="preserve">Rīgā, </w:t>
      </w:r>
      <w:r w:rsidR="00B42518" w:rsidRPr="00854E2D">
        <w:rPr>
          <w:rFonts w:ascii="Times New Roman" w:hAnsi="Times New Roman"/>
          <w:sz w:val="24"/>
          <w:szCs w:val="24"/>
        </w:rPr>
        <w:t>2023</w:t>
      </w:r>
      <w:r w:rsidRPr="00854E2D">
        <w:rPr>
          <w:rFonts w:ascii="Times New Roman" w:hAnsi="Times New Roman"/>
          <w:sz w:val="24"/>
          <w:szCs w:val="24"/>
        </w:rPr>
        <w:t xml:space="preserve">.gada </w:t>
      </w:r>
      <w:r w:rsidR="003E5B91" w:rsidRPr="00854E2D">
        <w:rPr>
          <w:rFonts w:ascii="Times New Roman" w:hAnsi="Times New Roman"/>
          <w:sz w:val="24"/>
          <w:szCs w:val="24"/>
        </w:rPr>
        <w:t>2</w:t>
      </w:r>
      <w:r w:rsidR="00B42518" w:rsidRPr="00854E2D">
        <w:rPr>
          <w:rFonts w:ascii="Times New Roman" w:hAnsi="Times New Roman"/>
          <w:sz w:val="24"/>
          <w:szCs w:val="24"/>
        </w:rPr>
        <w:t>4</w:t>
      </w:r>
      <w:r w:rsidR="003749A1" w:rsidRPr="00854E2D">
        <w:rPr>
          <w:rFonts w:ascii="Times New Roman" w:hAnsi="Times New Roman"/>
          <w:sz w:val="24"/>
          <w:szCs w:val="24"/>
        </w:rPr>
        <w:t>.</w:t>
      </w:r>
      <w:r w:rsidR="00B42518" w:rsidRPr="00854E2D">
        <w:rPr>
          <w:rFonts w:ascii="Times New Roman" w:hAnsi="Times New Roman"/>
          <w:sz w:val="24"/>
          <w:szCs w:val="24"/>
        </w:rPr>
        <w:t>februārī</w:t>
      </w:r>
    </w:p>
    <w:p w14:paraId="446E2CDC" w14:textId="77777777" w:rsidR="00D631E8" w:rsidRPr="00854E2D" w:rsidRDefault="00D631E8" w:rsidP="003749A1">
      <w:pPr>
        <w:pStyle w:val="Bezatstarpm"/>
        <w:jc w:val="both"/>
        <w:rPr>
          <w:rFonts w:ascii="Times New Roman" w:hAnsi="Times New Roman"/>
          <w:b/>
          <w:i/>
          <w:sz w:val="24"/>
          <w:szCs w:val="24"/>
        </w:rPr>
      </w:pPr>
    </w:p>
    <w:p w14:paraId="51BBBD80" w14:textId="77777777" w:rsidR="00D631E8" w:rsidRPr="00854E2D" w:rsidRDefault="00D631E8" w:rsidP="003749A1">
      <w:pPr>
        <w:pStyle w:val="Bezatstarpm"/>
        <w:jc w:val="both"/>
        <w:rPr>
          <w:rFonts w:ascii="Times New Roman" w:hAnsi="Times New Roman"/>
          <w:b/>
          <w:i/>
          <w:sz w:val="24"/>
          <w:szCs w:val="24"/>
        </w:rPr>
      </w:pPr>
      <w:r w:rsidRPr="00854E2D">
        <w:rPr>
          <w:rFonts w:ascii="Times New Roman" w:hAnsi="Times New Roman"/>
          <w:b/>
          <w:i/>
          <w:sz w:val="24"/>
          <w:szCs w:val="24"/>
        </w:rPr>
        <w:t>Papildu informācija Nr.1</w:t>
      </w:r>
    </w:p>
    <w:p w14:paraId="2A61BF94" w14:textId="77777777" w:rsidR="00D631E8" w:rsidRPr="00854E2D" w:rsidRDefault="00D631E8" w:rsidP="003749A1">
      <w:pPr>
        <w:pStyle w:val="Bezatstarpm"/>
        <w:jc w:val="both"/>
        <w:rPr>
          <w:rFonts w:ascii="Times New Roman" w:hAnsi="Times New Roman"/>
          <w:b/>
          <w:i/>
          <w:sz w:val="24"/>
          <w:szCs w:val="24"/>
        </w:rPr>
      </w:pPr>
    </w:p>
    <w:p w14:paraId="02FF4FB6" w14:textId="7846ADEB" w:rsidR="00D631E8" w:rsidRPr="00854E2D" w:rsidRDefault="00D631E8" w:rsidP="000B1D23">
      <w:pPr>
        <w:pStyle w:val="Default"/>
        <w:ind w:firstLine="284"/>
        <w:jc w:val="both"/>
        <w:rPr>
          <w:rFonts w:ascii="Times New Roman" w:hAnsi="Times New Roman" w:cs="Times New Roman"/>
          <w:color w:val="auto"/>
        </w:rPr>
      </w:pPr>
      <w:r w:rsidRPr="00854E2D">
        <w:rPr>
          <w:rFonts w:ascii="Times New Roman" w:hAnsi="Times New Roman" w:cs="Times New Roman"/>
          <w:color w:val="auto"/>
        </w:rPr>
        <w:t>Ar šo iepirkuma komisija sniedz atbild</w:t>
      </w:r>
      <w:r w:rsidR="009E58A3" w:rsidRPr="00854E2D">
        <w:rPr>
          <w:rFonts w:ascii="Times New Roman" w:hAnsi="Times New Roman" w:cs="Times New Roman"/>
          <w:color w:val="auto"/>
        </w:rPr>
        <w:t>es</w:t>
      </w:r>
      <w:r w:rsidRPr="00854E2D">
        <w:rPr>
          <w:rFonts w:ascii="Times New Roman" w:hAnsi="Times New Roman" w:cs="Times New Roman"/>
          <w:color w:val="auto"/>
        </w:rPr>
        <w:t xml:space="preserve"> uz ieinteresēt</w:t>
      </w:r>
      <w:r w:rsidR="00C47354" w:rsidRPr="00854E2D">
        <w:rPr>
          <w:rFonts w:ascii="Times New Roman" w:hAnsi="Times New Roman" w:cs="Times New Roman"/>
          <w:color w:val="auto"/>
        </w:rPr>
        <w:t>ā</w:t>
      </w:r>
      <w:r w:rsidRPr="00854E2D">
        <w:rPr>
          <w:rFonts w:ascii="Times New Roman" w:hAnsi="Times New Roman" w:cs="Times New Roman"/>
          <w:color w:val="auto"/>
        </w:rPr>
        <w:t xml:space="preserve"> piegādātāj</w:t>
      </w:r>
      <w:r w:rsidR="00C47354" w:rsidRPr="00854E2D">
        <w:rPr>
          <w:rFonts w:ascii="Times New Roman" w:hAnsi="Times New Roman" w:cs="Times New Roman"/>
          <w:color w:val="auto"/>
        </w:rPr>
        <w:t>a</w:t>
      </w:r>
      <w:r w:rsidRPr="00854E2D">
        <w:rPr>
          <w:rFonts w:ascii="Times New Roman" w:hAnsi="Times New Roman" w:cs="Times New Roman"/>
          <w:color w:val="auto"/>
        </w:rPr>
        <w:t xml:space="preserve"> jautājum</w:t>
      </w:r>
      <w:r w:rsidR="000B237A" w:rsidRPr="00854E2D">
        <w:rPr>
          <w:rFonts w:ascii="Times New Roman" w:hAnsi="Times New Roman" w:cs="Times New Roman"/>
          <w:color w:val="auto"/>
        </w:rPr>
        <w:t>iem</w:t>
      </w:r>
      <w:r w:rsidRPr="00854E2D">
        <w:rPr>
          <w:rFonts w:ascii="Times New Roman" w:hAnsi="Times New Roman" w:cs="Times New Roman"/>
          <w:color w:val="auto"/>
        </w:rPr>
        <w:t xml:space="preserve"> par atklāta konkursa “</w:t>
      </w:r>
      <w:r w:rsidR="00B42518" w:rsidRPr="00854E2D">
        <w:rPr>
          <w:rFonts w:ascii="Times New Roman" w:hAnsi="Times New Roman" w:cs="Times New Roman"/>
        </w:rPr>
        <w:t>Noliktavas ēkas būvkonstrukciju nojaukšana, Kurzemes prospektā 61, Rīgā</w:t>
      </w:r>
      <w:r w:rsidRPr="00854E2D">
        <w:rPr>
          <w:rFonts w:ascii="Times New Roman" w:hAnsi="Times New Roman" w:cs="Times New Roman"/>
          <w:color w:val="auto"/>
        </w:rPr>
        <w:t>” (iepirkuma identifikācijas Nr. RŪ-2022/</w:t>
      </w:r>
      <w:r w:rsidR="003E5B91" w:rsidRPr="00854E2D">
        <w:rPr>
          <w:rFonts w:ascii="Times New Roman" w:hAnsi="Times New Roman" w:cs="Times New Roman"/>
          <w:color w:val="auto"/>
        </w:rPr>
        <w:t>23</w:t>
      </w:r>
      <w:r w:rsidR="00B42518" w:rsidRPr="00854E2D">
        <w:rPr>
          <w:rFonts w:ascii="Times New Roman" w:hAnsi="Times New Roman" w:cs="Times New Roman"/>
          <w:color w:val="auto"/>
        </w:rPr>
        <w:t>4</w:t>
      </w:r>
      <w:r w:rsidRPr="00854E2D">
        <w:rPr>
          <w:rFonts w:ascii="Times New Roman" w:hAnsi="Times New Roman" w:cs="Times New Roman"/>
          <w:color w:val="auto"/>
        </w:rPr>
        <w:t>), turpmāk – atklāts konkurss) nolikumu:</w:t>
      </w:r>
    </w:p>
    <w:p w14:paraId="5A0942AA" w14:textId="77777777" w:rsidR="00D631E8" w:rsidRPr="00854E2D" w:rsidRDefault="00D631E8" w:rsidP="000B1D23">
      <w:pPr>
        <w:spacing w:after="0" w:line="240" w:lineRule="auto"/>
        <w:jc w:val="both"/>
        <w:rPr>
          <w:rFonts w:ascii="Times New Roman" w:hAnsi="Times New Roman" w:cs="Times New Roman"/>
          <w:b/>
          <w:bCs/>
          <w:sz w:val="24"/>
          <w:szCs w:val="24"/>
        </w:rPr>
      </w:pPr>
    </w:p>
    <w:p w14:paraId="315E5665" w14:textId="71BEF433" w:rsidR="00253CF8" w:rsidRPr="00854E2D" w:rsidRDefault="008D08CA" w:rsidP="000B1D23">
      <w:pPr>
        <w:spacing w:after="0" w:line="240" w:lineRule="auto"/>
        <w:jc w:val="both"/>
        <w:rPr>
          <w:rFonts w:ascii="Times New Roman" w:hAnsi="Times New Roman" w:cs="Times New Roman"/>
          <w:b/>
          <w:bCs/>
          <w:sz w:val="24"/>
          <w:szCs w:val="24"/>
        </w:rPr>
      </w:pPr>
      <w:r w:rsidRPr="00854E2D">
        <w:rPr>
          <w:rFonts w:ascii="Times New Roman" w:hAnsi="Times New Roman" w:cs="Times New Roman"/>
          <w:b/>
          <w:bCs/>
          <w:sz w:val="24"/>
          <w:szCs w:val="24"/>
        </w:rPr>
        <w:t>J</w:t>
      </w:r>
      <w:r w:rsidR="003C3D28" w:rsidRPr="00854E2D">
        <w:rPr>
          <w:rFonts w:ascii="Times New Roman" w:hAnsi="Times New Roman" w:cs="Times New Roman"/>
          <w:b/>
          <w:bCs/>
          <w:sz w:val="24"/>
          <w:szCs w:val="24"/>
        </w:rPr>
        <w:t>autājum</w:t>
      </w:r>
      <w:r w:rsidR="00B42518" w:rsidRPr="00854E2D">
        <w:rPr>
          <w:rFonts w:ascii="Times New Roman" w:hAnsi="Times New Roman" w:cs="Times New Roman"/>
          <w:b/>
          <w:bCs/>
          <w:sz w:val="24"/>
          <w:szCs w:val="24"/>
        </w:rPr>
        <w:t>s Nr.1</w:t>
      </w:r>
      <w:r w:rsidR="003C3D28" w:rsidRPr="00854E2D">
        <w:rPr>
          <w:rFonts w:ascii="Times New Roman" w:hAnsi="Times New Roman" w:cs="Times New Roman"/>
          <w:b/>
          <w:bCs/>
          <w:sz w:val="24"/>
          <w:szCs w:val="24"/>
        </w:rPr>
        <w:t>:</w:t>
      </w:r>
    </w:p>
    <w:p w14:paraId="5DA1CA54" w14:textId="0F4B2D49" w:rsidR="00B42518" w:rsidRPr="00854E2D" w:rsidRDefault="003E5B91" w:rsidP="00B42518">
      <w:pPr>
        <w:pStyle w:val="Vienkrsteksts"/>
        <w:rPr>
          <w:rFonts w:ascii="Times New Roman" w:hAnsi="Times New Roman" w:cs="Times New Roman"/>
          <w:sz w:val="24"/>
          <w:szCs w:val="24"/>
        </w:rPr>
      </w:pPr>
      <w:r w:rsidRPr="00854E2D">
        <w:rPr>
          <w:rFonts w:ascii="Times New Roman" w:hAnsi="Times New Roman" w:cs="Times New Roman"/>
          <w:position w:val="3"/>
          <w:sz w:val="24"/>
          <w:szCs w:val="24"/>
        </w:rPr>
        <w:t xml:space="preserve"> </w:t>
      </w:r>
      <w:r w:rsidR="00B42518" w:rsidRPr="00854E2D">
        <w:rPr>
          <w:rFonts w:ascii="Times New Roman" w:hAnsi="Times New Roman" w:cs="Times New Roman"/>
          <w:sz w:val="24"/>
          <w:szCs w:val="24"/>
        </w:rPr>
        <w:t>Vai ir pieejama derīga topogrāfija, vai jātaisa jauna?</w:t>
      </w:r>
    </w:p>
    <w:p w14:paraId="27A2C2F3" w14:textId="25524F3E" w:rsidR="00B42518" w:rsidRPr="00854E2D" w:rsidRDefault="00B42518" w:rsidP="00B42518">
      <w:pPr>
        <w:spacing w:after="0" w:line="240" w:lineRule="auto"/>
        <w:jc w:val="both"/>
        <w:rPr>
          <w:rFonts w:ascii="Times New Roman" w:hAnsi="Times New Roman" w:cs="Times New Roman"/>
          <w:b/>
          <w:bCs/>
          <w:sz w:val="24"/>
          <w:szCs w:val="24"/>
        </w:rPr>
      </w:pPr>
      <w:r w:rsidRPr="00854E2D">
        <w:rPr>
          <w:rFonts w:ascii="Times New Roman" w:hAnsi="Times New Roman" w:cs="Times New Roman"/>
          <w:b/>
          <w:bCs/>
          <w:sz w:val="24"/>
          <w:szCs w:val="24"/>
        </w:rPr>
        <w:t>Atbilde Nr.1:</w:t>
      </w:r>
    </w:p>
    <w:p w14:paraId="2A1DBF51" w14:textId="77777777" w:rsidR="00B42518" w:rsidRPr="00854E2D" w:rsidRDefault="00B42518" w:rsidP="00B42518">
      <w:pPr>
        <w:pStyle w:val="Vienkrsteksts"/>
        <w:rPr>
          <w:rFonts w:ascii="Times New Roman" w:hAnsi="Times New Roman" w:cs="Times New Roman"/>
          <w:sz w:val="24"/>
          <w:szCs w:val="24"/>
        </w:rPr>
      </w:pPr>
      <w:r w:rsidRPr="00854E2D">
        <w:rPr>
          <w:rFonts w:ascii="Times New Roman" w:hAnsi="Times New Roman" w:cs="Times New Roman"/>
          <w:sz w:val="24"/>
          <w:szCs w:val="24"/>
        </w:rPr>
        <w:t>Topogrāfija nav pieejama, nepieciešamības gadījumā jātaisa jauna.</w:t>
      </w:r>
    </w:p>
    <w:p w14:paraId="22DBD67A" w14:textId="77777777" w:rsidR="00B42518" w:rsidRPr="00854E2D" w:rsidRDefault="00B42518" w:rsidP="00B42518">
      <w:pPr>
        <w:pStyle w:val="Vienkrsteksts"/>
        <w:rPr>
          <w:rFonts w:ascii="Times New Roman" w:hAnsi="Times New Roman" w:cs="Times New Roman"/>
          <w:sz w:val="24"/>
          <w:szCs w:val="24"/>
        </w:rPr>
      </w:pPr>
    </w:p>
    <w:p w14:paraId="53746953" w14:textId="154B57C1" w:rsidR="00B42518" w:rsidRPr="00854E2D" w:rsidRDefault="00B42518" w:rsidP="00B42518">
      <w:pPr>
        <w:spacing w:after="0" w:line="240" w:lineRule="auto"/>
        <w:jc w:val="both"/>
        <w:rPr>
          <w:rFonts w:ascii="Times New Roman" w:hAnsi="Times New Roman" w:cs="Times New Roman"/>
          <w:b/>
          <w:bCs/>
          <w:sz w:val="24"/>
          <w:szCs w:val="24"/>
        </w:rPr>
      </w:pPr>
      <w:r w:rsidRPr="00854E2D">
        <w:rPr>
          <w:rFonts w:ascii="Times New Roman" w:hAnsi="Times New Roman" w:cs="Times New Roman"/>
          <w:b/>
          <w:bCs/>
          <w:sz w:val="24"/>
          <w:szCs w:val="24"/>
        </w:rPr>
        <w:t>Jautājums Nr.2:</w:t>
      </w:r>
    </w:p>
    <w:p w14:paraId="66BFD79E" w14:textId="77777777" w:rsidR="00B42518" w:rsidRPr="00854E2D" w:rsidRDefault="00B42518" w:rsidP="00B42518">
      <w:pPr>
        <w:pStyle w:val="Vienkrsteksts"/>
        <w:rPr>
          <w:rFonts w:ascii="Times New Roman" w:hAnsi="Times New Roman" w:cs="Times New Roman"/>
          <w:sz w:val="24"/>
          <w:szCs w:val="24"/>
        </w:rPr>
      </w:pPr>
      <w:r w:rsidRPr="00854E2D">
        <w:rPr>
          <w:rFonts w:ascii="Times New Roman" w:hAnsi="Times New Roman" w:cs="Times New Roman"/>
          <w:sz w:val="24"/>
          <w:szCs w:val="24"/>
        </w:rPr>
        <w:t>Vai ir tīklu turētāju izsniegtie tehniskie noteikumi?</w:t>
      </w:r>
    </w:p>
    <w:p w14:paraId="52415480" w14:textId="17342980" w:rsidR="00B42518" w:rsidRPr="00854E2D" w:rsidRDefault="00B42518" w:rsidP="00B42518">
      <w:pPr>
        <w:spacing w:after="0" w:line="240" w:lineRule="auto"/>
        <w:jc w:val="both"/>
        <w:rPr>
          <w:rFonts w:ascii="Times New Roman" w:hAnsi="Times New Roman" w:cs="Times New Roman"/>
          <w:b/>
          <w:bCs/>
          <w:sz w:val="24"/>
          <w:szCs w:val="24"/>
        </w:rPr>
      </w:pPr>
      <w:r w:rsidRPr="00854E2D">
        <w:rPr>
          <w:rFonts w:ascii="Times New Roman" w:hAnsi="Times New Roman" w:cs="Times New Roman"/>
          <w:b/>
          <w:bCs/>
          <w:sz w:val="24"/>
          <w:szCs w:val="24"/>
        </w:rPr>
        <w:t>Atbilde Nr.2:</w:t>
      </w:r>
    </w:p>
    <w:p w14:paraId="06E80D19" w14:textId="77777777" w:rsidR="00B42518" w:rsidRPr="00854E2D" w:rsidRDefault="00B42518" w:rsidP="00B42518">
      <w:pPr>
        <w:pStyle w:val="Vienkrsteksts"/>
        <w:rPr>
          <w:rFonts w:ascii="Times New Roman" w:hAnsi="Times New Roman" w:cs="Times New Roman"/>
          <w:sz w:val="24"/>
          <w:szCs w:val="24"/>
        </w:rPr>
      </w:pPr>
      <w:r w:rsidRPr="00854E2D">
        <w:rPr>
          <w:rFonts w:ascii="Times New Roman" w:hAnsi="Times New Roman" w:cs="Times New Roman"/>
          <w:sz w:val="24"/>
          <w:szCs w:val="24"/>
        </w:rPr>
        <w:t>Nojaucamā objekta zonā nav inženiertīklu.</w:t>
      </w:r>
    </w:p>
    <w:p w14:paraId="68BFA54F" w14:textId="77777777" w:rsidR="00B42518" w:rsidRPr="00854E2D" w:rsidRDefault="00B42518" w:rsidP="00B42518">
      <w:pPr>
        <w:pStyle w:val="Vienkrsteksts"/>
        <w:rPr>
          <w:rFonts w:ascii="Times New Roman" w:hAnsi="Times New Roman" w:cs="Times New Roman"/>
          <w:sz w:val="24"/>
          <w:szCs w:val="24"/>
        </w:rPr>
      </w:pPr>
    </w:p>
    <w:p w14:paraId="33F965C7" w14:textId="6A18BAAE" w:rsidR="00B42518" w:rsidRPr="00854E2D" w:rsidRDefault="00B42518" w:rsidP="00B42518">
      <w:pPr>
        <w:spacing w:after="0" w:line="240" w:lineRule="auto"/>
        <w:jc w:val="both"/>
        <w:rPr>
          <w:rFonts w:ascii="Times New Roman" w:hAnsi="Times New Roman" w:cs="Times New Roman"/>
          <w:b/>
          <w:bCs/>
          <w:sz w:val="24"/>
          <w:szCs w:val="24"/>
        </w:rPr>
      </w:pPr>
      <w:r w:rsidRPr="00854E2D">
        <w:rPr>
          <w:rFonts w:ascii="Times New Roman" w:hAnsi="Times New Roman" w:cs="Times New Roman"/>
          <w:b/>
          <w:bCs/>
          <w:sz w:val="24"/>
          <w:szCs w:val="24"/>
        </w:rPr>
        <w:t>Jautājums Nr.3:</w:t>
      </w:r>
    </w:p>
    <w:p w14:paraId="1B35AA88" w14:textId="77777777" w:rsidR="00B42518" w:rsidRPr="00854E2D" w:rsidRDefault="00B42518" w:rsidP="00B42518">
      <w:pPr>
        <w:pStyle w:val="Vienkrsteksts"/>
        <w:rPr>
          <w:rFonts w:ascii="Times New Roman" w:hAnsi="Times New Roman" w:cs="Times New Roman"/>
          <w:sz w:val="24"/>
          <w:szCs w:val="24"/>
        </w:rPr>
      </w:pPr>
      <w:r w:rsidRPr="00854E2D">
        <w:rPr>
          <w:rFonts w:ascii="Times New Roman" w:hAnsi="Times New Roman" w:cs="Times New Roman"/>
          <w:sz w:val="24"/>
          <w:szCs w:val="24"/>
        </w:rPr>
        <w:t>Vai Jums liekās ka 50 dienas ir pietiekošs laika posms, lai izstrādātu paskaidrojuma rakstu, saskaņotu un veiktu demontāžas darbus?</w:t>
      </w:r>
    </w:p>
    <w:p w14:paraId="5D04C367" w14:textId="36320FEB" w:rsidR="003C3D28" w:rsidRPr="00854E2D" w:rsidRDefault="003C3D28" w:rsidP="000B1D23">
      <w:pPr>
        <w:spacing w:after="0" w:line="240" w:lineRule="auto"/>
        <w:jc w:val="both"/>
        <w:rPr>
          <w:rFonts w:ascii="Times New Roman" w:hAnsi="Times New Roman" w:cs="Times New Roman"/>
          <w:b/>
          <w:bCs/>
          <w:sz w:val="24"/>
          <w:szCs w:val="24"/>
        </w:rPr>
      </w:pPr>
      <w:r w:rsidRPr="00854E2D">
        <w:rPr>
          <w:rFonts w:ascii="Times New Roman" w:hAnsi="Times New Roman" w:cs="Times New Roman"/>
          <w:b/>
          <w:bCs/>
          <w:sz w:val="24"/>
          <w:szCs w:val="24"/>
        </w:rPr>
        <w:t>Atbilde</w:t>
      </w:r>
      <w:r w:rsidR="00B42518" w:rsidRPr="00854E2D">
        <w:rPr>
          <w:rFonts w:ascii="Times New Roman" w:hAnsi="Times New Roman" w:cs="Times New Roman"/>
          <w:b/>
          <w:bCs/>
          <w:sz w:val="24"/>
          <w:szCs w:val="24"/>
        </w:rPr>
        <w:t xml:space="preserve"> Nr.3</w:t>
      </w:r>
      <w:r w:rsidRPr="00854E2D">
        <w:rPr>
          <w:rFonts w:ascii="Times New Roman" w:hAnsi="Times New Roman" w:cs="Times New Roman"/>
          <w:b/>
          <w:bCs/>
          <w:sz w:val="24"/>
          <w:szCs w:val="24"/>
        </w:rPr>
        <w:t>:</w:t>
      </w:r>
    </w:p>
    <w:p w14:paraId="0F1D9E02" w14:textId="18F248EC" w:rsidR="00C32030" w:rsidRPr="00854E2D" w:rsidRDefault="00C32030" w:rsidP="000B1D23">
      <w:pPr>
        <w:spacing w:after="60" w:line="240" w:lineRule="auto"/>
        <w:ind w:left="-17" w:firstLine="17"/>
        <w:jc w:val="both"/>
        <w:rPr>
          <w:rFonts w:ascii="Times New Roman" w:hAnsi="Times New Roman" w:cs="Times New Roman"/>
          <w:sz w:val="24"/>
          <w:szCs w:val="24"/>
        </w:rPr>
      </w:pPr>
      <w:r w:rsidRPr="00854E2D">
        <w:rPr>
          <w:rFonts w:ascii="Times New Roman" w:hAnsi="Times New Roman" w:cs="Times New Roman"/>
          <w:sz w:val="24"/>
          <w:szCs w:val="24"/>
        </w:rPr>
        <w:t>Pasūtītājs veicis grozījumus atklāta konkursa nolikum</w:t>
      </w:r>
      <w:r w:rsidR="00854E2D">
        <w:rPr>
          <w:rFonts w:ascii="Times New Roman" w:hAnsi="Times New Roman" w:cs="Times New Roman"/>
          <w:sz w:val="24"/>
          <w:szCs w:val="24"/>
        </w:rPr>
        <w:t>ā</w:t>
      </w:r>
      <w:r w:rsidRPr="00854E2D">
        <w:rPr>
          <w:rFonts w:ascii="Times New Roman" w:hAnsi="Times New Roman" w:cs="Times New Roman"/>
          <w:sz w:val="24"/>
          <w:szCs w:val="24"/>
        </w:rPr>
        <w:t>, lūdzam skatīt atklāta konkursa nolikuma grozījumus Nr.1.</w:t>
      </w:r>
    </w:p>
    <w:p w14:paraId="44DC9932" w14:textId="373FCB4E" w:rsidR="003C3D28" w:rsidRPr="00854E2D" w:rsidRDefault="003C3D28" w:rsidP="003749A1">
      <w:pPr>
        <w:spacing w:after="0" w:line="240" w:lineRule="auto"/>
        <w:jc w:val="both"/>
        <w:rPr>
          <w:rFonts w:ascii="Times New Roman" w:hAnsi="Times New Roman" w:cs="Times New Roman"/>
          <w:sz w:val="24"/>
          <w:szCs w:val="24"/>
        </w:rPr>
      </w:pPr>
    </w:p>
    <w:p w14:paraId="7214FC50" w14:textId="14E52DEB" w:rsidR="003C3D28" w:rsidRPr="00854E2D" w:rsidRDefault="003C3D28" w:rsidP="003C3D28">
      <w:pPr>
        <w:spacing w:after="0" w:line="240" w:lineRule="auto"/>
        <w:rPr>
          <w:rFonts w:ascii="Times New Roman" w:hAnsi="Times New Roman" w:cs="Times New Roman"/>
          <w:b/>
          <w:bCs/>
          <w:sz w:val="24"/>
          <w:szCs w:val="24"/>
        </w:rPr>
      </w:pPr>
    </w:p>
    <w:p w14:paraId="371F3E61" w14:textId="77777777" w:rsidR="00E10067" w:rsidRPr="00854E2D" w:rsidRDefault="00E10067" w:rsidP="003C3D28">
      <w:pPr>
        <w:spacing w:after="0" w:line="240" w:lineRule="auto"/>
        <w:rPr>
          <w:rFonts w:ascii="Times New Roman" w:hAnsi="Times New Roman" w:cs="Times New Roman"/>
          <w:b/>
          <w:bCs/>
          <w:sz w:val="24"/>
          <w:szCs w:val="24"/>
        </w:rPr>
      </w:pPr>
    </w:p>
    <w:p w14:paraId="23C96875" w14:textId="00B919F0" w:rsidR="00E10067" w:rsidRPr="00C32030" w:rsidRDefault="00E10067" w:rsidP="003C3D28">
      <w:pPr>
        <w:spacing w:after="0" w:line="240" w:lineRule="auto"/>
        <w:rPr>
          <w:rFonts w:ascii="Times New Roman" w:hAnsi="Times New Roman" w:cs="Times New Roman"/>
          <w:b/>
          <w:bCs/>
          <w:sz w:val="24"/>
          <w:szCs w:val="24"/>
        </w:rPr>
      </w:pPr>
    </w:p>
    <w:p w14:paraId="5824BFF6" w14:textId="77777777" w:rsidR="00E10067" w:rsidRPr="00C32030" w:rsidRDefault="00E10067" w:rsidP="003B194A">
      <w:pPr>
        <w:spacing w:after="0" w:line="240" w:lineRule="auto"/>
        <w:rPr>
          <w:rFonts w:ascii="Times New Roman" w:hAnsi="Times New Roman" w:cs="Times New Roman"/>
          <w:sz w:val="24"/>
          <w:szCs w:val="24"/>
        </w:rPr>
      </w:pPr>
    </w:p>
    <w:p w14:paraId="18F0848E" w14:textId="5E1A05B0" w:rsidR="0018454A" w:rsidRPr="00C32030" w:rsidRDefault="0018454A" w:rsidP="003C3D28">
      <w:pPr>
        <w:spacing w:after="0" w:line="240" w:lineRule="auto"/>
        <w:rPr>
          <w:rFonts w:ascii="Times New Roman" w:hAnsi="Times New Roman" w:cs="Times New Roman"/>
          <w:sz w:val="24"/>
          <w:szCs w:val="24"/>
        </w:rPr>
      </w:pPr>
    </w:p>
    <w:p w14:paraId="124BEA28" w14:textId="77777777" w:rsidR="0018454A" w:rsidRPr="00C32030" w:rsidRDefault="0018454A" w:rsidP="003C3D28">
      <w:pPr>
        <w:spacing w:after="0" w:line="240" w:lineRule="auto"/>
        <w:rPr>
          <w:rFonts w:ascii="Times New Roman" w:hAnsi="Times New Roman" w:cs="Times New Roman"/>
          <w:sz w:val="24"/>
          <w:szCs w:val="24"/>
        </w:rPr>
      </w:pPr>
    </w:p>
    <w:sectPr w:rsidR="0018454A" w:rsidRPr="00C32030" w:rsidSect="00A90C9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FFD42" w14:textId="77777777" w:rsidR="004270AB" w:rsidRDefault="004270AB" w:rsidP="0018454A">
      <w:pPr>
        <w:spacing w:after="0" w:line="240" w:lineRule="auto"/>
      </w:pPr>
      <w:r>
        <w:separator/>
      </w:r>
    </w:p>
  </w:endnote>
  <w:endnote w:type="continuationSeparator" w:id="0">
    <w:p w14:paraId="1BB0304F" w14:textId="77777777" w:rsidR="004270AB" w:rsidRDefault="004270AB" w:rsidP="00184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venir Next LT Pro">
    <w:charset w:val="BA"/>
    <w:family w:val="swiss"/>
    <w:pitch w:val="variable"/>
    <w:sig w:usb0="800000EF" w:usb1="5000204A" w:usb2="00000000" w:usb3="00000000" w:csb0="0000009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8C941" w14:textId="77777777" w:rsidR="004270AB" w:rsidRDefault="004270AB" w:rsidP="0018454A">
      <w:pPr>
        <w:spacing w:after="0" w:line="240" w:lineRule="auto"/>
      </w:pPr>
      <w:r>
        <w:separator/>
      </w:r>
    </w:p>
  </w:footnote>
  <w:footnote w:type="continuationSeparator" w:id="0">
    <w:p w14:paraId="76032521" w14:textId="77777777" w:rsidR="004270AB" w:rsidRDefault="004270AB" w:rsidP="00184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D23"/>
    <w:multiLevelType w:val="hybridMultilevel"/>
    <w:tmpl w:val="2AB4AA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FB60A1"/>
    <w:multiLevelType w:val="multilevel"/>
    <w:tmpl w:val="69DED0F0"/>
    <w:lvl w:ilvl="0">
      <w:start w:val="4"/>
      <w:numFmt w:val="decimal"/>
      <w:lvlText w:val="%1."/>
      <w:lvlJc w:val="left"/>
      <w:pPr>
        <w:ind w:left="360" w:hanging="360"/>
      </w:pPr>
      <w:rPr>
        <w:rFonts w:ascii="Calibri" w:eastAsia="Calibri" w:hAnsi="Calibri" w:cs="Calibri" w:hint="default"/>
        <w:sz w:val="22"/>
      </w:rPr>
    </w:lvl>
    <w:lvl w:ilvl="1">
      <w:start w:val="8"/>
      <w:numFmt w:val="decimal"/>
      <w:lvlText w:val="%1.%2."/>
      <w:lvlJc w:val="left"/>
      <w:pPr>
        <w:ind w:left="360" w:hanging="360"/>
      </w:pPr>
      <w:rPr>
        <w:rFonts w:ascii="Avenir Next LT Pro" w:eastAsia="Calibri" w:hAnsi="Avenir Next LT Pro" w:cs="Calibri" w:hint="default"/>
        <w:sz w:val="20"/>
        <w:szCs w:val="20"/>
      </w:rPr>
    </w:lvl>
    <w:lvl w:ilvl="2">
      <w:start w:val="1"/>
      <w:numFmt w:val="decimal"/>
      <w:lvlText w:val="%1.%2.%3."/>
      <w:lvlJc w:val="left"/>
      <w:pPr>
        <w:ind w:left="720" w:hanging="720"/>
      </w:pPr>
      <w:rPr>
        <w:rFonts w:ascii="Calibri" w:eastAsia="Calibri" w:hAnsi="Calibri" w:cs="Calibri" w:hint="default"/>
        <w:sz w:val="22"/>
      </w:rPr>
    </w:lvl>
    <w:lvl w:ilvl="3">
      <w:start w:val="1"/>
      <w:numFmt w:val="decimal"/>
      <w:lvlText w:val="%1.%2.%3.%4."/>
      <w:lvlJc w:val="left"/>
      <w:pPr>
        <w:ind w:left="720" w:hanging="720"/>
      </w:pPr>
      <w:rPr>
        <w:rFonts w:ascii="Calibri" w:eastAsia="Calibri" w:hAnsi="Calibri" w:cs="Calibri" w:hint="default"/>
        <w:sz w:val="22"/>
      </w:rPr>
    </w:lvl>
    <w:lvl w:ilvl="4">
      <w:start w:val="1"/>
      <w:numFmt w:val="decimal"/>
      <w:lvlText w:val="%1.%2.%3.%4.%5."/>
      <w:lvlJc w:val="left"/>
      <w:pPr>
        <w:ind w:left="1080" w:hanging="1080"/>
      </w:pPr>
      <w:rPr>
        <w:rFonts w:ascii="Calibri" w:eastAsia="Calibri" w:hAnsi="Calibri" w:cs="Calibri" w:hint="default"/>
        <w:sz w:val="22"/>
      </w:rPr>
    </w:lvl>
    <w:lvl w:ilvl="5">
      <w:start w:val="1"/>
      <w:numFmt w:val="decimal"/>
      <w:lvlText w:val="%1.%2.%3.%4.%5.%6."/>
      <w:lvlJc w:val="left"/>
      <w:pPr>
        <w:ind w:left="1080" w:hanging="1080"/>
      </w:pPr>
      <w:rPr>
        <w:rFonts w:ascii="Calibri" w:eastAsia="Calibri" w:hAnsi="Calibri" w:cs="Calibri" w:hint="default"/>
        <w:sz w:val="22"/>
      </w:rPr>
    </w:lvl>
    <w:lvl w:ilvl="6">
      <w:start w:val="1"/>
      <w:numFmt w:val="decimal"/>
      <w:lvlText w:val="%1.%2.%3.%4.%5.%6.%7."/>
      <w:lvlJc w:val="left"/>
      <w:pPr>
        <w:ind w:left="1440" w:hanging="1440"/>
      </w:pPr>
      <w:rPr>
        <w:rFonts w:ascii="Calibri" w:eastAsia="Calibri" w:hAnsi="Calibri" w:cs="Calibri" w:hint="default"/>
        <w:sz w:val="22"/>
      </w:rPr>
    </w:lvl>
    <w:lvl w:ilvl="7">
      <w:start w:val="1"/>
      <w:numFmt w:val="decimal"/>
      <w:lvlText w:val="%1.%2.%3.%4.%5.%6.%7.%8."/>
      <w:lvlJc w:val="left"/>
      <w:pPr>
        <w:ind w:left="1440" w:hanging="1440"/>
      </w:pPr>
      <w:rPr>
        <w:rFonts w:ascii="Calibri" w:eastAsia="Calibri" w:hAnsi="Calibri" w:cs="Calibri" w:hint="default"/>
        <w:sz w:val="22"/>
      </w:rPr>
    </w:lvl>
    <w:lvl w:ilvl="8">
      <w:start w:val="1"/>
      <w:numFmt w:val="decimal"/>
      <w:lvlText w:val="%1.%2.%3.%4.%5.%6.%7.%8.%9."/>
      <w:lvlJc w:val="left"/>
      <w:pPr>
        <w:ind w:left="1800" w:hanging="1800"/>
      </w:pPr>
      <w:rPr>
        <w:rFonts w:ascii="Calibri" w:eastAsia="Calibri" w:hAnsi="Calibri" w:cs="Calibri" w:hint="default"/>
        <w:sz w:val="22"/>
      </w:rPr>
    </w:lvl>
  </w:abstractNum>
  <w:abstractNum w:abstractNumId="2" w15:restartNumberingAfterBreak="0">
    <w:nsid w:val="1FE663FC"/>
    <w:multiLevelType w:val="multilevel"/>
    <w:tmpl w:val="F95A9840"/>
    <w:lvl w:ilvl="0">
      <w:start w:val="4"/>
      <w:numFmt w:val="decimal"/>
      <w:lvlText w:val="%1."/>
      <w:lvlJc w:val="left"/>
      <w:pPr>
        <w:ind w:left="360" w:hanging="360"/>
      </w:pPr>
      <w:rPr>
        <w:rFonts w:eastAsia="Calibri" w:cs="Calibri"/>
      </w:rPr>
    </w:lvl>
    <w:lvl w:ilvl="1">
      <w:start w:val="3"/>
      <w:numFmt w:val="decimal"/>
      <w:lvlText w:val="%1.%2."/>
      <w:lvlJc w:val="left"/>
      <w:pPr>
        <w:ind w:left="360" w:hanging="360"/>
      </w:pPr>
      <w:rPr>
        <w:rFonts w:eastAsia="Calibri" w:cs="Calibri"/>
      </w:rPr>
    </w:lvl>
    <w:lvl w:ilvl="2">
      <w:start w:val="1"/>
      <w:numFmt w:val="decimal"/>
      <w:lvlText w:val="%1.%2.%3."/>
      <w:lvlJc w:val="left"/>
      <w:pPr>
        <w:ind w:left="720" w:hanging="720"/>
      </w:pPr>
      <w:rPr>
        <w:rFonts w:eastAsia="Calibri" w:cs="Calibri"/>
      </w:rPr>
    </w:lvl>
    <w:lvl w:ilvl="3">
      <w:start w:val="1"/>
      <w:numFmt w:val="decimal"/>
      <w:lvlText w:val="%1.%2.%3.%4."/>
      <w:lvlJc w:val="left"/>
      <w:pPr>
        <w:ind w:left="720" w:hanging="720"/>
      </w:pPr>
      <w:rPr>
        <w:rFonts w:eastAsia="Calibri" w:cs="Calibri"/>
      </w:rPr>
    </w:lvl>
    <w:lvl w:ilvl="4">
      <w:start w:val="1"/>
      <w:numFmt w:val="decimal"/>
      <w:lvlText w:val="%1.%2.%3.%4.%5."/>
      <w:lvlJc w:val="left"/>
      <w:pPr>
        <w:ind w:left="1080" w:hanging="1080"/>
      </w:pPr>
      <w:rPr>
        <w:rFonts w:eastAsia="Calibri" w:cs="Calibri"/>
      </w:rPr>
    </w:lvl>
    <w:lvl w:ilvl="5">
      <w:start w:val="1"/>
      <w:numFmt w:val="decimal"/>
      <w:lvlText w:val="%1.%2.%3.%4.%5.%6."/>
      <w:lvlJc w:val="left"/>
      <w:pPr>
        <w:ind w:left="1080" w:hanging="1080"/>
      </w:pPr>
      <w:rPr>
        <w:rFonts w:eastAsia="Calibri" w:cs="Calibri"/>
      </w:rPr>
    </w:lvl>
    <w:lvl w:ilvl="6">
      <w:start w:val="1"/>
      <w:numFmt w:val="decimal"/>
      <w:lvlText w:val="%1.%2.%3.%4.%5.%6.%7."/>
      <w:lvlJc w:val="left"/>
      <w:pPr>
        <w:ind w:left="1440" w:hanging="1440"/>
      </w:pPr>
      <w:rPr>
        <w:rFonts w:eastAsia="Calibri" w:cs="Calibri"/>
      </w:rPr>
    </w:lvl>
    <w:lvl w:ilvl="7">
      <w:start w:val="1"/>
      <w:numFmt w:val="decimal"/>
      <w:lvlText w:val="%1.%2.%3.%4.%5.%6.%7.%8."/>
      <w:lvlJc w:val="left"/>
      <w:pPr>
        <w:ind w:left="1440" w:hanging="1440"/>
      </w:pPr>
      <w:rPr>
        <w:rFonts w:eastAsia="Calibri" w:cs="Calibri"/>
      </w:rPr>
    </w:lvl>
    <w:lvl w:ilvl="8">
      <w:start w:val="1"/>
      <w:numFmt w:val="decimal"/>
      <w:lvlText w:val="%1.%2.%3.%4.%5.%6.%7.%8.%9."/>
      <w:lvlJc w:val="left"/>
      <w:pPr>
        <w:ind w:left="1800" w:hanging="1800"/>
      </w:pPr>
      <w:rPr>
        <w:rFonts w:eastAsia="Calibri" w:cs="Calibri"/>
      </w:rPr>
    </w:lvl>
  </w:abstractNum>
  <w:abstractNum w:abstractNumId="3" w15:restartNumberingAfterBreak="0">
    <w:nsid w:val="26F82917"/>
    <w:multiLevelType w:val="hybridMultilevel"/>
    <w:tmpl w:val="C56A19AC"/>
    <w:lvl w:ilvl="0" w:tplc="827A0874">
      <w:start w:val="31"/>
      <w:numFmt w:val="bullet"/>
      <w:lvlText w:val="-"/>
      <w:lvlJc w:val="left"/>
      <w:pPr>
        <w:ind w:left="720" w:hanging="360"/>
      </w:pPr>
      <w:rPr>
        <w:rFonts w:ascii="Avenir Next LT Pro" w:eastAsia="Calibri" w:hAnsi="Avenir Next LT Pro"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35D36C6"/>
    <w:multiLevelType w:val="multilevel"/>
    <w:tmpl w:val="790A17DE"/>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rPr>
        <w:strike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3380673"/>
    <w:multiLevelType w:val="hybridMultilevel"/>
    <w:tmpl w:val="9E2A42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627CFD54"/>
    <w:multiLevelType w:val="multilevel"/>
    <w:tmpl w:val="BE16D7DE"/>
    <w:name w:val="Нумерованный список 20"/>
    <w:lvl w:ilvl="0">
      <w:start w:val="1"/>
      <w:numFmt w:val="decimal"/>
      <w:lvlText w:val="%1."/>
      <w:lvlJc w:val="left"/>
      <w:rPr>
        <w:rFonts w:ascii="Times New Roman" w:eastAsia="Times New Roman" w:hAnsi="Times New Roman" w:cs="Times New Roman"/>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7" w15:restartNumberingAfterBreak="0">
    <w:nsid w:val="627CFD56"/>
    <w:multiLevelType w:val="multilevel"/>
    <w:tmpl w:val="7A02FD58"/>
    <w:name w:val="Нумерованный список 22"/>
    <w:lvl w:ilvl="0">
      <w:start w:val="9"/>
      <w:numFmt w:val="decimal"/>
      <w:lvlText w:val="%1."/>
      <w:lvlJc w:val="left"/>
      <w:pPr>
        <w:ind w:left="0" w:firstLine="0"/>
      </w:pPr>
      <w:rPr>
        <w:rFonts w:hint="default"/>
        <w:b/>
        <w:dstrike w:val="0"/>
        <w:color w:val="000000"/>
      </w:rPr>
    </w:lvl>
    <w:lvl w:ilvl="1">
      <w:start w:val="1"/>
      <w:numFmt w:val="decimal"/>
      <w:lvlText w:val="%1.%2."/>
      <w:lvlJc w:val="left"/>
      <w:pPr>
        <w:ind w:left="0" w:firstLine="0"/>
      </w:pPr>
      <w:rPr>
        <w:rFonts w:ascii="Times New Roman" w:hAnsi="Times New Roman" w:hint="default"/>
        <w:b w:val="0"/>
        <w:dstrike w:val="0"/>
        <w:color w:val="000000"/>
      </w:rPr>
    </w:lvl>
    <w:lvl w:ilvl="2">
      <w:start w:val="1"/>
      <w:numFmt w:val="decimal"/>
      <w:lvlText w:val="%1.%2.%3."/>
      <w:lvlJc w:val="left"/>
      <w:pPr>
        <w:ind w:left="0" w:firstLine="0"/>
      </w:pPr>
      <w:rPr>
        <w:rFonts w:hint="default"/>
        <w:b w:val="0"/>
        <w:dstrike w:val="0"/>
        <w:color w:val="000000"/>
      </w:rPr>
    </w:lvl>
    <w:lvl w:ilvl="3">
      <w:start w:val="1"/>
      <w:numFmt w:val="decimal"/>
      <w:lvlText w:val="%1.%2.%3.%4."/>
      <w:lvlJc w:val="left"/>
      <w:pPr>
        <w:ind w:left="0" w:firstLine="0"/>
      </w:pPr>
      <w:rPr>
        <w:rFonts w:hint="default"/>
        <w:dstrike w:val="0"/>
      </w:rPr>
    </w:lvl>
    <w:lvl w:ilvl="4">
      <w:start w:val="1"/>
      <w:numFmt w:val="decimal"/>
      <w:lvlText w:val="%1.%2.%3.%4.%5."/>
      <w:lvlJc w:val="left"/>
      <w:pPr>
        <w:ind w:left="0" w:firstLine="0"/>
      </w:pPr>
      <w:rPr>
        <w:rFonts w:hint="default"/>
        <w:dstrike w:val="0"/>
      </w:rPr>
    </w:lvl>
    <w:lvl w:ilvl="5">
      <w:start w:val="1"/>
      <w:numFmt w:val="decimal"/>
      <w:lvlText w:val="%1.%2.%3.%4.%5.%6."/>
      <w:lvlJc w:val="left"/>
      <w:pPr>
        <w:ind w:left="0" w:firstLine="0"/>
      </w:pPr>
      <w:rPr>
        <w:rFonts w:hint="default"/>
        <w:dstrike w:val="0"/>
      </w:rPr>
    </w:lvl>
    <w:lvl w:ilvl="6">
      <w:start w:val="1"/>
      <w:numFmt w:val="decimal"/>
      <w:lvlText w:val="%1.%2.%3.%4.%5.%6.%7."/>
      <w:lvlJc w:val="left"/>
      <w:pPr>
        <w:ind w:left="0" w:firstLine="0"/>
      </w:pPr>
      <w:rPr>
        <w:rFonts w:hint="default"/>
        <w:dstrike w:val="0"/>
      </w:rPr>
    </w:lvl>
    <w:lvl w:ilvl="7">
      <w:start w:val="1"/>
      <w:numFmt w:val="decimal"/>
      <w:lvlText w:val="%1.%2.%3.%4.%5.%6.%7.%8."/>
      <w:lvlJc w:val="left"/>
      <w:pPr>
        <w:ind w:left="0" w:firstLine="0"/>
      </w:pPr>
      <w:rPr>
        <w:rFonts w:hint="default"/>
        <w:dstrike w:val="0"/>
      </w:rPr>
    </w:lvl>
    <w:lvl w:ilvl="8">
      <w:start w:val="1"/>
      <w:numFmt w:val="decimal"/>
      <w:lvlText w:val="%1.%2.%3.%4.%5.%6.%7.%8.%9"/>
      <w:lvlJc w:val="left"/>
      <w:pPr>
        <w:ind w:left="0" w:firstLine="0"/>
      </w:pPr>
      <w:rPr>
        <w:rFonts w:hint="default"/>
        <w:dstrike w:val="0"/>
      </w:rPr>
    </w:lvl>
  </w:abstractNum>
  <w:abstractNum w:abstractNumId="8" w15:restartNumberingAfterBreak="0">
    <w:nsid w:val="76492114"/>
    <w:multiLevelType w:val="hybridMultilevel"/>
    <w:tmpl w:val="F24835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10" w15:restartNumberingAfterBreak="0">
    <w:nsid w:val="7AFC78A4"/>
    <w:multiLevelType w:val="hybridMultilevel"/>
    <w:tmpl w:val="C4EC2868"/>
    <w:lvl w:ilvl="0" w:tplc="DB56EB9E">
      <w:start w:val="1"/>
      <w:numFmt w:val="decimal"/>
      <w:lvlText w:val="%1."/>
      <w:lvlJc w:val="left"/>
      <w:pPr>
        <w:ind w:left="720" w:hanging="360"/>
      </w:pPr>
      <w:rPr>
        <w:rFonts w:hint="default"/>
        <w:b/>
        <w:color w:val="0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09701119">
    <w:abstractNumId w:val="9"/>
  </w:num>
  <w:num w:numId="2" w16cid:durableId="160264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28"/>
    <w:rsid w:val="000B1D23"/>
    <w:rsid w:val="000B237A"/>
    <w:rsid w:val="0013005D"/>
    <w:rsid w:val="001770E8"/>
    <w:rsid w:val="00177B13"/>
    <w:rsid w:val="0018454A"/>
    <w:rsid w:val="00253CF8"/>
    <w:rsid w:val="002A4691"/>
    <w:rsid w:val="00312FBB"/>
    <w:rsid w:val="00347322"/>
    <w:rsid w:val="003724BF"/>
    <w:rsid w:val="003749A1"/>
    <w:rsid w:val="003872CD"/>
    <w:rsid w:val="003B194A"/>
    <w:rsid w:val="003C3D28"/>
    <w:rsid w:val="003E1720"/>
    <w:rsid w:val="003E5B91"/>
    <w:rsid w:val="003E6200"/>
    <w:rsid w:val="004270AB"/>
    <w:rsid w:val="00466F16"/>
    <w:rsid w:val="00492D91"/>
    <w:rsid w:val="005078B8"/>
    <w:rsid w:val="00733B1C"/>
    <w:rsid w:val="00854E2D"/>
    <w:rsid w:val="008B6F05"/>
    <w:rsid w:val="008D08CA"/>
    <w:rsid w:val="009829B4"/>
    <w:rsid w:val="009E58A3"/>
    <w:rsid w:val="00A90C98"/>
    <w:rsid w:val="00B0339F"/>
    <w:rsid w:val="00B42518"/>
    <w:rsid w:val="00C32030"/>
    <w:rsid w:val="00C41A35"/>
    <w:rsid w:val="00C47354"/>
    <w:rsid w:val="00D631E8"/>
    <w:rsid w:val="00DD380D"/>
    <w:rsid w:val="00E10067"/>
    <w:rsid w:val="00E26D1C"/>
    <w:rsid w:val="00E545E6"/>
    <w:rsid w:val="00E93603"/>
    <w:rsid w:val="00F721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25FC"/>
  <w15:chartTrackingRefBased/>
  <w15:docId w15:val="{8D1F9789-E50D-43A8-A34C-CD624B11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First subtitle"/>
    <w:basedOn w:val="Parasts"/>
    <w:next w:val="Parasts"/>
    <w:link w:val="Virsraksts1Rakstz"/>
    <w:uiPriority w:val="9"/>
    <w:qFormat/>
    <w:rsid w:val="003B194A"/>
    <w:pPr>
      <w:keepNext/>
      <w:pageBreakBefore/>
      <w:numPr>
        <w:numId w:val="1"/>
      </w:numPr>
      <w:spacing w:before="240" w:after="60" w:line="240" w:lineRule="auto"/>
      <w:outlineLvl w:val="0"/>
    </w:pPr>
    <w:rPr>
      <w:rFonts w:ascii="Arial" w:eastAsia="Times New Roman" w:hAnsi="Arial" w:cs="Arial"/>
      <w:b/>
      <w:bCs/>
      <w:kern w:val="32"/>
      <w:sz w:val="28"/>
      <w:szCs w:val="3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3C3D28"/>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3C3D28"/>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3C3D28"/>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3C3D28"/>
    <w:pPr>
      <w:spacing w:line="240" w:lineRule="exact"/>
      <w:jc w:val="both"/>
    </w:pPr>
    <w:rPr>
      <w:vertAlign w:val="superscript"/>
    </w:rPr>
  </w:style>
  <w:style w:type="paragraph" w:customStyle="1" w:styleId="Default">
    <w:name w:val="Default"/>
    <w:rsid w:val="003C3D28"/>
    <w:pPr>
      <w:autoSpaceDE w:val="0"/>
      <w:autoSpaceDN w:val="0"/>
      <w:adjustRightInd w:val="0"/>
      <w:spacing w:after="0" w:line="240" w:lineRule="auto"/>
    </w:pPr>
    <w:rPr>
      <w:rFonts w:ascii="Arial" w:hAnsi="Arial" w:cs="Arial"/>
      <w:color w:val="000000"/>
      <w:sz w:val="24"/>
      <w:szCs w:val="24"/>
    </w:rPr>
  </w:style>
  <w:style w:type="paragraph" w:styleId="Bezatstarpm">
    <w:name w:val="No Spacing"/>
    <w:uiPriority w:val="1"/>
    <w:qFormat/>
    <w:rsid w:val="00D631E8"/>
    <w:pPr>
      <w:spacing w:after="0" w:line="240" w:lineRule="auto"/>
    </w:pPr>
    <w:rPr>
      <w:rFonts w:ascii="Calibri" w:eastAsia="Calibri" w:hAnsi="Calibri" w:cs="Times New Roman"/>
    </w:rPr>
  </w:style>
  <w:style w:type="paragraph" w:styleId="Sarakstarindkopa">
    <w:name w:val="List Paragraph"/>
    <w:aliases w:val="Virsraksts"/>
    <w:basedOn w:val="Parasts"/>
    <w:link w:val="SarakstarindkopaRakstz"/>
    <w:uiPriority w:val="34"/>
    <w:qFormat/>
    <w:rsid w:val="00E93603"/>
    <w:pPr>
      <w:spacing w:after="0" w:line="240" w:lineRule="auto"/>
      <w:ind w:left="720"/>
    </w:pPr>
    <w:rPr>
      <w:rFonts w:ascii="Calibri" w:hAnsi="Calibri" w:cs="Calibri"/>
    </w:rPr>
  </w:style>
  <w:style w:type="character" w:styleId="Hipersaite">
    <w:name w:val="Hyperlink"/>
    <w:basedOn w:val="Noklusjumarindkopasfonts"/>
    <w:uiPriority w:val="99"/>
    <w:semiHidden/>
    <w:unhideWhenUsed/>
    <w:rsid w:val="00C41A35"/>
    <w:rPr>
      <w:color w:val="0000FF"/>
      <w:u w:val="single"/>
    </w:rPr>
  </w:style>
  <w:style w:type="character" w:customStyle="1" w:styleId="SarakstarindkopaRakstz">
    <w:name w:val="Saraksta rindkopa Rakstz."/>
    <w:aliases w:val="Virsraksts Rakstz."/>
    <w:link w:val="Sarakstarindkopa"/>
    <w:uiPriority w:val="34"/>
    <w:rsid w:val="0018454A"/>
    <w:rPr>
      <w:rFonts w:ascii="Calibri" w:hAnsi="Calibri" w:cs="Calibri"/>
    </w:rPr>
  </w:style>
  <w:style w:type="paragraph" w:customStyle="1" w:styleId="tv213">
    <w:name w:val="tv213"/>
    <w:basedOn w:val="Parasts"/>
    <w:qFormat/>
    <w:rsid w:val="0018454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aliases w:val="Header Char1,Header Char Char"/>
    <w:basedOn w:val="Parasts"/>
    <w:link w:val="GalveneRakstz"/>
    <w:rsid w:val="0018454A"/>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rsid w:val="0018454A"/>
    <w:rPr>
      <w:rFonts w:ascii="RimTimes" w:eastAsia="Times New Roman" w:hAnsi="RimTimes" w:cs="Times New Roman"/>
      <w:sz w:val="28"/>
      <w:szCs w:val="20"/>
      <w:lang w:val="en-GB"/>
    </w:rPr>
  </w:style>
  <w:style w:type="paragraph" w:styleId="Paraststmeklis">
    <w:name w:val="Normal (Web)"/>
    <w:basedOn w:val="Parasts"/>
    <w:uiPriority w:val="99"/>
    <w:rsid w:val="003E5B91"/>
    <w:pPr>
      <w:spacing w:before="100" w:after="0" w:line="240" w:lineRule="auto"/>
    </w:pPr>
    <w:rPr>
      <w:rFonts w:ascii="Times New Roman" w:eastAsia="Times New Roman" w:hAnsi="Times New Roman" w:cs="Times New Roman"/>
      <w:sz w:val="20"/>
      <w:szCs w:val="20"/>
      <w:lang w:val="en-GB" w:eastAsia="lv-LV"/>
    </w:rPr>
  </w:style>
  <w:style w:type="character" w:customStyle="1" w:styleId="Virsraksts1Rakstz">
    <w:name w:val="Virsraksts 1 Rakstz."/>
    <w:aliases w:val="H1 Rakstz.,First subtitle Rakstz."/>
    <w:basedOn w:val="Noklusjumarindkopasfonts"/>
    <w:link w:val="Virsraksts1"/>
    <w:uiPriority w:val="9"/>
    <w:rsid w:val="003B194A"/>
    <w:rPr>
      <w:rFonts w:ascii="Arial" w:eastAsia="Times New Roman" w:hAnsi="Arial" w:cs="Arial"/>
      <w:b/>
      <w:bCs/>
      <w:kern w:val="32"/>
      <w:sz w:val="28"/>
      <w:szCs w:val="32"/>
      <w:lang w:eastAsia="lv-LV"/>
    </w:rPr>
  </w:style>
  <w:style w:type="paragraph" w:styleId="Pamatteksts2">
    <w:name w:val="Body Text 2"/>
    <w:basedOn w:val="Parasts"/>
    <w:link w:val="Pamatteksts2Rakstz"/>
    <w:rsid w:val="003B194A"/>
    <w:pPr>
      <w:spacing w:before="120" w:after="0" w:line="240" w:lineRule="auto"/>
      <w:jc w:val="both"/>
    </w:pPr>
    <w:rPr>
      <w:rFonts w:ascii="Times New Roman" w:eastAsia="Times New Roman" w:hAnsi="Times New Roman" w:cs="Times New Roman"/>
      <w:sz w:val="24"/>
      <w:szCs w:val="20"/>
    </w:rPr>
  </w:style>
  <w:style w:type="character" w:customStyle="1" w:styleId="Pamatteksts2Rakstz">
    <w:name w:val="Pamatteksts 2 Rakstz."/>
    <w:basedOn w:val="Noklusjumarindkopasfonts"/>
    <w:link w:val="Pamatteksts2"/>
    <w:rsid w:val="003B194A"/>
    <w:rPr>
      <w:rFonts w:ascii="Times New Roman" w:eastAsia="Times New Roman" w:hAnsi="Times New Roman" w:cs="Times New Roman"/>
      <w:sz w:val="24"/>
      <w:szCs w:val="20"/>
    </w:rPr>
  </w:style>
  <w:style w:type="paragraph" w:styleId="Sarakstaaizzme">
    <w:name w:val="List Bullet"/>
    <w:basedOn w:val="Parasts"/>
    <w:autoRedefine/>
    <w:rsid w:val="003B194A"/>
    <w:pPr>
      <w:numPr>
        <w:ilvl w:val="1"/>
        <w:numId w:val="1"/>
      </w:numPr>
      <w:spacing w:after="0"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B42518"/>
    <w:pPr>
      <w:spacing w:after="0" w:line="240" w:lineRule="auto"/>
    </w:pPr>
  </w:style>
  <w:style w:type="paragraph" w:styleId="Vienkrsteksts">
    <w:name w:val="Plain Text"/>
    <w:basedOn w:val="Parasts"/>
    <w:link w:val="VienkrstekstsRakstz"/>
    <w:uiPriority w:val="99"/>
    <w:semiHidden/>
    <w:unhideWhenUsed/>
    <w:rsid w:val="00B42518"/>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semiHidden/>
    <w:rsid w:val="00B4251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27653">
      <w:bodyDiv w:val="1"/>
      <w:marLeft w:val="0"/>
      <w:marRight w:val="0"/>
      <w:marTop w:val="0"/>
      <w:marBottom w:val="0"/>
      <w:divBdr>
        <w:top w:val="none" w:sz="0" w:space="0" w:color="auto"/>
        <w:left w:val="none" w:sz="0" w:space="0" w:color="auto"/>
        <w:bottom w:val="none" w:sz="0" w:space="0" w:color="auto"/>
        <w:right w:val="none" w:sz="0" w:space="0" w:color="auto"/>
      </w:divBdr>
    </w:div>
    <w:div w:id="691414587">
      <w:bodyDiv w:val="1"/>
      <w:marLeft w:val="0"/>
      <w:marRight w:val="0"/>
      <w:marTop w:val="0"/>
      <w:marBottom w:val="0"/>
      <w:divBdr>
        <w:top w:val="none" w:sz="0" w:space="0" w:color="auto"/>
        <w:left w:val="none" w:sz="0" w:space="0" w:color="auto"/>
        <w:bottom w:val="none" w:sz="0" w:space="0" w:color="auto"/>
        <w:right w:val="none" w:sz="0" w:space="0" w:color="auto"/>
      </w:divBdr>
    </w:div>
    <w:div w:id="785464279">
      <w:bodyDiv w:val="1"/>
      <w:marLeft w:val="0"/>
      <w:marRight w:val="0"/>
      <w:marTop w:val="0"/>
      <w:marBottom w:val="0"/>
      <w:divBdr>
        <w:top w:val="none" w:sz="0" w:space="0" w:color="auto"/>
        <w:left w:val="none" w:sz="0" w:space="0" w:color="auto"/>
        <w:bottom w:val="none" w:sz="0" w:space="0" w:color="auto"/>
        <w:right w:val="none" w:sz="0" w:space="0" w:color="auto"/>
      </w:divBdr>
    </w:div>
    <w:div w:id="1388800372">
      <w:bodyDiv w:val="1"/>
      <w:marLeft w:val="0"/>
      <w:marRight w:val="0"/>
      <w:marTop w:val="0"/>
      <w:marBottom w:val="0"/>
      <w:divBdr>
        <w:top w:val="none" w:sz="0" w:space="0" w:color="auto"/>
        <w:left w:val="none" w:sz="0" w:space="0" w:color="auto"/>
        <w:bottom w:val="none" w:sz="0" w:space="0" w:color="auto"/>
        <w:right w:val="none" w:sz="0" w:space="0" w:color="auto"/>
      </w:divBdr>
    </w:div>
    <w:div w:id="1691252478">
      <w:bodyDiv w:val="1"/>
      <w:marLeft w:val="0"/>
      <w:marRight w:val="0"/>
      <w:marTop w:val="0"/>
      <w:marBottom w:val="0"/>
      <w:divBdr>
        <w:top w:val="none" w:sz="0" w:space="0" w:color="auto"/>
        <w:left w:val="none" w:sz="0" w:space="0" w:color="auto"/>
        <w:bottom w:val="none" w:sz="0" w:space="0" w:color="auto"/>
        <w:right w:val="none" w:sz="0" w:space="0" w:color="auto"/>
      </w:divBdr>
    </w:div>
    <w:div w:id="1936355895">
      <w:bodyDiv w:val="1"/>
      <w:marLeft w:val="0"/>
      <w:marRight w:val="0"/>
      <w:marTop w:val="0"/>
      <w:marBottom w:val="0"/>
      <w:divBdr>
        <w:top w:val="none" w:sz="0" w:space="0" w:color="auto"/>
        <w:left w:val="none" w:sz="0" w:space="0" w:color="auto"/>
        <w:bottom w:val="none" w:sz="0" w:space="0" w:color="auto"/>
        <w:right w:val="none" w:sz="0" w:space="0" w:color="auto"/>
      </w:divBdr>
    </w:div>
    <w:div w:id="19697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629</Words>
  <Characters>359</Characters>
  <Application>Microsoft Office Word</Application>
  <DocSecurity>4</DocSecurity>
  <Lines>2</Lines>
  <Paragraphs>1</Paragraphs>
  <ScaleCrop>false</ScaleCrop>
  <HeadingPairs>
    <vt:vector size="2" baseType="variant">
      <vt:variant>
        <vt:lpstr>Nosaukums</vt:lpstr>
      </vt:variant>
      <vt:variant>
        <vt:i4>1</vt:i4>
      </vt:variant>
    </vt:vector>
  </HeadingPairs>
  <TitlesOfParts>
    <vt:vector size="1" baseType="lpstr">
      <vt:lpstr/>
    </vt:vector>
  </TitlesOfParts>
  <Company>Rigas udens SIA</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Skulte</dc:creator>
  <cp:keywords/>
  <dc:description/>
  <cp:lastModifiedBy>Zane Zaķe</cp:lastModifiedBy>
  <cp:revision>2</cp:revision>
  <dcterms:created xsi:type="dcterms:W3CDTF">2023-02-24T07:21:00Z</dcterms:created>
  <dcterms:modified xsi:type="dcterms:W3CDTF">2023-02-24T07:21:00Z</dcterms:modified>
</cp:coreProperties>
</file>