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796188" w:rsidRPr="00796188" w14:paraId="5429D154" w14:textId="77777777" w:rsidTr="00B73737">
        <w:trPr>
          <w:jc w:val="center"/>
        </w:trPr>
        <w:tc>
          <w:tcPr>
            <w:tcW w:w="3652" w:type="dxa"/>
            <w:vAlign w:val="center"/>
          </w:tcPr>
          <w:p w14:paraId="7AF05251" w14:textId="77777777" w:rsidR="00796188" w:rsidRPr="00796188" w:rsidRDefault="00796188" w:rsidP="00B73737">
            <w:pPr>
              <w:spacing w:line="20" w:lineRule="atLeast"/>
              <w:rPr>
                <w:lang w:val="lv-LV"/>
              </w:rPr>
            </w:pPr>
            <w:r w:rsidRPr="00796188">
              <w:rPr>
                <w:lang w:val="lv-LV"/>
              </w:rPr>
              <w:t>Apraksts:</w:t>
            </w:r>
          </w:p>
        </w:tc>
        <w:tc>
          <w:tcPr>
            <w:tcW w:w="6408" w:type="dxa"/>
          </w:tcPr>
          <w:p w14:paraId="7092EB4D" w14:textId="77777777" w:rsidR="00796188" w:rsidRPr="00796188" w:rsidRDefault="00796188" w:rsidP="00B73737">
            <w:pPr>
              <w:spacing w:line="20" w:lineRule="atLeast"/>
              <w:jc w:val="center"/>
              <w:rPr>
                <w:b/>
                <w:lang w:val="lv-LV"/>
              </w:rPr>
            </w:pPr>
            <w:r w:rsidRPr="00796188">
              <w:rPr>
                <w:lang w:val="lv-LV"/>
              </w:rPr>
              <w:t>SIA “Rīgas ūdens” veic tirgus izpēti</w:t>
            </w:r>
          </w:p>
          <w:p w14:paraId="4F59EF2B" w14:textId="3053E7EF" w:rsidR="00796188" w:rsidRPr="00796188" w:rsidRDefault="00796188" w:rsidP="00B73737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796188">
              <w:rPr>
                <w:b/>
                <w:lang w:val="lv-LV"/>
              </w:rPr>
              <w:t>“</w:t>
            </w:r>
            <w:bookmarkStart w:id="0" w:name="_Hlk120879402"/>
            <w:r w:rsidR="007E4F6B" w:rsidRPr="007E4F6B">
              <w:rPr>
                <w:b/>
                <w:bCs/>
                <w:lang w:val="lv-LV"/>
              </w:rPr>
              <w:t>Dzeramā ūdens uzpildes staciju piegāde (3 gab.)</w:t>
            </w:r>
            <w:bookmarkEnd w:id="0"/>
            <w:r w:rsidRPr="00796188">
              <w:rPr>
                <w:b/>
                <w:lang w:val="lv-LV"/>
              </w:rPr>
              <w:t>”</w:t>
            </w:r>
          </w:p>
          <w:p w14:paraId="48392AC0" w14:textId="13771695" w:rsidR="00796188" w:rsidRPr="00796188" w:rsidRDefault="00796188" w:rsidP="00B73737">
            <w:pPr>
              <w:spacing w:line="20" w:lineRule="atLeast"/>
              <w:ind w:left="-120" w:right="-99"/>
              <w:jc w:val="center"/>
              <w:rPr>
                <w:b/>
                <w:lang w:val="lv-LV"/>
              </w:rPr>
            </w:pPr>
            <w:r w:rsidRPr="00796188">
              <w:rPr>
                <w:b/>
                <w:lang w:val="lv-LV"/>
              </w:rPr>
              <w:t>(identifikācijas Nr.1</w:t>
            </w:r>
            <w:r w:rsidR="007E4F6B">
              <w:rPr>
                <w:b/>
                <w:lang w:val="lv-LV"/>
              </w:rPr>
              <w:t>2</w:t>
            </w:r>
            <w:r w:rsidRPr="00796188">
              <w:rPr>
                <w:b/>
                <w:lang w:val="lv-LV"/>
              </w:rPr>
              <w:t>5)</w:t>
            </w:r>
          </w:p>
        </w:tc>
      </w:tr>
      <w:tr w:rsidR="00796188" w:rsidRPr="00796188" w14:paraId="6B019F8C" w14:textId="77777777" w:rsidTr="00B73737">
        <w:trPr>
          <w:jc w:val="center"/>
        </w:trPr>
        <w:tc>
          <w:tcPr>
            <w:tcW w:w="3652" w:type="dxa"/>
            <w:vAlign w:val="center"/>
          </w:tcPr>
          <w:p w14:paraId="63506B97" w14:textId="77777777" w:rsidR="00796188" w:rsidRPr="00796188" w:rsidRDefault="00796188" w:rsidP="00B73737">
            <w:pPr>
              <w:spacing w:line="20" w:lineRule="atLeast"/>
              <w:rPr>
                <w:lang w:val="lv-LV"/>
              </w:rPr>
            </w:pPr>
            <w:r w:rsidRPr="00796188">
              <w:rPr>
                <w:lang w:val="lv-LV"/>
              </w:rPr>
              <w:t xml:space="preserve">Piedāvājuma iesniegšanas termiņš: </w:t>
            </w:r>
          </w:p>
        </w:tc>
        <w:tc>
          <w:tcPr>
            <w:tcW w:w="6408" w:type="dxa"/>
          </w:tcPr>
          <w:p w14:paraId="1F3C6529" w14:textId="6A0E2ABB" w:rsidR="00796188" w:rsidRPr="00796188" w:rsidRDefault="00796188" w:rsidP="00B73737">
            <w:pPr>
              <w:spacing w:line="20" w:lineRule="atLeast"/>
              <w:rPr>
                <w:highlight w:val="yellow"/>
                <w:lang w:val="lv-LV"/>
              </w:rPr>
            </w:pPr>
            <w:r w:rsidRPr="00796188">
              <w:rPr>
                <w:b/>
                <w:lang w:val="lv-LV"/>
              </w:rPr>
              <w:t xml:space="preserve">2022.gada </w:t>
            </w:r>
            <w:r w:rsidR="00AA63CD">
              <w:rPr>
                <w:b/>
                <w:lang w:val="lv-LV"/>
              </w:rPr>
              <w:t>12</w:t>
            </w:r>
            <w:r w:rsidRPr="00796188">
              <w:rPr>
                <w:b/>
                <w:lang w:val="lv-LV"/>
              </w:rPr>
              <w:t>.</w:t>
            </w:r>
            <w:r w:rsidR="007E4F6B">
              <w:rPr>
                <w:b/>
                <w:lang w:val="lv-LV"/>
              </w:rPr>
              <w:t>decembris</w:t>
            </w:r>
            <w:r w:rsidRPr="00796188">
              <w:rPr>
                <w:b/>
                <w:lang w:val="lv-LV"/>
              </w:rPr>
              <w:t>, plkst.14.00</w:t>
            </w:r>
          </w:p>
        </w:tc>
      </w:tr>
      <w:tr w:rsidR="00796188" w:rsidRPr="00796188" w14:paraId="4911E2AA" w14:textId="77777777" w:rsidTr="007E4F6B">
        <w:trPr>
          <w:trHeight w:val="992"/>
          <w:jc w:val="center"/>
        </w:trPr>
        <w:tc>
          <w:tcPr>
            <w:tcW w:w="3652" w:type="dxa"/>
            <w:vAlign w:val="center"/>
          </w:tcPr>
          <w:p w14:paraId="3852ACE7" w14:textId="2BA4B435" w:rsidR="007E4F6B" w:rsidRPr="007E4F6B" w:rsidRDefault="00796188" w:rsidP="007E4F6B">
            <w:pPr>
              <w:spacing w:line="20" w:lineRule="atLeast"/>
              <w:rPr>
                <w:lang w:val="lv-LV"/>
              </w:rPr>
            </w:pPr>
            <w:r w:rsidRPr="00796188">
              <w:rPr>
                <w:lang w:val="lv-LV"/>
              </w:rPr>
              <w:t>Kontaktpersona</w:t>
            </w:r>
            <w:r w:rsidR="00CE41AD">
              <w:rPr>
                <w:lang w:val="lv-LV"/>
              </w:rPr>
              <w:t>s</w:t>
            </w:r>
            <w:r w:rsidR="007E4F6B">
              <w:rPr>
                <w:lang w:val="lv-LV"/>
              </w:rPr>
              <w:t>:</w:t>
            </w:r>
          </w:p>
        </w:tc>
        <w:tc>
          <w:tcPr>
            <w:tcW w:w="6408" w:type="dxa"/>
          </w:tcPr>
          <w:p w14:paraId="56BFFB40" w14:textId="390D58DB" w:rsidR="00796188" w:rsidRPr="00796188" w:rsidRDefault="00796188" w:rsidP="00B73737">
            <w:pPr>
              <w:spacing w:after="120" w:line="20" w:lineRule="atLeast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 xml:space="preserve">SIA “Rīgas ūdens” Apsaimniekošanas un resursu pārvaldības daļas </w:t>
            </w:r>
            <w:r w:rsidR="007E4F6B">
              <w:rPr>
                <w:lang w:val="lv-LV"/>
              </w:rPr>
              <w:t>s</w:t>
            </w:r>
            <w:r w:rsidR="007E4F6B" w:rsidRPr="007E4F6B">
              <w:rPr>
                <w:lang w:val="lv-LV"/>
              </w:rPr>
              <w:t>agādnie</w:t>
            </w:r>
            <w:r w:rsidR="007E4F6B">
              <w:rPr>
                <w:lang w:val="lv-LV"/>
              </w:rPr>
              <w:t>ce</w:t>
            </w:r>
            <w:r w:rsidR="007E4F6B" w:rsidRPr="007E4F6B">
              <w:rPr>
                <w:lang w:val="lv-LV"/>
              </w:rPr>
              <w:t xml:space="preserve"> - saimniecības pārzine</w:t>
            </w:r>
            <w:r w:rsidR="007E4F6B">
              <w:rPr>
                <w:lang w:val="lv-LV"/>
              </w:rPr>
              <w:t xml:space="preserve"> Signe Neija</w:t>
            </w:r>
            <w:r w:rsidRPr="00796188">
              <w:rPr>
                <w:lang w:val="lv-LV"/>
              </w:rPr>
              <w:t>, e-pasta adrese:</w:t>
            </w:r>
            <w:r w:rsidR="007E4F6B">
              <w:rPr>
                <w:rStyle w:val="Hipersaite"/>
              </w:rPr>
              <w:t>signe.neija</w:t>
            </w:r>
            <w:r w:rsidRPr="00796188">
              <w:rPr>
                <w:rStyle w:val="Hipersaite"/>
                <w:lang w:val="lv-LV"/>
              </w:rPr>
              <w:t>@rigasudens.lv</w:t>
            </w:r>
            <w:r w:rsidRPr="00796188">
              <w:rPr>
                <w:lang w:val="lv-LV"/>
              </w:rPr>
              <w:t>, tālr.670883</w:t>
            </w:r>
            <w:r w:rsidR="007E4F6B">
              <w:rPr>
                <w:lang w:val="lv-LV"/>
              </w:rPr>
              <w:t>45</w:t>
            </w:r>
            <w:r w:rsidRPr="00796188">
              <w:rPr>
                <w:lang w:val="lv-LV"/>
              </w:rPr>
              <w:t>.</w:t>
            </w:r>
          </w:p>
          <w:p w14:paraId="64C08742" w14:textId="50168A39" w:rsidR="00796188" w:rsidRPr="00796188" w:rsidRDefault="00796188" w:rsidP="00B73737">
            <w:pPr>
              <w:spacing w:line="20" w:lineRule="atLeast"/>
              <w:jc w:val="both"/>
              <w:rPr>
                <w:lang w:val="lv-LV"/>
              </w:rPr>
            </w:pPr>
          </w:p>
        </w:tc>
      </w:tr>
    </w:tbl>
    <w:p w14:paraId="4E317EFB" w14:textId="1C30E1CE" w:rsidR="00796188" w:rsidRPr="00796188" w:rsidRDefault="00796188" w:rsidP="00CE41AD">
      <w:pPr>
        <w:spacing w:before="60" w:line="20" w:lineRule="atLeast"/>
        <w:jc w:val="both"/>
        <w:rPr>
          <w:lang w:val="lv-LV"/>
        </w:rPr>
      </w:pPr>
      <w:r w:rsidRPr="00796188">
        <w:rPr>
          <w:lang w:val="lv-LV"/>
        </w:rPr>
        <w:t xml:space="preserve">Aicinām Jūs piedalīties tirgus izpētē un līdz </w:t>
      </w:r>
      <w:r w:rsidRPr="00796188">
        <w:rPr>
          <w:b/>
          <w:lang w:val="lv-LV"/>
        </w:rPr>
        <w:t xml:space="preserve">2022.gada </w:t>
      </w:r>
      <w:r w:rsidR="00AA63CD">
        <w:rPr>
          <w:b/>
          <w:lang w:val="lv-LV"/>
        </w:rPr>
        <w:t>12</w:t>
      </w:r>
      <w:r w:rsidRPr="00796188">
        <w:rPr>
          <w:b/>
          <w:lang w:val="lv-LV"/>
        </w:rPr>
        <w:t>.</w:t>
      </w:r>
      <w:r w:rsidR="007E4F6B">
        <w:rPr>
          <w:b/>
          <w:lang w:val="lv-LV"/>
        </w:rPr>
        <w:t>decembrim</w:t>
      </w:r>
      <w:r w:rsidRPr="00796188">
        <w:rPr>
          <w:b/>
          <w:lang w:val="lv-LV"/>
        </w:rPr>
        <w:t>, plkst.14.00</w:t>
      </w:r>
      <w:r w:rsidRPr="00796188">
        <w:rPr>
          <w:color w:val="FF0000"/>
          <w:lang w:val="lv-LV"/>
        </w:rPr>
        <w:t xml:space="preserve"> </w:t>
      </w:r>
      <w:r w:rsidRPr="00796188">
        <w:rPr>
          <w:lang w:val="lv-LV"/>
        </w:rPr>
        <w:t xml:space="preserve">nosūtīt savu piedāvājumu uz e-pasta adresi: </w:t>
      </w:r>
      <w:hyperlink r:id="rId5" w:history="1">
        <w:r w:rsidRPr="00796188">
          <w:rPr>
            <w:rStyle w:val="Hipersaite"/>
            <w:lang w:val="lv-LV"/>
          </w:rPr>
          <w:t>tirgusizpete@rigasudens.lv</w:t>
        </w:r>
      </w:hyperlink>
      <w:r w:rsidRPr="00796188">
        <w:rPr>
          <w:lang w:val="lv-LV"/>
        </w:rPr>
        <w:t xml:space="preserve">. </w:t>
      </w:r>
    </w:p>
    <w:p w14:paraId="5BE13A40" w14:textId="77777777" w:rsidR="00796188" w:rsidRPr="00796188" w:rsidRDefault="00796188" w:rsidP="00CE41AD">
      <w:pPr>
        <w:pStyle w:val="Komentrateksts"/>
        <w:jc w:val="both"/>
        <w:rPr>
          <w:sz w:val="24"/>
          <w:szCs w:val="24"/>
        </w:rPr>
      </w:pPr>
      <w:r w:rsidRPr="00796188">
        <w:rPr>
          <w:sz w:val="24"/>
          <w:szCs w:val="24"/>
        </w:rPr>
        <w:t>Pretendentam piedāvājumu jāiesniedz elektroniskā formā parakstītu ar drošu elektronisko parakstu, kas satur laika zīmogu.</w:t>
      </w:r>
    </w:p>
    <w:p w14:paraId="6A8485A2" w14:textId="77777777" w:rsidR="00796188" w:rsidRPr="00796188" w:rsidRDefault="00796188" w:rsidP="00796188">
      <w:pPr>
        <w:spacing w:before="120"/>
        <w:ind w:right="431"/>
        <w:rPr>
          <w:b/>
          <w:lang w:val="lv-LV"/>
        </w:rPr>
      </w:pPr>
      <w:r w:rsidRPr="00796188">
        <w:rPr>
          <w:b/>
          <w:lang w:val="lv-LV"/>
        </w:rPr>
        <w:t>IEPIRKUMA PRIEKŠMETS:</w:t>
      </w:r>
    </w:p>
    <w:p w14:paraId="790796A1" w14:textId="4FDB1782" w:rsidR="00796188" w:rsidRDefault="00796188" w:rsidP="00796188">
      <w:pPr>
        <w:jc w:val="both"/>
        <w:rPr>
          <w:bCs/>
          <w:lang w:val="lv-LV"/>
        </w:rPr>
      </w:pPr>
      <w:r w:rsidRPr="00796188">
        <w:rPr>
          <w:lang w:val="lv-LV"/>
        </w:rPr>
        <w:t xml:space="preserve">Iepirkuma priekšmets ir </w:t>
      </w:r>
      <w:r w:rsidR="007E4F6B" w:rsidRPr="007E4F6B">
        <w:rPr>
          <w:lang w:val="lv-LV"/>
        </w:rPr>
        <w:t xml:space="preserve">Dzeramā ūdens uzpildes staciju piegāde </w:t>
      </w:r>
      <w:r w:rsidRPr="00796188">
        <w:rPr>
          <w:bCs/>
          <w:lang w:val="lv-LV"/>
        </w:rPr>
        <w:t xml:space="preserve">(turpmāk – Preces), skaits – </w:t>
      </w:r>
      <w:r w:rsidR="007E4F6B">
        <w:rPr>
          <w:bCs/>
          <w:lang w:val="lv-LV"/>
        </w:rPr>
        <w:t>3</w:t>
      </w:r>
      <w:r w:rsidRPr="00796188">
        <w:rPr>
          <w:bCs/>
          <w:lang w:val="lv-LV"/>
        </w:rPr>
        <w:t xml:space="preserve"> gab</w:t>
      </w:r>
      <w:r w:rsidR="00C05358">
        <w:rPr>
          <w:bCs/>
          <w:lang w:val="lv-LV"/>
        </w:rPr>
        <w:t>.</w:t>
      </w:r>
    </w:p>
    <w:p w14:paraId="275E89FB" w14:textId="624F47AC" w:rsidR="00C05358" w:rsidRPr="00796188" w:rsidRDefault="00C05358" w:rsidP="00796188">
      <w:pPr>
        <w:jc w:val="both"/>
        <w:rPr>
          <w:lang w:val="lv-LV"/>
        </w:rPr>
      </w:pPr>
      <w:r w:rsidRPr="00C05358">
        <w:rPr>
          <w:lang w:val="lv-LV"/>
        </w:rPr>
        <w:t>Pasūtītājs patur iespēju samazināt preču skaitu finanšu nepietiekamības gadījumā, ja cenu piedāvājums pārsniedz budžetā šim nolūkam paredzētos līdzekļus</w:t>
      </w:r>
      <w:r>
        <w:rPr>
          <w:lang w:val="lv-LV"/>
        </w:rPr>
        <w:t>.</w:t>
      </w:r>
    </w:p>
    <w:p w14:paraId="332A8537" w14:textId="79737146" w:rsidR="00796188" w:rsidRPr="00796188" w:rsidRDefault="00796188" w:rsidP="00D173B1">
      <w:pPr>
        <w:spacing w:after="120"/>
        <w:jc w:val="both"/>
        <w:rPr>
          <w:lang w:val="lv-LV"/>
        </w:rPr>
      </w:pPr>
      <w:r w:rsidRPr="00796188">
        <w:rPr>
          <w:lang w:val="lv-LV"/>
        </w:rPr>
        <w:t>Piegādes adrese: Z.A.Mei</w:t>
      </w:r>
      <w:r w:rsidR="00CE41AD">
        <w:rPr>
          <w:lang w:val="lv-LV"/>
        </w:rPr>
        <w:t>e</w:t>
      </w:r>
      <w:r w:rsidRPr="00796188">
        <w:rPr>
          <w:lang w:val="lv-LV"/>
        </w:rPr>
        <w:t>rovica bulvāris 1, Rīga</w:t>
      </w:r>
      <w:r w:rsidR="007E4F6B">
        <w:rPr>
          <w:lang w:val="lv-LV"/>
        </w:rPr>
        <w:t xml:space="preserve">, </w:t>
      </w:r>
      <w:r w:rsidR="00D173B1" w:rsidRPr="00D173B1">
        <w:rPr>
          <w:lang w:val="lv-LV"/>
        </w:rPr>
        <w:t>Bauskas iela 209, Rīga</w:t>
      </w:r>
      <w:r w:rsidR="00D173B1">
        <w:rPr>
          <w:lang w:val="lv-LV"/>
        </w:rPr>
        <w:t xml:space="preserve">, </w:t>
      </w:r>
      <w:r w:rsidR="00D173B1" w:rsidRPr="00D173B1">
        <w:rPr>
          <w:lang w:val="lv-LV"/>
        </w:rPr>
        <w:t>Dzintara iela 60, Rīga.</w:t>
      </w:r>
    </w:p>
    <w:p w14:paraId="01456A06" w14:textId="77777777" w:rsidR="00796188" w:rsidRPr="00796188" w:rsidRDefault="00796188" w:rsidP="00796188">
      <w:pPr>
        <w:spacing w:before="120"/>
        <w:jc w:val="both"/>
        <w:rPr>
          <w:b/>
          <w:lang w:val="lv-LV"/>
        </w:rPr>
      </w:pPr>
      <w:r w:rsidRPr="00796188">
        <w:rPr>
          <w:b/>
          <w:lang w:val="lv-LV"/>
        </w:rPr>
        <w:t xml:space="preserve">IESNIEDZAMIE DOKUMENTI: </w:t>
      </w:r>
    </w:p>
    <w:p w14:paraId="5F010FE4" w14:textId="77777777" w:rsidR="00796188" w:rsidRPr="00796188" w:rsidRDefault="00796188" w:rsidP="00796188">
      <w:pPr>
        <w:tabs>
          <w:tab w:val="left" w:pos="567"/>
        </w:tabs>
        <w:spacing w:after="120"/>
        <w:jc w:val="both"/>
        <w:rPr>
          <w:lang w:val="lv-LV"/>
        </w:rPr>
      </w:pPr>
      <w:r w:rsidRPr="00796188">
        <w:rPr>
          <w:lang w:val="lv-LV"/>
        </w:rPr>
        <w:t xml:space="preserve">Pretendenta parakstīts Tehniskā specifikācijā – Finanšu piedāvājuma veidne saskaņā ar Pielikumu. </w:t>
      </w:r>
    </w:p>
    <w:p w14:paraId="46CB8202" w14:textId="77777777" w:rsidR="00796188" w:rsidRPr="00796188" w:rsidRDefault="00796188" w:rsidP="00796188">
      <w:pPr>
        <w:spacing w:before="60"/>
        <w:rPr>
          <w:b/>
          <w:lang w:val="lv-LV" w:eastAsia="lv-LV"/>
        </w:rPr>
      </w:pPr>
      <w:r w:rsidRPr="00796188">
        <w:rPr>
          <w:b/>
          <w:lang w:val="lv-LV" w:eastAsia="lv-LV"/>
        </w:rPr>
        <w:t>ATLASES PRASĪBAS:</w:t>
      </w:r>
    </w:p>
    <w:p w14:paraId="0847666A" w14:textId="0E33A210" w:rsidR="00796188" w:rsidRPr="00796188" w:rsidRDefault="00796188" w:rsidP="00796188">
      <w:pPr>
        <w:spacing w:after="120"/>
        <w:jc w:val="both"/>
        <w:rPr>
          <w:b/>
          <w:sz w:val="22"/>
          <w:szCs w:val="22"/>
          <w:lang w:val="lv-LV" w:eastAsia="lv-LV"/>
        </w:rPr>
      </w:pPr>
      <w:r w:rsidRPr="00796188">
        <w:rPr>
          <w:lang w:val="lv-LV"/>
        </w:rPr>
        <w:t>Pakalpojumu sniedzējs, kurš nodrošinās Preču piegādi saskaņā ar tehnisko specifikāciju – finanšu piedāvājuma veidni (Pielikumā).</w:t>
      </w:r>
    </w:p>
    <w:p w14:paraId="3630A243" w14:textId="77777777" w:rsidR="00796188" w:rsidRPr="007E4F6B" w:rsidRDefault="00796188" w:rsidP="00796188">
      <w:pPr>
        <w:spacing w:before="60"/>
        <w:rPr>
          <w:b/>
          <w:lang w:val="lv-LV" w:eastAsia="lv-LV"/>
        </w:rPr>
      </w:pPr>
      <w:r w:rsidRPr="007E4F6B">
        <w:rPr>
          <w:b/>
          <w:lang w:val="lv-LV" w:eastAsia="lv-LV"/>
        </w:rPr>
        <w:t>PAKALPOJUMU IZPILDES ORGANIZĀCIJA:</w:t>
      </w:r>
    </w:p>
    <w:p w14:paraId="02CDAF33" w14:textId="77777777" w:rsidR="00796188" w:rsidRPr="007E4F6B" w:rsidRDefault="00796188" w:rsidP="00796188">
      <w:pPr>
        <w:spacing w:after="120"/>
        <w:jc w:val="both"/>
        <w:rPr>
          <w:lang w:val="lv-LV"/>
        </w:rPr>
      </w:pPr>
      <w:r w:rsidRPr="007E4F6B">
        <w:rPr>
          <w:lang w:val="lv-LV"/>
        </w:rPr>
        <w:t>Plānotais preču piegādes laiks: 3 nedēļu laikā no līguma noslēgšanas brīža.</w:t>
      </w:r>
    </w:p>
    <w:p w14:paraId="27C6D640" w14:textId="77777777" w:rsidR="00796188" w:rsidRPr="00796188" w:rsidRDefault="00796188" w:rsidP="00796188">
      <w:pPr>
        <w:spacing w:before="60"/>
        <w:rPr>
          <w:b/>
          <w:lang w:val="lv-LV" w:eastAsia="lv-LV"/>
        </w:rPr>
      </w:pPr>
      <w:r w:rsidRPr="00796188">
        <w:rPr>
          <w:b/>
          <w:lang w:val="lv-LV" w:eastAsia="lv-LV"/>
        </w:rPr>
        <w:t>PIEDĀVĀJUMU VĒRTĒŠANA UN LĪGUMA SLĒGŠANA:</w:t>
      </w:r>
    </w:p>
    <w:p w14:paraId="5C1FC532" w14:textId="77B8341C" w:rsidR="007F5F2B" w:rsidRPr="00E26464" w:rsidRDefault="00796188" w:rsidP="00796188">
      <w:pPr>
        <w:tabs>
          <w:tab w:val="left" w:pos="426"/>
        </w:tabs>
        <w:spacing w:before="60"/>
        <w:jc w:val="both"/>
        <w:rPr>
          <w:lang w:val="lv-LV" w:eastAsia="lv-LV"/>
        </w:rPr>
      </w:pPr>
      <w:r w:rsidRPr="00E26464">
        <w:rPr>
          <w:lang w:val="lv-LV" w:eastAsia="lv-LV"/>
        </w:rPr>
        <w:t xml:space="preserve">Tirgus izpētes rezultātā SIA “Rīgas ūdens” noslēgs līgumu ar </w:t>
      </w:r>
      <w:r w:rsidR="007F5F2B" w:rsidRPr="00E26464">
        <w:rPr>
          <w:lang w:val="lv-LV" w:eastAsia="lv-LV"/>
        </w:rPr>
        <w:t>pretendentu</w:t>
      </w:r>
      <w:r w:rsidRPr="00E26464">
        <w:rPr>
          <w:lang w:val="lv-LV" w:eastAsia="lv-LV"/>
        </w:rPr>
        <w:t>, kura piedāvājums atbil</w:t>
      </w:r>
      <w:r w:rsidR="007F5F2B" w:rsidRPr="00E26464">
        <w:rPr>
          <w:lang w:val="lv-LV" w:eastAsia="lv-LV"/>
        </w:rPr>
        <w:t>dīs</w:t>
      </w:r>
      <w:r w:rsidRPr="00E26464">
        <w:rPr>
          <w:lang w:val="lv-LV" w:eastAsia="lv-LV"/>
        </w:rPr>
        <w:t xml:space="preserve"> uzaicinājuma prasībām un </w:t>
      </w:r>
      <w:r w:rsidR="007F5F2B" w:rsidRPr="00E26464">
        <w:rPr>
          <w:lang w:val="lv-LV" w:eastAsia="lv-LV"/>
        </w:rPr>
        <w:t>būs</w:t>
      </w:r>
      <w:r w:rsidRPr="00E26464">
        <w:rPr>
          <w:lang w:val="lv-LV" w:eastAsia="lv-LV"/>
        </w:rPr>
        <w:t xml:space="preserve"> ar zemāko kopējo piedāvājuma summu.</w:t>
      </w:r>
    </w:p>
    <w:p w14:paraId="5BA835D6" w14:textId="378B39A0" w:rsidR="00E26464" w:rsidRPr="00E26464" w:rsidRDefault="00796188" w:rsidP="00796188">
      <w:pPr>
        <w:tabs>
          <w:tab w:val="left" w:pos="426"/>
        </w:tabs>
        <w:spacing w:before="60"/>
        <w:jc w:val="both"/>
        <w:rPr>
          <w:lang w:val="lv-LV" w:eastAsia="ru-RU"/>
        </w:rPr>
      </w:pPr>
      <w:r w:rsidRPr="00E26464">
        <w:rPr>
          <w:lang w:val="lv-LV" w:eastAsia="ru-RU"/>
        </w:rPr>
        <w:t xml:space="preserve">Apmaksas noteikumi: </w:t>
      </w:r>
      <w:r w:rsidR="00E26464" w:rsidRPr="00E26464">
        <w:rPr>
          <w:lang w:val="lv-LV"/>
        </w:rPr>
        <w:t>30 (trīsdesmit) dienas pēc Preces piegādi apliecinošu dokumentu parakstīšanas.</w:t>
      </w:r>
    </w:p>
    <w:p w14:paraId="345B4AC0" w14:textId="77777777" w:rsidR="00796188" w:rsidRPr="00796188" w:rsidRDefault="00796188" w:rsidP="00796188">
      <w:pPr>
        <w:spacing w:after="120"/>
        <w:jc w:val="both"/>
        <w:rPr>
          <w:lang w:val="lv-LV" w:eastAsia="ru-RU"/>
        </w:rPr>
      </w:pPr>
      <w:r w:rsidRPr="00E26464">
        <w:rPr>
          <w:lang w:val="lv-LV" w:eastAsia="ru-RU"/>
        </w:rPr>
        <w:t>Piedāvājumā drīkst iekļaut papildinformāciju, ja tas palīdz labāk izprast piedāvājumu.</w:t>
      </w:r>
    </w:p>
    <w:p w14:paraId="2D4F84E3" w14:textId="77777777" w:rsidR="00796188" w:rsidRPr="00796188" w:rsidRDefault="00796188" w:rsidP="00796188">
      <w:pPr>
        <w:spacing w:before="60"/>
        <w:jc w:val="both"/>
        <w:rPr>
          <w:b/>
          <w:lang w:val="lv-LV" w:eastAsia="lv-LV"/>
        </w:rPr>
      </w:pPr>
      <w:r w:rsidRPr="00796188">
        <w:rPr>
          <w:b/>
          <w:lang w:val="lv-LV" w:eastAsia="lv-LV"/>
        </w:rPr>
        <w:t>IESNIEDZAMIE DOKUMENTI:</w:t>
      </w:r>
    </w:p>
    <w:p w14:paraId="5EA9C9D6" w14:textId="3FD57691" w:rsidR="00796188" w:rsidRPr="00686AE5" w:rsidRDefault="00796188" w:rsidP="00686AE5">
      <w:pPr>
        <w:tabs>
          <w:tab w:val="left" w:pos="426"/>
          <w:tab w:val="left" w:pos="1065"/>
        </w:tabs>
        <w:jc w:val="both"/>
        <w:rPr>
          <w:lang w:val="lv-LV" w:eastAsia="ru-RU"/>
        </w:rPr>
      </w:pPr>
      <w:r w:rsidRPr="00686AE5">
        <w:rPr>
          <w:lang w:val="lv-LV" w:eastAsia="ru-RU"/>
        </w:rPr>
        <w:t>Tehniskā specifikācija –finanšu piedāvājuma veidne tirgus izpēte Nr.1</w:t>
      </w:r>
      <w:r w:rsidR="007E4F6B">
        <w:rPr>
          <w:lang w:val="lv-LV" w:eastAsia="ru-RU"/>
        </w:rPr>
        <w:t>2</w:t>
      </w:r>
      <w:r w:rsidRPr="00686AE5">
        <w:rPr>
          <w:lang w:val="lv-LV" w:eastAsia="ru-RU"/>
        </w:rPr>
        <w:t>5 “</w:t>
      </w:r>
      <w:r w:rsidR="007E4F6B" w:rsidRPr="007E4F6B">
        <w:rPr>
          <w:lang w:val="lv-LV"/>
        </w:rPr>
        <w:t>Dzeramā ūdens uzpildes staciju piegāde (3 gab.)</w:t>
      </w:r>
      <w:r w:rsidRPr="00686AE5">
        <w:rPr>
          <w:lang w:val="lv-LV" w:eastAsia="ru-RU"/>
        </w:rPr>
        <w:t>” (Pielikumā).</w:t>
      </w:r>
    </w:p>
    <w:p w14:paraId="5C2168FB" w14:textId="77777777" w:rsidR="00686AE5" w:rsidRDefault="00686AE5" w:rsidP="00796188">
      <w:pPr>
        <w:contextualSpacing/>
        <w:jc w:val="both"/>
        <w:rPr>
          <w:b/>
          <w:lang w:val="lv-LV" w:eastAsia="lv-LV"/>
        </w:rPr>
      </w:pPr>
    </w:p>
    <w:p w14:paraId="6565E036" w14:textId="2E465B18" w:rsidR="00796188" w:rsidRPr="00796188" w:rsidRDefault="00796188" w:rsidP="00796188">
      <w:pPr>
        <w:contextualSpacing/>
        <w:jc w:val="both"/>
        <w:rPr>
          <w:b/>
          <w:lang w:val="lv-LV" w:eastAsia="lv-LV"/>
        </w:rPr>
      </w:pPr>
      <w:r w:rsidRPr="00796188">
        <w:rPr>
          <w:b/>
          <w:lang w:val="lv-LV" w:eastAsia="lv-LV"/>
        </w:rPr>
        <w:t>PIELIKUMĀ:</w:t>
      </w:r>
    </w:p>
    <w:p w14:paraId="105751AF" w14:textId="6D6E6D78" w:rsidR="00796188" w:rsidRPr="00796188" w:rsidRDefault="00796188" w:rsidP="00796188">
      <w:pPr>
        <w:spacing w:after="100" w:afterAutospacing="1"/>
        <w:jc w:val="both"/>
        <w:rPr>
          <w:lang w:val="lv-LV"/>
        </w:rPr>
      </w:pPr>
      <w:r w:rsidRPr="00796188">
        <w:rPr>
          <w:lang w:val="lv-LV"/>
        </w:rPr>
        <w:t xml:space="preserve">Tehniskā specifikācija </w:t>
      </w:r>
      <w:r w:rsidR="00686AE5">
        <w:rPr>
          <w:lang w:val="lv-LV"/>
        </w:rPr>
        <w:t xml:space="preserve">- </w:t>
      </w:r>
      <w:r w:rsidRPr="00796188">
        <w:rPr>
          <w:lang w:val="lv-LV"/>
        </w:rPr>
        <w:t>finanšu piedāvājuma veidne dalībai tirgus izpētē “</w:t>
      </w:r>
      <w:r w:rsidR="007E4F6B" w:rsidRPr="007E4F6B">
        <w:rPr>
          <w:lang w:val="lv-LV"/>
        </w:rPr>
        <w:t>Dzeramā ūdens uzpildes staciju piegāde (3 gab.)</w:t>
      </w:r>
      <w:r w:rsidRPr="00796188">
        <w:rPr>
          <w:lang w:val="lv-LV"/>
        </w:rPr>
        <w:t>” uz 3 (trīs) lapām.</w:t>
      </w:r>
    </w:p>
    <w:p w14:paraId="00E566CB" w14:textId="77777777" w:rsidR="00796188" w:rsidRPr="00796188" w:rsidRDefault="00796188" w:rsidP="00796188">
      <w:pPr>
        <w:suppressAutoHyphens w:val="0"/>
        <w:spacing w:after="160" w:line="259" w:lineRule="auto"/>
        <w:rPr>
          <w:lang w:val="lv-LV"/>
        </w:rPr>
      </w:pPr>
      <w:r w:rsidRPr="00796188">
        <w:rPr>
          <w:lang w:val="lv-LV"/>
        </w:rPr>
        <w:br w:type="page"/>
      </w:r>
    </w:p>
    <w:p w14:paraId="7BA52068" w14:textId="77777777" w:rsidR="00796188" w:rsidRPr="00796188" w:rsidRDefault="00796188" w:rsidP="00796188">
      <w:pPr>
        <w:jc w:val="right"/>
        <w:rPr>
          <w:lang w:val="lv-LV"/>
        </w:rPr>
        <w:sectPr w:rsidR="00796188" w:rsidRPr="00796188" w:rsidSect="00686A56">
          <w:pgSz w:w="11906" w:h="16838"/>
          <w:pgMar w:top="1531" w:right="964" w:bottom="964" w:left="964" w:header="709" w:footer="709" w:gutter="0"/>
          <w:cols w:space="708"/>
          <w:docGrid w:linePitch="360"/>
        </w:sectPr>
      </w:pPr>
    </w:p>
    <w:p w14:paraId="08D92B80" w14:textId="77777777" w:rsidR="00796188" w:rsidRPr="00796188" w:rsidRDefault="00796188" w:rsidP="00796188">
      <w:pPr>
        <w:jc w:val="right"/>
        <w:rPr>
          <w:lang w:val="lv-LV"/>
        </w:rPr>
      </w:pPr>
      <w:r w:rsidRPr="00796188">
        <w:rPr>
          <w:lang w:val="lv-LV"/>
        </w:rPr>
        <w:lastRenderedPageBreak/>
        <w:t xml:space="preserve">Pielikums </w:t>
      </w:r>
    </w:p>
    <w:p w14:paraId="0B7A9F00" w14:textId="234BE1FB" w:rsidR="00796188" w:rsidRPr="00686AE5" w:rsidRDefault="00796188" w:rsidP="00686AE5">
      <w:pPr>
        <w:jc w:val="center"/>
        <w:rPr>
          <w:b/>
          <w:bCs/>
          <w:lang w:val="lv-LV"/>
        </w:rPr>
      </w:pPr>
      <w:r w:rsidRPr="00796188">
        <w:rPr>
          <w:b/>
          <w:bCs/>
          <w:lang w:val="lv-LV"/>
        </w:rPr>
        <w:t>TEHNISKĀ SPECIFIKĀCIJA – FINANŠU PIEDĀVĀJUMA VEIDNE</w:t>
      </w:r>
    </w:p>
    <w:p w14:paraId="7A326A2F" w14:textId="6BFEC556" w:rsidR="00796188" w:rsidRPr="00796188" w:rsidRDefault="00796188" w:rsidP="00796188">
      <w:pPr>
        <w:tabs>
          <w:tab w:val="left" w:pos="9720"/>
        </w:tabs>
        <w:jc w:val="center"/>
        <w:rPr>
          <w:rFonts w:eastAsia="Calibri"/>
          <w:b/>
          <w:lang w:val="lv-LV"/>
        </w:rPr>
      </w:pPr>
      <w:r w:rsidRPr="00796188">
        <w:rPr>
          <w:rFonts w:eastAsia="Calibri"/>
          <w:b/>
          <w:lang w:val="lv-LV"/>
        </w:rPr>
        <w:t>“</w:t>
      </w:r>
      <w:r w:rsidR="007E4F6B" w:rsidRPr="007E4F6B">
        <w:rPr>
          <w:b/>
          <w:bCs/>
          <w:lang w:val="lv-LV"/>
        </w:rPr>
        <w:t>Dzeramā ūdens uzpildes staciju piegāde (3 gab.)</w:t>
      </w:r>
      <w:r w:rsidRPr="00796188">
        <w:rPr>
          <w:rFonts w:eastAsia="Calibri"/>
          <w:b/>
          <w:lang w:val="lv-LV"/>
        </w:rPr>
        <w:t xml:space="preserve">” </w:t>
      </w:r>
    </w:p>
    <w:p w14:paraId="7B208D33" w14:textId="77777777" w:rsidR="00796188" w:rsidRPr="00796188" w:rsidRDefault="00796188" w:rsidP="00796188">
      <w:pPr>
        <w:tabs>
          <w:tab w:val="left" w:pos="9720"/>
        </w:tabs>
        <w:jc w:val="center"/>
        <w:rPr>
          <w:rFonts w:eastAsia="Calibri"/>
          <w:b/>
          <w:lang w:val="lv-LV"/>
        </w:rPr>
      </w:pPr>
    </w:p>
    <w:p w14:paraId="2AD5CEBF" w14:textId="0C6740B5" w:rsidR="00796188" w:rsidRPr="00796188" w:rsidRDefault="00796188" w:rsidP="00796188">
      <w:pPr>
        <w:tabs>
          <w:tab w:val="left" w:pos="284"/>
        </w:tabs>
        <w:jc w:val="both"/>
        <w:rPr>
          <w:i/>
          <w:lang w:val="lv-LV"/>
        </w:rPr>
      </w:pPr>
      <w:r w:rsidRPr="00796188">
        <w:rPr>
          <w:lang w:val="lv-LV"/>
        </w:rPr>
        <w:t>Ar šo, &lt;</w:t>
      </w:r>
      <w:r w:rsidRPr="00796188">
        <w:rPr>
          <w:highlight w:val="lightGray"/>
          <w:lang w:val="lv-LV"/>
        </w:rPr>
        <w:t>pretendenta nosaukums</w:t>
      </w:r>
      <w:r w:rsidRPr="00796188">
        <w:rPr>
          <w:lang w:val="lv-LV"/>
        </w:rPr>
        <w:t>&gt;, reģ.Nr.&lt;</w:t>
      </w:r>
      <w:r w:rsidRPr="00796188">
        <w:rPr>
          <w:highlight w:val="lightGray"/>
          <w:lang w:val="lv-LV"/>
        </w:rPr>
        <w:t>reģistrācijas numurs</w:t>
      </w:r>
      <w:r w:rsidRPr="00796188">
        <w:rPr>
          <w:lang w:val="lv-LV"/>
        </w:rPr>
        <w:t>&gt;, iesniedz piedāvājumu tirgus izpētei “Portatīvo datoru piegāde” (turpmāk – Tirgus izpēte) a</w:t>
      </w:r>
      <w:r w:rsidRPr="00796188">
        <w:rPr>
          <w:i/>
          <w:lang w:val="lv-LV"/>
        </w:rPr>
        <w:t>pliecina, ka spēj veikt preču piegādi atbilstoši uzaicinājuma nosacījumiem un  saskaņā ar Tehniskajā specifikācijā – finanšu piedāvājumā  minēto.</w:t>
      </w:r>
    </w:p>
    <w:p w14:paraId="4AF7D970" w14:textId="2F587541" w:rsidR="00796188" w:rsidRPr="00686AE5" w:rsidRDefault="00796188" w:rsidP="00686AE5">
      <w:pPr>
        <w:pStyle w:val="Sarakstarindkopa"/>
        <w:widowControl w:val="0"/>
        <w:numPr>
          <w:ilvl w:val="0"/>
          <w:numId w:val="10"/>
        </w:numPr>
        <w:tabs>
          <w:tab w:val="left" w:pos="284"/>
        </w:tabs>
        <w:suppressAutoHyphens w:val="0"/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686AE5">
        <w:rPr>
          <w:rFonts w:ascii="Times New Roman" w:hAnsi="Times New Roman" w:cs="Times New Roman"/>
          <w:sz w:val="24"/>
          <w:szCs w:val="24"/>
          <w:lang w:val="lv-LV"/>
        </w:rPr>
        <w:t>Pretendents piedāvā nodrošināt  Tehniskajā specifikācijā - finanšu piedāvājumā norādīto Preču piegādi un uzstādīšanu par šādām izmaksām, kas ietver visas ar Preču piegādi un uzstādīšanu saistītās izmaksas, tai skaitā ceļa izmaksas līdz Pasūtītāja norādītajam objektam:</w:t>
      </w:r>
    </w:p>
    <w:p w14:paraId="106B670A" w14:textId="77777777" w:rsidR="007E4F6B" w:rsidRDefault="007E4F6B" w:rsidP="00796188">
      <w:pPr>
        <w:pStyle w:val="Sarakstarindkopa"/>
        <w:suppressAutoHyphens w:val="0"/>
        <w:spacing w:before="60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A3715EE" w14:textId="77777777" w:rsidR="007E4F6B" w:rsidRPr="007E4F6B" w:rsidRDefault="007E4F6B" w:rsidP="007E4F6B">
      <w:pPr>
        <w:numPr>
          <w:ilvl w:val="0"/>
          <w:numId w:val="11"/>
        </w:numPr>
        <w:suppressAutoHyphens w:val="0"/>
        <w:ind w:left="426" w:hanging="426"/>
        <w:contextualSpacing/>
        <w:rPr>
          <w:rFonts w:eastAsia="Calibri"/>
          <w:b/>
          <w:lang w:val="lv-LV"/>
        </w:rPr>
      </w:pPr>
      <w:r w:rsidRPr="007E4F6B">
        <w:rPr>
          <w:rFonts w:eastAsia="Calibri"/>
          <w:b/>
          <w:lang w:val="lv-LV"/>
        </w:rPr>
        <w:t>Darba sastāvs:</w:t>
      </w:r>
    </w:p>
    <w:p w14:paraId="5E514272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bCs/>
          <w:lang w:val="lv-LV"/>
        </w:rPr>
      </w:pPr>
      <w:r w:rsidRPr="007E4F6B">
        <w:rPr>
          <w:rFonts w:eastAsia="Calibri"/>
          <w:lang w:val="lv-LV"/>
        </w:rPr>
        <w:t xml:space="preserve">Nepieciešams piegādāt 3 (trīs) </w:t>
      </w:r>
      <w:r w:rsidRPr="007E4F6B">
        <w:rPr>
          <w:rFonts w:eastAsia="Calibri"/>
          <w:bCs/>
          <w:lang w:val="lv-LV"/>
        </w:rPr>
        <w:t>dzeramā ūdens uzpildes stacijas.</w:t>
      </w:r>
    </w:p>
    <w:p w14:paraId="6E6EFA56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lang w:val="lv-LV"/>
        </w:rPr>
      </w:pPr>
      <w:r w:rsidRPr="007E4F6B">
        <w:rPr>
          <w:rFonts w:eastAsia="Calibri"/>
          <w:lang w:val="lv-LV"/>
        </w:rPr>
        <w:t>Uzstādīšanas vieta - iekštelpās, pie sienas stiprināmas.</w:t>
      </w:r>
    </w:p>
    <w:p w14:paraId="328696CD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lang w:val="lv-LV"/>
        </w:rPr>
      </w:pPr>
      <w:r w:rsidRPr="007E4F6B">
        <w:rPr>
          <w:rFonts w:eastAsia="Calibri"/>
          <w:lang w:val="lv-LV"/>
        </w:rPr>
        <w:t>Elektrības pieslēgums 220/50 Hz.</w:t>
      </w:r>
    </w:p>
    <w:p w14:paraId="7053FD21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lang w:val="lv-LV"/>
        </w:rPr>
      </w:pPr>
      <w:r w:rsidRPr="007E4F6B">
        <w:rPr>
          <w:rFonts w:eastAsia="Calibri"/>
          <w:lang w:val="lv-LV"/>
        </w:rPr>
        <w:t>Kanalizācijas un ūdensvada pieslēgums.</w:t>
      </w:r>
    </w:p>
    <w:p w14:paraId="6122BFD7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lang w:val="lv-LV"/>
        </w:rPr>
      </w:pPr>
      <w:r w:rsidRPr="007E4F6B">
        <w:rPr>
          <w:rFonts w:eastAsia="Calibri"/>
          <w:lang w:val="lv-LV"/>
        </w:rPr>
        <w:t>Veikt uzstādīto dzeramā ūdens uzpildes staciju garantijas apkopi.</w:t>
      </w:r>
    </w:p>
    <w:p w14:paraId="0D2687D4" w14:textId="77777777" w:rsidR="007E4F6B" w:rsidRPr="007E4F6B" w:rsidRDefault="007E4F6B" w:rsidP="007E4F6B">
      <w:pPr>
        <w:suppressAutoHyphens w:val="0"/>
        <w:jc w:val="both"/>
        <w:rPr>
          <w:b/>
          <w:lang w:val="lv-LV" w:eastAsia="lv-LV"/>
        </w:rPr>
      </w:pPr>
    </w:p>
    <w:p w14:paraId="1A359900" w14:textId="77777777" w:rsidR="007E4F6B" w:rsidRPr="007E4F6B" w:rsidRDefault="007E4F6B" w:rsidP="007E4F6B">
      <w:pPr>
        <w:numPr>
          <w:ilvl w:val="0"/>
          <w:numId w:val="11"/>
        </w:numPr>
        <w:suppressAutoHyphens w:val="0"/>
        <w:ind w:left="426" w:hanging="426"/>
        <w:contextualSpacing/>
        <w:jc w:val="both"/>
        <w:rPr>
          <w:rFonts w:eastAsia="Calibri"/>
          <w:b/>
          <w:bCs/>
          <w:lang w:val="lv-LV"/>
        </w:rPr>
      </w:pPr>
      <w:r w:rsidRPr="007E4F6B">
        <w:rPr>
          <w:rFonts w:eastAsia="Calibri"/>
          <w:b/>
          <w:bCs/>
          <w:lang w:val="lv-LV"/>
        </w:rPr>
        <w:t>Prasības:</w:t>
      </w:r>
    </w:p>
    <w:p w14:paraId="153B4555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lang w:val="lv-LV"/>
        </w:rPr>
      </w:pPr>
      <w:r w:rsidRPr="007E4F6B">
        <w:rPr>
          <w:rFonts w:eastAsia="Calibri"/>
          <w:lang w:val="lv-LV"/>
        </w:rPr>
        <w:t>Pielietojamiem materiāliem, iekārtām  jāatbilst Eiropas Savienības sertifikācijas prasībām.</w:t>
      </w:r>
    </w:p>
    <w:p w14:paraId="1DDF876D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lang w:val="lv-LV"/>
        </w:rPr>
      </w:pPr>
      <w:r w:rsidRPr="007E4F6B">
        <w:rPr>
          <w:rFonts w:eastAsia="Calibri"/>
          <w:lang w:val="lv-LV"/>
        </w:rPr>
        <w:t>Dzeramā ūdens stacijas (jaunas, nelietotas, ražotāja oriģinālajā iepakojumā), kuras izgatavotas sākot ar 2022.gadu.</w:t>
      </w:r>
    </w:p>
    <w:p w14:paraId="235B2742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lang w:val="lv-LV"/>
        </w:rPr>
      </w:pPr>
      <w:r w:rsidRPr="007E4F6B">
        <w:rPr>
          <w:rFonts w:eastAsia="Calibri"/>
          <w:lang w:val="lv-LV"/>
        </w:rPr>
        <w:t>Pudeļu uzpildes stacijām jābūt vismaz A++ sezonālā energoefektivitātes klase.</w:t>
      </w:r>
    </w:p>
    <w:p w14:paraId="7AFDCD77" w14:textId="77777777" w:rsidR="007E4F6B" w:rsidRPr="007E4F6B" w:rsidRDefault="007E4F6B" w:rsidP="007E4F6B">
      <w:pPr>
        <w:numPr>
          <w:ilvl w:val="1"/>
          <w:numId w:val="11"/>
        </w:numPr>
        <w:suppressAutoHyphens w:val="0"/>
        <w:ind w:left="851" w:hanging="425"/>
        <w:contextualSpacing/>
        <w:jc w:val="both"/>
        <w:rPr>
          <w:rFonts w:eastAsia="Calibri"/>
          <w:lang w:val="lv-LV"/>
        </w:rPr>
      </w:pPr>
      <w:r w:rsidRPr="007E4F6B">
        <w:rPr>
          <w:rFonts w:eastAsia="Calibri"/>
          <w:szCs w:val="22"/>
          <w:lang w:val="lv-LV"/>
        </w:rPr>
        <w:t>D</w:t>
      </w:r>
      <w:r w:rsidRPr="007E4F6B">
        <w:rPr>
          <w:rFonts w:eastAsia="Calibri"/>
          <w:lang w:val="lv-LV"/>
        </w:rPr>
        <w:t>zeramā ūdens uzpildes staciju apraksts:</w:t>
      </w:r>
    </w:p>
    <w:p w14:paraId="75C03ACC" w14:textId="77777777" w:rsidR="007E4F6B" w:rsidRPr="007E4F6B" w:rsidRDefault="007E4F6B" w:rsidP="007E4F6B">
      <w:pPr>
        <w:suppressAutoHyphens w:val="0"/>
        <w:jc w:val="both"/>
        <w:rPr>
          <w:lang w:val="lv-LV" w:eastAsia="lv-LV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2226"/>
        <w:gridCol w:w="3685"/>
      </w:tblGrid>
      <w:tr w:rsidR="007E4F6B" w:rsidRPr="007E4F6B" w14:paraId="47E1B068" w14:textId="77777777" w:rsidTr="007E4F6B">
        <w:trPr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ABF4" w14:textId="77777777" w:rsidR="007E4F6B" w:rsidRPr="007E4F6B" w:rsidRDefault="007E4F6B" w:rsidP="007E4F6B">
            <w:pPr>
              <w:suppressAutoHyphens w:val="0"/>
              <w:spacing w:line="256" w:lineRule="auto"/>
              <w:jc w:val="center"/>
              <w:rPr>
                <w:b/>
                <w:bCs/>
                <w:lang w:val="lv-LV"/>
              </w:rPr>
            </w:pPr>
            <w:r w:rsidRPr="007E4F6B">
              <w:rPr>
                <w:b/>
                <w:bCs/>
                <w:lang w:val="lv-LV"/>
              </w:rPr>
              <w:t>Tehniskā specifikācija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959F" w14:textId="77777777" w:rsidR="007E4F6B" w:rsidRPr="007E4F6B" w:rsidRDefault="007E4F6B" w:rsidP="007E4F6B">
            <w:pPr>
              <w:suppressAutoHyphens w:val="0"/>
              <w:spacing w:line="256" w:lineRule="auto"/>
              <w:jc w:val="center"/>
              <w:rPr>
                <w:b/>
                <w:bCs/>
                <w:lang w:val="lv-LV"/>
              </w:rPr>
            </w:pPr>
            <w:r w:rsidRPr="007E4F6B">
              <w:rPr>
                <w:b/>
                <w:lang w:val="lv-LV"/>
              </w:rPr>
              <w:t>Pretendenta piedāvātās preces nosaukums, ražotājs, modelis un apraksts, pievienojot fotoattēlu</w:t>
            </w:r>
          </w:p>
        </w:tc>
      </w:tr>
      <w:tr w:rsidR="007E4F6B" w:rsidRPr="007E4F6B" w14:paraId="4ADAE6B8" w14:textId="77777777" w:rsidTr="007E4F6B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4FBC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 xml:space="preserve">Dzeramā ūdens uzpildes stacijas </w:t>
            </w:r>
            <w:r w:rsidRPr="007E4F6B">
              <w:rPr>
                <w:lang w:val="lv-LV" w:eastAsia="ru-RU"/>
              </w:rPr>
              <w:t>modelis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C3DB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ELKAY vai analogs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52E4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</w:tr>
      <w:tr w:rsidR="007E4F6B" w:rsidRPr="007E4F6B" w14:paraId="48ABE2D3" w14:textId="77777777" w:rsidTr="007E4F6B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FE47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 xml:space="preserve">Dzeramā ūdens uzpildes stacijas </w:t>
            </w:r>
            <w:r w:rsidRPr="007E4F6B">
              <w:rPr>
                <w:lang w:val="lv-LV" w:eastAsia="ru-RU"/>
              </w:rPr>
              <w:t>jauda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D709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 xml:space="preserve"> ~ 20 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6E07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</w:tr>
      <w:tr w:rsidR="007E4F6B" w:rsidRPr="007E4F6B" w14:paraId="41970271" w14:textId="77777777" w:rsidTr="007E4F6B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A228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Filtrs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826B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30 mikroni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AF3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</w:tr>
      <w:tr w:rsidR="007E4F6B" w:rsidRPr="007E4F6B" w14:paraId="4F5A40AB" w14:textId="77777777" w:rsidTr="007E4F6B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6DAF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 xml:space="preserve">Elektroenerģijas klase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BB19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Ne zemāk kā A+ +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6D4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</w:tr>
      <w:tr w:rsidR="007E4F6B" w:rsidRPr="007E4F6B" w14:paraId="1F006D13" w14:textId="77777777" w:rsidTr="007E4F6B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FD17D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Materiāls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7B6E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Nerūsējošais tērauds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EB0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 w:eastAsia="ru-RU"/>
              </w:rPr>
            </w:pPr>
          </w:p>
        </w:tc>
      </w:tr>
      <w:tr w:rsidR="007E4F6B" w:rsidRPr="007E4F6B" w14:paraId="3A55D296" w14:textId="77777777" w:rsidTr="007E4F6B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448C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Pudeles augstums ne mazāk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961C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350 mm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5B4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</w:tr>
      <w:tr w:rsidR="007E4F6B" w:rsidRPr="007E4F6B" w14:paraId="628AB32F" w14:textId="77777777" w:rsidTr="007E4F6B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A72D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  <w:r w:rsidRPr="007E4F6B">
              <w:rPr>
                <w:lang w:val="lv-LV"/>
              </w:rPr>
              <w:t>Bez dzesēšanas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254B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DB5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</w:tr>
      <w:tr w:rsidR="007E4F6B" w:rsidRPr="007E4F6B" w14:paraId="76BF1A4D" w14:textId="77777777" w:rsidTr="007E4F6B">
        <w:trPr>
          <w:jc w:val="center"/>
        </w:trPr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0AA1" w14:textId="77777777" w:rsidR="007E4F6B" w:rsidRPr="007E4F6B" w:rsidRDefault="007E4F6B" w:rsidP="007E4F6B">
            <w:pPr>
              <w:suppressAutoHyphens w:val="0"/>
              <w:spacing w:before="120" w:line="256" w:lineRule="auto"/>
              <w:jc w:val="both"/>
              <w:rPr>
                <w:lang w:val="fi-FI" w:eastAsia="fi-FI"/>
              </w:rPr>
            </w:pPr>
            <w:r w:rsidRPr="007E4F6B">
              <w:rPr>
                <w:lang w:val="lv-LV"/>
              </w:rPr>
              <w:lastRenderedPageBreak/>
              <w:t>Preces piegādes termiņš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CCA8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20C6" w14:textId="77777777" w:rsidR="007E4F6B" w:rsidRPr="007E4F6B" w:rsidRDefault="007E4F6B" w:rsidP="007E4F6B">
            <w:pPr>
              <w:suppressAutoHyphens w:val="0"/>
              <w:spacing w:line="256" w:lineRule="auto"/>
              <w:rPr>
                <w:lang w:val="lv-LV"/>
              </w:rPr>
            </w:pPr>
          </w:p>
        </w:tc>
      </w:tr>
    </w:tbl>
    <w:p w14:paraId="63D12CFD" w14:textId="730E67BB" w:rsidR="00796188" w:rsidRPr="00C05358" w:rsidRDefault="00C05358" w:rsidP="00796188">
      <w:pPr>
        <w:pStyle w:val="Sarakstarindkopa"/>
        <w:suppressAutoHyphens w:val="0"/>
        <w:spacing w:before="60"/>
        <w:ind w:left="426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*</w:t>
      </w:r>
      <w:r w:rsidRPr="00C05358">
        <w:rPr>
          <w:rFonts w:ascii="Times New Roman" w:hAnsi="Times New Roman" w:cs="Times New Roman"/>
          <w:lang w:val="lv-LV"/>
        </w:rPr>
        <w:t>Pasūtītājs patur iespēju samazināt preču skaitu finanšu nepietiekamības gadījumā, ja cenu piedāvājums pārsniedz budžetā šim nolūkam paredzētos līdzekļus.</w:t>
      </w:r>
    </w:p>
    <w:p w14:paraId="6AB7DEEB" w14:textId="64C075C7" w:rsidR="00796188" w:rsidRPr="00796188" w:rsidRDefault="00796188" w:rsidP="00686AE5">
      <w:pPr>
        <w:pStyle w:val="Sarakstarindkopa"/>
        <w:numPr>
          <w:ilvl w:val="0"/>
          <w:numId w:val="10"/>
        </w:numPr>
        <w:suppressAutoHyphens w:val="0"/>
        <w:spacing w:before="60"/>
        <w:ind w:left="426" w:hanging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Apmaksas noteikumi: 30 (trīsdesmit) dienas pēc Preču piegādi apliecinošu dokumentu parakstīšanas.</w:t>
      </w:r>
    </w:p>
    <w:p w14:paraId="2AEFC4A0" w14:textId="77777777" w:rsidR="00796188" w:rsidRPr="00796188" w:rsidRDefault="00796188" w:rsidP="00686AE5">
      <w:pPr>
        <w:pStyle w:val="Sarakstarindkopa"/>
        <w:widowControl w:val="0"/>
        <w:numPr>
          <w:ilvl w:val="0"/>
          <w:numId w:val="10"/>
        </w:numPr>
        <w:tabs>
          <w:tab w:val="left" w:pos="426"/>
        </w:tabs>
        <w:suppressAutoHyphens w:val="0"/>
        <w:ind w:left="709" w:hanging="709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Apliecinām, ka:</w:t>
      </w:r>
    </w:p>
    <w:p w14:paraId="4B56ED24" w14:textId="7777777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visa Tirgus izpētei iesniegtā informācija ir patiesa;</w:t>
      </w:r>
    </w:p>
    <w:p w14:paraId="60D44EB3" w14:textId="7777777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uz &lt;</w:t>
      </w:r>
      <w:r w:rsidRPr="00796188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pretendenta nosaukums</w:t>
      </w:r>
      <w:r w:rsidRPr="00796188">
        <w:rPr>
          <w:rFonts w:ascii="Times New Roman" w:hAnsi="Times New Roman" w:cs="Times New Roman"/>
          <w:sz w:val="24"/>
          <w:szCs w:val="24"/>
          <w:lang w:val="lv-LV"/>
        </w:rPr>
        <w:t>&gt; neattiecas Sabiedrisko pakalpojumu sniedzēju iepirkumu likuma 48.panta pirmās daļas izslēgšanas nosacījumi;</w:t>
      </w:r>
    </w:p>
    <w:p w14:paraId="4BDC13F3" w14:textId="7777777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Tirgus izpētes uzaicinājuma prasības un nosacījumi ir skaidri un saprotami;</w:t>
      </w:r>
    </w:p>
    <w:p w14:paraId="54F632D5" w14:textId="7777777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pretendents &lt;</w:t>
      </w:r>
      <w:r w:rsidRPr="00796188">
        <w:rPr>
          <w:rFonts w:ascii="Times New Roman" w:hAnsi="Times New Roman" w:cs="Times New Roman"/>
          <w:sz w:val="24"/>
          <w:szCs w:val="24"/>
          <w:highlight w:val="lightGray"/>
          <w:lang w:val="lv-LV"/>
        </w:rPr>
        <w:t>pretendenta nosaukums</w:t>
      </w:r>
      <w:r w:rsidRPr="00796188">
        <w:rPr>
          <w:rFonts w:ascii="Times New Roman" w:hAnsi="Times New Roman" w:cs="Times New Roman"/>
          <w:sz w:val="24"/>
          <w:szCs w:val="24"/>
          <w:lang w:val="lv-LV"/>
        </w:rPr>
        <w:t xml:space="preserve">&gt; spēj veikt Pakalpojuma nodrošināšanu saskaņā ar minēto tehnisko specifikāciju; </w:t>
      </w:r>
    </w:p>
    <w:p w14:paraId="04090241" w14:textId="3BDB1757" w:rsidR="00796188" w:rsidRPr="00796188" w:rsidRDefault="00796188" w:rsidP="00796188">
      <w:pPr>
        <w:pStyle w:val="Sarakstarindkopa"/>
        <w:widowControl w:val="0"/>
        <w:numPr>
          <w:ilvl w:val="1"/>
          <w:numId w:val="5"/>
        </w:numPr>
        <w:tabs>
          <w:tab w:val="left" w:pos="284"/>
        </w:tabs>
        <w:suppressAutoHyphens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 xml:space="preserve">šī piedāvājuma derīguma termiņš ir </w:t>
      </w:r>
      <w:r w:rsidR="007F5F2B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796188">
        <w:rPr>
          <w:rFonts w:ascii="Times New Roman" w:hAnsi="Times New Roman" w:cs="Times New Roman"/>
          <w:sz w:val="24"/>
          <w:szCs w:val="24"/>
          <w:lang w:val="lv-LV"/>
        </w:rPr>
        <w:t>0 (</w:t>
      </w:r>
      <w:r w:rsidR="007F5F2B">
        <w:rPr>
          <w:rFonts w:ascii="Times New Roman" w:hAnsi="Times New Roman" w:cs="Times New Roman"/>
          <w:sz w:val="24"/>
          <w:szCs w:val="24"/>
          <w:lang w:val="lv-LV"/>
        </w:rPr>
        <w:t>trīs</w:t>
      </w:r>
      <w:r w:rsidRPr="00796188">
        <w:rPr>
          <w:rFonts w:ascii="Times New Roman" w:hAnsi="Times New Roman" w:cs="Times New Roman"/>
          <w:sz w:val="24"/>
          <w:szCs w:val="24"/>
          <w:lang w:val="lv-LV"/>
        </w:rPr>
        <w:t>desmit) dienas skaitot no piedāvājumu iesniegšanas termiņa beigu datuma.</w:t>
      </w:r>
    </w:p>
    <w:p w14:paraId="68A8282A" w14:textId="77777777" w:rsidR="00796188" w:rsidRPr="00796188" w:rsidRDefault="00796188" w:rsidP="00686AE5">
      <w:pPr>
        <w:pStyle w:val="Sarakstarindkopa"/>
        <w:widowControl w:val="0"/>
        <w:numPr>
          <w:ilvl w:val="0"/>
          <w:numId w:val="10"/>
        </w:numPr>
        <w:tabs>
          <w:tab w:val="left" w:pos="567"/>
        </w:tabs>
        <w:suppressAutoHyphens w:val="0"/>
        <w:ind w:hanging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>Esam iepazinušies ar informāciju, kas nepieciešama piedāvājuma sagatavošanai un Tirgus izpētes uzaicinājumā norādītās Pakalpojuma nodrošināšanai.</w:t>
      </w:r>
    </w:p>
    <w:p w14:paraId="1619C813" w14:textId="77777777" w:rsidR="00796188" w:rsidRPr="00796188" w:rsidRDefault="00796188" w:rsidP="00686AE5">
      <w:pPr>
        <w:pStyle w:val="Sarakstarindkopa"/>
        <w:widowControl w:val="0"/>
        <w:numPr>
          <w:ilvl w:val="0"/>
          <w:numId w:val="10"/>
        </w:numPr>
        <w:tabs>
          <w:tab w:val="left" w:pos="567"/>
        </w:tabs>
        <w:suppressAutoHyphens w:val="0"/>
        <w:ind w:hanging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796188">
        <w:rPr>
          <w:rFonts w:ascii="Times New Roman" w:hAnsi="Times New Roman" w:cs="Times New Roman"/>
          <w:sz w:val="24"/>
          <w:szCs w:val="24"/>
          <w:lang w:val="lv-LV"/>
        </w:rPr>
        <w:t xml:space="preserve">Pretendenta kontaktpersona: </w:t>
      </w:r>
      <w:r w:rsidRPr="00796188">
        <w:rPr>
          <w:rFonts w:ascii="Times New Roman" w:hAnsi="Times New Roman" w:cs="Times New Roman"/>
          <w:i/>
          <w:sz w:val="24"/>
          <w:szCs w:val="24"/>
          <w:lang w:val="lv-LV"/>
        </w:rPr>
        <w:t>(</w:t>
      </w:r>
      <w:r w:rsidRPr="00796188">
        <w:rPr>
          <w:rFonts w:ascii="Times New Roman" w:hAnsi="Times New Roman" w:cs="Times New Roman"/>
          <w:i/>
          <w:sz w:val="24"/>
          <w:szCs w:val="24"/>
          <w:highlight w:val="lightGray"/>
          <w:lang w:val="lv-LV"/>
        </w:rPr>
        <w:t>vārds, uzvārds, amats, tālrunis, e-pasta adrese</w:t>
      </w:r>
      <w:r w:rsidRPr="00796188">
        <w:rPr>
          <w:rFonts w:ascii="Times New Roman" w:hAnsi="Times New Roman" w:cs="Times New Roman"/>
          <w:i/>
          <w:sz w:val="24"/>
          <w:szCs w:val="24"/>
          <w:lang w:val="lv-LV"/>
        </w:rPr>
        <w:t>).</w:t>
      </w:r>
    </w:p>
    <w:p w14:paraId="761D3B32" w14:textId="77777777" w:rsidR="00796188" w:rsidRPr="00796188" w:rsidRDefault="00796188" w:rsidP="00796188">
      <w:pPr>
        <w:pStyle w:val="Sarakstarindkopa"/>
        <w:widowControl w:val="0"/>
        <w:tabs>
          <w:tab w:val="left" w:pos="567"/>
        </w:tabs>
        <w:suppressAutoHyphens w:val="0"/>
        <w:ind w:left="60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pPr w:leftFromText="180" w:rightFromText="180" w:vertAnchor="text" w:horzAnchor="margin" w:tblpXSpec="center" w:tblpY="182"/>
        <w:tblW w:w="12474" w:type="dxa"/>
        <w:tblLook w:val="0000" w:firstRow="0" w:lastRow="0" w:firstColumn="0" w:lastColumn="0" w:noHBand="0" w:noVBand="0"/>
      </w:tblPr>
      <w:tblGrid>
        <w:gridCol w:w="6946"/>
        <w:gridCol w:w="567"/>
        <w:gridCol w:w="4961"/>
      </w:tblGrid>
      <w:tr w:rsidR="00796188" w:rsidRPr="00796188" w14:paraId="6C52115B" w14:textId="77777777" w:rsidTr="00C05358">
        <w:tc>
          <w:tcPr>
            <w:tcW w:w="6946" w:type="dxa"/>
          </w:tcPr>
          <w:p w14:paraId="5A74D324" w14:textId="77777777" w:rsidR="00796188" w:rsidRPr="00796188" w:rsidRDefault="00796188" w:rsidP="00B7373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796188">
              <w:rPr>
                <w:lang w:val="lv-LV"/>
              </w:rPr>
              <w:t>Pretendenta nosaukums un reģistrācijas numurs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ED4EE29" w14:textId="77777777" w:rsidR="00796188" w:rsidRPr="00796188" w:rsidRDefault="00796188" w:rsidP="00B7373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59C16BD1" w14:textId="77777777" w:rsidR="00796188" w:rsidRPr="00796188" w:rsidRDefault="00796188" w:rsidP="00B73737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796188" w:rsidRPr="00796188" w14:paraId="4FFAD0F7" w14:textId="77777777" w:rsidTr="00C05358">
        <w:tc>
          <w:tcPr>
            <w:tcW w:w="6946" w:type="dxa"/>
          </w:tcPr>
          <w:p w14:paraId="2370C77F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796188">
              <w:rPr>
                <w:lang w:val="lv-LV"/>
              </w:rPr>
              <w:t>Pretendenta bankas rekvizīti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A21B4B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DFDE303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796188" w:rsidRPr="00796188" w14:paraId="16F56836" w14:textId="77777777" w:rsidTr="00C05358">
        <w:tc>
          <w:tcPr>
            <w:tcW w:w="6946" w:type="dxa"/>
          </w:tcPr>
          <w:p w14:paraId="642F7CA1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  <w:r w:rsidRPr="00796188">
              <w:rPr>
                <w:lang w:val="lv-LV"/>
              </w:rPr>
              <w:t>Pretendenta paraksttiesīgās vai pilnvarotās personas vārds, uzvārds, amats: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CD11B8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22D8288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rPr>
                <w:lang w:val="lv-LV"/>
              </w:rPr>
            </w:pPr>
          </w:p>
        </w:tc>
      </w:tr>
      <w:tr w:rsidR="00796188" w:rsidRPr="00796188" w14:paraId="4EF2FDED" w14:textId="77777777" w:rsidTr="00C05358">
        <w:tc>
          <w:tcPr>
            <w:tcW w:w="6946" w:type="dxa"/>
          </w:tcPr>
          <w:p w14:paraId="5FAB9A0F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>Paraksts: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542255D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65A03A8C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796188" w:rsidRPr="00796188" w14:paraId="4E197839" w14:textId="77777777" w:rsidTr="00C05358">
        <w:tc>
          <w:tcPr>
            <w:tcW w:w="6946" w:type="dxa"/>
          </w:tcPr>
          <w:p w14:paraId="5B044A9B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>Datums, vieta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EAF1086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2D19B3F5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  <w:tr w:rsidR="00796188" w:rsidRPr="00796188" w14:paraId="692E2853" w14:textId="77777777" w:rsidTr="00C05358">
        <w:trPr>
          <w:trHeight w:val="409"/>
        </w:trPr>
        <w:tc>
          <w:tcPr>
            <w:tcW w:w="6946" w:type="dxa"/>
          </w:tcPr>
          <w:p w14:paraId="422601B7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  <w:r w:rsidRPr="00796188">
              <w:rPr>
                <w:lang w:val="lv-LV"/>
              </w:rPr>
              <w:t>Juridiskā un pasta adreses, tālruņu un faksa numuri, e-pasta adreses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1CAF9C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dotted" w:sz="4" w:space="0" w:color="auto"/>
            </w:tcBorders>
          </w:tcPr>
          <w:p w14:paraId="3289BD41" w14:textId="77777777" w:rsidR="00796188" w:rsidRPr="00796188" w:rsidRDefault="00796188" w:rsidP="00B73737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426" w:hanging="426"/>
              <w:jc w:val="both"/>
              <w:rPr>
                <w:lang w:val="lv-LV"/>
              </w:rPr>
            </w:pPr>
          </w:p>
        </w:tc>
      </w:tr>
    </w:tbl>
    <w:p w14:paraId="2ACDDD75" w14:textId="77777777" w:rsidR="00796188" w:rsidRPr="00796188" w:rsidRDefault="00796188" w:rsidP="00796188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36B59B29" w14:textId="77777777" w:rsidR="00796188" w:rsidRPr="00796188" w:rsidRDefault="00796188" w:rsidP="00796188">
      <w:pPr>
        <w:tabs>
          <w:tab w:val="left" w:pos="426"/>
          <w:tab w:val="left" w:pos="9000"/>
        </w:tabs>
        <w:spacing w:before="60"/>
        <w:jc w:val="both"/>
        <w:rPr>
          <w:i/>
          <w:lang w:val="lv-LV" w:eastAsia="ar-SA"/>
        </w:rPr>
      </w:pPr>
    </w:p>
    <w:p w14:paraId="5DA53714" w14:textId="77777777" w:rsidR="004C6D09" w:rsidRPr="00796188" w:rsidRDefault="004C6D09">
      <w:pPr>
        <w:rPr>
          <w:lang w:val="lv-LV"/>
        </w:rPr>
      </w:pPr>
    </w:p>
    <w:sectPr w:rsidR="004C6D09" w:rsidRPr="00796188" w:rsidSect="00686A56">
      <w:pgSz w:w="16838" w:h="11906" w:orient="landscape"/>
      <w:pgMar w:top="964" w:right="964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92E"/>
    <w:multiLevelType w:val="hybridMultilevel"/>
    <w:tmpl w:val="FAD8BBBA"/>
    <w:lvl w:ilvl="0" w:tplc="04260003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 w15:restartNumberingAfterBreak="0">
    <w:nsid w:val="1FBE7A80"/>
    <w:multiLevelType w:val="hybridMultilevel"/>
    <w:tmpl w:val="F2E864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46851"/>
    <w:multiLevelType w:val="hybridMultilevel"/>
    <w:tmpl w:val="60204AE6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6AF"/>
    <w:multiLevelType w:val="hybridMultilevel"/>
    <w:tmpl w:val="DF14C460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C7414"/>
    <w:multiLevelType w:val="multilevel"/>
    <w:tmpl w:val="3604941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6" w15:restartNumberingAfterBreak="0">
    <w:nsid w:val="51D531A1"/>
    <w:multiLevelType w:val="hybridMultilevel"/>
    <w:tmpl w:val="95080218"/>
    <w:lvl w:ilvl="0" w:tplc="04260003">
      <w:start w:val="1"/>
      <w:numFmt w:val="bullet"/>
      <w:lvlText w:val="o"/>
      <w:lvlJc w:val="left"/>
      <w:pPr>
        <w:ind w:left="62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7" w15:restartNumberingAfterBreak="0">
    <w:nsid w:val="53356000"/>
    <w:multiLevelType w:val="hybridMultilevel"/>
    <w:tmpl w:val="34AAACAC"/>
    <w:lvl w:ilvl="0" w:tplc="25EC2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87D53"/>
    <w:multiLevelType w:val="hybridMultilevel"/>
    <w:tmpl w:val="1834F2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611E8"/>
    <w:multiLevelType w:val="hybridMultilevel"/>
    <w:tmpl w:val="2A741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88"/>
    <w:rsid w:val="002E27EF"/>
    <w:rsid w:val="004C6D09"/>
    <w:rsid w:val="00644395"/>
    <w:rsid w:val="00686AE5"/>
    <w:rsid w:val="00796188"/>
    <w:rsid w:val="007E4F6B"/>
    <w:rsid w:val="007F5F2B"/>
    <w:rsid w:val="008807C1"/>
    <w:rsid w:val="00A861B5"/>
    <w:rsid w:val="00AA63CD"/>
    <w:rsid w:val="00C05358"/>
    <w:rsid w:val="00CE41AD"/>
    <w:rsid w:val="00D173B1"/>
    <w:rsid w:val="00E2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AEBA"/>
  <w15:chartTrackingRefBased/>
  <w15:docId w15:val="{373105CB-2463-4ED2-A735-C738AE4C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961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Virsraksti Rakstz.,H&amp;P List Paragraph Rakstz.,2 Rakstz.,Syle 1 Rakstz.,Saraksta rindkopa1 Rakstz."/>
    <w:link w:val="Sarakstarindkopa"/>
    <w:uiPriority w:val="99"/>
    <w:qFormat/>
    <w:locked/>
    <w:rsid w:val="00796188"/>
    <w:rPr>
      <w:rFonts w:eastAsia="Times New Roman"/>
      <w:lang w:val="en-US"/>
    </w:rPr>
  </w:style>
  <w:style w:type="character" w:styleId="Hipersaite">
    <w:name w:val="Hyperlink"/>
    <w:basedOn w:val="Noklusjumarindkopasfonts"/>
    <w:uiPriority w:val="99"/>
    <w:unhideWhenUsed/>
    <w:rsid w:val="00796188"/>
    <w:rPr>
      <w:color w:val="0563C1" w:themeColor="hyperlink"/>
      <w:u w:val="single"/>
    </w:rPr>
  </w:style>
  <w:style w:type="paragraph" w:styleId="Sarakstarindkopa">
    <w:name w:val="List Paragraph"/>
    <w:aliases w:val="Strip,Virsraksti,H&amp;P List Paragraph,2,Syle 1,Saraksta rindkopa1"/>
    <w:basedOn w:val="Parasts"/>
    <w:link w:val="SarakstarindkopaRakstz"/>
    <w:uiPriority w:val="99"/>
    <w:qFormat/>
    <w:rsid w:val="00796188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Komentrateksts">
    <w:name w:val="annotation text"/>
    <w:basedOn w:val="Parasts"/>
    <w:link w:val="KomentratekstsRakstz"/>
    <w:uiPriority w:val="99"/>
    <w:unhideWhenUsed/>
    <w:rsid w:val="00796188"/>
    <w:pPr>
      <w:suppressAutoHyphens w:val="0"/>
    </w:pPr>
    <w:rPr>
      <w:sz w:val="20"/>
      <w:szCs w:val="20"/>
      <w:lang w:val="lv-LV"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96188"/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rgusizpete@rigasude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3267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Lutere</dc:creator>
  <cp:keywords/>
  <dc:description/>
  <cp:lastModifiedBy>Signe Neija</cp:lastModifiedBy>
  <cp:revision>3</cp:revision>
  <dcterms:created xsi:type="dcterms:W3CDTF">2022-12-02T13:32:00Z</dcterms:created>
  <dcterms:modified xsi:type="dcterms:W3CDTF">2022-12-05T10:56:00Z</dcterms:modified>
</cp:coreProperties>
</file>