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CBBDC" w14:textId="77777777" w:rsidR="000F38E6" w:rsidRDefault="000F38E6" w:rsidP="000F38E6">
      <w:pPr>
        <w:tabs>
          <w:tab w:val="left" w:pos="3525"/>
        </w:tabs>
        <w:jc w:val="right"/>
        <w:rPr>
          <w:b/>
          <w:bCs/>
        </w:rPr>
      </w:pPr>
      <w:r w:rsidRPr="00B91A42">
        <w:rPr>
          <w:b/>
          <w:bCs/>
        </w:rPr>
        <w:t xml:space="preserve">1.pielikums </w:t>
      </w:r>
    </w:p>
    <w:p w14:paraId="666F9BBF" w14:textId="77777777" w:rsidR="000F38E6" w:rsidRPr="00B91A42" w:rsidRDefault="000F38E6" w:rsidP="000F38E6">
      <w:pPr>
        <w:tabs>
          <w:tab w:val="left" w:pos="3525"/>
        </w:tabs>
        <w:jc w:val="right"/>
        <w:rPr>
          <w:b/>
          <w:bCs/>
        </w:rPr>
      </w:pPr>
    </w:p>
    <w:p w14:paraId="62B6CA66" w14:textId="77777777" w:rsidR="000F38E6" w:rsidRPr="007E67D5" w:rsidRDefault="000F38E6" w:rsidP="000F38E6">
      <w:pPr>
        <w:pStyle w:val="Stils1"/>
        <w:numPr>
          <w:ilvl w:val="0"/>
          <w:numId w:val="0"/>
        </w:numPr>
        <w:tabs>
          <w:tab w:val="left" w:pos="360"/>
          <w:tab w:val="left" w:pos="720"/>
        </w:tabs>
        <w:spacing w:line="240" w:lineRule="auto"/>
        <w:jc w:val="center"/>
        <w:rPr>
          <w:sz w:val="24"/>
          <w:szCs w:val="24"/>
        </w:rPr>
      </w:pPr>
      <w:bookmarkStart w:id="0" w:name="hh"/>
      <w:bookmarkEnd w:id="0"/>
      <w:r w:rsidRPr="007E67D5">
        <w:rPr>
          <w:sz w:val="24"/>
          <w:szCs w:val="24"/>
        </w:rPr>
        <w:t>Tehniskā specifikācija – Tehniskā piedāvājuma veidne</w:t>
      </w:r>
      <w:r>
        <w:rPr>
          <w:rStyle w:val="Vresatsauce"/>
          <w:sz w:val="24"/>
          <w:szCs w:val="24"/>
        </w:rPr>
        <w:footnoteReference w:id="1"/>
      </w:r>
      <w:r w:rsidRPr="007E67D5">
        <w:rPr>
          <w:sz w:val="24"/>
          <w:szCs w:val="24"/>
        </w:rPr>
        <w:t xml:space="preserve"> </w:t>
      </w:r>
    </w:p>
    <w:p w14:paraId="197F9275" w14:textId="77777777" w:rsidR="000F38E6" w:rsidRPr="00B91A42" w:rsidRDefault="000F38E6" w:rsidP="000F38E6">
      <w:pPr>
        <w:pStyle w:val="Stils1"/>
        <w:numPr>
          <w:ilvl w:val="0"/>
          <w:numId w:val="0"/>
        </w:numPr>
        <w:tabs>
          <w:tab w:val="left" w:pos="360"/>
          <w:tab w:val="left" w:pos="720"/>
        </w:tabs>
        <w:spacing w:line="240" w:lineRule="auto"/>
        <w:jc w:val="center"/>
        <w:rPr>
          <w:sz w:val="24"/>
          <w:szCs w:val="24"/>
        </w:rPr>
      </w:pPr>
      <w:bookmarkStart w:id="1" w:name="_Hlk48222365"/>
    </w:p>
    <w:p w14:paraId="4E225F74" w14:textId="77777777" w:rsidR="000F38E6" w:rsidRDefault="000F38E6" w:rsidP="000F38E6">
      <w:pPr>
        <w:pStyle w:val="Sarakstarindkopa"/>
        <w:ind w:left="426"/>
        <w:jc w:val="both"/>
      </w:pPr>
    </w:p>
    <w:p w14:paraId="17B4D3E3" w14:textId="77777777" w:rsidR="000F38E6" w:rsidRPr="00BF4460" w:rsidRDefault="000F38E6" w:rsidP="000F38E6">
      <w:pPr>
        <w:numPr>
          <w:ilvl w:val="0"/>
          <w:numId w:val="3"/>
        </w:numPr>
        <w:spacing w:after="120"/>
        <w:jc w:val="both"/>
        <w:rPr>
          <w:bCs/>
        </w:rPr>
      </w:pPr>
      <w:r w:rsidRPr="00B561DF">
        <w:rPr>
          <w:bCs/>
          <w:highlight w:val="lightGray"/>
        </w:rPr>
        <w:t>&lt;Pretendenta nosaukums, reģistrācijas numurs&gt;</w:t>
      </w:r>
      <w:r>
        <w:rPr>
          <w:bCs/>
        </w:rPr>
        <w:t>,</w:t>
      </w:r>
      <w:r w:rsidRPr="00404B37">
        <w:rPr>
          <w:bCs/>
        </w:rPr>
        <w:t xml:space="preserve"> iznomā </w:t>
      </w:r>
      <w:r>
        <w:rPr>
          <w:bCs/>
        </w:rPr>
        <w:t>SIA “Rīgas ūdens”, reģ.Nr.</w:t>
      </w:r>
      <w:r w:rsidRPr="00B91A42">
        <w:rPr>
          <w:lang w:eastAsia="en-US"/>
        </w:rPr>
        <w:t>40103023035</w:t>
      </w:r>
      <w:r>
        <w:rPr>
          <w:lang w:eastAsia="en-US"/>
        </w:rPr>
        <w:t>,</w:t>
      </w:r>
      <w:r>
        <w:rPr>
          <w:bCs/>
        </w:rPr>
        <w:t xml:space="preserve"> </w:t>
      </w:r>
      <w:r w:rsidRPr="00404B37">
        <w:rPr>
          <w:bCs/>
        </w:rPr>
        <w:t xml:space="preserve">šādai tehniskajai specifikācijai atbilstošus </w:t>
      </w:r>
      <w:r>
        <w:rPr>
          <w:bCs/>
        </w:rPr>
        <w:t>a</w:t>
      </w:r>
      <w:r w:rsidRPr="00404B37">
        <w:rPr>
          <w:bCs/>
        </w:rPr>
        <w:t xml:space="preserve">utomobiļus: </w:t>
      </w:r>
    </w:p>
    <w:tbl>
      <w:tblPr>
        <w:tblW w:w="9121" w:type="dxa"/>
        <w:jc w:val="right"/>
        <w:tblLook w:val="04A0" w:firstRow="1" w:lastRow="0" w:firstColumn="1" w:lastColumn="0" w:noHBand="0" w:noVBand="1"/>
      </w:tblPr>
      <w:tblGrid>
        <w:gridCol w:w="2320"/>
        <w:gridCol w:w="4680"/>
        <w:gridCol w:w="2121"/>
      </w:tblGrid>
      <w:tr w:rsidR="000F38E6" w14:paraId="51E5EEA4" w14:textId="77777777" w:rsidTr="00D335D4">
        <w:trPr>
          <w:trHeight w:val="315"/>
          <w:tblHeader/>
          <w:jc w:val="right"/>
        </w:trPr>
        <w:tc>
          <w:tcPr>
            <w:tcW w:w="7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170C7" w14:textId="77777777" w:rsidR="000F38E6" w:rsidRDefault="000F38E6" w:rsidP="00D335D4">
            <w:pPr>
              <w:jc w:val="center"/>
              <w:rPr>
                <w:b/>
                <w:bCs/>
                <w:color w:val="000000"/>
              </w:rPr>
            </w:pPr>
            <w:r>
              <w:rPr>
                <w:b/>
                <w:bCs/>
                <w:color w:val="000000"/>
              </w:rPr>
              <w:t>Prasības</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14:paraId="76C03671" w14:textId="77777777" w:rsidR="000F38E6" w:rsidRDefault="000F38E6" w:rsidP="00D335D4">
            <w:pPr>
              <w:jc w:val="center"/>
              <w:rPr>
                <w:b/>
                <w:bCs/>
                <w:color w:val="000000"/>
              </w:rPr>
            </w:pPr>
            <w:r>
              <w:rPr>
                <w:b/>
                <w:bCs/>
                <w:color w:val="000000"/>
              </w:rPr>
              <w:t>Piedāvājums</w:t>
            </w:r>
          </w:p>
          <w:p w14:paraId="46F57713" w14:textId="77777777" w:rsidR="000F38E6" w:rsidRDefault="000F38E6" w:rsidP="00D335D4">
            <w:pPr>
              <w:jc w:val="center"/>
              <w:rPr>
                <w:b/>
                <w:bCs/>
                <w:color w:val="000000"/>
              </w:rPr>
            </w:pPr>
            <w:r>
              <w:rPr>
                <w:b/>
                <w:bCs/>
                <w:color w:val="000000"/>
              </w:rPr>
              <w:t>(norādot konkrētu informāciju)</w:t>
            </w:r>
          </w:p>
        </w:tc>
      </w:tr>
      <w:tr w:rsidR="000F38E6" w14:paraId="35FFD11D"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7D00E224" w14:textId="77777777" w:rsidR="000F38E6" w:rsidRDefault="000F38E6" w:rsidP="00D335D4">
            <w:pPr>
              <w:rPr>
                <w:color w:val="000000"/>
              </w:rPr>
            </w:pPr>
            <w:r>
              <w:rPr>
                <w:color w:val="000000"/>
              </w:rPr>
              <w:t>Automašīnas marka (ražotāja tirdzniecības nosaukums (zīmols))</w:t>
            </w:r>
          </w:p>
        </w:tc>
        <w:tc>
          <w:tcPr>
            <w:tcW w:w="4680" w:type="dxa"/>
            <w:tcBorders>
              <w:top w:val="nil"/>
              <w:left w:val="nil"/>
              <w:bottom w:val="single" w:sz="4" w:space="0" w:color="auto"/>
              <w:right w:val="single" w:sz="4" w:space="0" w:color="auto"/>
            </w:tcBorders>
            <w:shd w:val="clear" w:color="000000" w:fill="BFBFBF"/>
            <w:hideMark/>
          </w:tcPr>
          <w:p w14:paraId="25F073BE" w14:textId="77777777" w:rsidR="000F38E6" w:rsidRDefault="000F38E6" w:rsidP="00D335D4">
            <w:pPr>
              <w:rPr>
                <w:color w:val="000000"/>
              </w:rPr>
            </w:pPr>
            <w:r>
              <w:rPr>
                <w:color w:val="000000"/>
              </w:rPr>
              <w:t> </w:t>
            </w:r>
          </w:p>
        </w:tc>
        <w:tc>
          <w:tcPr>
            <w:tcW w:w="2121" w:type="dxa"/>
            <w:tcBorders>
              <w:top w:val="nil"/>
              <w:left w:val="nil"/>
              <w:bottom w:val="single" w:sz="4" w:space="0" w:color="auto"/>
              <w:right w:val="single" w:sz="4" w:space="0" w:color="auto"/>
            </w:tcBorders>
            <w:shd w:val="clear" w:color="auto" w:fill="auto"/>
            <w:noWrap/>
            <w:hideMark/>
          </w:tcPr>
          <w:p w14:paraId="149512D2" w14:textId="77777777" w:rsidR="000F38E6" w:rsidRDefault="000F38E6" w:rsidP="00D335D4">
            <w:pPr>
              <w:rPr>
                <w:color w:val="000000"/>
              </w:rPr>
            </w:pPr>
            <w:r w:rsidRPr="00B561DF">
              <w:rPr>
                <w:color w:val="000000"/>
                <w:highlight w:val="lightGray"/>
              </w:rPr>
              <w:t>&lt;…&gt;</w:t>
            </w:r>
          </w:p>
        </w:tc>
      </w:tr>
      <w:tr w:rsidR="000F38E6" w14:paraId="060CA167"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320622AC" w14:textId="77777777" w:rsidR="000F38E6" w:rsidRDefault="000F38E6" w:rsidP="00D335D4">
            <w:pPr>
              <w:rPr>
                <w:color w:val="000000"/>
              </w:rPr>
            </w:pPr>
            <w:r>
              <w:rPr>
                <w:color w:val="000000"/>
              </w:rPr>
              <w:t xml:space="preserve">Automašīnas </w:t>
            </w:r>
            <w:proofErr w:type="spellStart"/>
            <w:r>
              <w:rPr>
                <w:color w:val="000000"/>
              </w:rPr>
              <w:t>komercnosaukums</w:t>
            </w:r>
            <w:proofErr w:type="spellEnd"/>
            <w:r>
              <w:rPr>
                <w:color w:val="000000"/>
              </w:rPr>
              <w:t xml:space="preserve"> (modelis)</w:t>
            </w:r>
          </w:p>
        </w:tc>
        <w:tc>
          <w:tcPr>
            <w:tcW w:w="4680" w:type="dxa"/>
            <w:tcBorders>
              <w:top w:val="nil"/>
              <w:left w:val="nil"/>
              <w:bottom w:val="single" w:sz="4" w:space="0" w:color="auto"/>
              <w:right w:val="single" w:sz="4" w:space="0" w:color="auto"/>
            </w:tcBorders>
            <w:shd w:val="clear" w:color="000000" w:fill="BFBFBF"/>
            <w:hideMark/>
          </w:tcPr>
          <w:p w14:paraId="306CF1DC" w14:textId="77777777" w:rsidR="000F38E6" w:rsidRDefault="000F38E6" w:rsidP="00D335D4">
            <w:pPr>
              <w:rPr>
                <w:color w:val="000000"/>
              </w:rPr>
            </w:pPr>
            <w:r>
              <w:rPr>
                <w:color w:val="000000"/>
              </w:rPr>
              <w:t> </w:t>
            </w:r>
          </w:p>
        </w:tc>
        <w:tc>
          <w:tcPr>
            <w:tcW w:w="2121" w:type="dxa"/>
            <w:tcBorders>
              <w:top w:val="nil"/>
              <w:left w:val="nil"/>
              <w:bottom w:val="single" w:sz="4" w:space="0" w:color="auto"/>
              <w:right w:val="single" w:sz="4" w:space="0" w:color="auto"/>
            </w:tcBorders>
            <w:shd w:val="clear" w:color="auto" w:fill="auto"/>
            <w:noWrap/>
            <w:hideMark/>
          </w:tcPr>
          <w:p w14:paraId="5E874270" w14:textId="77777777" w:rsidR="000F38E6" w:rsidRDefault="000F38E6" w:rsidP="00D335D4">
            <w:pPr>
              <w:rPr>
                <w:color w:val="000000"/>
              </w:rPr>
            </w:pPr>
            <w:r w:rsidRPr="00B561DF">
              <w:rPr>
                <w:color w:val="000000"/>
                <w:highlight w:val="lightGray"/>
              </w:rPr>
              <w:t>&lt;…&gt;</w:t>
            </w:r>
          </w:p>
        </w:tc>
      </w:tr>
      <w:tr w:rsidR="000F38E6" w14:paraId="4ED118E6"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2D98904F" w14:textId="77777777" w:rsidR="000F38E6" w:rsidRDefault="000F38E6" w:rsidP="00D335D4">
            <w:pPr>
              <w:rPr>
                <w:color w:val="000000"/>
              </w:rPr>
            </w:pPr>
            <w:r>
              <w:rPr>
                <w:color w:val="000000"/>
              </w:rPr>
              <w:t>Automašīnas skaits</w:t>
            </w:r>
          </w:p>
        </w:tc>
        <w:tc>
          <w:tcPr>
            <w:tcW w:w="4680" w:type="dxa"/>
            <w:tcBorders>
              <w:top w:val="nil"/>
              <w:left w:val="nil"/>
              <w:bottom w:val="single" w:sz="4" w:space="0" w:color="auto"/>
              <w:right w:val="single" w:sz="4" w:space="0" w:color="auto"/>
            </w:tcBorders>
            <w:shd w:val="clear" w:color="auto" w:fill="auto"/>
            <w:hideMark/>
          </w:tcPr>
          <w:p w14:paraId="50E500C3" w14:textId="77777777" w:rsidR="000F38E6" w:rsidRDefault="000F38E6" w:rsidP="00D335D4">
            <w:pPr>
              <w:rPr>
                <w:color w:val="000000"/>
              </w:rPr>
            </w:pPr>
            <w:r>
              <w:rPr>
                <w:color w:val="000000"/>
              </w:rPr>
              <w:t>2 gab.</w:t>
            </w:r>
          </w:p>
        </w:tc>
        <w:tc>
          <w:tcPr>
            <w:tcW w:w="2121" w:type="dxa"/>
            <w:tcBorders>
              <w:top w:val="nil"/>
              <w:left w:val="nil"/>
              <w:bottom w:val="single" w:sz="4" w:space="0" w:color="auto"/>
              <w:right w:val="single" w:sz="4" w:space="0" w:color="auto"/>
            </w:tcBorders>
            <w:shd w:val="clear" w:color="auto" w:fill="auto"/>
            <w:noWrap/>
            <w:hideMark/>
          </w:tcPr>
          <w:p w14:paraId="7C5B1F6A" w14:textId="77777777" w:rsidR="000F38E6" w:rsidRDefault="000F38E6" w:rsidP="00D335D4">
            <w:pPr>
              <w:rPr>
                <w:color w:val="000000"/>
              </w:rPr>
            </w:pPr>
            <w:r w:rsidRPr="00B561DF">
              <w:rPr>
                <w:color w:val="000000"/>
                <w:highlight w:val="lightGray"/>
              </w:rPr>
              <w:t>&lt;…&gt;</w:t>
            </w:r>
          </w:p>
        </w:tc>
      </w:tr>
      <w:tr w:rsidR="000F38E6" w14:paraId="5390762F"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46B4FEE7" w14:textId="77777777" w:rsidR="000F38E6" w:rsidRDefault="000F38E6" w:rsidP="00D335D4">
            <w:pPr>
              <w:rPr>
                <w:color w:val="000000"/>
              </w:rPr>
            </w:pPr>
            <w:r>
              <w:rPr>
                <w:color w:val="000000"/>
              </w:rPr>
              <w:t>Automašīnas klase</w:t>
            </w:r>
          </w:p>
        </w:tc>
        <w:tc>
          <w:tcPr>
            <w:tcW w:w="4680" w:type="dxa"/>
            <w:tcBorders>
              <w:top w:val="nil"/>
              <w:left w:val="nil"/>
              <w:bottom w:val="single" w:sz="4" w:space="0" w:color="auto"/>
              <w:right w:val="single" w:sz="4" w:space="0" w:color="auto"/>
            </w:tcBorders>
            <w:shd w:val="clear" w:color="auto" w:fill="auto"/>
            <w:hideMark/>
          </w:tcPr>
          <w:p w14:paraId="28A3CB78" w14:textId="77777777" w:rsidR="000F38E6" w:rsidRDefault="000F38E6" w:rsidP="00D335D4">
            <w:pPr>
              <w:rPr>
                <w:color w:val="000000"/>
              </w:rPr>
            </w:pPr>
            <w:r>
              <w:rPr>
                <w:color w:val="000000"/>
              </w:rPr>
              <w:t>Kompaktā, kompaktā apvidus, vidējā vai vidējā apvidus</w:t>
            </w:r>
          </w:p>
        </w:tc>
        <w:tc>
          <w:tcPr>
            <w:tcW w:w="2121" w:type="dxa"/>
            <w:tcBorders>
              <w:top w:val="nil"/>
              <w:left w:val="nil"/>
              <w:bottom w:val="single" w:sz="4" w:space="0" w:color="auto"/>
              <w:right w:val="single" w:sz="4" w:space="0" w:color="auto"/>
            </w:tcBorders>
            <w:shd w:val="clear" w:color="auto" w:fill="auto"/>
            <w:noWrap/>
            <w:hideMark/>
          </w:tcPr>
          <w:p w14:paraId="2EC1957C" w14:textId="77777777" w:rsidR="000F38E6" w:rsidRDefault="000F38E6" w:rsidP="00D335D4">
            <w:pPr>
              <w:rPr>
                <w:color w:val="000000"/>
              </w:rPr>
            </w:pPr>
            <w:r w:rsidRPr="00B561DF">
              <w:rPr>
                <w:color w:val="000000"/>
                <w:highlight w:val="lightGray"/>
              </w:rPr>
              <w:t>&lt;…&gt;</w:t>
            </w:r>
          </w:p>
        </w:tc>
      </w:tr>
      <w:tr w:rsidR="000F38E6" w14:paraId="579D8C75"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812D57E" w14:textId="77777777" w:rsidR="000F38E6" w:rsidRDefault="000F38E6" w:rsidP="00D335D4">
            <w:pPr>
              <w:rPr>
                <w:color w:val="000000"/>
              </w:rPr>
            </w:pPr>
            <w:r>
              <w:rPr>
                <w:color w:val="000000"/>
              </w:rPr>
              <w:t>Automašīnas kategorija</w:t>
            </w:r>
          </w:p>
        </w:tc>
        <w:tc>
          <w:tcPr>
            <w:tcW w:w="4680" w:type="dxa"/>
            <w:tcBorders>
              <w:top w:val="nil"/>
              <w:left w:val="nil"/>
              <w:bottom w:val="single" w:sz="4" w:space="0" w:color="auto"/>
              <w:right w:val="single" w:sz="4" w:space="0" w:color="auto"/>
            </w:tcBorders>
            <w:shd w:val="clear" w:color="auto" w:fill="auto"/>
            <w:hideMark/>
          </w:tcPr>
          <w:p w14:paraId="35953C9C" w14:textId="77777777" w:rsidR="000F38E6" w:rsidRDefault="000F38E6" w:rsidP="00D335D4">
            <w:pPr>
              <w:rPr>
                <w:color w:val="000000"/>
              </w:rPr>
            </w:pPr>
            <w:r>
              <w:rPr>
                <w:color w:val="000000"/>
              </w:rPr>
              <w:t>M1</w:t>
            </w:r>
          </w:p>
        </w:tc>
        <w:tc>
          <w:tcPr>
            <w:tcW w:w="2121" w:type="dxa"/>
            <w:tcBorders>
              <w:top w:val="nil"/>
              <w:left w:val="nil"/>
              <w:bottom w:val="single" w:sz="4" w:space="0" w:color="auto"/>
              <w:right w:val="single" w:sz="4" w:space="0" w:color="auto"/>
            </w:tcBorders>
            <w:shd w:val="clear" w:color="auto" w:fill="auto"/>
            <w:noWrap/>
            <w:hideMark/>
          </w:tcPr>
          <w:p w14:paraId="3942ED7C" w14:textId="77777777" w:rsidR="000F38E6" w:rsidRDefault="000F38E6" w:rsidP="00D335D4">
            <w:pPr>
              <w:rPr>
                <w:color w:val="000000"/>
              </w:rPr>
            </w:pPr>
            <w:r w:rsidRPr="00B561DF">
              <w:rPr>
                <w:color w:val="000000"/>
                <w:highlight w:val="lightGray"/>
              </w:rPr>
              <w:t>&lt;…&gt;</w:t>
            </w:r>
          </w:p>
        </w:tc>
      </w:tr>
      <w:tr w:rsidR="000F38E6" w14:paraId="53CFE588"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5222393F" w14:textId="77777777" w:rsidR="000F38E6" w:rsidRDefault="000F38E6" w:rsidP="00D335D4">
            <w:pPr>
              <w:rPr>
                <w:color w:val="000000"/>
              </w:rPr>
            </w:pPr>
            <w:r>
              <w:rPr>
                <w:color w:val="000000"/>
              </w:rPr>
              <w:t>Automašīnas izlaiduma gads</w:t>
            </w:r>
          </w:p>
        </w:tc>
        <w:tc>
          <w:tcPr>
            <w:tcW w:w="4680" w:type="dxa"/>
            <w:tcBorders>
              <w:top w:val="nil"/>
              <w:left w:val="nil"/>
              <w:bottom w:val="single" w:sz="4" w:space="0" w:color="auto"/>
              <w:right w:val="single" w:sz="4" w:space="0" w:color="auto"/>
            </w:tcBorders>
            <w:shd w:val="clear" w:color="auto" w:fill="auto"/>
            <w:hideMark/>
          </w:tcPr>
          <w:p w14:paraId="05FB1070" w14:textId="77777777" w:rsidR="000F38E6" w:rsidRDefault="000F38E6" w:rsidP="00D335D4">
            <w:pPr>
              <w:rPr>
                <w:color w:val="000000"/>
              </w:rPr>
            </w:pPr>
            <w:r>
              <w:rPr>
                <w:color w:val="000000"/>
              </w:rPr>
              <w:t xml:space="preserve"> Jauna vai mazlietota (tehniskā kārtībā bez defektiem, tai skaitā vizuāliem), pirmā reģistrācija veikta ne agrāk kā 2021.gadā</w:t>
            </w:r>
          </w:p>
        </w:tc>
        <w:tc>
          <w:tcPr>
            <w:tcW w:w="2121" w:type="dxa"/>
            <w:tcBorders>
              <w:top w:val="nil"/>
              <w:left w:val="nil"/>
              <w:bottom w:val="single" w:sz="4" w:space="0" w:color="auto"/>
              <w:right w:val="single" w:sz="4" w:space="0" w:color="auto"/>
            </w:tcBorders>
            <w:shd w:val="clear" w:color="auto" w:fill="auto"/>
            <w:noWrap/>
            <w:hideMark/>
          </w:tcPr>
          <w:p w14:paraId="0BB25768" w14:textId="77777777" w:rsidR="000F38E6" w:rsidRDefault="000F38E6" w:rsidP="00D335D4">
            <w:pPr>
              <w:rPr>
                <w:color w:val="000000"/>
              </w:rPr>
            </w:pPr>
            <w:r w:rsidRPr="00B561DF">
              <w:rPr>
                <w:color w:val="000000"/>
                <w:highlight w:val="lightGray"/>
              </w:rPr>
              <w:t>&lt;…&gt;</w:t>
            </w:r>
          </w:p>
        </w:tc>
      </w:tr>
      <w:tr w:rsidR="000F38E6" w14:paraId="7BD283DA"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9A56773" w14:textId="77777777" w:rsidR="000F38E6" w:rsidRDefault="000F38E6" w:rsidP="00D335D4">
            <w:pPr>
              <w:rPr>
                <w:color w:val="000000"/>
              </w:rPr>
            </w:pPr>
            <w:r>
              <w:rPr>
                <w:color w:val="000000"/>
              </w:rPr>
              <w:t>Automašīnas nobraukums</w:t>
            </w:r>
          </w:p>
        </w:tc>
        <w:tc>
          <w:tcPr>
            <w:tcW w:w="4680" w:type="dxa"/>
            <w:tcBorders>
              <w:top w:val="nil"/>
              <w:left w:val="nil"/>
              <w:bottom w:val="single" w:sz="4" w:space="0" w:color="auto"/>
              <w:right w:val="single" w:sz="4" w:space="0" w:color="auto"/>
            </w:tcBorders>
            <w:shd w:val="clear" w:color="auto" w:fill="auto"/>
            <w:hideMark/>
          </w:tcPr>
          <w:p w14:paraId="097E86D7" w14:textId="77777777" w:rsidR="000F38E6" w:rsidRDefault="000F38E6" w:rsidP="00D335D4">
            <w:pPr>
              <w:rPr>
                <w:color w:val="000000"/>
              </w:rPr>
            </w:pPr>
            <w:r>
              <w:rPr>
                <w:color w:val="000000"/>
              </w:rPr>
              <w:t>Ne vairāk kā 30 000 km</w:t>
            </w:r>
          </w:p>
        </w:tc>
        <w:tc>
          <w:tcPr>
            <w:tcW w:w="2121" w:type="dxa"/>
            <w:tcBorders>
              <w:top w:val="nil"/>
              <w:left w:val="nil"/>
              <w:bottom w:val="single" w:sz="4" w:space="0" w:color="auto"/>
              <w:right w:val="single" w:sz="4" w:space="0" w:color="auto"/>
            </w:tcBorders>
            <w:shd w:val="clear" w:color="auto" w:fill="auto"/>
            <w:noWrap/>
            <w:hideMark/>
          </w:tcPr>
          <w:p w14:paraId="56079456" w14:textId="77777777" w:rsidR="000F38E6" w:rsidRDefault="000F38E6" w:rsidP="00D335D4">
            <w:pPr>
              <w:rPr>
                <w:color w:val="000000"/>
              </w:rPr>
            </w:pPr>
            <w:r w:rsidRPr="00B561DF">
              <w:rPr>
                <w:color w:val="000000"/>
                <w:highlight w:val="lightGray"/>
              </w:rPr>
              <w:t>&lt;…&gt;</w:t>
            </w:r>
          </w:p>
        </w:tc>
      </w:tr>
      <w:tr w:rsidR="000F38E6" w14:paraId="71C4AE62" w14:textId="77777777" w:rsidTr="00D335D4">
        <w:trPr>
          <w:trHeight w:val="945"/>
          <w:jc w:val="right"/>
        </w:trPr>
        <w:tc>
          <w:tcPr>
            <w:tcW w:w="2320" w:type="dxa"/>
            <w:tcBorders>
              <w:top w:val="nil"/>
              <w:left w:val="single" w:sz="4" w:space="0" w:color="auto"/>
              <w:bottom w:val="single" w:sz="4" w:space="0" w:color="auto"/>
              <w:right w:val="single" w:sz="4" w:space="0" w:color="auto"/>
            </w:tcBorders>
            <w:shd w:val="clear" w:color="auto" w:fill="auto"/>
            <w:hideMark/>
          </w:tcPr>
          <w:p w14:paraId="56192F84" w14:textId="77777777" w:rsidR="000F38E6" w:rsidRDefault="000F38E6" w:rsidP="00D335D4">
            <w:pPr>
              <w:rPr>
                <w:color w:val="000000"/>
              </w:rPr>
            </w:pPr>
            <w:r>
              <w:rPr>
                <w:color w:val="000000"/>
              </w:rPr>
              <w:t>Sēdvietu skaits</w:t>
            </w:r>
          </w:p>
        </w:tc>
        <w:tc>
          <w:tcPr>
            <w:tcW w:w="4680" w:type="dxa"/>
            <w:tcBorders>
              <w:top w:val="nil"/>
              <w:left w:val="nil"/>
              <w:bottom w:val="single" w:sz="4" w:space="0" w:color="auto"/>
              <w:right w:val="single" w:sz="4" w:space="0" w:color="auto"/>
            </w:tcBorders>
            <w:shd w:val="clear" w:color="auto" w:fill="auto"/>
            <w:hideMark/>
          </w:tcPr>
          <w:p w14:paraId="1F40B565" w14:textId="77777777" w:rsidR="000F38E6" w:rsidRDefault="000F38E6" w:rsidP="00D335D4">
            <w:pPr>
              <w:rPr>
                <w:color w:val="000000"/>
              </w:rPr>
            </w:pPr>
            <w:r>
              <w:rPr>
                <w:color w:val="000000"/>
              </w:rPr>
              <w:t>5 (priekšējās regulējamas, vismaz vadītāja sēdvieta regulējama arī augstumā, roku balsts priekšā)</w:t>
            </w:r>
          </w:p>
        </w:tc>
        <w:tc>
          <w:tcPr>
            <w:tcW w:w="2121" w:type="dxa"/>
            <w:tcBorders>
              <w:top w:val="nil"/>
              <w:left w:val="nil"/>
              <w:bottom w:val="single" w:sz="4" w:space="0" w:color="auto"/>
              <w:right w:val="single" w:sz="4" w:space="0" w:color="auto"/>
            </w:tcBorders>
            <w:shd w:val="clear" w:color="auto" w:fill="auto"/>
            <w:noWrap/>
            <w:hideMark/>
          </w:tcPr>
          <w:p w14:paraId="107BA063" w14:textId="77777777" w:rsidR="000F38E6" w:rsidRDefault="000F38E6" w:rsidP="00D335D4">
            <w:pPr>
              <w:rPr>
                <w:color w:val="000000"/>
              </w:rPr>
            </w:pPr>
            <w:r w:rsidRPr="00B561DF">
              <w:rPr>
                <w:color w:val="000000"/>
                <w:highlight w:val="lightGray"/>
              </w:rPr>
              <w:t>&lt;…&gt;</w:t>
            </w:r>
          </w:p>
        </w:tc>
      </w:tr>
      <w:tr w:rsidR="000F38E6" w14:paraId="5626A14E"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2162DD30" w14:textId="77777777" w:rsidR="000F38E6" w:rsidRDefault="000F38E6" w:rsidP="00D335D4">
            <w:pPr>
              <w:rPr>
                <w:color w:val="000000"/>
              </w:rPr>
            </w:pPr>
            <w:r>
              <w:rPr>
                <w:color w:val="000000"/>
              </w:rPr>
              <w:t>Sēdekļu apsilde</w:t>
            </w:r>
          </w:p>
        </w:tc>
        <w:tc>
          <w:tcPr>
            <w:tcW w:w="4680" w:type="dxa"/>
            <w:tcBorders>
              <w:top w:val="nil"/>
              <w:left w:val="nil"/>
              <w:bottom w:val="single" w:sz="4" w:space="0" w:color="auto"/>
              <w:right w:val="single" w:sz="4" w:space="0" w:color="auto"/>
            </w:tcBorders>
            <w:shd w:val="clear" w:color="auto" w:fill="auto"/>
            <w:hideMark/>
          </w:tcPr>
          <w:p w14:paraId="68CC5061" w14:textId="77777777" w:rsidR="000F38E6" w:rsidRDefault="000F38E6" w:rsidP="00D335D4">
            <w:pPr>
              <w:rPr>
                <w:color w:val="000000"/>
              </w:rPr>
            </w:pPr>
            <w:r>
              <w:rPr>
                <w:color w:val="000000"/>
              </w:rPr>
              <w:t>Apsildāmi priekšējie sēdekļi</w:t>
            </w:r>
          </w:p>
        </w:tc>
        <w:tc>
          <w:tcPr>
            <w:tcW w:w="2121" w:type="dxa"/>
            <w:tcBorders>
              <w:top w:val="nil"/>
              <w:left w:val="nil"/>
              <w:bottom w:val="single" w:sz="4" w:space="0" w:color="auto"/>
              <w:right w:val="single" w:sz="4" w:space="0" w:color="auto"/>
            </w:tcBorders>
            <w:shd w:val="clear" w:color="auto" w:fill="auto"/>
            <w:noWrap/>
            <w:hideMark/>
          </w:tcPr>
          <w:p w14:paraId="01348032" w14:textId="77777777" w:rsidR="000F38E6" w:rsidRDefault="000F38E6" w:rsidP="00D335D4">
            <w:pPr>
              <w:rPr>
                <w:color w:val="000000"/>
              </w:rPr>
            </w:pPr>
            <w:r w:rsidRPr="00B561DF">
              <w:rPr>
                <w:color w:val="000000"/>
                <w:highlight w:val="lightGray"/>
              </w:rPr>
              <w:t>&lt;…&gt;</w:t>
            </w:r>
          </w:p>
        </w:tc>
      </w:tr>
      <w:tr w:rsidR="000F38E6" w14:paraId="3102346C"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23070E72" w14:textId="77777777" w:rsidR="000F38E6" w:rsidRDefault="000F38E6" w:rsidP="00D335D4">
            <w:pPr>
              <w:rPr>
                <w:color w:val="000000"/>
              </w:rPr>
            </w:pPr>
            <w:r>
              <w:rPr>
                <w:color w:val="000000"/>
              </w:rPr>
              <w:t>Durvju skaits</w:t>
            </w:r>
          </w:p>
        </w:tc>
        <w:tc>
          <w:tcPr>
            <w:tcW w:w="4680" w:type="dxa"/>
            <w:tcBorders>
              <w:top w:val="nil"/>
              <w:left w:val="nil"/>
              <w:bottom w:val="single" w:sz="4" w:space="0" w:color="auto"/>
              <w:right w:val="single" w:sz="4" w:space="0" w:color="auto"/>
            </w:tcBorders>
            <w:shd w:val="clear" w:color="auto" w:fill="auto"/>
            <w:hideMark/>
          </w:tcPr>
          <w:p w14:paraId="60C1F9F0" w14:textId="77777777" w:rsidR="000F38E6" w:rsidRDefault="000F38E6" w:rsidP="00D335D4">
            <w:pPr>
              <w:rPr>
                <w:color w:val="000000"/>
              </w:rPr>
            </w:pPr>
            <w:r>
              <w:rPr>
                <w:color w:val="000000"/>
              </w:rPr>
              <w:t>5</w:t>
            </w:r>
          </w:p>
        </w:tc>
        <w:tc>
          <w:tcPr>
            <w:tcW w:w="2121" w:type="dxa"/>
            <w:tcBorders>
              <w:top w:val="nil"/>
              <w:left w:val="nil"/>
              <w:bottom w:val="single" w:sz="4" w:space="0" w:color="auto"/>
              <w:right w:val="single" w:sz="4" w:space="0" w:color="auto"/>
            </w:tcBorders>
            <w:shd w:val="clear" w:color="auto" w:fill="auto"/>
            <w:noWrap/>
            <w:hideMark/>
          </w:tcPr>
          <w:p w14:paraId="0C9E53D1" w14:textId="77777777" w:rsidR="000F38E6" w:rsidRDefault="000F38E6" w:rsidP="00D335D4">
            <w:pPr>
              <w:rPr>
                <w:color w:val="000000"/>
              </w:rPr>
            </w:pPr>
            <w:r w:rsidRPr="00B561DF">
              <w:rPr>
                <w:color w:val="000000"/>
                <w:highlight w:val="lightGray"/>
              </w:rPr>
              <w:t>&lt;…&gt;</w:t>
            </w:r>
          </w:p>
        </w:tc>
      </w:tr>
      <w:tr w:rsidR="000F38E6" w14:paraId="30920445"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3CA1CF41" w14:textId="77777777" w:rsidR="000F38E6" w:rsidRDefault="000F38E6" w:rsidP="00D335D4">
            <w:pPr>
              <w:rPr>
                <w:color w:val="000000"/>
              </w:rPr>
            </w:pPr>
            <w:r>
              <w:rPr>
                <w:color w:val="000000"/>
              </w:rPr>
              <w:t>Virsbūve</w:t>
            </w:r>
          </w:p>
        </w:tc>
        <w:tc>
          <w:tcPr>
            <w:tcW w:w="4680" w:type="dxa"/>
            <w:tcBorders>
              <w:top w:val="nil"/>
              <w:left w:val="nil"/>
              <w:bottom w:val="single" w:sz="4" w:space="0" w:color="auto"/>
              <w:right w:val="single" w:sz="4" w:space="0" w:color="auto"/>
            </w:tcBorders>
            <w:shd w:val="clear" w:color="auto" w:fill="auto"/>
            <w:hideMark/>
          </w:tcPr>
          <w:p w14:paraId="2698B70C" w14:textId="77777777" w:rsidR="000F38E6" w:rsidRDefault="000F38E6" w:rsidP="00D335D4">
            <w:pPr>
              <w:rPr>
                <w:color w:val="000000"/>
              </w:rPr>
            </w:pPr>
            <w:proofErr w:type="spellStart"/>
            <w:r>
              <w:rPr>
                <w:color w:val="000000"/>
              </w:rPr>
              <w:t>Universālis</w:t>
            </w:r>
            <w:proofErr w:type="spellEnd"/>
          </w:p>
        </w:tc>
        <w:tc>
          <w:tcPr>
            <w:tcW w:w="2121" w:type="dxa"/>
            <w:tcBorders>
              <w:top w:val="nil"/>
              <w:left w:val="nil"/>
              <w:bottom w:val="single" w:sz="4" w:space="0" w:color="auto"/>
              <w:right w:val="single" w:sz="4" w:space="0" w:color="auto"/>
            </w:tcBorders>
            <w:shd w:val="clear" w:color="auto" w:fill="auto"/>
            <w:noWrap/>
            <w:hideMark/>
          </w:tcPr>
          <w:p w14:paraId="4BB3174F" w14:textId="77777777" w:rsidR="000F38E6" w:rsidRDefault="000F38E6" w:rsidP="00D335D4">
            <w:pPr>
              <w:rPr>
                <w:color w:val="000000"/>
              </w:rPr>
            </w:pPr>
            <w:r w:rsidRPr="00B561DF">
              <w:rPr>
                <w:color w:val="000000"/>
                <w:highlight w:val="lightGray"/>
              </w:rPr>
              <w:t>&lt;…&gt;</w:t>
            </w:r>
          </w:p>
        </w:tc>
      </w:tr>
      <w:tr w:rsidR="000F38E6" w14:paraId="2D82A592"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CBAAB59" w14:textId="77777777" w:rsidR="000F38E6" w:rsidRDefault="000F38E6" w:rsidP="00D335D4">
            <w:pPr>
              <w:rPr>
                <w:color w:val="000000"/>
              </w:rPr>
            </w:pPr>
            <w:r>
              <w:rPr>
                <w:color w:val="000000"/>
              </w:rPr>
              <w:t>Virsbūves krāsa</w:t>
            </w:r>
          </w:p>
        </w:tc>
        <w:tc>
          <w:tcPr>
            <w:tcW w:w="4680" w:type="dxa"/>
            <w:tcBorders>
              <w:top w:val="nil"/>
              <w:left w:val="nil"/>
              <w:bottom w:val="single" w:sz="4" w:space="0" w:color="auto"/>
              <w:right w:val="single" w:sz="4" w:space="0" w:color="auto"/>
            </w:tcBorders>
            <w:shd w:val="clear" w:color="auto" w:fill="auto"/>
            <w:hideMark/>
          </w:tcPr>
          <w:p w14:paraId="504C5ED5" w14:textId="77777777" w:rsidR="000F38E6" w:rsidRDefault="000F38E6" w:rsidP="00D335D4">
            <w:pPr>
              <w:rPr>
                <w:color w:val="000000"/>
              </w:rPr>
            </w:pPr>
            <w:proofErr w:type="spellStart"/>
            <w:r>
              <w:rPr>
                <w:color w:val="000000"/>
              </w:rPr>
              <w:t>Metālika</w:t>
            </w:r>
            <w:proofErr w:type="spellEnd"/>
          </w:p>
        </w:tc>
        <w:tc>
          <w:tcPr>
            <w:tcW w:w="2121" w:type="dxa"/>
            <w:tcBorders>
              <w:top w:val="nil"/>
              <w:left w:val="nil"/>
              <w:bottom w:val="single" w:sz="4" w:space="0" w:color="auto"/>
              <w:right w:val="single" w:sz="4" w:space="0" w:color="auto"/>
            </w:tcBorders>
            <w:shd w:val="clear" w:color="auto" w:fill="auto"/>
            <w:noWrap/>
            <w:hideMark/>
          </w:tcPr>
          <w:p w14:paraId="1CDEE1A1" w14:textId="77777777" w:rsidR="000F38E6" w:rsidRDefault="000F38E6" w:rsidP="00D335D4">
            <w:pPr>
              <w:rPr>
                <w:color w:val="000000"/>
              </w:rPr>
            </w:pPr>
            <w:r w:rsidRPr="00B561DF">
              <w:rPr>
                <w:color w:val="000000"/>
                <w:highlight w:val="lightGray"/>
              </w:rPr>
              <w:t>&lt;…&gt;</w:t>
            </w:r>
          </w:p>
        </w:tc>
      </w:tr>
      <w:tr w:rsidR="000F38E6" w14:paraId="316763D3"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0816A1D7" w14:textId="77777777" w:rsidR="000F38E6" w:rsidRDefault="000F38E6" w:rsidP="00D335D4">
            <w:pPr>
              <w:rPr>
                <w:color w:val="000000"/>
              </w:rPr>
            </w:pPr>
            <w:r>
              <w:rPr>
                <w:color w:val="000000"/>
              </w:rPr>
              <w:t>Degvielas veids</w:t>
            </w:r>
          </w:p>
        </w:tc>
        <w:tc>
          <w:tcPr>
            <w:tcW w:w="4680" w:type="dxa"/>
            <w:tcBorders>
              <w:top w:val="nil"/>
              <w:left w:val="nil"/>
              <w:bottom w:val="single" w:sz="4" w:space="0" w:color="auto"/>
              <w:right w:val="single" w:sz="4" w:space="0" w:color="auto"/>
            </w:tcBorders>
            <w:shd w:val="clear" w:color="auto" w:fill="auto"/>
            <w:hideMark/>
          </w:tcPr>
          <w:p w14:paraId="674B79BD" w14:textId="77777777" w:rsidR="000F38E6" w:rsidRDefault="000F38E6" w:rsidP="00D335D4">
            <w:pPr>
              <w:rPr>
                <w:color w:val="000000"/>
              </w:rPr>
            </w:pPr>
            <w:r>
              <w:rPr>
                <w:color w:val="000000"/>
              </w:rPr>
              <w:t>Nav noteikts</w:t>
            </w:r>
          </w:p>
        </w:tc>
        <w:tc>
          <w:tcPr>
            <w:tcW w:w="2121" w:type="dxa"/>
            <w:tcBorders>
              <w:top w:val="nil"/>
              <w:left w:val="nil"/>
              <w:bottom w:val="single" w:sz="4" w:space="0" w:color="auto"/>
              <w:right w:val="single" w:sz="4" w:space="0" w:color="auto"/>
            </w:tcBorders>
            <w:shd w:val="clear" w:color="auto" w:fill="auto"/>
            <w:noWrap/>
            <w:hideMark/>
          </w:tcPr>
          <w:p w14:paraId="558A302F" w14:textId="77777777" w:rsidR="000F38E6" w:rsidRDefault="000F38E6" w:rsidP="00D335D4">
            <w:pPr>
              <w:rPr>
                <w:color w:val="000000"/>
              </w:rPr>
            </w:pPr>
            <w:r w:rsidRPr="00B561DF">
              <w:rPr>
                <w:color w:val="000000"/>
                <w:highlight w:val="lightGray"/>
              </w:rPr>
              <w:t>&lt;…&gt;</w:t>
            </w:r>
          </w:p>
        </w:tc>
      </w:tr>
      <w:tr w:rsidR="000F38E6" w14:paraId="3222322B"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66D6CF1" w14:textId="77777777" w:rsidR="000F38E6" w:rsidRDefault="000F38E6" w:rsidP="00D335D4">
            <w:pPr>
              <w:rPr>
                <w:color w:val="000000"/>
              </w:rPr>
            </w:pPr>
            <w:r>
              <w:rPr>
                <w:color w:val="000000"/>
              </w:rPr>
              <w:t>Dzinējs</w:t>
            </w:r>
          </w:p>
        </w:tc>
        <w:tc>
          <w:tcPr>
            <w:tcW w:w="4680" w:type="dxa"/>
            <w:tcBorders>
              <w:top w:val="nil"/>
              <w:left w:val="nil"/>
              <w:bottom w:val="single" w:sz="4" w:space="0" w:color="auto"/>
              <w:right w:val="single" w:sz="4" w:space="0" w:color="auto"/>
            </w:tcBorders>
            <w:shd w:val="clear" w:color="auto" w:fill="auto"/>
            <w:hideMark/>
          </w:tcPr>
          <w:p w14:paraId="0EF94AD8" w14:textId="77777777" w:rsidR="000F38E6" w:rsidRDefault="000F38E6" w:rsidP="00D335D4">
            <w:pPr>
              <w:rPr>
                <w:color w:val="000000"/>
              </w:rPr>
            </w:pPr>
            <w:r>
              <w:rPr>
                <w:color w:val="000000"/>
              </w:rPr>
              <w:t>4 cilindri</w:t>
            </w:r>
          </w:p>
        </w:tc>
        <w:tc>
          <w:tcPr>
            <w:tcW w:w="2121" w:type="dxa"/>
            <w:tcBorders>
              <w:top w:val="nil"/>
              <w:left w:val="nil"/>
              <w:bottom w:val="single" w:sz="4" w:space="0" w:color="auto"/>
              <w:right w:val="single" w:sz="4" w:space="0" w:color="auto"/>
            </w:tcBorders>
            <w:shd w:val="clear" w:color="auto" w:fill="auto"/>
            <w:noWrap/>
            <w:hideMark/>
          </w:tcPr>
          <w:p w14:paraId="0CB90C86" w14:textId="77777777" w:rsidR="000F38E6" w:rsidRDefault="000F38E6" w:rsidP="00D335D4">
            <w:pPr>
              <w:rPr>
                <w:color w:val="000000"/>
              </w:rPr>
            </w:pPr>
            <w:r w:rsidRPr="00B561DF">
              <w:rPr>
                <w:color w:val="000000"/>
                <w:highlight w:val="lightGray"/>
              </w:rPr>
              <w:t>&lt;…&gt;</w:t>
            </w:r>
          </w:p>
        </w:tc>
      </w:tr>
      <w:tr w:rsidR="000F38E6" w14:paraId="7B3D3D5A" w14:textId="77777777" w:rsidTr="00D335D4">
        <w:trPr>
          <w:trHeight w:val="945"/>
          <w:jc w:val="right"/>
        </w:trPr>
        <w:tc>
          <w:tcPr>
            <w:tcW w:w="2320" w:type="dxa"/>
            <w:tcBorders>
              <w:top w:val="nil"/>
              <w:left w:val="single" w:sz="4" w:space="0" w:color="auto"/>
              <w:bottom w:val="single" w:sz="4" w:space="0" w:color="auto"/>
              <w:right w:val="single" w:sz="4" w:space="0" w:color="auto"/>
            </w:tcBorders>
            <w:shd w:val="clear" w:color="auto" w:fill="auto"/>
            <w:hideMark/>
          </w:tcPr>
          <w:p w14:paraId="64EB6C04" w14:textId="77777777" w:rsidR="000F38E6" w:rsidRDefault="000F38E6" w:rsidP="00D335D4">
            <w:pPr>
              <w:rPr>
                <w:color w:val="000000"/>
              </w:rPr>
            </w:pPr>
            <w:r>
              <w:rPr>
                <w:color w:val="000000"/>
              </w:rPr>
              <w:t>Rezerves ritenis</w:t>
            </w:r>
          </w:p>
        </w:tc>
        <w:tc>
          <w:tcPr>
            <w:tcW w:w="4680" w:type="dxa"/>
            <w:tcBorders>
              <w:top w:val="nil"/>
              <w:left w:val="nil"/>
              <w:bottom w:val="single" w:sz="4" w:space="0" w:color="auto"/>
              <w:right w:val="single" w:sz="4" w:space="0" w:color="auto"/>
            </w:tcBorders>
            <w:shd w:val="clear" w:color="auto" w:fill="auto"/>
            <w:hideMark/>
          </w:tcPr>
          <w:p w14:paraId="369BD1D6" w14:textId="77777777" w:rsidR="000F38E6" w:rsidRDefault="000F38E6" w:rsidP="00D335D4">
            <w:r>
              <w:t>Nostiprināts rezerves ritenis, domkrats, atslēgu komplekts riteņa nomaiņai vai ražotāja paredzēts riepas remonta komplekts</w:t>
            </w:r>
          </w:p>
        </w:tc>
        <w:tc>
          <w:tcPr>
            <w:tcW w:w="2121" w:type="dxa"/>
            <w:tcBorders>
              <w:top w:val="nil"/>
              <w:left w:val="nil"/>
              <w:bottom w:val="single" w:sz="4" w:space="0" w:color="auto"/>
              <w:right w:val="single" w:sz="4" w:space="0" w:color="auto"/>
            </w:tcBorders>
            <w:shd w:val="clear" w:color="auto" w:fill="auto"/>
            <w:noWrap/>
            <w:hideMark/>
          </w:tcPr>
          <w:p w14:paraId="12CDC64D" w14:textId="77777777" w:rsidR="000F38E6" w:rsidRDefault="000F38E6" w:rsidP="00D335D4">
            <w:pPr>
              <w:rPr>
                <w:color w:val="000000"/>
              </w:rPr>
            </w:pPr>
            <w:r w:rsidRPr="00B561DF">
              <w:rPr>
                <w:color w:val="000000"/>
                <w:highlight w:val="lightGray"/>
              </w:rPr>
              <w:t>&lt;…&gt;</w:t>
            </w:r>
          </w:p>
        </w:tc>
      </w:tr>
      <w:tr w:rsidR="000F38E6" w14:paraId="68126789"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7767AD8A" w14:textId="77777777" w:rsidR="000F38E6" w:rsidRDefault="000F38E6" w:rsidP="00D335D4">
            <w:pPr>
              <w:rPr>
                <w:color w:val="000000"/>
              </w:rPr>
            </w:pPr>
            <w:r>
              <w:rPr>
                <w:color w:val="000000"/>
              </w:rPr>
              <w:t>Transmisija</w:t>
            </w:r>
          </w:p>
        </w:tc>
        <w:tc>
          <w:tcPr>
            <w:tcW w:w="4680" w:type="dxa"/>
            <w:tcBorders>
              <w:top w:val="nil"/>
              <w:left w:val="nil"/>
              <w:bottom w:val="single" w:sz="4" w:space="0" w:color="auto"/>
              <w:right w:val="single" w:sz="4" w:space="0" w:color="auto"/>
            </w:tcBorders>
            <w:shd w:val="clear" w:color="auto" w:fill="auto"/>
            <w:hideMark/>
          </w:tcPr>
          <w:p w14:paraId="5F796D1C" w14:textId="77777777" w:rsidR="000F38E6" w:rsidRDefault="000F38E6" w:rsidP="00D335D4">
            <w:pPr>
              <w:rPr>
                <w:color w:val="000000"/>
              </w:rPr>
            </w:pPr>
            <w:r>
              <w:rPr>
                <w:color w:val="000000"/>
              </w:rPr>
              <w:t>Automātiskā ātrumkārba</w:t>
            </w:r>
          </w:p>
        </w:tc>
        <w:tc>
          <w:tcPr>
            <w:tcW w:w="2121" w:type="dxa"/>
            <w:tcBorders>
              <w:top w:val="nil"/>
              <w:left w:val="nil"/>
              <w:bottom w:val="single" w:sz="4" w:space="0" w:color="auto"/>
              <w:right w:val="single" w:sz="4" w:space="0" w:color="auto"/>
            </w:tcBorders>
            <w:shd w:val="clear" w:color="auto" w:fill="auto"/>
            <w:noWrap/>
            <w:hideMark/>
          </w:tcPr>
          <w:p w14:paraId="505BAD41" w14:textId="77777777" w:rsidR="000F38E6" w:rsidRDefault="000F38E6" w:rsidP="00D335D4">
            <w:pPr>
              <w:rPr>
                <w:color w:val="000000"/>
              </w:rPr>
            </w:pPr>
            <w:r w:rsidRPr="00B561DF">
              <w:rPr>
                <w:color w:val="000000"/>
                <w:highlight w:val="lightGray"/>
              </w:rPr>
              <w:t>&lt;…&gt;</w:t>
            </w:r>
          </w:p>
        </w:tc>
      </w:tr>
      <w:tr w:rsidR="000F38E6" w14:paraId="165CAC7E"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251AD334" w14:textId="77777777" w:rsidR="000F38E6" w:rsidRDefault="000F38E6" w:rsidP="00D335D4">
            <w:pPr>
              <w:rPr>
                <w:color w:val="000000"/>
              </w:rPr>
            </w:pPr>
            <w:r>
              <w:rPr>
                <w:color w:val="000000"/>
              </w:rPr>
              <w:t>Stūres iekārta</w:t>
            </w:r>
          </w:p>
        </w:tc>
        <w:tc>
          <w:tcPr>
            <w:tcW w:w="4680" w:type="dxa"/>
            <w:tcBorders>
              <w:top w:val="nil"/>
              <w:left w:val="nil"/>
              <w:bottom w:val="single" w:sz="4" w:space="0" w:color="auto"/>
              <w:right w:val="single" w:sz="4" w:space="0" w:color="auto"/>
            </w:tcBorders>
            <w:shd w:val="clear" w:color="auto" w:fill="auto"/>
            <w:hideMark/>
          </w:tcPr>
          <w:p w14:paraId="112542F7" w14:textId="77777777" w:rsidR="000F38E6" w:rsidRDefault="000F38E6" w:rsidP="00D335D4">
            <w:pPr>
              <w:rPr>
                <w:color w:val="000000"/>
              </w:rPr>
            </w:pPr>
            <w:r>
              <w:rPr>
                <w:color w:val="000000"/>
              </w:rPr>
              <w:t>Ar pastiprinātāju, regulējama augstumā un dziļumā</w:t>
            </w:r>
          </w:p>
        </w:tc>
        <w:tc>
          <w:tcPr>
            <w:tcW w:w="2121" w:type="dxa"/>
            <w:tcBorders>
              <w:top w:val="nil"/>
              <w:left w:val="nil"/>
              <w:bottom w:val="single" w:sz="4" w:space="0" w:color="auto"/>
              <w:right w:val="single" w:sz="4" w:space="0" w:color="auto"/>
            </w:tcBorders>
            <w:shd w:val="clear" w:color="auto" w:fill="auto"/>
            <w:noWrap/>
            <w:hideMark/>
          </w:tcPr>
          <w:p w14:paraId="5D86C5BC" w14:textId="77777777" w:rsidR="000F38E6" w:rsidRDefault="000F38E6" w:rsidP="00D335D4">
            <w:pPr>
              <w:rPr>
                <w:color w:val="000000"/>
              </w:rPr>
            </w:pPr>
            <w:r w:rsidRPr="00B561DF">
              <w:rPr>
                <w:color w:val="000000"/>
                <w:highlight w:val="lightGray"/>
              </w:rPr>
              <w:t>&lt;…&gt;</w:t>
            </w:r>
          </w:p>
        </w:tc>
      </w:tr>
      <w:tr w:rsidR="000F38E6" w14:paraId="41B04B41"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7C522687" w14:textId="77777777" w:rsidR="000F38E6" w:rsidRDefault="000F38E6" w:rsidP="00D335D4">
            <w:pPr>
              <w:rPr>
                <w:color w:val="000000"/>
              </w:rPr>
            </w:pPr>
            <w:r>
              <w:rPr>
                <w:color w:val="000000"/>
              </w:rPr>
              <w:lastRenderedPageBreak/>
              <w:t>Drošības sistēma</w:t>
            </w:r>
          </w:p>
        </w:tc>
        <w:tc>
          <w:tcPr>
            <w:tcW w:w="4680" w:type="dxa"/>
            <w:tcBorders>
              <w:top w:val="nil"/>
              <w:left w:val="nil"/>
              <w:bottom w:val="single" w:sz="4" w:space="0" w:color="auto"/>
              <w:right w:val="single" w:sz="4" w:space="0" w:color="auto"/>
            </w:tcBorders>
            <w:shd w:val="clear" w:color="auto" w:fill="auto"/>
            <w:hideMark/>
          </w:tcPr>
          <w:p w14:paraId="769CF131" w14:textId="77777777" w:rsidR="000F38E6" w:rsidRDefault="000F38E6" w:rsidP="00D335D4">
            <w:pPr>
              <w:rPr>
                <w:color w:val="000000"/>
              </w:rPr>
            </w:pPr>
            <w:r>
              <w:rPr>
                <w:color w:val="000000"/>
              </w:rPr>
              <w:t xml:space="preserve">Bremžu </w:t>
            </w:r>
            <w:proofErr w:type="spellStart"/>
            <w:r>
              <w:rPr>
                <w:color w:val="000000"/>
              </w:rPr>
              <w:t>pretbloķēšanas</w:t>
            </w:r>
            <w:proofErr w:type="spellEnd"/>
            <w:r>
              <w:rPr>
                <w:color w:val="000000"/>
              </w:rPr>
              <w:t xml:space="preserve"> un </w:t>
            </w:r>
            <w:proofErr w:type="spellStart"/>
            <w:r>
              <w:rPr>
                <w:color w:val="000000"/>
              </w:rPr>
              <w:t>pretizslīdēšanas</w:t>
            </w:r>
            <w:proofErr w:type="spellEnd"/>
            <w:r>
              <w:rPr>
                <w:color w:val="000000"/>
              </w:rPr>
              <w:t xml:space="preserve"> sistēma</w:t>
            </w:r>
          </w:p>
        </w:tc>
        <w:tc>
          <w:tcPr>
            <w:tcW w:w="2121" w:type="dxa"/>
            <w:tcBorders>
              <w:top w:val="nil"/>
              <w:left w:val="nil"/>
              <w:bottom w:val="single" w:sz="4" w:space="0" w:color="auto"/>
              <w:right w:val="single" w:sz="4" w:space="0" w:color="auto"/>
            </w:tcBorders>
            <w:shd w:val="clear" w:color="auto" w:fill="auto"/>
            <w:noWrap/>
            <w:hideMark/>
          </w:tcPr>
          <w:p w14:paraId="7DDDD138" w14:textId="77777777" w:rsidR="000F38E6" w:rsidRDefault="000F38E6" w:rsidP="00D335D4">
            <w:pPr>
              <w:rPr>
                <w:color w:val="000000"/>
              </w:rPr>
            </w:pPr>
            <w:r w:rsidRPr="00B561DF">
              <w:rPr>
                <w:color w:val="000000"/>
                <w:highlight w:val="lightGray"/>
              </w:rPr>
              <w:t>&lt;…&gt;</w:t>
            </w:r>
          </w:p>
        </w:tc>
      </w:tr>
      <w:tr w:rsidR="000F38E6" w14:paraId="201BDB47"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2343C479" w14:textId="77777777" w:rsidR="000F38E6" w:rsidRDefault="000F38E6" w:rsidP="00D335D4">
            <w:pPr>
              <w:rPr>
                <w:color w:val="000000"/>
              </w:rPr>
            </w:pPr>
            <w:r>
              <w:rPr>
                <w:color w:val="000000"/>
              </w:rPr>
              <w:t>Gaismas</w:t>
            </w:r>
          </w:p>
        </w:tc>
        <w:tc>
          <w:tcPr>
            <w:tcW w:w="4680" w:type="dxa"/>
            <w:tcBorders>
              <w:top w:val="nil"/>
              <w:left w:val="nil"/>
              <w:bottom w:val="single" w:sz="4" w:space="0" w:color="auto"/>
              <w:right w:val="single" w:sz="4" w:space="0" w:color="auto"/>
            </w:tcBorders>
            <w:shd w:val="clear" w:color="auto" w:fill="auto"/>
            <w:hideMark/>
          </w:tcPr>
          <w:p w14:paraId="79D510D9" w14:textId="77777777" w:rsidR="000F38E6" w:rsidRDefault="000F38E6" w:rsidP="00D335D4">
            <w:pPr>
              <w:rPr>
                <w:color w:val="000000"/>
              </w:rPr>
            </w:pPr>
            <w:r>
              <w:rPr>
                <w:color w:val="000000"/>
              </w:rPr>
              <w:t>Automātiskās tuvās un aizmugurējās gaismas (vai ar krēslas sensoru)</w:t>
            </w:r>
          </w:p>
        </w:tc>
        <w:tc>
          <w:tcPr>
            <w:tcW w:w="2121" w:type="dxa"/>
            <w:tcBorders>
              <w:top w:val="nil"/>
              <w:left w:val="nil"/>
              <w:bottom w:val="single" w:sz="4" w:space="0" w:color="auto"/>
              <w:right w:val="single" w:sz="4" w:space="0" w:color="auto"/>
            </w:tcBorders>
            <w:shd w:val="clear" w:color="auto" w:fill="auto"/>
            <w:noWrap/>
            <w:hideMark/>
          </w:tcPr>
          <w:p w14:paraId="7DF44C30" w14:textId="77777777" w:rsidR="000F38E6" w:rsidRDefault="000F38E6" w:rsidP="00D335D4">
            <w:pPr>
              <w:rPr>
                <w:color w:val="000000"/>
              </w:rPr>
            </w:pPr>
            <w:r w:rsidRPr="00B561DF">
              <w:rPr>
                <w:color w:val="000000"/>
                <w:highlight w:val="lightGray"/>
              </w:rPr>
              <w:t>&lt;…&gt;</w:t>
            </w:r>
          </w:p>
        </w:tc>
      </w:tr>
      <w:tr w:rsidR="000F38E6" w14:paraId="26E99AF3"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67B806C9" w14:textId="77777777" w:rsidR="000F38E6" w:rsidRDefault="000F38E6" w:rsidP="00D335D4">
            <w:pPr>
              <w:rPr>
                <w:color w:val="000000"/>
              </w:rPr>
            </w:pPr>
            <w:proofErr w:type="spellStart"/>
            <w:r>
              <w:rPr>
                <w:color w:val="000000"/>
              </w:rPr>
              <w:t>Atpakaļskata</w:t>
            </w:r>
            <w:proofErr w:type="spellEnd"/>
            <w:r>
              <w:rPr>
                <w:color w:val="000000"/>
              </w:rPr>
              <w:t xml:space="preserve"> kamera ar monitoru</w:t>
            </w:r>
          </w:p>
        </w:tc>
        <w:tc>
          <w:tcPr>
            <w:tcW w:w="4680" w:type="dxa"/>
            <w:tcBorders>
              <w:top w:val="nil"/>
              <w:left w:val="nil"/>
              <w:bottom w:val="single" w:sz="4" w:space="0" w:color="auto"/>
              <w:right w:val="single" w:sz="4" w:space="0" w:color="auto"/>
            </w:tcBorders>
            <w:shd w:val="clear" w:color="auto" w:fill="auto"/>
            <w:hideMark/>
          </w:tcPr>
          <w:p w14:paraId="19E93E9D" w14:textId="77777777" w:rsidR="000F38E6" w:rsidRDefault="000F38E6" w:rsidP="00D335D4">
            <w:pPr>
              <w:rPr>
                <w:color w:val="000000"/>
              </w:rPr>
            </w:pPr>
            <w:r>
              <w:rPr>
                <w:color w:val="000000"/>
              </w:rPr>
              <w:t xml:space="preserve">Automašīnas ražotāja uzstādīta </w:t>
            </w:r>
            <w:proofErr w:type="spellStart"/>
            <w:r>
              <w:rPr>
                <w:color w:val="000000"/>
              </w:rPr>
              <w:t>parkošanās</w:t>
            </w:r>
            <w:proofErr w:type="spellEnd"/>
            <w:r>
              <w:rPr>
                <w:color w:val="000000"/>
              </w:rPr>
              <w:t xml:space="preserve"> </w:t>
            </w:r>
            <w:proofErr w:type="spellStart"/>
            <w:r>
              <w:rPr>
                <w:color w:val="000000"/>
              </w:rPr>
              <w:t>atpakaļskata</w:t>
            </w:r>
            <w:proofErr w:type="spellEnd"/>
            <w:r>
              <w:rPr>
                <w:color w:val="000000"/>
              </w:rPr>
              <w:t xml:space="preserve"> kamera ar monitoru</w:t>
            </w:r>
          </w:p>
        </w:tc>
        <w:tc>
          <w:tcPr>
            <w:tcW w:w="2121" w:type="dxa"/>
            <w:tcBorders>
              <w:top w:val="nil"/>
              <w:left w:val="nil"/>
              <w:bottom w:val="single" w:sz="4" w:space="0" w:color="auto"/>
              <w:right w:val="single" w:sz="4" w:space="0" w:color="auto"/>
            </w:tcBorders>
            <w:shd w:val="clear" w:color="auto" w:fill="auto"/>
            <w:noWrap/>
            <w:hideMark/>
          </w:tcPr>
          <w:p w14:paraId="2413CE99" w14:textId="77777777" w:rsidR="000F38E6" w:rsidRDefault="000F38E6" w:rsidP="00D335D4">
            <w:pPr>
              <w:rPr>
                <w:color w:val="000000"/>
              </w:rPr>
            </w:pPr>
            <w:r w:rsidRPr="00B561DF">
              <w:rPr>
                <w:color w:val="000000"/>
                <w:highlight w:val="lightGray"/>
              </w:rPr>
              <w:t>&lt;…&gt;</w:t>
            </w:r>
          </w:p>
        </w:tc>
      </w:tr>
      <w:tr w:rsidR="000F38E6" w14:paraId="0C2884B2"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AEA2E2C" w14:textId="77777777" w:rsidR="000F38E6" w:rsidRDefault="000F38E6" w:rsidP="00D335D4">
            <w:pPr>
              <w:rPr>
                <w:color w:val="000000"/>
              </w:rPr>
            </w:pPr>
            <w:r>
              <w:rPr>
                <w:color w:val="000000"/>
              </w:rPr>
              <w:t>Dzinēja aizsardzība</w:t>
            </w:r>
          </w:p>
        </w:tc>
        <w:tc>
          <w:tcPr>
            <w:tcW w:w="4680" w:type="dxa"/>
            <w:tcBorders>
              <w:top w:val="nil"/>
              <w:left w:val="nil"/>
              <w:bottom w:val="single" w:sz="4" w:space="0" w:color="auto"/>
              <w:right w:val="single" w:sz="4" w:space="0" w:color="auto"/>
            </w:tcBorders>
            <w:shd w:val="clear" w:color="auto" w:fill="auto"/>
            <w:hideMark/>
          </w:tcPr>
          <w:p w14:paraId="34FA3C48" w14:textId="77777777" w:rsidR="000F38E6" w:rsidRDefault="000F38E6" w:rsidP="00D335D4">
            <w:pPr>
              <w:rPr>
                <w:color w:val="000000"/>
              </w:rPr>
            </w:pPr>
            <w:r>
              <w:rPr>
                <w:color w:val="000000"/>
              </w:rPr>
              <w:t xml:space="preserve">Dzinēja apakšdaļas </w:t>
            </w:r>
            <w:proofErr w:type="spellStart"/>
            <w:r>
              <w:rPr>
                <w:color w:val="000000"/>
              </w:rPr>
              <w:t>aizsargplāksne</w:t>
            </w:r>
            <w:proofErr w:type="spellEnd"/>
          </w:p>
        </w:tc>
        <w:tc>
          <w:tcPr>
            <w:tcW w:w="2121" w:type="dxa"/>
            <w:tcBorders>
              <w:top w:val="nil"/>
              <w:left w:val="nil"/>
              <w:bottom w:val="single" w:sz="4" w:space="0" w:color="auto"/>
              <w:right w:val="single" w:sz="4" w:space="0" w:color="auto"/>
            </w:tcBorders>
            <w:shd w:val="clear" w:color="auto" w:fill="auto"/>
            <w:noWrap/>
            <w:hideMark/>
          </w:tcPr>
          <w:p w14:paraId="7EE75804" w14:textId="77777777" w:rsidR="000F38E6" w:rsidRDefault="000F38E6" w:rsidP="00D335D4">
            <w:pPr>
              <w:rPr>
                <w:color w:val="000000"/>
              </w:rPr>
            </w:pPr>
            <w:r w:rsidRPr="00B561DF">
              <w:rPr>
                <w:color w:val="000000"/>
                <w:highlight w:val="lightGray"/>
              </w:rPr>
              <w:t>&lt;…&gt;</w:t>
            </w:r>
          </w:p>
        </w:tc>
      </w:tr>
      <w:tr w:rsidR="000F38E6" w14:paraId="34F4E66D" w14:textId="77777777" w:rsidTr="00D335D4">
        <w:trPr>
          <w:trHeight w:val="630"/>
          <w:jc w:val="right"/>
        </w:trPr>
        <w:tc>
          <w:tcPr>
            <w:tcW w:w="2320" w:type="dxa"/>
            <w:tcBorders>
              <w:top w:val="nil"/>
              <w:left w:val="single" w:sz="4" w:space="0" w:color="auto"/>
              <w:bottom w:val="single" w:sz="4" w:space="0" w:color="auto"/>
              <w:right w:val="single" w:sz="4" w:space="0" w:color="auto"/>
            </w:tcBorders>
            <w:shd w:val="clear" w:color="auto" w:fill="auto"/>
            <w:hideMark/>
          </w:tcPr>
          <w:p w14:paraId="0977623B" w14:textId="77777777" w:rsidR="000F38E6" w:rsidRDefault="000F38E6" w:rsidP="00D335D4">
            <w:pPr>
              <w:rPr>
                <w:color w:val="000000"/>
              </w:rPr>
            </w:pPr>
            <w:r>
              <w:rPr>
                <w:color w:val="000000"/>
              </w:rPr>
              <w:t>Automašīnas slēdzene un signalizācijas aprīkojums</w:t>
            </w:r>
          </w:p>
        </w:tc>
        <w:tc>
          <w:tcPr>
            <w:tcW w:w="4680" w:type="dxa"/>
            <w:tcBorders>
              <w:top w:val="nil"/>
              <w:left w:val="nil"/>
              <w:bottom w:val="single" w:sz="4" w:space="0" w:color="auto"/>
              <w:right w:val="single" w:sz="4" w:space="0" w:color="auto"/>
            </w:tcBorders>
            <w:shd w:val="clear" w:color="auto" w:fill="auto"/>
            <w:hideMark/>
          </w:tcPr>
          <w:p w14:paraId="44002270" w14:textId="77777777" w:rsidR="000F38E6" w:rsidRDefault="000F38E6" w:rsidP="00D335D4">
            <w:pPr>
              <w:rPr>
                <w:color w:val="000000"/>
              </w:rPr>
            </w:pPr>
            <w:r>
              <w:rPr>
                <w:color w:val="000000"/>
              </w:rPr>
              <w:t>Centrālā atslēga ar tālvadības pulti (divi komplekti)</w:t>
            </w:r>
          </w:p>
        </w:tc>
        <w:tc>
          <w:tcPr>
            <w:tcW w:w="2121" w:type="dxa"/>
            <w:tcBorders>
              <w:top w:val="nil"/>
              <w:left w:val="nil"/>
              <w:bottom w:val="single" w:sz="4" w:space="0" w:color="auto"/>
              <w:right w:val="single" w:sz="4" w:space="0" w:color="auto"/>
            </w:tcBorders>
            <w:shd w:val="clear" w:color="auto" w:fill="auto"/>
            <w:noWrap/>
            <w:hideMark/>
          </w:tcPr>
          <w:p w14:paraId="5435F495" w14:textId="77777777" w:rsidR="000F38E6" w:rsidRDefault="000F38E6" w:rsidP="00D335D4">
            <w:pPr>
              <w:rPr>
                <w:color w:val="000000"/>
              </w:rPr>
            </w:pPr>
            <w:r w:rsidRPr="00B561DF">
              <w:rPr>
                <w:color w:val="000000"/>
                <w:highlight w:val="lightGray"/>
              </w:rPr>
              <w:t>&lt;…&gt;</w:t>
            </w:r>
          </w:p>
        </w:tc>
      </w:tr>
      <w:tr w:rsidR="000F38E6" w14:paraId="69342DE6"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3238A576" w14:textId="77777777" w:rsidR="000F38E6" w:rsidRDefault="000F38E6" w:rsidP="00D335D4">
            <w:pPr>
              <w:rPr>
                <w:color w:val="000000"/>
              </w:rPr>
            </w:pPr>
            <w:r>
              <w:rPr>
                <w:color w:val="000000"/>
              </w:rPr>
              <w:t>Spoguļi</w:t>
            </w:r>
          </w:p>
        </w:tc>
        <w:tc>
          <w:tcPr>
            <w:tcW w:w="4680" w:type="dxa"/>
            <w:tcBorders>
              <w:top w:val="nil"/>
              <w:left w:val="nil"/>
              <w:bottom w:val="single" w:sz="4" w:space="0" w:color="auto"/>
              <w:right w:val="single" w:sz="4" w:space="0" w:color="auto"/>
            </w:tcBorders>
            <w:shd w:val="clear" w:color="auto" w:fill="auto"/>
            <w:hideMark/>
          </w:tcPr>
          <w:p w14:paraId="42306CBE" w14:textId="77777777" w:rsidR="000F38E6" w:rsidRDefault="000F38E6" w:rsidP="00D335D4">
            <w:pPr>
              <w:rPr>
                <w:color w:val="000000"/>
              </w:rPr>
            </w:pPr>
            <w:r>
              <w:rPr>
                <w:color w:val="000000"/>
              </w:rPr>
              <w:t>Apsildāmi un elektriski regulējami sānu spoguļi</w:t>
            </w:r>
          </w:p>
        </w:tc>
        <w:tc>
          <w:tcPr>
            <w:tcW w:w="2121" w:type="dxa"/>
            <w:tcBorders>
              <w:top w:val="nil"/>
              <w:left w:val="nil"/>
              <w:bottom w:val="single" w:sz="4" w:space="0" w:color="auto"/>
              <w:right w:val="single" w:sz="4" w:space="0" w:color="auto"/>
            </w:tcBorders>
            <w:shd w:val="clear" w:color="auto" w:fill="auto"/>
            <w:noWrap/>
            <w:hideMark/>
          </w:tcPr>
          <w:p w14:paraId="56C89CCC" w14:textId="77777777" w:rsidR="000F38E6" w:rsidRDefault="000F38E6" w:rsidP="00D335D4">
            <w:pPr>
              <w:rPr>
                <w:color w:val="000000"/>
              </w:rPr>
            </w:pPr>
            <w:r w:rsidRPr="00B561DF">
              <w:rPr>
                <w:color w:val="000000"/>
                <w:highlight w:val="lightGray"/>
              </w:rPr>
              <w:t>&lt;…&gt;</w:t>
            </w:r>
          </w:p>
        </w:tc>
      </w:tr>
      <w:tr w:rsidR="000F38E6" w14:paraId="4F752033"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11D1D10F" w14:textId="77777777" w:rsidR="000F38E6" w:rsidRDefault="000F38E6" w:rsidP="00D335D4">
            <w:pPr>
              <w:rPr>
                <w:color w:val="000000"/>
              </w:rPr>
            </w:pPr>
            <w:r>
              <w:rPr>
                <w:color w:val="000000"/>
              </w:rPr>
              <w:t>Logi</w:t>
            </w:r>
          </w:p>
        </w:tc>
        <w:tc>
          <w:tcPr>
            <w:tcW w:w="4680" w:type="dxa"/>
            <w:tcBorders>
              <w:top w:val="nil"/>
              <w:left w:val="nil"/>
              <w:bottom w:val="single" w:sz="4" w:space="0" w:color="auto"/>
              <w:right w:val="single" w:sz="4" w:space="0" w:color="auto"/>
            </w:tcBorders>
            <w:shd w:val="clear" w:color="auto" w:fill="auto"/>
            <w:hideMark/>
          </w:tcPr>
          <w:p w14:paraId="394DF3A2" w14:textId="77777777" w:rsidR="000F38E6" w:rsidRDefault="000F38E6" w:rsidP="00D335D4">
            <w:pPr>
              <w:rPr>
                <w:color w:val="000000"/>
              </w:rPr>
            </w:pPr>
            <w:r>
              <w:rPr>
                <w:color w:val="000000"/>
              </w:rPr>
              <w:t>Elektriski nolaižami un paceļami visi sānu logi</w:t>
            </w:r>
          </w:p>
        </w:tc>
        <w:tc>
          <w:tcPr>
            <w:tcW w:w="2121" w:type="dxa"/>
            <w:tcBorders>
              <w:top w:val="nil"/>
              <w:left w:val="nil"/>
              <w:bottom w:val="single" w:sz="4" w:space="0" w:color="auto"/>
              <w:right w:val="single" w:sz="4" w:space="0" w:color="auto"/>
            </w:tcBorders>
            <w:shd w:val="clear" w:color="auto" w:fill="auto"/>
            <w:noWrap/>
            <w:hideMark/>
          </w:tcPr>
          <w:p w14:paraId="7E8856C1" w14:textId="77777777" w:rsidR="000F38E6" w:rsidRDefault="000F38E6" w:rsidP="00D335D4">
            <w:pPr>
              <w:rPr>
                <w:color w:val="000000"/>
              </w:rPr>
            </w:pPr>
            <w:r w:rsidRPr="00B561DF">
              <w:rPr>
                <w:color w:val="000000"/>
                <w:highlight w:val="lightGray"/>
              </w:rPr>
              <w:t>&lt;…&gt;</w:t>
            </w:r>
          </w:p>
        </w:tc>
      </w:tr>
      <w:tr w:rsidR="000F38E6" w14:paraId="2ED0DF04"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5B61288E" w14:textId="77777777" w:rsidR="000F38E6" w:rsidRDefault="000F38E6" w:rsidP="00D335D4">
            <w:pPr>
              <w:rPr>
                <w:color w:val="000000"/>
              </w:rPr>
            </w:pPr>
            <w:r>
              <w:rPr>
                <w:color w:val="000000"/>
              </w:rPr>
              <w:t>Gaisa kondicionēšana</w:t>
            </w:r>
          </w:p>
        </w:tc>
        <w:tc>
          <w:tcPr>
            <w:tcW w:w="4680" w:type="dxa"/>
            <w:tcBorders>
              <w:top w:val="nil"/>
              <w:left w:val="nil"/>
              <w:bottom w:val="single" w:sz="4" w:space="0" w:color="auto"/>
              <w:right w:val="single" w:sz="4" w:space="0" w:color="auto"/>
            </w:tcBorders>
            <w:shd w:val="clear" w:color="auto" w:fill="auto"/>
            <w:hideMark/>
          </w:tcPr>
          <w:p w14:paraId="395DBC3C" w14:textId="77777777" w:rsidR="000F38E6" w:rsidRDefault="000F38E6" w:rsidP="00D335D4">
            <w:pPr>
              <w:rPr>
                <w:color w:val="000000"/>
              </w:rPr>
            </w:pPr>
            <w:r>
              <w:rPr>
                <w:color w:val="000000"/>
              </w:rPr>
              <w:t>Gaisa kondicionētājs ar klimata kontroli</w:t>
            </w:r>
          </w:p>
        </w:tc>
        <w:tc>
          <w:tcPr>
            <w:tcW w:w="2121" w:type="dxa"/>
            <w:tcBorders>
              <w:top w:val="nil"/>
              <w:left w:val="nil"/>
              <w:bottom w:val="single" w:sz="4" w:space="0" w:color="auto"/>
              <w:right w:val="single" w:sz="4" w:space="0" w:color="auto"/>
            </w:tcBorders>
            <w:shd w:val="clear" w:color="auto" w:fill="auto"/>
            <w:noWrap/>
            <w:hideMark/>
          </w:tcPr>
          <w:p w14:paraId="5C0B0BCF" w14:textId="77777777" w:rsidR="000F38E6" w:rsidRDefault="000F38E6" w:rsidP="00D335D4">
            <w:pPr>
              <w:rPr>
                <w:color w:val="000000"/>
              </w:rPr>
            </w:pPr>
            <w:r w:rsidRPr="00B561DF">
              <w:rPr>
                <w:color w:val="000000"/>
                <w:highlight w:val="lightGray"/>
              </w:rPr>
              <w:t>&lt;…&gt;</w:t>
            </w:r>
          </w:p>
        </w:tc>
      </w:tr>
      <w:tr w:rsidR="000F38E6" w14:paraId="6E9A8AA8"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1E0855A0" w14:textId="77777777" w:rsidR="000F38E6" w:rsidRDefault="000F38E6" w:rsidP="00D335D4">
            <w:proofErr w:type="spellStart"/>
            <w:r>
              <w:t>Kruīzkontrole</w:t>
            </w:r>
            <w:proofErr w:type="spellEnd"/>
          </w:p>
        </w:tc>
        <w:tc>
          <w:tcPr>
            <w:tcW w:w="4680" w:type="dxa"/>
            <w:tcBorders>
              <w:top w:val="nil"/>
              <w:left w:val="nil"/>
              <w:bottom w:val="single" w:sz="4" w:space="0" w:color="auto"/>
              <w:right w:val="single" w:sz="4" w:space="0" w:color="auto"/>
            </w:tcBorders>
            <w:shd w:val="clear" w:color="auto" w:fill="auto"/>
            <w:hideMark/>
          </w:tcPr>
          <w:p w14:paraId="40C9A54E" w14:textId="77777777" w:rsidR="000F38E6" w:rsidRDefault="000F38E6" w:rsidP="00D335D4">
            <w:pPr>
              <w:rPr>
                <w:color w:val="000000"/>
              </w:rPr>
            </w:pPr>
            <w:r>
              <w:rPr>
                <w:color w:val="000000"/>
              </w:rPr>
              <w:t xml:space="preserve">Adaptīvā </w:t>
            </w:r>
            <w:proofErr w:type="spellStart"/>
            <w:r>
              <w:rPr>
                <w:color w:val="000000"/>
              </w:rPr>
              <w:t>kruīzkontrole</w:t>
            </w:r>
            <w:proofErr w:type="spellEnd"/>
          </w:p>
        </w:tc>
        <w:tc>
          <w:tcPr>
            <w:tcW w:w="2121" w:type="dxa"/>
            <w:tcBorders>
              <w:top w:val="nil"/>
              <w:left w:val="nil"/>
              <w:bottom w:val="single" w:sz="4" w:space="0" w:color="auto"/>
              <w:right w:val="single" w:sz="4" w:space="0" w:color="auto"/>
            </w:tcBorders>
            <w:shd w:val="clear" w:color="auto" w:fill="auto"/>
            <w:noWrap/>
            <w:hideMark/>
          </w:tcPr>
          <w:p w14:paraId="12D7746F" w14:textId="77777777" w:rsidR="000F38E6" w:rsidRDefault="000F38E6" w:rsidP="00D335D4">
            <w:pPr>
              <w:rPr>
                <w:color w:val="000000"/>
              </w:rPr>
            </w:pPr>
            <w:r w:rsidRPr="00B561DF">
              <w:rPr>
                <w:color w:val="000000"/>
                <w:highlight w:val="lightGray"/>
              </w:rPr>
              <w:t>&lt;…&gt;</w:t>
            </w:r>
          </w:p>
        </w:tc>
      </w:tr>
      <w:tr w:rsidR="000F38E6" w14:paraId="2D36EDFA" w14:textId="77777777" w:rsidTr="00D335D4">
        <w:trPr>
          <w:trHeight w:val="945"/>
          <w:jc w:val="right"/>
        </w:trPr>
        <w:tc>
          <w:tcPr>
            <w:tcW w:w="2320" w:type="dxa"/>
            <w:tcBorders>
              <w:top w:val="nil"/>
              <w:left w:val="single" w:sz="4" w:space="0" w:color="auto"/>
              <w:bottom w:val="single" w:sz="4" w:space="0" w:color="auto"/>
              <w:right w:val="single" w:sz="4" w:space="0" w:color="auto"/>
            </w:tcBorders>
            <w:shd w:val="clear" w:color="auto" w:fill="auto"/>
            <w:hideMark/>
          </w:tcPr>
          <w:p w14:paraId="39C6420C" w14:textId="77777777" w:rsidR="000F38E6" w:rsidRDefault="000F38E6" w:rsidP="00D335D4">
            <w:pPr>
              <w:rPr>
                <w:color w:val="000000"/>
              </w:rPr>
            </w:pPr>
            <w:r>
              <w:rPr>
                <w:color w:val="000000"/>
              </w:rPr>
              <w:t xml:space="preserve">Strāvas </w:t>
            </w:r>
            <w:proofErr w:type="spellStart"/>
            <w:r>
              <w:rPr>
                <w:color w:val="000000"/>
              </w:rPr>
              <w:t>izvads</w:t>
            </w:r>
            <w:proofErr w:type="spellEnd"/>
          </w:p>
        </w:tc>
        <w:tc>
          <w:tcPr>
            <w:tcW w:w="4680" w:type="dxa"/>
            <w:tcBorders>
              <w:top w:val="nil"/>
              <w:left w:val="nil"/>
              <w:bottom w:val="single" w:sz="4" w:space="0" w:color="auto"/>
              <w:right w:val="single" w:sz="4" w:space="0" w:color="auto"/>
            </w:tcBorders>
            <w:shd w:val="clear" w:color="auto" w:fill="auto"/>
            <w:hideMark/>
          </w:tcPr>
          <w:p w14:paraId="05E0994F" w14:textId="77777777" w:rsidR="000F38E6" w:rsidRDefault="000F38E6" w:rsidP="00D335D4">
            <w:pPr>
              <w:rPr>
                <w:color w:val="000000"/>
              </w:rPr>
            </w:pPr>
            <w:r>
              <w:rPr>
                <w:color w:val="000000"/>
              </w:rPr>
              <w:t>Elektrības (12V) automašīnas rozete vai USB kontaktligzda automašīnas salonā (paredzēta, piemēram, mobilā tālruņa lādēšanai)</w:t>
            </w:r>
          </w:p>
        </w:tc>
        <w:tc>
          <w:tcPr>
            <w:tcW w:w="2121" w:type="dxa"/>
            <w:tcBorders>
              <w:top w:val="nil"/>
              <w:left w:val="nil"/>
              <w:bottom w:val="single" w:sz="4" w:space="0" w:color="auto"/>
              <w:right w:val="single" w:sz="4" w:space="0" w:color="auto"/>
            </w:tcBorders>
            <w:shd w:val="clear" w:color="auto" w:fill="auto"/>
            <w:noWrap/>
            <w:hideMark/>
          </w:tcPr>
          <w:p w14:paraId="1466221A" w14:textId="77777777" w:rsidR="000F38E6" w:rsidRDefault="000F38E6" w:rsidP="00D335D4">
            <w:pPr>
              <w:rPr>
                <w:color w:val="000000"/>
              </w:rPr>
            </w:pPr>
            <w:r w:rsidRPr="00B561DF">
              <w:rPr>
                <w:color w:val="000000"/>
                <w:highlight w:val="lightGray"/>
              </w:rPr>
              <w:t>&lt;…&gt;</w:t>
            </w:r>
          </w:p>
        </w:tc>
      </w:tr>
      <w:tr w:rsidR="000F38E6" w14:paraId="63F60F04" w14:textId="77777777" w:rsidTr="00D335D4">
        <w:trPr>
          <w:trHeight w:val="945"/>
          <w:jc w:val="right"/>
        </w:trPr>
        <w:tc>
          <w:tcPr>
            <w:tcW w:w="2320" w:type="dxa"/>
            <w:tcBorders>
              <w:top w:val="nil"/>
              <w:left w:val="single" w:sz="4" w:space="0" w:color="auto"/>
              <w:bottom w:val="single" w:sz="4" w:space="0" w:color="auto"/>
              <w:right w:val="single" w:sz="4" w:space="0" w:color="auto"/>
            </w:tcBorders>
            <w:shd w:val="clear" w:color="auto" w:fill="auto"/>
            <w:hideMark/>
          </w:tcPr>
          <w:p w14:paraId="2F5461F1" w14:textId="77777777" w:rsidR="000F38E6" w:rsidRDefault="000F38E6" w:rsidP="00D335D4">
            <w:pPr>
              <w:rPr>
                <w:color w:val="000000"/>
              </w:rPr>
            </w:pPr>
            <w:r>
              <w:rPr>
                <w:color w:val="000000"/>
              </w:rPr>
              <w:t>Audio aprīkojums</w:t>
            </w:r>
          </w:p>
        </w:tc>
        <w:tc>
          <w:tcPr>
            <w:tcW w:w="4680" w:type="dxa"/>
            <w:tcBorders>
              <w:top w:val="nil"/>
              <w:left w:val="nil"/>
              <w:bottom w:val="single" w:sz="4" w:space="0" w:color="auto"/>
              <w:right w:val="single" w:sz="4" w:space="0" w:color="auto"/>
            </w:tcBorders>
            <w:shd w:val="clear" w:color="auto" w:fill="auto"/>
            <w:hideMark/>
          </w:tcPr>
          <w:p w14:paraId="533E3763" w14:textId="77777777" w:rsidR="000F38E6" w:rsidRDefault="000F38E6" w:rsidP="00D335D4">
            <w:pPr>
              <w:rPr>
                <w:color w:val="000000"/>
              </w:rPr>
            </w:pPr>
            <w:r>
              <w:rPr>
                <w:color w:val="000000"/>
              </w:rPr>
              <w:t xml:space="preserve">Automašīnas ražotāja uzstādīts radio uztvērējs ar antenu, skaļruņiem un </w:t>
            </w:r>
            <w:proofErr w:type="spellStart"/>
            <w:r>
              <w:rPr>
                <w:color w:val="000000"/>
              </w:rPr>
              <w:t>brīvroku</w:t>
            </w:r>
            <w:proofErr w:type="spellEnd"/>
            <w:r>
              <w:rPr>
                <w:color w:val="000000"/>
              </w:rPr>
              <w:t xml:space="preserve"> sistēmu ar </w:t>
            </w:r>
            <w:proofErr w:type="spellStart"/>
            <w:r>
              <w:rPr>
                <w:color w:val="000000"/>
              </w:rPr>
              <w:t>Bluetooth</w:t>
            </w:r>
            <w:proofErr w:type="spellEnd"/>
            <w:r>
              <w:rPr>
                <w:color w:val="000000"/>
              </w:rPr>
              <w:t xml:space="preserve"> telefona lietošanai</w:t>
            </w:r>
          </w:p>
        </w:tc>
        <w:tc>
          <w:tcPr>
            <w:tcW w:w="2121" w:type="dxa"/>
            <w:tcBorders>
              <w:top w:val="nil"/>
              <w:left w:val="nil"/>
              <w:bottom w:val="single" w:sz="4" w:space="0" w:color="auto"/>
              <w:right w:val="single" w:sz="4" w:space="0" w:color="auto"/>
            </w:tcBorders>
            <w:shd w:val="clear" w:color="auto" w:fill="auto"/>
            <w:noWrap/>
            <w:hideMark/>
          </w:tcPr>
          <w:p w14:paraId="14DFACD4" w14:textId="77777777" w:rsidR="000F38E6" w:rsidRDefault="000F38E6" w:rsidP="00D335D4">
            <w:pPr>
              <w:rPr>
                <w:color w:val="000000"/>
              </w:rPr>
            </w:pPr>
            <w:r w:rsidRPr="00B561DF">
              <w:rPr>
                <w:color w:val="000000"/>
                <w:highlight w:val="lightGray"/>
              </w:rPr>
              <w:t>&lt;…&gt;</w:t>
            </w:r>
          </w:p>
        </w:tc>
      </w:tr>
      <w:tr w:rsidR="000F38E6" w14:paraId="7AAC4C0F" w14:textId="77777777" w:rsidTr="00D335D4">
        <w:trPr>
          <w:trHeight w:val="945"/>
          <w:jc w:val="right"/>
        </w:trPr>
        <w:tc>
          <w:tcPr>
            <w:tcW w:w="2320" w:type="dxa"/>
            <w:tcBorders>
              <w:top w:val="nil"/>
              <w:left w:val="single" w:sz="4" w:space="0" w:color="auto"/>
              <w:bottom w:val="single" w:sz="4" w:space="0" w:color="auto"/>
              <w:right w:val="single" w:sz="4" w:space="0" w:color="auto"/>
            </w:tcBorders>
            <w:shd w:val="clear" w:color="auto" w:fill="auto"/>
            <w:hideMark/>
          </w:tcPr>
          <w:p w14:paraId="71AAE9A9" w14:textId="77777777" w:rsidR="000F38E6" w:rsidRDefault="000F38E6" w:rsidP="00D335D4">
            <w:pPr>
              <w:rPr>
                <w:color w:val="000000"/>
              </w:rPr>
            </w:pPr>
            <w:r>
              <w:rPr>
                <w:color w:val="000000"/>
              </w:rPr>
              <w:t>Paklāji</w:t>
            </w:r>
          </w:p>
        </w:tc>
        <w:tc>
          <w:tcPr>
            <w:tcW w:w="4680" w:type="dxa"/>
            <w:tcBorders>
              <w:top w:val="nil"/>
              <w:left w:val="nil"/>
              <w:bottom w:val="single" w:sz="4" w:space="0" w:color="auto"/>
              <w:right w:val="single" w:sz="4" w:space="0" w:color="auto"/>
            </w:tcBorders>
            <w:shd w:val="clear" w:color="auto" w:fill="auto"/>
            <w:hideMark/>
          </w:tcPr>
          <w:p w14:paraId="44D2F719" w14:textId="77777777" w:rsidR="000F38E6" w:rsidRDefault="000F38E6" w:rsidP="00D335D4">
            <w:pPr>
              <w:rPr>
                <w:color w:val="000000"/>
              </w:rPr>
            </w:pPr>
            <w:r>
              <w:rPr>
                <w:color w:val="000000"/>
              </w:rPr>
              <w:t>Auduma un gumijas grīdas paklāji visām sēdvietām un gumijas ar uzlocītām malām bagāžas nodalījumā</w:t>
            </w:r>
          </w:p>
        </w:tc>
        <w:tc>
          <w:tcPr>
            <w:tcW w:w="2121" w:type="dxa"/>
            <w:tcBorders>
              <w:top w:val="nil"/>
              <w:left w:val="nil"/>
              <w:bottom w:val="single" w:sz="4" w:space="0" w:color="auto"/>
              <w:right w:val="single" w:sz="4" w:space="0" w:color="auto"/>
            </w:tcBorders>
            <w:shd w:val="clear" w:color="auto" w:fill="auto"/>
            <w:noWrap/>
            <w:hideMark/>
          </w:tcPr>
          <w:p w14:paraId="6C5E59EA" w14:textId="77777777" w:rsidR="000F38E6" w:rsidRDefault="000F38E6" w:rsidP="00D335D4">
            <w:pPr>
              <w:rPr>
                <w:color w:val="000000"/>
              </w:rPr>
            </w:pPr>
            <w:r w:rsidRPr="00B561DF">
              <w:rPr>
                <w:color w:val="000000"/>
                <w:highlight w:val="lightGray"/>
              </w:rPr>
              <w:t>&lt;…&gt;</w:t>
            </w:r>
          </w:p>
        </w:tc>
      </w:tr>
      <w:tr w:rsidR="000F38E6" w14:paraId="018CE94E"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3EEEC493" w14:textId="77777777" w:rsidR="000F38E6" w:rsidRDefault="000F38E6" w:rsidP="00D335D4">
            <w:pPr>
              <w:rPr>
                <w:color w:val="000000"/>
              </w:rPr>
            </w:pPr>
            <w:r>
              <w:rPr>
                <w:color w:val="000000"/>
              </w:rPr>
              <w:t>Dubļu sargi</w:t>
            </w:r>
          </w:p>
        </w:tc>
        <w:tc>
          <w:tcPr>
            <w:tcW w:w="4680" w:type="dxa"/>
            <w:tcBorders>
              <w:top w:val="nil"/>
              <w:left w:val="nil"/>
              <w:bottom w:val="single" w:sz="4" w:space="0" w:color="auto"/>
              <w:right w:val="single" w:sz="4" w:space="0" w:color="auto"/>
            </w:tcBorders>
            <w:shd w:val="clear" w:color="auto" w:fill="auto"/>
            <w:hideMark/>
          </w:tcPr>
          <w:p w14:paraId="68F80F3F" w14:textId="77777777" w:rsidR="000F38E6" w:rsidRDefault="000F38E6" w:rsidP="00D335D4">
            <w:pPr>
              <w:rPr>
                <w:color w:val="000000"/>
              </w:rPr>
            </w:pPr>
            <w:r>
              <w:rPr>
                <w:color w:val="000000"/>
              </w:rPr>
              <w:t>Visiem riteņiem</w:t>
            </w:r>
          </w:p>
        </w:tc>
        <w:tc>
          <w:tcPr>
            <w:tcW w:w="2121" w:type="dxa"/>
            <w:tcBorders>
              <w:top w:val="nil"/>
              <w:left w:val="nil"/>
              <w:bottom w:val="single" w:sz="4" w:space="0" w:color="auto"/>
              <w:right w:val="single" w:sz="4" w:space="0" w:color="auto"/>
            </w:tcBorders>
            <w:shd w:val="clear" w:color="auto" w:fill="auto"/>
            <w:noWrap/>
            <w:hideMark/>
          </w:tcPr>
          <w:p w14:paraId="0F6DC78B" w14:textId="77777777" w:rsidR="000F38E6" w:rsidRDefault="000F38E6" w:rsidP="00D335D4">
            <w:pPr>
              <w:rPr>
                <w:color w:val="000000"/>
              </w:rPr>
            </w:pPr>
            <w:r w:rsidRPr="00B561DF">
              <w:rPr>
                <w:color w:val="000000"/>
                <w:highlight w:val="lightGray"/>
              </w:rPr>
              <w:t>&lt;…&gt;</w:t>
            </w:r>
          </w:p>
        </w:tc>
      </w:tr>
      <w:tr w:rsidR="000F38E6" w14:paraId="79C2AB17"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15DF0598" w14:textId="77777777" w:rsidR="000F38E6" w:rsidRDefault="000F38E6" w:rsidP="00D335D4">
            <w:pPr>
              <w:rPr>
                <w:color w:val="000000"/>
              </w:rPr>
            </w:pPr>
            <w:r>
              <w:rPr>
                <w:color w:val="000000"/>
              </w:rPr>
              <w:t>Medicīniskā aptieciņa</w:t>
            </w:r>
          </w:p>
        </w:tc>
        <w:tc>
          <w:tcPr>
            <w:tcW w:w="4680" w:type="dxa"/>
            <w:tcBorders>
              <w:top w:val="nil"/>
              <w:left w:val="nil"/>
              <w:bottom w:val="single" w:sz="4" w:space="0" w:color="auto"/>
              <w:right w:val="single" w:sz="4" w:space="0" w:color="auto"/>
            </w:tcBorders>
            <w:shd w:val="clear" w:color="auto" w:fill="auto"/>
            <w:hideMark/>
          </w:tcPr>
          <w:p w14:paraId="27E64ACC" w14:textId="77777777" w:rsidR="000F38E6" w:rsidRDefault="000F38E6" w:rsidP="00D335D4">
            <w:pPr>
              <w:rPr>
                <w:color w:val="000000"/>
              </w:rPr>
            </w:pPr>
            <w:r>
              <w:rPr>
                <w:color w:val="000000"/>
              </w:rPr>
              <w:t>1 gab.</w:t>
            </w:r>
          </w:p>
        </w:tc>
        <w:tc>
          <w:tcPr>
            <w:tcW w:w="2121" w:type="dxa"/>
            <w:tcBorders>
              <w:top w:val="nil"/>
              <w:left w:val="nil"/>
              <w:bottom w:val="single" w:sz="4" w:space="0" w:color="auto"/>
              <w:right w:val="single" w:sz="4" w:space="0" w:color="auto"/>
            </w:tcBorders>
            <w:shd w:val="clear" w:color="auto" w:fill="auto"/>
            <w:noWrap/>
            <w:hideMark/>
          </w:tcPr>
          <w:p w14:paraId="48D04A64" w14:textId="77777777" w:rsidR="000F38E6" w:rsidRDefault="000F38E6" w:rsidP="00D335D4">
            <w:pPr>
              <w:rPr>
                <w:color w:val="000000"/>
              </w:rPr>
            </w:pPr>
            <w:r w:rsidRPr="00B561DF">
              <w:rPr>
                <w:color w:val="000000"/>
                <w:highlight w:val="lightGray"/>
              </w:rPr>
              <w:t>&lt;…&gt;</w:t>
            </w:r>
          </w:p>
        </w:tc>
      </w:tr>
      <w:tr w:rsidR="000F38E6" w14:paraId="1CD624CC"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3C2A81E6" w14:textId="77777777" w:rsidR="000F38E6" w:rsidRDefault="000F38E6" w:rsidP="00D335D4">
            <w:pPr>
              <w:rPr>
                <w:color w:val="000000"/>
              </w:rPr>
            </w:pPr>
            <w:r>
              <w:rPr>
                <w:color w:val="000000"/>
              </w:rPr>
              <w:t>Ugunsdzēšamais aparāts</w:t>
            </w:r>
          </w:p>
        </w:tc>
        <w:tc>
          <w:tcPr>
            <w:tcW w:w="4680" w:type="dxa"/>
            <w:tcBorders>
              <w:top w:val="nil"/>
              <w:left w:val="nil"/>
              <w:bottom w:val="single" w:sz="4" w:space="0" w:color="auto"/>
              <w:right w:val="single" w:sz="4" w:space="0" w:color="auto"/>
            </w:tcBorders>
            <w:shd w:val="clear" w:color="auto" w:fill="auto"/>
            <w:hideMark/>
          </w:tcPr>
          <w:p w14:paraId="45C627CD" w14:textId="77777777" w:rsidR="000F38E6" w:rsidRDefault="000F38E6" w:rsidP="00D335D4">
            <w:pPr>
              <w:rPr>
                <w:color w:val="000000"/>
              </w:rPr>
            </w:pPr>
            <w:r>
              <w:rPr>
                <w:color w:val="000000"/>
              </w:rPr>
              <w:t>1 gab.</w:t>
            </w:r>
          </w:p>
        </w:tc>
        <w:tc>
          <w:tcPr>
            <w:tcW w:w="2121" w:type="dxa"/>
            <w:tcBorders>
              <w:top w:val="nil"/>
              <w:left w:val="nil"/>
              <w:bottom w:val="single" w:sz="4" w:space="0" w:color="auto"/>
              <w:right w:val="single" w:sz="4" w:space="0" w:color="auto"/>
            </w:tcBorders>
            <w:shd w:val="clear" w:color="auto" w:fill="auto"/>
            <w:noWrap/>
            <w:hideMark/>
          </w:tcPr>
          <w:p w14:paraId="5DF1B5BE" w14:textId="77777777" w:rsidR="000F38E6" w:rsidRDefault="000F38E6" w:rsidP="00D335D4">
            <w:pPr>
              <w:rPr>
                <w:color w:val="000000"/>
              </w:rPr>
            </w:pPr>
            <w:r w:rsidRPr="00B561DF">
              <w:rPr>
                <w:color w:val="000000"/>
                <w:highlight w:val="lightGray"/>
              </w:rPr>
              <w:t>&lt;…&gt;</w:t>
            </w:r>
          </w:p>
        </w:tc>
      </w:tr>
      <w:tr w:rsidR="000F38E6" w14:paraId="49369284"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5E4E79BA" w14:textId="77777777" w:rsidR="000F38E6" w:rsidRDefault="000F38E6" w:rsidP="00D335D4">
            <w:pPr>
              <w:rPr>
                <w:color w:val="000000"/>
              </w:rPr>
            </w:pPr>
            <w:r>
              <w:rPr>
                <w:color w:val="000000"/>
              </w:rPr>
              <w:t>Avārijas zīme</w:t>
            </w:r>
          </w:p>
        </w:tc>
        <w:tc>
          <w:tcPr>
            <w:tcW w:w="4680" w:type="dxa"/>
            <w:tcBorders>
              <w:top w:val="nil"/>
              <w:left w:val="nil"/>
              <w:bottom w:val="single" w:sz="4" w:space="0" w:color="auto"/>
              <w:right w:val="single" w:sz="4" w:space="0" w:color="auto"/>
            </w:tcBorders>
            <w:shd w:val="clear" w:color="auto" w:fill="auto"/>
            <w:hideMark/>
          </w:tcPr>
          <w:p w14:paraId="03A0C9B0" w14:textId="77777777" w:rsidR="000F38E6" w:rsidRDefault="000F38E6" w:rsidP="00D335D4">
            <w:pPr>
              <w:rPr>
                <w:color w:val="000000"/>
              </w:rPr>
            </w:pPr>
            <w:r>
              <w:rPr>
                <w:color w:val="000000"/>
              </w:rPr>
              <w:t>1 gab.</w:t>
            </w:r>
          </w:p>
        </w:tc>
        <w:tc>
          <w:tcPr>
            <w:tcW w:w="2121" w:type="dxa"/>
            <w:tcBorders>
              <w:top w:val="nil"/>
              <w:left w:val="nil"/>
              <w:bottom w:val="single" w:sz="4" w:space="0" w:color="auto"/>
              <w:right w:val="single" w:sz="4" w:space="0" w:color="auto"/>
            </w:tcBorders>
            <w:shd w:val="clear" w:color="auto" w:fill="auto"/>
            <w:noWrap/>
            <w:hideMark/>
          </w:tcPr>
          <w:p w14:paraId="4A6614BE" w14:textId="77777777" w:rsidR="000F38E6" w:rsidRDefault="000F38E6" w:rsidP="00D335D4">
            <w:pPr>
              <w:rPr>
                <w:color w:val="000000"/>
              </w:rPr>
            </w:pPr>
            <w:r w:rsidRPr="00B561DF">
              <w:rPr>
                <w:color w:val="000000"/>
                <w:highlight w:val="lightGray"/>
              </w:rPr>
              <w:t>&lt;…&gt;</w:t>
            </w:r>
          </w:p>
        </w:tc>
      </w:tr>
      <w:tr w:rsidR="000F38E6" w14:paraId="5E4798B9"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4D9FB575" w14:textId="77777777" w:rsidR="000F38E6" w:rsidRDefault="000F38E6" w:rsidP="00D335D4">
            <w:pPr>
              <w:rPr>
                <w:color w:val="000000"/>
              </w:rPr>
            </w:pPr>
            <w:r>
              <w:rPr>
                <w:color w:val="000000"/>
              </w:rPr>
              <w:t>Atstarojoša veste</w:t>
            </w:r>
          </w:p>
        </w:tc>
        <w:tc>
          <w:tcPr>
            <w:tcW w:w="4680" w:type="dxa"/>
            <w:tcBorders>
              <w:top w:val="nil"/>
              <w:left w:val="nil"/>
              <w:bottom w:val="single" w:sz="4" w:space="0" w:color="auto"/>
              <w:right w:val="single" w:sz="4" w:space="0" w:color="auto"/>
            </w:tcBorders>
            <w:shd w:val="clear" w:color="auto" w:fill="auto"/>
            <w:hideMark/>
          </w:tcPr>
          <w:p w14:paraId="03012BBD" w14:textId="77777777" w:rsidR="000F38E6" w:rsidRDefault="000F38E6" w:rsidP="00D335D4">
            <w:pPr>
              <w:rPr>
                <w:color w:val="000000"/>
              </w:rPr>
            </w:pPr>
            <w:r>
              <w:rPr>
                <w:color w:val="000000"/>
              </w:rPr>
              <w:t>1 gab.</w:t>
            </w:r>
          </w:p>
        </w:tc>
        <w:tc>
          <w:tcPr>
            <w:tcW w:w="2121" w:type="dxa"/>
            <w:tcBorders>
              <w:top w:val="nil"/>
              <w:left w:val="nil"/>
              <w:bottom w:val="single" w:sz="4" w:space="0" w:color="auto"/>
              <w:right w:val="single" w:sz="4" w:space="0" w:color="auto"/>
            </w:tcBorders>
            <w:shd w:val="clear" w:color="auto" w:fill="auto"/>
            <w:noWrap/>
            <w:hideMark/>
          </w:tcPr>
          <w:p w14:paraId="5EF7AA28" w14:textId="77777777" w:rsidR="000F38E6" w:rsidRDefault="000F38E6" w:rsidP="00D335D4">
            <w:pPr>
              <w:rPr>
                <w:color w:val="000000"/>
              </w:rPr>
            </w:pPr>
            <w:r w:rsidRPr="00B561DF">
              <w:rPr>
                <w:color w:val="000000"/>
                <w:highlight w:val="lightGray"/>
              </w:rPr>
              <w:t>&lt;…&gt;</w:t>
            </w:r>
          </w:p>
        </w:tc>
      </w:tr>
      <w:tr w:rsidR="000F38E6" w14:paraId="2DFCFB21" w14:textId="77777777" w:rsidTr="00D335D4">
        <w:trPr>
          <w:trHeight w:val="1390"/>
          <w:jc w:val="right"/>
        </w:trPr>
        <w:tc>
          <w:tcPr>
            <w:tcW w:w="2320" w:type="dxa"/>
            <w:tcBorders>
              <w:top w:val="nil"/>
              <w:left w:val="single" w:sz="4" w:space="0" w:color="auto"/>
              <w:bottom w:val="single" w:sz="4" w:space="0" w:color="auto"/>
              <w:right w:val="single" w:sz="4" w:space="0" w:color="auto"/>
            </w:tcBorders>
            <w:shd w:val="clear" w:color="auto" w:fill="auto"/>
            <w:hideMark/>
          </w:tcPr>
          <w:p w14:paraId="7BBADA07" w14:textId="77777777" w:rsidR="000F38E6" w:rsidRDefault="000F38E6" w:rsidP="00D335D4">
            <w:pPr>
              <w:rPr>
                <w:color w:val="000000"/>
              </w:rPr>
            </w:pPr>
            <w:r>
              <w:rPr>
                <w:color w:val="000000"/>
              </w:rPr>
              <w:t>Automašīnas atbilstība</w:t>
            </w:r>
          </w:p>
        </w:tc>
        <w:tc>
          <w:tcPr>
            <w:tcW w:w="4680" w:type="dxa"/>
            <w:tcBorders>
              <w:top w:val="nil"/>
              <w:left w:val="nil"/>
              <w:bottom w:val="single" w:sz="4" w:space="0" w:color="auto"/>
              <w:right w:val="single" w:sz="4" w:space="0" w:color="auto"/>
            </w:tcBorders>
            <w:shd w:val="clear" w:color="auto" w:fill="auto"/>
            <w:hideMark/>
          </w:tcPr>
          <w:p w14:paraId="4A4B432A" w14:textId="77777777" w:rsidR="000F38E6" w:rsidRDefault="000F38E6" w:rsidP="00D335D4">
            <w:pPr>
              <w:rPr>
                <w:color w:val="000000"/>
              </w:rPr>
            </w:pPr>
            <w:r>
              <w:rPr>
                <w:color w:val="000000"/>
              </w:rPr>
              <w:t>Automašīna atbilst Ministru  kabineta 22.12.2009. noteikumos Nr.1494 “Mopēdu, mehānisko transportlīdzekļu, to piekabju un sastāvdaļu atbilstības novērtēšanas noteikumi” noteiktajām prasībām</w:t>
            </w:r>
          </w:p>
        </w:tc>
        <w:tc>
          <w:tcPr>
            <w:tcW w:w="2121" w:type="dxa"/>
            <w:tcBorders>
              <w:top w:val="nil"/>
              <w:left w:val="nil"/>
              <w:bottom w:val="single" w:sz="4" w:space="0" w:color="auto"/>
              <w:right w:val="single" w:sz="4" w:space="0" w:color="auto"/>
            </w:tcBorders>
            <w:shd w:val="clear" w:color="auto" w:fill="auto"/>
            <w:noWrap/>
            <w:hideMark/>
          </w:tcPr>
          <w:p w14:paraId="445C8F94" w14:textId="77777777" w:rsidR="000F38E6" w:rsidRDefault="000F38E6" w:rsidP="00D335D4">
            <w:pPr>
              <w:rPr>
                <w:color w:val="000000"/>
              </w:rPr>
            </w:pPr>
            <w:r w:rsidRPr="00B561DF">
              <w:rPr>
                <w:color w:val="000000"/>
                <w:highlight w:val="lightGray"/>
              </w:rPr>
              <w:t>&lt;…&gt;</w:t>
            </w:r>
          </w:p>
        </w:tc>
      </w:tr>
      <w:tr w:rsidR="000F38E6" w14:paraId="4BF727D3"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5D3AFD13" w14:textId="77777777" w:rsidR="000F38E6" w:rsidRPr="003659E8" w:rsidRDefault="000F38E6" w:rsidP="00D335D4">
            <w:pPr>
              <w:rPr>
                <w:color w:val="000000"/>
              </w:rPr>
            </w:pPr>
            <w:r w:rsidRPr="003659E8">
              <w:rPr>
                <w:color w:val="000000"/>
              </w:rPr>
              <w:t>Piegādes termiņš</w:t>
            </w:r>
          </w:p>
        </w:tc>
        <w:tc>
          <w:tcPr>
            <w:tcW w:w="4680" w:type="dxa"/>
            <w:tcBorders>
              <w:top w:val="nil"/>
              <w:left w:val="nil"/>
              <w:bottom w:val="single" w:sz="4" w:space="0" w:color="auto"/>
              <w:right w:val="single" w:sz="4" w:space="0" w:color="auto"/>
            </w:tcBorders>
            <w:shd w:val="clear" w:color="auto" w:fill="auto"/>
            <w:hideMark/>
          </w:tcPr>
          <w:p w14:paraId="3B0BA4CF" w14:textId="77777777" w:rsidR="000F38E6" w:rsidRDefault="000F38E6" w:rsidP="00D335D4">
            <w:pPr>
              <w:rPr>
                <w:color w:val="000000"/>
              </w:rPr>
            </w:pPr>
            <w:r>
              <w:rPr>
                <w:color w:val="000000"/>
              </w:rPr>
              <w:t xml:space="preserve">No </w:t>
            </w:r>
            <w:r>
              <w:rPr>
                <w:bCs/>
              </w:rPr>
              <w:t xml:space="preserve">2022.gada 17.decembra </w:t>
            </w:r>
            <w:r>
              <w:rPr>
                <w:color w:val="000000"/>
              </w:rPr>
              <w:t>līdz 2025.gada 16.decembrim</w:t>
            </w:r>
            <w:r w:rsidDel="00BF4460">
              <w:rPr>
                <w:color w:val="000000"/>
              </w:rPr>
              <w:t xml:space="preserve"> </w:t>
            </w:r>
          </w:p>
        </w:tc>
        <w:tc>
          <w:tcPr>
            <w:tcW w:w="2121" w:type="dxa"/>
            <w:tcBorders>
              <w:top w:val="nil"/>
              <w:left w:val="nil"/>
              <w:bottom w:val="single" w:sz="4" w:space="0" w:color="auto"/>
              <w:right w:val="single" w:sz="4" w:space="0" w:color="auto"/>
            </w:tcBorders>
            <w:shd w:val="clear" w:color="auto" w:fill="auto"/>
            <w:noWrap/>
            <w:hideMark/>
          </w:tcPr>
          <w:p w14:paraId="48BE6A0C" w14:textId="77777777" w:rsidR="000F38E6" w:rsidRDefault="000F38E6" w:rsidP="00D335D4">
            <w:pPr>
              <w:rPr>
                <w:color w:val="000000"/>
              </w:rPr>
            </w:pPr>
            <w:r w:rsidRPr="00B561DF">
              <w:rPr>
                <w:color w:val="000000"/>
                <w:highlight w:val="lightGray"/>
              </w:rPr>
              <w:t>&lt;…&gt;</w:t>
            </w:r>
          </w:p>
        </w:tc>
      </w:tr>
      <w:tr w:rsidR="000F38E6" w14:paraId="5D04707D" w14:textId="77777777" w:rsidTr="00D335D4">
        <w:trPr>
          <w:trHeight w:val="315"/>
          <w:jc w:val="right"/>
        </w:trPr>
        <w:tc>
          <w:tcPr>
            <w:tcW w:w="2320" w:type="dxa"/>
            <w:tcBorders>
              <w:top w:val="nil"/>
              <w:left w:val="single" w:sz="4" w:space="0" w:color="auto"/>
              <w:bottom w:val="single" w:sz="4" w:space="0" w:color="auto"/>
              <w:right w:val="single" w:sz="4" w:space="0" w:color="auto"/>
            </w:tcBorders>
            <w:shd w:val="clear" w:color="auto" w:fill="auto"/>
            <w:hideMark/>
          </w:tcPr>
          <w:p w14:paraId="63BF9ED8" w14:textId="77777777" w:rsidR="000F38E6" w:rsidRDefault="000F38E6" w:rsidP="00D335D4">
            <w:pPr>
              <w:rPr>
                <w:color w:val="000000"/>
              </w:rPr>
            </w:pPr>
            <w:r>
              <w:rPr>
                <w:color w:val="000000"/>
              </w:rPr>
              <w:t>Paredzamais nobraukums nomas termiņa laikā</w:t>
            </w:r>
          </w:p>
        </w:tc>
        <w:tc>
          <w:tcPr>
            <w:tcW w:w="4680" w:type="dxa"/>
            <w:tcBorders>
              <w:top w:val="nil"/>
              <w:left w:val="nil"/>
              <w:bottom w:val="single" w:sz="4" w:space="0" w:color="auto"/>
              <w:right w:val="single" w:sz="4" w:space="0" w:color="auto"/>
            </w:tcBorders>
            <w:shd w:val="clear" w:color="auto" w:fill="auto"/>
            <w:hideMark/>
          </w:tcPr>
          <w:p w14:paraId="493DB277" w14:textId="77777777" w:rsidR="000F38E6" w:rsidRDefault="000F38E6" w:rsidP="00D335D4">
            <w:pPr>
              <w:rPr>
                <w:color w:val="000000"/>
              </w:rPr>
            </w:pPr>
            <w:r>
              <w:rPr>
                <w:color w:val="000000"/>
              </w:rPr>
              <w:t>72000 km</w:t>
            </w:r>
          </w:p>
        </w:tc>
        <w:tc>
          <w:tcPr>
            <w:tcW w:w="2121" w:type="dxa"/>
            <w:tcBorders>
              <w:top w:val="nil"/>
              <w:left w:val="nil"/>
              <w:bottom w:val="single" w:sz="4" w:space="0" w:color="auto"/>
              <w:right w:val="single" w:sz="4" w:space="0" w:color="auto"/>
            </w:tcBorders>
            <w:shd w:val="clear" w:color="auto" w:fill="auto"/>
            <w:noWrap/>
            <w:hideMark/>
          </w:tcPr>
          <w:p w14:paraId="5EF44B95" w14:textId="77777777" w:rsidR="000F38E6" w:rsidRDefault="000F38E6" w:rsidP="00D335D4">
            <w:pPr>
              <w:rPr>
                <w:color w:val="000000"/>
              </w:rPr>
            </w:pPr>
            <w:r w:rsidRPr="00B561DF">
              <w:rPr>
                <w:color w:val="000000"/>
                <w:highlight w:val="lightGray"/>
              </w:rPr>
              <w:t>&lt;…&gt;</w:t>
            </w:r>
          </w:p>
        </w:tc>
      </w:tr>
    </w:tbl>
    <w:p w14:paraId="0E5C51B1" w14:textId="77777777" w:rsidR="000F38E6" w:rsidRDefault="000F38E6" w:rsidP="000F38E6">
      <w:pPr>
        <w:pStyle w:val="Stils1"/>
        <w:numPr>
          <w:ilvl w:val="0"/>
          <w:numId w:val="0"/>
        </w:numPr>
        <w:tabs>
          <w:tab w:val="left" w:pos="360"/>
          <w:tab w:val="left" w:pos="720"/>
        </w:tabs>
        <w:spacing w:after="120" w:line="240" w:lineRule="auto"/>
        <w:ind w:left="735"/>
        <w:jc w:val="center"/>
        <w:rPr>
          <w:sz w:val="24"/>
          <w:szCs w:val="24"/>
        </w:rPr>
      </w:pPr>
    </w:p>
    <w:p w14:paraId="06B6A475" w14:textId="77777777" w:rsidR="000F38E6" w:rsidRPr="00875D1F" w:rsidRDefault="000F38E6" w:rsidP="000F38E6">
      <w:pPr>
        <w:numPr>
          <w:ilvl w:val="0"/>
          <w:numId w:val="3"/>
        </w:numPr>
        <w:spacing w:after="120"/>
        <w:ind w:left="284" w:hanging="284"/>
        <w:jc w:val="both"/>
      </w:pPr>
      <w:r w:rsidRPr="00875D1F">
        <w:t xml:space="preserve">Piedāvāto automobiļu nomas pakalpojumu apraksts: </w:t>
      </w:r>
      <w:r w:rsidRPr="00B561DF">
        <w:rPr>
          <w:highlight w:val="lightGray"/>
        </w:rPr>
        <w:t>&lt;detalizēts piedāvāto nomas pakalpojumu apraksts atbilstoši zemāk Tehniskajā specifikācijā norādītajiem nomas noteikumiem&gt;</w:t>
      </w:r>
      <w:r w:rsidRPr="00875D1F">
        <w:t>.</w:t>
      </w:r>
    </w:p>
    <w:p w14:paraId="27CFD5FA" w14:textId="77777777" w:rsidR="000F38E6" w:rsidRPr="004A79AC" w:rsidRDefault="000F38E6" w:rsidP="000F38E6">
      <w:pPr>
        <w:pStyle w:val="Pamatteksts"/>
      </w:pPr>
    </w:p>
    <w:p w14:paraId="6B509782" w14:textId="77777777" w:rsidR="000F38E6" w:rsidRPr="00875D1F" w:rsidRDefault="000F38E6" w:rsidP="000F38E6">
      <w:pPr>
        <w:keepNext/>
        <w:numPr>
          <w:ilvl w:val="0"/>
          <w:numId w:val="3"/>
        </w:numPr>
        <w:spacing w:after="120"/>
        <w:ind w:left="284" w:hanging="284"/>
        <w:jc w:val="both"/>
        <w:rPr>
          <w:bCs/>
          <w:kern w:val="22"/>
        </w:rPr>
      </w:pPr>
      <w:r w:rsidRPr="00E644D8">
        <w:rPr>
          <w:bCs/>
          <w:kern w:val="22"/>
        </w:rPr>
        <w:t xml:space="preserve">Automobiļu </w:t>
      </w:r>
      <w:r w:rsidRPr="00AB6165">
        <w:rPr>
          <w:bCs/>
        </w:rPr>
        <w:t>tehnisk</w:t>
      </w:r>
      <w:r>
        <w:rPr>
          <w:bCs/>
        </w:rPr>
        <w:t>ās apkopes</w:t>
      </w:r>
    </w:p>
    <w:p w14:paraId="0DD13F34" w14:textId="77777777" w:rsidR="000F38E6" w:rsidRDefault="000F38E6" w:rsidP="000F38E6">
      <w:pPr>
        <w:keepNext/>
        <w:numPr>
          <w:ilvl w:val="1"/>
          <w:numId w:val="3"/>
        </w:numPr>
        <w:spacing w:after="120"/>
        <w:jc w:val="both"/>
        <w:rPr>
          <w:bCs/>
          <w:kern w:val="22"/>
        </w:rPr>
      </w:pPr>
      <w:r>
        <w:t>I</w:t>
      </w:r>
      <w:r w:rsidRPr="004A79AC">
        <w:t xml:space="preserve">nformācija par nepieciešamajām regulārajām </w:t>
      </w:r>
      <w:r>
        <w:t xml:space="preserve">vieglo automobiļu </w:t>
      </w:r>
      <w:r w:rsidRPr="004A79AC">
        <w:t>tehniskajām apkopēm</w:t>
      </w:r>
      <w:r>
        <w:t xml:space="preserve">: </w:t>
      </w:r>
      <w:r w:rsidRPr="00B561DF">
        <w:rPr>
          <w:highlight w:val="lightGray"/>
        </w:rPr>
        <w:t>&lt;informācija par regulārajām Automobiļu tehniskajām apkopēm&gt;</w:t>
      </w:r>
      <w:r w:rsidRPr="004A79AC">
        <w:t>.</w:t>
      </w:r>
    </w:p>
    <w:p w14:paraId="2F7273CD" w14:textId="77777777" w:rsidR="000F38E6" w:rsidRPr="00875D1F" w:rsidRDefault="000F38E6" w:rsidP="000F38E6">
      <w:pPr>
        <w:numPr>
          <w:ilvl w:val="1"/>
          <w:numId w:val="3"/>
        </w:numPr>
        <w:spacing w:after="120"/>
        <w:jc w:val="both"/>
        <w:rPr>
          <w:bCs/>
          <w:kern w:val="22"/>
        </w:rPr>
      </w:pPr>
      <w:r>
        <w:rPr>
          <w:bCs/>
          <w:kern w:val="22"/>
        </w:rPr>
        <w:t>Automobiļu tehnisko apkopju intervāls:</w:t>
      </w:r>
    </w:p>
    <w:tbl>
      <w:tblPr>
        <w:tblW w:w="6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764"/>
      </w:tblGrid>
      <w:tr w:rsidR="000F38E6" w:rsidRPr="00E644D8" w14:paraId="7349A450" w14:textId="77777777" w:rsidTr="00D335D4">
        <w:tc>
          <w:tcPr>
            <w:tcW w:w="2392" w:type="dxa"/>
            <w:shd w:val="clear" w:color="auto" w:fill="auto"/>
            <w:vAlign w:val="center"/>
          </w:tcPr>
          <w:p w14:paraId="54D14501" w14:textId="77777777" w:rsidR="000F38E6" w:rsidRPr="00A6029E" w:rsidRDefault="000F38E6" w:rsidP="00D335D4">
            <w:pPr>
              <w:jc w:val="center"/>
              <w:rPr>
                <w:b/>
                <w:bCs/>
                <w:kern w:val="22"/>
              </w:rPr>
            </w:pPr>
            <w:r w:rsidRPr="00E644D8">
              <w:rPr>
                <w:i/>
                <w:kern w:val="22"/>
              </w:rPr>
              <w:t xml:space="preserve"> </w:t>
            </w:r>
            <w:r w:rsidRPr="00A6029E">
              <w:rPr>
                <w:b/>
                <w:bCs/>
                <w:kern w:val="22"/>
              </w:rPr>
              <w:t>Apkopes kārtas numurs</w:t>
            </w:r>
          </w:p>
        </w:tc>
        <w:tc>
          <w:tcPr>
            <w:tcW w:w="3764" w:type="dxa"/>
            <w:shd w:val="clear" w:color="auto" w:fill="auto"/>
            <w:vAlign w:val="center"/>
          </w:tcPr>
          <w:p w14:paraId="7B5126C7" w14:textId="77777777" w:rsidR="000F38E6" w:rsidRPr="00A6029E" w:rsidRDefault="000F38E6" w:rsidP="00D335D4">
            <w:pPr>
              <w:jc w:val="center"/>
              <w:rPr>
                <w:b/>
                <w:bCs/>
                <w:kern w:val="22"/>
              </w:rPr>
            </w:pPr>
            <w:r w:rsidRPr="00A6029E">
              <w:rPr>
                <w:b/>
                <w:bCs/>
                <w:kern w:val="22"/>
              </w:rPr>
              <w:t>Intervāls no iepriekšējas apkopes reizes, km</w:t>
            </w:r>
            <w:r>
              <w:rPr>
                <w:b/>
                <w:bCs/>
                <w:kern w:val="22"/>
              </w:rPr>
              <w:t xml:space="preserve"> un ekspluatācijas laika periods</w:t>
            </w:r>
            <w:r>
              <w:rPr>
                <w:rStyle w:val="Vresatsauce"/>
                <w:b/>
                <w:bCs/>
                <w:kern w:val="22"/>
              </w:rPr>
              <w:footnoteReference w:id="2"/>
            </w:r>
          </w:p>
        </w:tc>
      </w:tr>
      <w:tr w:rsidR="000F38E6" w:rsidRPr="00E644D8" w14:paraId="5D714426" w14:textId="77777777" w:rsidTr="00D335D4">
        <w:tc>
          <w:tcPr>
            <w:tcW w:w="2392" w:type="dxa"/>
            <w:shd w:val="clear" w:color="auto" w:fill="auto"/>
          </w:tcPr>
          <w:p w14:paraId="6B31935C" w14:textId="77777777" w:rsidR="000F38E6" w:rsidRPr="00E644D8" w:rsidRDefault="000F38E6" w:rsidP="00D335D4">
            <w:pPr>
              <w:jc w:val="center"/>
              <w:rPr>
                <w:b/>
                <w:kern w:val="22"/>
              </w:rPr>
            </w:pPr>
            <w:r w:rsidRPr="00B561DF">
              <w:rPr>
                <w:bCs/>
                <w:i/>
                <w:sz w:val="20"/>
                <w:szCs w:val="20"/>
                <w:highlight w:val="lightGray"/>
                <w:lang w:eastAsia="ar-SA"/>
              </w:rPr>
              <w:t>&lt;…&gt;</w:t>
            </w:r>
          </w:p>
        </w:tc>
        <w:tc>
          <w:tcPr>
            <w:tcW w:w="3764" w:type="dxa"/>
            <w:shd w:val="clear" w:color="auto" w:fill="auto"/>
          </w:tcPr>
          <w:p w14:paraId="67EF2BD4" w14:textId="77777777" w:rsidR="000F38E6" w:rsidRPr="00E644D8" w:rsidRDefault="000F38E6" w:rsidP="00D335D4">
            <w:pPr>
              <w:jc w:val="center"/>
              <w:rPr>
                <w:b/>
                <w:kern w:val="22"/>
              </w:rPr>
            </w:pPr>
            <w:r w:rsidRPr="00B561DF">
              <w:rPr>
                <w:bCs/>
                <w:i/>
                <w:sz w:val="20"/>
                <w:szCs w:val="20"/>
                <w:highlight w:val="lightGray"/>
                <w:lang w:eastAsia="ar-SA"/>
              </w:rPr>
              <w:t>&lt;…&gt;</w:t>
            </w:r>
          </w:p>
        </w:tc>
      </w:tr>
      <w:tr w:rsidR="000F38E6" w:rsidRPr="00E644D8" w14:paraId="7641D9E8" w14:textId="77777777" w:rsidTr="00D335D4">
        <w:tc>
          <w:tcPr>
            <w:tcW w:w="2392" w:type="dxa"/>
            <w:shd w:val="clear" w:color="auto" w:fill="auto"/>
          </w:tcPr>
          <w:p w14:paraId="5D50415E" w14:textId="77777777" w:rsidR="000F38E6" w:rsidRPr="00E644D8" w:rsidRDefault="000F38E6" w:rsidP="00D335D4">
            <w:pPr>
              <w:jc w:val="center"/>
              <w:rPr>
                <w:b/>
                <w:kern w:val="22"/>
              </w:rPr>
            </w:pPr>
            <w:r w:rsidRPr="00B561DF">
              <w:rPr>
                <w:bCs/>
                <w:i/>
                <w:sz w:val="20"/>
                <w:szCs w:val="20"/>
                <w:highlight w:val="lightGray"/>
                <w:lang w:eastAsia="ar-SA"/>
              </w:rPr>
              <w:t>&lt;…&gt;</w:t>
            </w:r>
          </w:p>
        </w:tc>
        <w:tc>
          <w:tcPr>
            <w:tcW w:w="3764" w:type="dxa"/>
            <w:shd w:val="clear" w:color="auto" w:fill="auto"/>
          </w:tcPr>
          <w:p w14:paraId="6AE88BA3" w14:textId="77777777" w:rsidR="000F38E6" w:rsidRPr="00E644D8" w:rsidRDefault="000F38E6" w:rsidP="00D335D4">
            <w:pPr>
              <w:jc w:val="center"/>
              <w:rPr>
                <w:b/>
                <w:kern w:val="22"/>
              </w:rPr>
            </w:pPr>
            <w:r w:rsidRPr="00B561DF">
              <w:rPr>
                <w:bCs/>
                <w:i/>
                <w:sz w:val="20"/>
                <w:szCs w:val="20"/>
                <w:highlight w:val="lightGray"/>
                <w:lang w:eastAsia="ar-SA"/>
              </w:rPr>
              <w:t>&lt;…&gt;</w:t>
            </w:r>
          </w:p>
        </w:tc>
      </w:tr>
      <w:tr w:rsidR="000F38E6" w:rsidRPr="00E644D8" w14:paraId="57BCEF7A" w14:textId="77777777" w:rsidTr="00D335D4">
        <w:tc>
          <w:tcPr>
            <w:tcW w:w="2392" w:type="dxa"/>
            <w:shd w:val="clear" w:color="auto" w:fill="auto"/>
          </w:tcPr>
          <w:p w14:paraId="5751967C" w14:textId="77777777" w:rsidR="000F38E6" w:rsidRPr="00E644D8" w:rsidRDefault="000F38E6" w:rsidP="00D335D4">
            <w:pPr>
              <w:jc w:val="center"/>
              <w:rPr>
                <w:b/>
                <w:kern w:val="22"/>
              </w:rPr>
            </w:pPr>
            <w:r w:rsidRPr="00B561DF">
              <w:rPr>
                <w:bCs/>
                <w:i/>
                <w:sz w:val="20"/>
                <w:szCs w:val="20"/>
                <w:highlight w:val="lightGray"/>
                <w:lang w:eastAsia="ar-SA"/>
              </w:rPr>
              <w:t>&lt;…&gt;</w:t>
            </w:r>
          </w:p>
        </w:tc>
        <w:tc>
          <w:tcPr>
            <w:tcW w:w="3764" w:type="dxa"/>
            <w:shd w:val="clear" w:color="auto" w:fill="auto"/>
          </w:tcPr>
          <w:p w14:paraId="700700F7" w14:textId="77777777" w:rsidR="000F38E6" w:rsidRPr="00E644D8" w:rsidRDefault="000F38E6" w:rsidP="00D335D4">
            <w:pPr>
              <w:jc w:val="center"/>
              <w:rPr>
                <w:b/>
                <w:kern w:val="22"/>
              </w:rPr>
            </w:pPr>
            <w:r w:rsidRPr="00B561DF">
              <w:rPr>
                <w:bCs/>
                <w:i/>
                <w:sz w:val="20"/>
                <w:szCs w:val="20"/>
                <w:highlight w:val="lightGray"/>
                <w:lang w:eastAsia="ar-SA"/>
              </w:rPr>
              <w:t>&lt;…&gt;</w:t>
            </w:r>
          </w:p>
        </w:tc>
      </w:tr>
    </w:tbl>
    <w:p w14:paraId="063BFCF5" w14:textId="77777777" w:rsidR="000F38E6" w:rsidRDefault="000F38E6" w:rsidP="000F38E6">
      <w:pPr>
        <w:ind w:right="-239"/>
        <w:jc w:val="both"/>
      </w:pPr>
    </w:p>
    <w:p w14:paraId="4663EA1E" w14:textId="77777777" w:rsidR="000F38E6" w:rsidRPr="007E2EC8" w:rsidRDefault="000F38E6" w:rsidP="000F38E6">
      <w:pPr>
        <w:keepNext/>
        <w:numPr>
          <w:ilvl w:val="0"/>
          <w:numId w:val="3"/>
        </w:numPr>
        <w:spacing w:after="120"/>
        <w:ind w:left="284" w:hanging="284"/>
        <w:jc w:val="both"/>
      </w:pPr>
      <w:r>
        <w:rPr>
          <w:bCs/>
        </w:rPr>
        <w:t>A</w:t>
      </w:r>
      <w:r w:rsidRPr="007E2EC8">
        <w:rPr>
          <w:bCs/>
        </w:rPr>
        <w:t xml:space="preserve">utoservisa atrašanās vieta: </w:t>
      </w:r>
      <w:r w:rsidRPr="00B561DF">
        <w:rPr>
          <w:bCs/>
          <w:highlight w:val="lightGray"/>
        </w:rPr>
        <w:t>&lt;adrese; atrašanās vietai Rīgas pilsētas administratīvajā teritorijā vai ne tālāk kā 25 km attālumā no adreses Rīga, Ilzenes iela 1D</w:t>
      </w:r>
      <w:r w:rsidRPr="00B561DF">
        <w:rPr>
          <w:highlight w:val="lightGray"/>
          <w:vertAlign w:val="superscript"/>
        </w:rPr>
        <w:footnoteReference w:id="3"/>
      </w:r>
      <w:r w:rsidRPr="00B561DF">
        <w:rPr>
          <w:bCs/>
          <w:highlight w:val="lightGray"/>
        </w:rPr>
        <w:t>&gt;</w:t>
      </w:r>
      <w:r>
        <w:rPr>
          <w:bCs/>
        </w:rPr>
        <w:t>.</w:t>
      </w:r>
    </w:p>
    <w:p w14:paraId="021953B3" w14:textId="77777777" w:rsidR="000F38E6" w:rsidRDefault="000F38E6" w:rsidP="000F38E6">
      <w:pPr>
        <w:keepNext/>
        <w:spacing w:after="120"/>
        <w:ind w:right="-239"/>
        <w:jc w:val="both"/>
      </w:pPr>
    </w:p>
    <w:p w14:paraId="20ACA27E" w14:textId="77777777" w:rsidR="000F38E6" w:rsidRDefault="000F38E6" w:rsidP="000F38E6">
      <w:pPr>
        <w:ind w:right="-239"/>
        <w:jc w:val="both"/>
      </w:pPr>
    </w:p>
    <w:p w14:paraId="19E2728D" w14:textId="77777777" w:rsidR="000F38E6" w:rsidRDefault="000F38E6" w:rsidP="000F38E6">
      <w:pPr>
        <w:ind w:right="-239"/>
        <w:jc w:val="both"/>
      </w:pPr>
    </w:p>
    <w:tbl>
      <w:tblPr>
        <w:tblpPr w:leftFromText="180" w:rightFromText="180" w:vertAnchor="text" w:horzAnchor="margin" w:tblpY="12"/>
        <w:tblW w:w="5211" w:type="dxa"/>
        <w:tblLook w:val="0000" w:firstRow="0" w:lastRow="0" w:firstColumn="0" w:lastColumn="0" w:noHBand="0" w:noVBand="0"/>
      </w:tblPr>
      <w:tblGrid>
        <w:gridCol w:w="5211"/>
      </w:tblGrid>
      <w:tr w:rsidR="000F38E6" w:rsidRPr="006E5FA2" w14:paraId="0D0CD19D" w14:textId="77777777" w:rsidTr="00D335D4">
        <w:tc>
          <w:tcPr>
            <w:tcW w:w="5211" w:type="dxa"/>
          </w:tcPr>
          <w:p w14:paraId="1F514D3D" w14:textId="77777777" w:rsidR="000F38E6" w:rsidRPr="00B561DF" w:rsidRDefault="000F38E6" w:rsidP="00D335D4">
            <w:pPr>
              <w:pStyle w:val="Galvene"/>
              <w:tabs>
                <w:tab w:val="left" w:pos="360"/>
                <w:tab w:val="left" w:pos="720"/>
                <w:tab w:val="left" w:pos="1440"/>
              </w:tabs>
              <w:rPr>
                <w:rFonts w:ascii="Times New Roman" w:hAnsi="Times New Roman"/>
                <w:sz w:val="24"/>
                <w:szCs w:val="24"/>
                <w:highlight w:val="lightGray"/>
                <w:lang w:val="lv-LV"/>
              </w:rPr>
            </w:pPr>
            <w:r w:rsidRPr="00B561DF">
              <w:rPr>
                <w:rFonts w:ascii="Times New Roman" w:hAnsi="Times New Roman"/>
                <w:sz w:val="24"/>
                <w:szCs w:val="24"/>
                <w:highlight w:val="lightGray"/>
                <w:lang w:val="lv-LV"/>
              </w:rPr>
              <w:t>&lt;Pretendenta nosaukums un reģistrācijas numurs&gt;</w:t>
            </w:r>
          </w:p>
        </w:tc>
      </w:tr>
      <w:tr w:rsidR="000F38E6" w:rsidRPr="006E5FA2" w14:paraId="7D1D146E" w14:textId="77777777" w:rsidTr="00D335D4">
        <w:tc>
          <w:tcPr>
            <w:tcW w:w="5211" w:type="dxa"/>
          </w:tcPr>
          <w:p w14:paraId="3FD22D35" w14:textId="77777777" w:rsidR="000F38E6" w:rsidRPr="00B561DF" w:rsidRDefault="000F38E6" w:rsidP="00D335D4">
            <w:pPr>
              <w:pStyle w:val="Galvene"/>
              <w:tabs>
                <w:tab w:val="left" w:pos="360"/>
                <w:tab w:val="left" w:pos="720"/>
                <w:tab w:val="left" w:pos="1440"/>
              </w:tabs>
              <w:rPr>
                <w:rFonts w:ascii="Times New Roman" w:hAnsi="Times New Roman"/>
                <w:sz w:val="24"/>
                <w:szCs w:val="24"/>
                <w:highlight w:val="lightGray"/>
                <w:lang w:val="lv-LV"/>
              </w:rPr>
            </w:pPr>
            <w:r w:rsidRPr="00B561DF">
              <w:rPr>
                <w:rFonts w:ascii="Times New Roman" w:hAnsi="Times New Roman"/>
                <w:sz w:val="24"/>
                <w:szCs w:val="24"/>
                <w:highlight w:val="lightGray"/>
                <w:lang w:val="lv-LV"/>
              </w:rPr>
              <w:t xml:space="preserve">&lt;Pretendenta </w:t>
            </w:r>
            <w:proofErr w:type="spellStart"/>
            <w:r w:rsidRPr="00B561DF">
              <w:rPr>
                <w:rFonts w:ascii="Times New Roman" w:hAnsi="Times New Roman"/>
                <w:sz w:val="24"/>
                <w:szCs w:val="24"/>
                <w:highlight w:val="lightGray"/>
                <w:lang w:val="lv-LV"/>
              </w:rPr>
              <w:t>paraksttiesīgās</w:t>
            </w:r>
            <w:proofErr w:type="spellEnd"/>
            <w:r w:rsidRPr="00B561DF">
              <w:rPr>
                <w:rFonts w:ascii="Times New Roman" w:hAnsi="Times New Roman"/>
                <w:sz w:val="24"/>
                <w:szCs w:val="24"/>
                <w:highlight w:val="lightGray"/>
                <w:lang w:val="lv-LV"/>
              </w:rPr>
              <w:t xml:space="preserve"> vai pilnvarotās personas vārds, uzvārds, amats&gt;</w:t>
            </w:r>
          </w:p>
        </w:tc>
      </w:tr>
      <w:tr w:rsidR="000F38E6" w:rsidRPr="006E5FA2" w14:paraId="73C728A4" w14:textId="77777777" w:rsidTr="00D335D4">
        <w:tc>
          <w:tcPr>
            <w:tcW w:w="5211" w:type="dxa"/>
          </w:tcPr>
          <w:p w14:paraId="5FA5B96B" w14:textId="77777777" w:rsidR="000F38E6" w:rsidRPr="00B561DF" w:rsidRDefault="000F38E6" w:rsidP="00D335D4">
            <w:pPr>
              <w:pStyle w:val="Galvene"/>
              <w:tabs>
                <w:tab w:val="left" w:pos="360"/>
                <w:tab w:val="left" w:pos="720"/>
                <w:tab w:val="left" w:pos="1440"/>
              </w:tabs>
              <w:jc w:val="both"/>
              <w:rPr>
                <w:rFonts w:ascii="Times New Roman" w:hAnsi="Times New Roman"/>
                <w:sz w:val="24"/>
                <w:szCs w:val="24"/>
                <w:highlight w:val="lightGray"/>
                <w:lang w:val="lv-LV"/>
              </w:rPr>
            </w:pPr>
            <w:r w:rsidRPr="00B561DF">
              <w:rPr>
                <w:rFonts w:ascii="Times New Roman" w:hAnsi="Times New Roman"/>
                <w:sz w:val="24"/>
                <w:szCs w:val="24"/>
                <w:highlight w:val="lightGray"/>
                <w:lang w:val="lv-LV"/>
              </w:rPr>
              <w:t>&lt;Paraksts&gt;</w:t>
            </w:r>
          </w:p>
        </w:tc>
      </w:tr>
      <w:tr w:rsidR="000F38E6" w:rsidRPr="006E5FA2" w14:paraId="529B0410" w14:textId="77777777" w:rsidTr="00D335D4">
        <w:tc>
          <w:tcPr>
            <w:tcW w:w="5211" w:type="dxa"/>
          </w:tcPr>
          <w:p w14:paraId="3A6F1590" w14:textId="77777777" w:rsidR="000F38E6" w:rsidRPr="00B561DF" w:rsidRDefault="000F38E6" w:rsidP="00D335D4">
            <w:pPr>
              <w:pStyle w:val="Galvene"/>
              <w:tabs>
                <w:tab w:val="left" w:pos="360"/>
                <w:tab w:val="left" w:pos="720"/>
                <w:tab w:val="left" w:pos="1440"/>
              </w:tabs>
              <w:jc w:val="both"/>
              <w:rPr>
                <w:rFonts w:ascii="Times New Roman" w:hAnsi="Times New Roman"/>
                <w:sz w:val="24"/>
                <w:szCs w:val="24"/>
                <w:highlight w:val="lightGray"/>
                <w:lang w:val="lv-LV"/>
              </w:rPr>
            </w:pPr>
            <w:r w:rsidRPr="00B561DF">
              <w:rPr>
                <w:rFonts w:ascii="Times New Roman" w:hAnsi="Times New Roman"/>
                <w:sz w:val="24"/>
                <w:szCs w:val="24"/>
                <w:highlight w:val="lightGray"/>
                <w:lang w:val="lv-LV"/>
              </w:rPr>
              <w:t>&lt;Datums, vieta&gt;</w:t>
            </w:r>
          </w:p>
        </w:tc>
      </w:tr>
    </w:tbl>
    <w:p w14:paraId="1FF7AFFB" w14:textId="77777777" w:rsidR="000F38E6" w:rsidRPr="00864D67" w:rsidRDefault="000F38E6" w:rsidP="000F38E6">
      <w:pPr>
        <w:ind w:right="-239"/>
        <w:jc w:val="both"/>
        <w:rPr>
          <w:i/>
        </w:rPr>
      </w:pPr>
    </w:p>
    <w:p w14:paraId="7C2705AC" w14:textId="77777777" w:rsidR="000F38E6" w:rsidRPr="00864D67" w:rsidRDefault="000F38E6" w:rsidP="000F38E6">
      <w:pPr>
        <w:pStyle w:val="Stils1"/>
        <w:numPr>
          <w:ilvl w:val="0"/>
          <w:numId w:val="0"/>
        </w:numPr>
        <w:spacing w:line="240" w:lineRule="auto"/>
        <w:jc w:val="right"/>
        <w:rPr>
          <w:sz w:val="24"/>
          <w:szCs w:val="24"/>
          <w:lang w:val="fi-FI"/>
        </w:rPr>
      </w:pPr>
    </w:p>
    <w:p w14:paraId="0011A15B" w14:textId="77777777" w:rsidR="000F38E6" w:rsidRPr="00982AF4" w:rsidRDefault="000F38E6" w:rsidP="000F38E6">
      <w:pPr>
        <w:jc w:val="both"/>
      </w:pPr>
    </w:p>
    <w:p w14:paraId="3F67DBED" w14:textId="77777777" w:rsidR="000F38E6" w:rsidRDefault="000F38E6" w:rsidP="000F38E6">
      <w:pPr>
        <w:tabs>
          <w:tab w:val="left" w:pos="1440"/>
        </w:tabs>
        <w:jc w:val="center"/>
        <w:rPr>
          <w:b/>
        </w:rPr>
      </w:pPr>
    </w:p>
    <w:p w14:paraId="0E6CF1F6" w14:textId="77777777" w:rsidR="000F38E6" w:rsidRPr="001B3635" w:rsidRDefault="000F38E6" w:rsidP="000F38E6">
      <w:pPr>
        <w:ind w:left="391" w:firstLine="363"/>
        <w:jc w:val="right"/>
        <w:rPr>
          <w:b/>
        </w:rPr>
      </w:pPr>
      <w:r w:rsidRPr="00214470">
        <w:rPr>
          <w:b/>
        </w:rPr>
        <w:br w:type="page"/>
      </w:r>
      <w:r w:rsidRPr="001B3635">
        <w:rPr>
          <w:b/>
        </w:rPr>
        <w:lastRenderedPageBreak/>
        <w:t xml:space="preserve">2.pielikums </w:t>
      </w:r>
    </w:p>
    <w:p w14:paraId="048B29D6" w14:textId="77777777" w:rsidR="000F38E6" w:rsidRPr="00B91A42" w:rsidRDefault="000F38E6" w:rsidP="000F38E6">
      <w:pPr>
        <w:pStyle w:val="Pamatteksts"/>
        <w:tabs>
          <w:tab w:val="left" w:pos="360"/>
          <w:tab w:val="left" w:pos="720"/>
        </w:tabs>
        <w:spacing w:before="0" w:after="60"/>
        <w:jc w:val="center"/>
        <w:rPr>
          <w:b/>
        </w:rPr>
      </w:pPr>
    </w:p>
    <w:p w14:paraId="69D0A472" w14:textId="77777777" w:rsidR="000F38E6" w:rsidRDefault="000F38E6" w:rsidP="000F38E6">
      <w:pPr>
        <w:pStyle w:val="Pamatteksts"/>
        <w:tabs>
          <w:tab w:val="left" w:pos="360"/>
          <w:tab w:val="left" w:pos="720"/>
        </w:tabs>
        <w:spacing w:before="0"/>
        <w:jc w:val="center"/>
        <w:rPr>
          <w:b/>
        </w:rPr>
      </w:pPr>
      <w:r w:rsidRPr="00B91A42">
        <w:rPr>
          <w:b/>
        </w:rPr>
        <w:t>Pieteikum</w:t>
      </w:r>
      <w:r>
        <w:rPr>
          <w:b/>
        </w:rPr>
        <w:t>a</w:t>
      </w:r>
      <w:r w:rsidRPr="00B91A42">
        <w:rPr>
          <w:b/>
        </w:rPr>
        <w:t xml:space="preserve"> dalībai atklātā konkursā </w:t>
      </w:r>
      <w:r>
        <w:rPr>
          <w:b/>
        </w:rPr>
        <w:t>veidne</w:t>
      </w:r>
    </w:p>
    <w:p w14:paraId="0441A1FA" w14:textId="77777777" w:rsidR="000F38E6" w:rsidRDefault="000F38E6" w:rsidP="000F38E6">
      <w:pPr>
        <w:pStyle w:val="Pamatteksts"/>
        <w:tabs>
          <w:tab w:val="left" w:pos="360"/>
          <w:tab w:val="left" w:pos="720"/>
        </w:tabs>
        <w:spacing w:before="0"/>
        <w:jc w:val="center"/>
        <w:rPr>
          <w:b/>
        </w:rPr>
      </w:pPr>
    </w:p>
    <w:p w14:paraId="64EFB142" w14:textId="77777777" w:rsidR="000F38E6" w:rsidRPr="007C53FE" w:rsidRDefault="000F38E6" w:rsidP="000F38E6">
      <w:pPr>
        <w:pStyle w:val="Pamatteksts"/>
        <w:tabs>
          <w:tab w:val="left" w:pos="360"/>
          <w:tab w:val="left" w:pos="720"/>
        </w:tabs>
        <w:spacing w:before="0"/>
        <w:jc w:val="center"/>
        <w:rPr>
          <w:b/>
          <w:caps/>
        </w:rPr>
      </w:pPr>
      <w:r w:rsidRPr="007C53FE">
        <w:rPr>
          <w:b/>
          <w:caps/>
        </w:rPr>
        <w:t>Pieteikums dalībai atklātā konkursā</w:t>
      </w:r>
    </w:p>
    <w:p w14:paraId="5A702F14" w14:textId="77777777" w:rsidR="000F38E6" w:rsidRPr="007C53FE" w:rsidRDefault="000F38E6" w:rsidP="000F38E6">
      <w:pPr>
        <w:pStyle w:val="Pamatteksts"/>
        <w:tabs>
          <w:tab w:val="left" w:pos="360"/>
          <w:tab w:val="left" w:pos="720"/>
        </w:tabs>
        <w:spacing w:before="0"/>
        <w:jc w:val="center"/>
        <w:rPr>
          <w:b/>
          <w:caps/>
        </w:rPr>
      </w:pPr>
      <w:r w:rsidRPr="007C53FE">
        <w:rPr>
          <w:b/>
          <w:caps/>
        </w:rPr>
        <w:t>“</w:t>
      </w:r>
      <w:r>
        <w:rPr>
          <w:b/>
          <w:caps/>
          <w:color w:val="000000"/>
        </w:rPr>
        <w:t>Vieglo automobiļu pilna servisa noma</w:t>
      </w:r>
      <w:r w:rsidRPr="007C53FE">
        <w:rPr>
          <w:b/>
          <w:caps/>
        </w:rPr>
        <w:t xml:space="preserve">”,  </w:t>
      </w:r>
    </w:p>
    <w:p w14:paraId="1CCB0702" w14:textId="77777777" w:rsidR="000F38E6" w:rsidRPr="007C53FE" w:rsidRDefault="000F38E6" w:rsidP="000F38E6">
      <w:pPr>
        <w:pStyle w:val="Pamatteksts"/>
        <w:tabs>
          <w:tab w:val="left" w:pos="360"/>
          <w:tab w:val="left" w:pos="720"/>
        </w:tabs>
        <w:spacing w:before="0"/>
        <w:jc w:val="center"/>
        <w:rPr>
          <w:b/>
          <w:caps/>
        </w:rPr>
      </w:pPr>
      <w:r w:rsidRPr="007C53FE">
        <w:rPr>
          <w:b/>
          <w:caps/>
        </w:rPr>
        <w:t>iepirkuma identifikācijas Nr. RŪ-</w:t>
      </w:r>
      <w:r>
        <w:rPr>
          <w:b/>
          <w:caps/>
        </w:rPr>
        <w:t>2022/217</w:t>
      </w:r>
      <w:r w:rsidRPr="007C53FE">
        <w:rPr>
          <w:b/>
          <w:caps/>
        </w:rPr>
        <w:t xml:space="preserve">  </w:t>
      </w:r>
    </w:p>
    <w:p w14:paraId="33D88B0E" w14:textId="77777777" w:rsidR="000F38E6" w:rsidRDefault="000F38E6" w:rsidP="000F38E6">
      <w:pPr>
        <w:tabs>
          <w:tab w:val="left" w:pos="360"/>
          <w:tab w:val="left" w:pos="720"/>
        </w:tabs>
      </w:pPr>
    </w:p>
    <w:p w14:paraId="155B5BD3" w14:textId="77777777" w:rsidR="000F38E6" w:rsidRPr="00B91A42" w:rsidRDefault="000F38E6" w:rsidP="000F38E6">
      <w:pPr>
        <w:tabs>
          <w:tab w:val="left" w:pos="360"/>
          <w:tab w:val="left" w:pos="720"/>
        </w:tabs>
      </w:pPr>
    </w:p>
    <w:p w14:paraId="6CDE68EB" w14:textId="77777777" w:rsidR="000F38E6" w:rsidRPr="00E30A37" w:rsidRDefault="000F38E6" w:rsidP="000F38E6">
      <w:pPr>
        <w:widowControl w:val="0"/>
        <w:numPr>
          <w:ilvl w:val="0"/>
          <w:numId w:val="2"/>
        </w:numPr>
        <w:tabs>
          <w:tab w:val="left" w:pos="360"/>
        </w:tabs>
        <w:suppressAutoHyphens/>
        <w:spacing w:before="120"/>
        <w:ind w:left="357" w:hanging="357"/>
        <w:jc w:val="both"/>
        <w:rPr>
          <w:iCs/>
        </w:rPr>
      </w:pPr>
      <w:r w:rsidRPr="00B91A42">
        <w:t xml:space="preserve">Iesniedzot šo pieteikumu, </w:t>
      </w:r>
      <w:bookmarkStart w:id="2" w:name="_Hlk529262909"/>
      <w:r w:rsidRPr="00E30A37">
        <w:rPr>
          <w:highlight w:val="lightGray"/>
        </w:rPr>
        <w:t>&lt;pretendenta nosaukums un reģistrācijas numurs&gt;</w:t>
      </w:r>
      <w:r w:rsidRPr="00B91A42">
        <w:t xml:space="preserve"> (turpmāk – Pretendents) piesaka savu dalību SIA “Rīgas ūdens”</w:t>
      </w:r>
      <w:bookmarkEnd w:id="2"/>
      <w:r w:rsidRPr="00B91A42">
        <w:t xml:space="preserve"> organizētā atklāt</w:t>
      </w:r>
      <w:r>
        <w:t>ā</w:t>
      </w:r>
      <w:r w:rsidRPr="00B91A42">
        <w:t xml:space="preserve"> konkurs</w:t>
      </w:r>
      <w:r>
        <w:t>ā</w:t>
      </w:r>
      <w:r w:rsidRPr="00B91A42">
        <w:t xml:space="preserve"> “</w:t>
      </w:r>
      <w:r w:rsidRPr="002D4C2E">
        <w:rPr>
          <w:bCs/>
          <w:color w:val="000000"/>
          <w:lang w:eastAsia="en-US"/>
        </w:rPr>
        <w:t>Vieglo pasažieru automobiļu pilna servisa noma</w:t>
      </w:r>
      <w:r w:rsidRPr="00E30A37">
        <w:rPr>
          <w:color w:val="000000"/>
        </w:rPr>
        <w:t>”</w:t>
      </w:r>
      <w:r w:rsidRPr="00B91A42">
        <w:t xml:space="preserve"> (identifikācijas </w:t>
      </w:r>
      <w:proofErr w:type="spellStart"/>
      <w:r w:rsidRPr="00E30A37">
        <w:t>Nr.RŪ</w:t>
      </w:r>
      <w:proofErr w:type="spellEnd"/>
      <w:r w:rsidRPr="00E30A37">
        <w:t>–2022/</w:t>
      </w:r>
      <w:r>
        <w:t>217</w:t>
      </w:r>
      <w:r w:rsidRPr="00E30A37">
        <w:t>; turpmāk – atklāts konkurss)</w:t>
      </w:r>
      <w:r>
        <w:t>.</w:t>
      </w:r>
    </w:p>
    <w:p w14:paraId="2B6BF336" w14:textId="77777777" w:rsidR="000F38E6" w:rsidRPr="00B91A42" w:rsidRDefault="000F38E6" w:rsidP="000F38E6">
      <w:pPr>
        <w:widowControl w:val="0"/>
        <w:numPr>
          <w:ilvl w:val="0"/>
          <w:numId w:val="2"/>
        </w:numPr>
        <w:tabs>
          <w:tab w:val="clear" w:pos="720"/>
          <w:tab w:val="num" w:pos="284"/>
        </w:tabs>
        <w:spacing w:after="40"/>
        <w:ind w:left="284" w:hanging="284"/>
        <w:jc w:val="both"/>
      </w:pPr>
      <w:r w:rsidRPr="00B91A42">
        <w:t>Mēs apliecinām, ka:</w:t>
      </w:r>
    </w:p>
    <w:p w14:paraId="675E3190" w14:textId="77777777" w:rsidR="000F38E6" w:rsidRPr="00B91A42" w:rsidRDefault="000F38E6" w:rsidP="000F38E6">
      <w:pPr>
        <w:widowControl w:val="0"/>
        <w:numPr>
          <w:ilvl w:val="1"/>
          <w:numId w:val="2"/>
        </w:numPr>
        <w:tabs>
          <w:tab w:val="clear" w:pos="1211"/>
          <w:tab w:val="num" w:pos="851"/>
        </w:tabs>
        <w:spacing w:after="40"/>
        <w:ind w:left="851" w:hanging="425"/>
        <w:jc w:val="both"/>
      </w:pPr>
      <w:r w:rsidRPr="00B91A42">
        <w:t>visa dokumentācija, kas iesniegta kopā ar šo pieteikumu</w:t>
      </w:r>
      <w:r>
        <w:t>,</w:t>
      </w:r>
      <w:r w:rsidRPr="00B91A42">
        <w:t xml:space="preserve"> ir patiesa;</w:t>
      </w:r>
    </w:p>
    <w:p w14:paraId="23A03E13" w14:textId="77777777" w:rsidR="000F38E6" w:rsidRPr="00B91A42" w:rsidRDefault="000F38E6" w:rsidP="000F38E6">
      <w:pPr>
        <w:widowControl w:val="0"/>
        <w:numPr>
          <w:ilvl w:val="1"/>
          <w:numId w:val="2"/>
        </w:numPr>
        <w:tabs>
          <w:tab w:val="clear" w:pos="1211"/>
          <w:tab w:val="num" w:pos="851"/>
        </w:tabs>
        <w:spacing w:after="40"/>
        <w:ind w:left="851" w:hanging="425"/>
        <w:jc w:val="both"/>
      </w:pPr>
      <w:r w:rsidRPr="00B91A42">
        <w:t xml:space="preserve">uz </w:t>
      </w:r>
      <w:r>
        <w:t>Pretendentu</w:t>
      </w:r>
      <w:r w:rsidRPr="00B91A42">
        <w:t xml:space="preserve"> neattiecas Sabiedrisko pakalpojumu sniedzēju iepirkumu likuma 48.panta pirmajā daļā norādītie izslēgšanas nosacījumi;</w:t>
      </w:r>
    </w:p>
    <w:p w14:paraId="557A33CC" w14:textId="77777777" w:rsidR="000F38E6" w:rsidRPr="00B91A42" w:rsidRDefault="000F38E6" w:rsidP="000F38E6">
      <w:pPr>
        <w:widowControl w:val="0"/>
        <w:numPr>
          <w:ilvl w:val="1"/>
          <w:numId w:val="2"/>
        </w:numPr>
        <w:tabs>
          <w:tab w:val="clear" w:pos="1211"/>
          <w:tab w:val="num" w:pos="851"/>
        </w:tabs>
        <w:spacing w:after="40"/>
        <w:ind w:left="851" w:hanging="425"/>
        <w:jc w:val="both"/>
      </w:pPr>
      <w:r w:rsidRPr="00B91A42">
        <w:t>esam iepazinušies ar informāciju, kas nepieciešama piedāvājuma atklātam konkursam sagatavošanai un konkursa nolikumā norādīto;</w:t>
      </w:r>
    </w:p>
    <w:p w14:paraId="4C21EB3B" w14:textId="77777777" w:rsidR="000F38E6" w:rsidRPr="00B91A42" w:rsidRDefault="000F38E6" w:rsidP="000F38E6">
      <w:pPr>
        <w:widowControl w:val="0"/>
        <w:numPr>
          <w:ilvl w:val="1"/>
          <w:numId w:val="2"/>
        </w:numPr>
        <w:tabs>
          <w:tab w:val="clear" w:pos="1211"/>
          <w:tab w:val="num" w:pos="851"/>
        </w:tabs>
        <w:spacing w:after="40"/>
        <w:ind w:left="851" w:hanging="425"/>
        <w:jc w:val="both"/>
      </w:pPr>
      <w:r w:rsidRPr="00B91A42">
        <w:t>atklāta konkursa nolikuma prasības un nosacījumi ir skaidri un saprotami;</w:t>
      </w:r>
    </w:p>
    <w:p w14:paraId="4C4A1345" w14:textId="77777777" w:rsidR="000F38E6" w:rsidRPr="00F605FD" w:rsidRDefault="000F38E6" w:rsidP="000F38E6">
      <w:pPr>
        <w:widowControl w:val="0"/>
        <w:numPr>
          <w:ilvl w:val="1"/>
          <w:numId w:val="2"/>
        </w:numPr>
        <w:tabs>
          <w:tab w:val="clear" w:pos="1211"/>
          <w:tab w:val="num" w:pos="851"/>
        </w:tabs>
        <w:spacing w:after="40"/>
        <w:ind w:left="851" w:hanging="425"/>
        <w:jc w:val="both"/>
      </w:pPr>
      <w:r w:rsidRPr="00B91A42">
        <w:t xml:space="preserve">mūsu rīcībā ir atbilstoši resursi atklāta konkursa nolikuma noteikumos norādīto </w:t>
      </w:r>
      <w:r>
        <w:t xml:space="preserve">automašīnu </w:t>
      </w:r>
      <w:r w:rsidRPr="00B91A42">
        <w:t xml:space="preserve">piegādei </w:t>
      </w:r>
      <w:r>
        <w:t xml:space="preserve">un to pilna servisa nomas nodrošināšanai </w:t>
      </w:r>
      <w:r w:rsidRPr="00B91A42">
        <w:t xml:space="preserve">atklāta konkursa nolikuma </w:t>
      </w:r>
      <w:r w:rsidRPr="00F605FD">
        <w:t>noteikumos norādītajā laikā un apjomā;</w:t>
      </w:r>
    </w:p>
    <w:p w14:paraId="50D219EE" w14:textId="77777777" w:rsidR="000F38E6" w:rsidRPr="00B91A42" w:rsidRDefault="000F38E6" w:rsidP="000F38E6">
      <w:pPr>
        <w:widowControl w:val="0"/>
        <w:numPr>
          <w:ilvl w:val="0"/>
          <w:numId w:val="2"/>
        </w:numPr>
        <w:tabs>
          <w:tab w:val="clear" w:pos="720"/>
          <w:tab w:val="num" w:pos="284"/>
        </w:tabs>
        <w:spacing w:after="40"/>
        <w:ind w:left="284" w:hanging="284"/>
        <w:jc w:val="both"/>
      </w:pPr>
      <w:r w:rsidRPr="00B91A42">
        <w:t>Ar šo mēs uzņemamies pilnu atbildību par iesniegtajiem dokumentiem, tajos ietverto informāciju, noformējumu, atbilstību nolikuma prasībām.</w:t>
      </w:r>
    </w:p>
    <w:p w14:paraId="27398D77" w14:textId="77777777" w:rsidR="000F38E6" w:rsidRPr="00B91A42" w:rsidRDefault="000F38E6" w:rsidP="000F38E6">
      <w:pPr>
        <w:widowControl w:val="0"/>
        <w:numPr>
          <w:ilvl w:val="0"/>
          <w:numId w:val="2"/>
        </w:numPr>
        <w:tabs>
          <w:tab w:val="clear" w:pos="720"/>
          <w:tab w:val="num" w:pos="284"/>
          <w:tab w:val="left" w:pos="360"/>
        </w:tabs>
        <w:suppressAutoHyphens/>
        <w:ind w:left="284" w:hanging="284"/>
        <w:jc w:val="both"/>
      </w:pPr>
      <w:r w:rsidRPr="00B91A42">
        <w:t xml:space="preserve">Pretendenta kontaktpersona: </w:t>
      </w:r>
      <w:r w:rsidRPr="00B91A42">
        <w:rPr>
          <w:highlight w:val="lightGray"/>
        </w:rPr>
        <w:t>&lt;</w:t>
      </w:r>
      <w:r w:rsidRPr="00B91A42">
        <w:rPr>
          <w:i/>
          <w:highlight w:val="lightGray"/>
        </w:rPr>
        <w:t>vārds, uzvārds, amats, tālrunis, e-pasta adrese&gt;</w:t>
      </w:r>
      <w:r w:rsidRPr="00B91A42">
        <w:rPr>
          <w:i/>
        </w:rPr>
        <w:t>.</w:t>
      </w:r>
    </w:p>
    <w:p w14:paraId="65F4C513" w14:textId="77777777" w:rsidR="000F38E6" w:rsidRPr="00B91A42" w:rsidRDefault="000F38E6" w:rsidP="000F38E6">
      <w:pPr>
        <w:widowControl w:val="0"/>
        <w:tabs>
          <w:tab w:val="left" w:pos="360"/>
        </w:tabs>
        <w:suppressAutoHyphens/>
        <w:spacing w:before="120"/>
        <w:ind w:left="284"/>
        <w:jc w:val="both"/>
      </w:pPr>
    </w:p>
    <w:tbl>
      <w:tblPr>
        <w:tblpPr w:leftFromText="180" w:rightFromText="180" w:vertAnchor="text" w:horzAnchor="margin" w:tblpY="12"/>
        <w:tblW w:w="7905" w:type="dxa"/>
        <w:tblLook w:val="0000" w:firstRow="0" w:lastRow="0" w:firstColumn="0" w:lastColumn="0" w:noHBand="0" w:noVBand="0"/>
      </w:tblPr>
      <w:tblGrid>
        <w:gridCol w:w="7905"/>
      </w:tblGrid>
      <w:tr w:rsidR="000F38E6" w:rsidRPr="00B91A42" w14:paraId="076EE212" w14:textId="77777777" w:rsidTr="00D335D4">
        <w:tc>
          <w:tcPr>
            <w:tcW w:w="7905" w:type="dxa"/>
          </w:tcPr>
          <w:p w14:paraId="7A39689A" w14:textId="77777777" w:rsidR="000F38E6" w:rsidRPr="00B91A42" w:rsidRDefault="000F38E6" w:rsidP="00D335D4">
            <w:pPr>
              <w:pStyle w:val="Galvene"/>
              <w:tabs>
                <w:tab w:val="left" w:pos="360"/>
                <w:tab w:val="left" w:pos="720"/>
                <w:tab w:val="left" w:pos="1440"/>
              </w:tabs>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&lt;Pretendenta nosaukums un reģistrācijas numurs&gt;</w:t>
            </w:r>
          </w:p>
        </w:tc>
      </w:tr>
      <w:tr w:rsidR="000F38E6" w:rsidRPr="00B91A42" w14:paraId="0A81E1D1" w14:textId="77777777" w:rsidTr="00D335D4">
        <w:tc>
          <w:tcPr>
            <w:tcW w:w="7905" w:type="dxa"/>
          </w:tcPr>
          <w:p w14:paraId="43E38569" w14:textId="77777777" w:rsidR="000F38E6" w:rsidRPr="00B91A42" w:rsidRDefault="000F38E6" w:rsidP="00D335D4">
            <w:pPr>
              <w:pStyle w:val="Galvene"/>
              <w:tabs>
                <w:tab w:val="left" w:pos="360"/>
                <w:tab w:val="left" w:pos="720"/>
                <w:tab w:val="left" w:pos="1440"/>
              </w:tabs>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&lt; Pretendenta bankas rekvizīti&gt;</w:t>
            </w:r>
          </w:p>
        </w:tc>
      </w:tr>
      <w:tr w:rsidR="000F38E6" w:rsidRPr="00B91A42" w14:paraId="06646A48" w14:textId="77777777" w:rsidTr="00D335D4">
        <w:tc>
          <w:tcPr>
            <w:tcW w:w="7905" w:type="dxa"/>
          </w:tcPr>
          <w:p w14:paraId="33C0CC25" w14:textId="77777777" w:rsidR="000F38E6" w:rsidRPr="00B91A42" w:rsidRDefault="000F38E6" w:rsidP="00D335D4">
            <w:pPr>
              <w:pStyle w:val="Galvene"/>
              <w:tabs>
                <w:tab w:val="left" w:pos="360"/>
                <w:tab w:val="left" w:pos="720"/>
                <w:tab w:val="left" w:pos="1440"/>
              </w:tabs>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 xml:space="preserve">&lt; Pretendenta </w:t>
            </w:r>
            <w:proofErr w:type="spellStart"/>
            <w:r w:rsidRPr="00B91A42">
              <w:rPr>
                <w:rFonts w:ascii="Times New Roman" w:hAnsi="Times New Roman"/>
                <w:sz w:val="24"/>
                <w:szCs w:val="24"/>
                <w:highlight w:val="lightGray"/>
                <w:lang w:val="lv-LV"/>
              </w:rPr>
              <w:t>paraksttiesīgās</w:t>
            </w:r>
            <w:proofErr w:type="spellEnd"/>
            <w:r w:rsidRPr="00B91A42">
              <w:rPr>
                <w:rFonts w:ascii="Times New Roman" w:hAnsi="Times New Roman"/>
                <w:sz w:val="24"/>
                <w:szCs w:val="24"/>
                <w:highlight w:val="lightGray"/>
                <w:lang w:val="lv-LV"/>
              </w:rPr>
              <w:t xml:space="preserve"> vai pilnvarotās personas vārds, uzvārds, amats&gt;</w:t>
            </w:r>
          </w:p>
        </w:tc>
      </w:tr>
      <w:tr w:rsidR="000F38E6" w:rsidRPr="00B91A42" w14:paraId="2C7739F9" w14:textId="77777777" w:rsidTr="00D335D4">
        <w:tc>
          <w:tcPr>
            <w:tcW w:w="7905" w:type="dxa"/>
          </w:tcPr>
          <w:p w14:paraId="554E0088" w14:textId="77777777" w:rsidR="000F38E6" w:rsidRPr="00B91A42" w:rsidRDefault="000F38E6" w:rsidP="00D335D4">
            <w:pPr>
              <w:pStyle w:val="Galvene"/>
              <w:tabs>
                <w:tab w:val="left" w:pos="360"/>
                <w:tab w:val="left" w:pos="720"/>
                <w:tab w:val="left" w:pos="1440"/>
              </w:tabs>
              <w:jc w:val="both"/>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&lt;Paraksts&gt;</w:t>
            </w:r>
          </w:p>
        </w:tc>
      </w:tr>
      <w:tr w:rsidR="000F38E6" w:rsidRPr="00B91A42" w14:paraId="62838C32" w14:textId="77777777" w:rsidTr="00D335D4">
        <w:tc>
          <w:tcPr>
            <w:tcW w:w="7905" w:type="dxa"/>
          </w:tcPr>
          <w:p w14:paraId="74F7D3C1" w14:textId="77777777" w:rsidR="000F38E6" w:rsidRPr="00B91A42" w:rsidRDefault="000F38E6" w:rsidP="00D335D4">
            <w:pPr>
              <w:pStyle w:val="Galvene"/>
              <w:tabs>
                <w:tab w:val="left" w:pos="360"/>
                <w:tab w:val="left" w:pos="720"/>
                <w:tab w:val="left" w:pos="1440"/>
              </w:tabs>
              <w:jc w:val="both"/>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&lt;Datums, vieta&gt;</w:t>
            </w:r>
          </w:p>
        </w:tc>
      </w:tr>
      <w:tr w:rsidR="000F38E6" w:rsidRPr="00B91A42" w14:paraId="6533B8DB" w14:textId="77777777" w:rsidTr="00D335D4">
        <w:tc>
          <w:tcPr>
            <w:tcW w:w="7905" w:type="dxa"/>
          </w:tcPr>
          <w:p w14:paraId="6BA64862" w14:textId="77777777" w:rsidR="000F38E6" w:rsidRPr="00B91A42" w:rsidRDefault="000F38E6" w:rsidP="00D335D4">
            <w:pPr>
              <w:pStyle w:val="Galvene"/>
              <w:tabs>
                <w:tab w:val="left" w:pos="360"/>
                <w:tab w:val="left" w:pos="720"/>
                <w:tab w:val="left" w:pos="1440"/>
              </w:tabs>
              <w:jc w:val="both"/>
              <w:rPr>
                <w:rFonts w:ascii="Times New Roman" w:hAnsi="Times New Roman"/>
                <w:sz w:val="24"/>
                <w:szCs w:val="24"/>
                <w:highlight w:val="lightGray"/>
                <w:lang w:val="lv-LV"/>
              </w:rPr>
            </w:pPr>
            <w:r w:rsidRPr="00B91A42">
              <w:rPr>
                <w:rFonts w:ascii="Times New Roman" w:hAnsi="Times New Roman"/>
                <w:sz w:val="24"/>
                <w:szCs w:val="24"/>
                <w:highlight w:val="lightGray"/>
                <w:lang w:val="lv-LV"/>
              </w:rPr>
              <w:t>&lt;Juridiskā un pasta adreses, tālru</w:t>
            </w:r>
            <w:r>
              <w:rPr>
                <w:rFonts w:ascii="Times New Roman" w:hAnsi="Times New Roman"/>
                <w:sz w:val="24"/>
                <w:szCs w:val="24"/>
                <w:highlight w:val="lightGray"/>
                <w:lang w:val="lv-LV"/>
              </w:rPr>
              <w:t>nis</w:t>
            </w:r>
            <w:r w:rsidRPr="00B91A42">
              <w:rPr>
                <w:rFonts w:ascii="Times New Roman" w:hAnsi="Times New Roman"/>
                <w:sz w:val="24"/>
                <w:szCs w:val="24"/>
                <w:highlight w:val="lightGray"/>
                <w:lang w:val="lv-LV"/>
              </w:rPr>
              <w:t xml:space="preserve"> un e-pasta adrese&gt;</w:t>
            </w:r>
          </w:p>
        </w:tc>
      </w:tr>
    </w:tbl>
    <w:p w14:paraId="0C47A113" w14:textId="77777777" w:rsidR="000F38E6" w:rsidRPr="00B91A42" w:rsidRDefault="000F38E6" w:rsidP="000F38E6">
      <w:pPr>
        <w:tabs>
          <w:tab w:val="left" w:pos="360"/>
          <w:tab w:val="left" w:pos="720"/>
        </w:tabs>
        <w:jc w:val="both"/>
      </w:pPr>
    </w:p>
    <w:p w14:paraId="32FAFE84" w14:textId="77777777" w:rsidR="000F38E6" w:rsidRPr="00B91A42" w:rsidRDefault="000F38E6" w:rsidP="000F38E6">
      <w:pPr>
        <w:pStyle w:val="Rindkopa"/>
        <w:tabs>
          <w:tab w:val="left" w:pos="360"/>
          <w:tab w:val="left" w:pos="720"/>
        </w:tabs>
        <w:ind w:left="0"/>
        <w:rPr>
          <w:rFonts w:ascii="Times New Roman" w:hAnsi="Times New Roman"/>
          <w:i/>
          <w:sz w:val="24"/>
        </w:rPr>
      </w:pPr>
    </w:p>
    <w:p w14:paraId="6202D2A9" w14:textId="77777777" w:rsidR="000F38E6" w:rsidRPr="00B91A42" w:rsidRDefault="000F38E6" w:rsidP="000F38E6"/>
    <w:p w14:paraId="21588CE4" w14:textId="77777777" w:rsidR="000F38E6" w:rsidRPr="00B91A42" w:rsidRDefault="000F38E6" w:rsidP="000F38E6"/>
    <w:p w14:paraId="5D21C518" w14:textId="77777777" w:rsidR="000F38E6" w:rsidRPr="00B91A42" w:rsidRDefault="000F38E6" w:rsidP="000F38E6"/>
    <w:p w14:paraId="73930162" w14:textId="77777777" w:rsidR="000F38E6" w:rsidRPr="00B91A42" w:rsidRDefault="000F38E6" w:rsidP="000F38E6"/>
    <w:bookmarkEnd w:id="1"/>
    <w:p w14:paraId="69A8FA5F" w14:textId="77777777" w:rsidR="000F38E6" w:rsidRPr="00B91A42" w:rsidRDefault="000F38E6" w:rsidP="000F38E6">
      <w:pPr>
        <w:pStyle w:val="Virsraksts2"/>
        <w:keepNext w:val="0"/>
        <w:numPr>
          <w:ilvl w:val="0"/>
          <w:numId w:val="0"/>
        </w:numPr>
        <w:tabs>
          <w:tab w:val="left" w:pos="360"/>
          <w:tab w:val="left" w:pos="720"/>
        </w:tabs>
        <w:spacing w:before="0"/>
        <w:jc w:val="right"/>
        <w:rPr>
          <w:lang w:val="lv-LV"/>
        </w:rPr>
      </w:pPr>
    </w:p>
    <w:p w14:paraId="1299EC66" w14:textId="77777777" w:rsidR="000F38E6" w:rsidRPr="00B91A42" w:rsidRDefault="000F38E6" w:rsidP="000F38E6">
      <w:pPr>
        <w:pStyle w:val="Pamatteksts"/>
      </w:pPr>
    </w:p>
    <w:p w14:paraId="360ECF62" w14:textId="77777777" w:rsidR="000F38E6" w:rsidRDefault="000F38E6" w:rsidP="000F38E6">
      <w:pPr>
        <w:pStyle w:val="Virsraksts2"/>
        <w:keepNext w:val="0"/>
        <w:numPr>
          <w:ilvl w:val="0"/>
          <w:numId w:val="0"/>
        </w:numPr>
        <w:tabs>
          <w:tab w:val="left" w:pos="360"/>
          <w:tab w:val="left" w:pos="720"/>
        </w:tabs>
        <w:spacing w:before="0"/>
        <w:jc w:val="right"/>
        <w:rPr>
          <w:i/>
          <w:lang w:val="lv-LV"/>
        </w:rPr>
      </w:pPr>
      <w:r w:rsidRPr="00B91A42">
        <w:rPr>
          <w:i/>
          <w:lang w:val="lv-LV"/>
        </w:rPr>
        <w:br w:type="page"/>
      </w:r>
    </w:p>
    <w:p w14:paraId="200F3C5A" w14:textId="77777777" w:rsidR="000F38E6" w:rsidRPr="00A66E7B" w:rsidRDefault="000F38E6" w:rsidP="000F38E6">
      <w:pPr>
        <w:pStyle w:val="Punkts"/>
        <w:tabs>
          <w:tab w:val="clear" w:pos="1080"/>
          <w:tab w:val="left" w:pos="720"/>
        </w:tabs>
        <w:ind w:left="0" w:firstLine="0"/>
        <w:jc w:val="right"/>
        <w:rPr>
          <w:rFonts w:ascii="Times New Roman" w:hAnsi="Times New Roman"/>
          <w:sz w:val="24"/>
          <w:szCs w:val="32"/>
        </w:rPr>
      </w:pPr>
      <w:r>
        <w:rPr>
          <w:rFonts w:ascii="Times New Roman" w:hAnsi="Times New Roman"/>
          <w:sz w:val="24"/>
          <w:szCs w:val="32"/>
        </w:rPr>
        <w:lastRenderedPageBreak/>
        <w:t>5.p</w:t>
      </w:r>
      <w:r w:rsidRPr="00A66E7B">
        <w:rPr>
          <w:rFonts w:ascii="Times New Roman" w:hAnsi="Times New Roman"/>
          <w:sz w:val="24"/>
          <w:szCs w:val="32"/>
        </w:rPr>
        <w:t>ielikums</w:t>
      </w:r>
    </w:p>
    <w:p w14:paraId="038B0C49" w14:textId="77777777" w:rsidR="000F38E6" w:rsidRPr="00A66E7B" w:rsidRDefault="000F38E6" w:rsidP="000F38E6">
      <w:pPr>
        <w:pStyle w:val="Apakpunkts"/>
        <w:tabs>
          <w:tab w:val="clear" w:pos="1080"/>
          <w:tab w:val="left" w:pos="720"/>
        </w:tabs>
        <w:ind w:left="0" w:firstLine="0"/>
        <w:rPr>
          <w:rFonts w:ascii="Times New Roman" w:hAnsi="Times New Roman"/>
          <w:sz w:val="24"/>
        </w:rPr>
      </w:pPr>
    </w:p>
    <w:p w14:paraId="0862F9DB" w14:textId="77777777" w:rsidR="000F38E6" w:rsidRPr="00A21E9F" w:rsidRDefault="000F38E6" w:rsidP="000F38E6">
      <w:pPr>
        <w:pStyle w:val="Stils1"/>
        <w:numPr>
          <w:ilvl w:val="0"/>
          <w:numId w:val="0"/>
        </w:numPr>
        <w:spacing w:line="240" w:lineRule="auto"/>
        <w:jc w:val="center"/>
        <w:rPr>
          <w:sz w:val="24"/>
          <w:szCs w:val="24"/>
          <w:lang w:eastAsia="en-US"/>
        </w:rPr>
      </w:pPr>
      <w:r w:rsidRPr="00A66E7B">
        <w:rPr>
          <w:sz w:val="24"/>
          <w:szCs w:val="24"/>
          <w:lang w:eastAsia="en-US"/>
        </w:rPr>
        <w:t>Informācijas par personām, uz kuru iespējām Pretendents balstās, un personas, uz kuras iespējām pretendents balstās, apliecinājuma veidnes</w:t>
      </w:r>
    </w:p>
    <w:p w14:paraId="5817F5EA" w14:textId="77777777" w:rsidR="000F38E6" w:rsidRPr="00A21E9F" w:rsidRDefault="000F38E6" w:rsidP="000F38E6">
      <w:pPr>
        <w:jc w:val="center"/>
        <w:rPr>
          <w:color w:val="FF0000"/>
          <w:szCs w:val="32"/>
        </w:rPr>
      </w:pPr>
    </w:p>
    <w:p w14:paraId="2A41E40E" w14:textId="77777777" w:rsidR="000F38E6" w:rsidRPr="00A21E9F" w:rsidRDefault="000F38E6" w:rsidP="000F38E6">
      <w:pPr>
        <w:jc w:val="center"/>
        <w:rPr>
          <w:color w:val="FF0000"/>
          <w:szCs w:val="32"/>
        </w:rPr>
      </w:pPr>
    </w:p>
    <w:p w14:paraId="3CD6C2F4" w14:textId="77777777" w:rsidR="000F38E6" w:rsidRPr="0068609A" w:rsidRDefault="000F38E6" w:rsidP="000F38E6">
      <w:pPr>
        <w:jc w:val="center"/>
        <w:rPr>
          <w:b/>
          <w:bCs/>
          <w:szCs w:val="32"/>
        </w:rPr>
      </w:pPr>
      <w:r w:rsidRPr="0068609A">
        <w:rPr>
          <w:b/>
          <w:bCs/>
          <w:szCs w:val="32"/>
        </w:rPr>
        <w:t>INFORMĀCIJA PAR PERSONĀM, UZ KURU IESPĒJĀM PRETENDENTS BALSTĀS</w:t>
      </w:r>
    </w:p>
    <w:p w14:paraId="1601EAA0" w14:textId="77777777" w:rsidR="000F38E6" w:rsidRPr="00AA0647" w:rsidRDefault="000F38E6" w:rsidP="000F38E6">
      <w:pPr>
        <w:jc w:val="center"/>
      </w:pPr>
    </w:p>
    <w:p w14:paraId="6292C9C0" w14:textId="77777777" w:rsidR="000F38E6" w:rsidRPr="00A21E9F" w:rsidRDefault="000F38E6" w:rsidP="000F38E6">
      <w:pPr>
        <w:spacing w:after="120"/>
        <w:jc w:val="both"/>
      </w:pPr>
      <w:r w:rsidRPr="004F7A09">
        <w:rPr>
          <w:highlight w:val="lightGray"/>
        </w:rPr>
        <w:t>&lt;Pretendenta nosaukums, reģistrācijas numurs&gt;</w:t>
      </w:r>
      <w:r w:rsidRPr="00A21E9F">
        <w:t xml:space="preserve"> (turpmāk </w:t>
      </w:r>
      <w:r>
        <w:t>–</w:t>
      </w:r>
      <w:r w:rsidRPr="00A21E9F">
        <w:t xml:space="preserve"> Pretendents) apliecina, ka atklāta konkursa “</w:t>
      </w:r>
      <w:r w:rsidRPr="002D4C2E">
        <w:rPr>
          <w:bCs/>
          <w:color w:val="000000"/>
          <w:lang w:eastAsia="en-US"/>
        </w:rPr>
        <w:t>Vieglo pasažieru automobiļu pilna servisa noma</w:t>
      </w:r>
      <w:r w:rsidRPr="00A21E9F">
        <w:t>” (iepirkuma identifikācijas Nr.RŪ-</w:t>
      </w:r>
      <w:r>
        <w:t>2022/217</w:t>
      </w:r>
      <w:r w:rsidRPr="00A21E9F">
        <w:t xml:space="preserve">; turpmāk </w:t>
      </w:r>
      <w:r>
        <w:t xml:space="preserve">– </w:t>
      </w:r>
      <w:r w:rsidRPr="00A21E9F">
        <w:t xml:space="preserve"> Atklāts konkurss)</w:t>
      </w:r>
      <w:r>
        <w:t xml:space="preserve"> </w:t>
      </w:r>
      <w:r w:rsidRPr="00A21E9F">
        <w:t>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929"/>
        <w:gridCol w:w="3640"/>
      </w:tblGrid>
      <w:tr w:rsidR="000F38E6" w:rsidRPr="00A21E9F" w14:paraId="0032D4ED" w14:textId="77777777" w:rsidTr="00D335D4">
        <w:tc>
          <w:tcPr>
            <w:tcW w:w="727" w:type="dxa"/>
            <w:vAlign w:val="center"/>
          </w:tcPr>
          <w:p w14:paraId="3452AB7C" w14:textId="77777777" w:rsidR="000F38E6" w:rsidRDefault="000F38E6" w:rsidP="00D335D4">
            <w:pPr>
              <w:spacing w:before="60" w:after="60"/>
              <w:jc w:val="center"/>
            </w:pPr>
            <w:r w:rsidRPr="00A21E9F">
              <w:t>Nr.</w:t>
            </w:r>
          </w:p>
          <w:p w14:paraId="62897AA1" w14:textId="77777777" w:rsidR="000F38E6" w:rsidRPr="00A21E9F" w:rsidRDefault="000F38E6" w:rsidP="00D335D4">
            <w:pPr>
              <w:spacing w:before="60" w:after="60"/>
              <w:jc w:val="center"/>
            </w:pPr>
            <w:r w:rsidRPr="00A21E9F">
              <w:t>p.k.</w:t>
            </w:r>
          </w:p>
        </w:tc>
        <w:tc>
          <w:tcPr>
            <w:tcW w:w="4655" w:type="dxa"/>
            <w:shd w:val="clear" w:color="auto" w:fill="auto"/>
            <w:vAlign w:val="center"/>
          </w:tcPr>
          <w:p w14:paraId="4F32505F" w14:textId="77777777" w:rsidR="000F38E6" w:rsidRPr="00A21E9F" w:rsidRDefault="000F38E6" w:rsidP="00D335D4">
            <w:pPr>
              <w:spacing w:before="60" w:after="60"/>
              <w:jc w:val="center"/>
            </w:pPr>
            <w:r w:rsidRPr="00A21E9F">
              <w:t>Personas, uz kuras iespējām Pretendents balstās, nosaukums un reģistrācijas numurs</w:t>
            </w:r>
          </w:p>
        </w:tc>
        <w:tc>
          <w:tcPr>
            <w:tcW w:w="4245" w:type="dxa"/>
            <w:shd w:val="clear" w:color="auto" w:fill="auto"/>
            <w:vAlign w:val="center"/>
          </w:tcPr>
          <w:p w14:paraId="58423D34" w14:textId="77777777" w:rsidR="000F38E6" w:rsidRPr="00A21E9F" w:rsidDel="0082079B" w:rsidRDefault="000F38E6" w:rsidP="00D335D4">
            <w:pPr>
              <w:spacing w:before="60" w:after="60"/>
              <w:jc w:val="center"/>
            </w:pPr>
            <w:r w:rsidRPr="00A21E9F">
              <w:t>Nododamo kvalifikācijas prasību apjoms un saturs, uz ko Pretendents balstās</w:t>
            </w:r>
          </w:p>
        </w:tc>
      </w:tr>
      <w:tr w:rsidR="000F38E6" w:rsidRPr="00A21E9F" w14:paraId="55ED2BF5" w14:textId="77777777" w:rsidTr="00D335D4">
        <w:tc>
          <w:tcPr>
            <w:tcW w:w="727" w:type="dxa"/>
          </w:tcPr>
          <w:p w14:paraId="391F4431" w14:textId="77777777" w:rsidR="000F38E6" w:rsidRPr="004F7A09" w:rsidRDefault="000F38E6" w:rsidP="00D335D4">
            <w:pPr>
              <w:spacing w:before="60" w:after="60"/>
              <w:jc w:val="center"/>
              <w:rPr>
                <w:highlight w:val="lightGray"/>
              </w:rPr>
            </w:pPr>
            <w:r w:rsidRPr="00A21E9F">
              <w:t>1.</w:t>
            </w:r>
          </w:p>
        </w:tc>
        <w:tc>
          <w:tcPr>
            <w:tcW w:w="4655" w:type="dxa"/>
            <w:shd w:val="clear" w:color="auto" w:fill="auto"/>
            <w:vAlign w:val="center"/>
          </w:tcPr>
          <w:p w14:paraId="7F87D933" w14:textId="77777777" w:rsidR="000F38E6" w:rsidRPr="00A21E9F" w:rsidRDefault="000F38E6" w:rsidP="00D335D4">
            <w:pPr>
              <w:spacing w:before="60" w:after="60"/>
              <w:jc w:val="center"/>
            </w:pPr>
            <w:r w:rsidRPr="004F7A09">
              <w:rPr>
                <w:highlight w:val="lightGray"/>
              </w:rPr>
              <w:t>&lt;…&gt;</w:t>
            </w:r>
          </w:p>
        </w:tc>
        <w:tc>
          <w:tcPr>
            <w:tcW w:w="4245" w:type="dxa"/>
            <w:shd w:val="clear" w:color="auto" w:fill="auto"/>
            <w:vAlign w:val="center"/>
          </w:tcPr>
          <w:p w14:paraId="19A47A1B" w14:textId="77777777" w:rsidR="000F38E6" w:rsidRPr="004F7A09" w:rsidRDefault="000F38E6" w:rsidP="00D335D4">
            <w:pPr>
              <w:spacing w:before="60" w:after="60"/>
              <w:jc w:val="center"/>
              <w:rPr>
                <w:highlight w:val="lightGray"/>
              </w:rPr>
            </w:pPr>
            <w:r w:rsidRPr="004F7A09">
              <w:rPr>
                <w:highlight w:val="lightGray"/>
              </w:rPr>
              <w:t>&lt;…&gt;</w:t>
            </w:r>
          </w:p>
        </w:tc>
      </w:tr>
      <w:tr w:rsidR="000F38E6" w:rsidRPr="00A21E9F" w14:paraId="061F49A9" w14:textId="77777777" w:rsidTr="00D335D4">
        <w:tc>
          <w:tcPr>
            <w:tcW w:w="727" w:type="dxa"/>
          </w:tcPr>
          <w:p w14:paraId="06BC4128" w14:textId="77777777" w:rsidR="000F38E6" w:rsidRPr="004F7A09" w:rsidRDefault="000F38E6" w:rsidP="00D335D4">
            <w:pPr>
              <w:spacing w:before="60" w:after="60"/>
              <w:jc w:val="center"/>
              <w:rPr>
                <w:highlight w:val="lightGray"/>
              </w:rPr>
            </w:pPr>
            <w:r w:rsidRPr="004F7A09">
              <w:rPr>
                <w:highlight w:val="lightGray"/>
              </w:rPr>
              <w:t>&lt;…&gt;</w:t>
            </w:r>
          </w:p>
        </w:tc>
        <w:tc>
          <w:tcPr>
            <w:tcW w:w="4655" w:type="dxa"/>
            <w:shd w:val="clear" w:color="auto" w:fill="auto"/>
            <w:vAlign w:val="center"/>
          </w:tcPr>
          <w:p w14:paraId="7F1C4543" w14:textId="77777777" w:rsidR="000F38E6" w:rsidRPr="00A21E9F" w:rsidRDefault="000F38E6" w:rsidP="00D335D4">
            <w:pPr>
              <w:spacing w:before="60" w:after="60"/>
              <w:jc w:val="center"/>
            </w:pPr>
            <w:r w:rsidRPr="004F7A09">
              <w:rPr>
                <w:highlight w:val="lightGray"/>
              </w:rPr>
              <w:t>&lt;…&gt;</w:t>
            </w:r>
          </w:p>
        </w:tc>
        <w:tc>
          <w:tcPr>
            <w:tcW w:w="4245" w:type="dxa"/>
            <w:shd w:val="clear" w:color="auto" w:fill="auto"/>
            <w:vAlign w:val="center"/>
          </w:tcPr>
          <w:p w14:paraId="7A9A2235" w14:textId="77777777" w:rsidR="000F38E6" w:rsidRPr="004F7A09" w:rsidRDefault="000F38E6" w:rsidP="00D335D4">
            <w:pPr>
              <w:spacing w:before="60" w:after="60"/>
              <w:jc w:val="center"/>
              <w:rPr>
                <w:highlight w:val="lightGray"/>
              </w:rPr>
            </w:pPr>
            <w:r w:rsidRPr="004F7A09">
              <w:rPr>
                <w:highlight w:val="lightGray"/>
              </w:rPr>
              <w:t>&lt;…&gt;</w:t>
            </w:r>
          </w:p>
        </w:tc>
      </w:tr>
    </w:tbl>
    <w:p w14:paraId="79599C5A" w14:textId="77777777" w:rsidR="000F38E6" w:rsidRDefault="000F38E6" w:rsidP="000F38E6">
      <w:pPr>
        <w:spacing w:after="120"/>
        <w:jc w:val="both"/>
      </w:pPr>
    </w:p>
    <w:p w14:paraId="7DD01F3A" w14:textId="77777777" w:rsidR="000F38E6" w:rsidRPr="004F7A09" w:rsidRDefault="000F38E6" w:rsidP="000F38E6">
      <w:pPr>
        <w:jc w:val="both"/>
        <w:rPr>
          <w:highlight w:val="lightGray"/>
        </w:rPr>
      </w:pPr>
      <w:r w:rsidRPr="004F7A09">
        <w:rPr>
          <w:highlight w:val="lightGray"/>
        </w:rPr>
        <w:t xml:space="preserve">&lt;Pretendenta </w:t>
      </w:r>
      <w:proofErr w:type="spellStart"/>
      <w:r w:rsidRPr="004F7A09">
        <w:rPr>
          <w:highlight w:val="lightGray"/>
        </w:rPr>
        <w:t>paraksttiesīgās</w:t>
      </w:r>
      <w:proofErr w:type="spellEnd"/>
      <w:r w:rsidRPr="004F7A09">
        <w:rPr>
          <w:highlight w:val="lightGray"/>
        </w:rPr>
        <w:t xml:space="preserve"> vai pilnvarotās personas vārds, uzvārds, amats&gt;</w:t>
      </w:r>
    </w:p>
    <w:p w14:paraId="344B020F" w14:textId="77777777" w:rsidR="000F38E6" w:rsidRPr="004F7A09" w:rsidRDefault="000F38E6" w:rsidP="000F38E6">
      <w:pPr>
        <w:jc w:val="both"/>
        <w:rPr>
          <w:highlight w:val="lightGray"/>
        </w:rPr>
      </w:pPr>
      <w:r w:rsidRPr="004F7A09">
        <w:rPr>
          <w:highlight w:val="lightGray"/>
        </w:rPr>
        <w:t xml:space="preserve"> &lt;Paraksts&gt; </w:t>
      </w:r>
    </w:p>
    <w:p w14:paraId="3C9ADB62" w14:textId="77777777" w:rsidR="000F38E6" w:rsidRPr="00A21E9F" w:rsidRDefault="000F38E6" w:rsidP="000F38E6">
      <w:pPr>
        <w:jc w:val="both"/>
      </w:pPr>
      <w:r w:rsidRPr="004F7A09">
        <w:rPr>
          <w:highlight w:val="lightGray"/>
        </w:rPr>
        <w:t>&lt;Datums, vieta&gt;</w:t>
      </w:r>
      <w:r w:rsidRPr="00A21E9F">
        <w:t xml:space="preserve"> </w:t>
      </w:r>
    </w:p>
    <w:p w14:paraId="1BDF0197" w14:textId="77777777" w:rsidR="000F38E6" w:rsidRDefault="000F38E6" w:rsidP="000F38E6">
      <w:pPr>
        <w:spacing w:after="120"/>
        <w:jc w:val="center"/>
      </w:pPr>
    </w:p>
    <w:p w14:paraId="554CC02B" w14:textId="77777777" w:rsidR="000F38E6" w:rsidRPr="00A21E9F" w:rsidRDefault="000F38E6" w:rsidP="000F38E6">
      <w:pPr>
        <w:jc w:val="center"/>
        <w:rPr>
          <w:b/>
          <w:bCs/>
        </w:rPr>
      </w:pPr>
      <w:r w:rsidRPr="00A21E9F">
        <w:rPr>
          <w:b/>
          <w:bCs/>
        </w:rPr>
        <w:t>PERSONAS, UZ KURAS IESPĒJĀM PRETENDENTS BALSTĀS, APLIECINĀJUMS</w:t>
      </w:r>
    </w:p>
    <w:p w14:paraId="7C7501F1" w14:textId="77777777" w:rsidR="000F38E6" w:rsidRPr="00AA0647" w:rsidRDefault="000F38E6" w:rsidP="000F38E6">
      <w:pPr>
        <w:jc w:val="both"/>
      </w:pPr>
      <w:r w:rsidRPr="00A21E9F">
        <w:t xml:space="preserve"> </w:t>
      </w:r>
    </w:p>
    <w:p w14:paraId="2FD86FF7" w14:textId="77777777" w:rsidR="000F38E6" w:rsidRPr="00A21E9F" w:rsidRDefault="000F38E6" w:rsidP="000F38E6">
      <w:pPr>
        <w:jc w:val="both"/>
      </w:pPr>
      <w:r w:rsidRPr="00A21E9F">
        <w:t xml:space="preserve">Ar šo </w:t>
      </w:r>
      <w:r w:rsidRPr="004F7A09">
        <w:rPr>
          <w:highlight w:val="lightGray"/>
        </w:rPr>
        <w:t>&lt;Personas, uz kuras iespējām Pretendents balstās, nosaukums, reģistrācijas numurs</w:t>
      </w:r>
      <w:r w:rsidRPr="004727BB">
        <w:rPr>
          <w:highlight w:val="lightGray"/>
        </w:rPr>
        <w:t>&gt;</w:t>
      </w:r>
      <w:r w:rsidRPr="004727BB">
        <w:rPr>
          <w:highlight w:val="yellow"/>
        </w:rPr>
        <w:t xml:space="preserve"> </w:t>
      </w:r>
      <w:r w:rsidRPr="00A21E9F">
        <w:t xml:space="preserve">apliecina, ka: </w:t>
      </w:r>
    </w:p>
    <w:p w14:paraId="1D4C227C" w14:textId="77777777" w:rsidR="000F38E6" w:rsidRPr="00A21E9F" w:rsidRDefault="000F38E6" w:rsidP="000F38E6">
      <w:pPr>
        <w:numPr>
          <w:ilvl w:val="0"/>
          <w:numId w:val="6"/>
        </w:numPr>
        <w:ind w:left="284" w:hanging="284"/>
        <w:jc w:val="both"/>
      </w:pPr>
      <w:r w:rsidRPr="004F7A09">
        <w:rPr>
          <w:highlight w:val="lightGray"/>
        </w:rPr>
        <w:t>&lt;Personas, uz kuras iespējām Pretendents balstās, nosaukums, reģistrācijas numurs&gt;</w:t>
      </w:r>
      <w:r w:rsidRPr="00A21E9F">
        <w:t xml:space="preserve"> piekrīt piedalīties SIA “Rīgas ūdens” organizēt</w:t>
      </w:r>
      <w:r>
        <w:t>ā</w:t>
      </w:r>
      <w:r w:rsidRPr="00A21E9F">
        <w:t xml:space="preserve"> atklātā konkurs</w:t>
      </w:r>
      <w:r>
        <w:t xml:space="preserve">ā </w:t>
      </w:r>
      <w:r w:rsidRPr="00A21E9F">
        <w:t>“</w:t>
      </w:r>
      <w:r w:rsidRPr="002D4C2E">
        <w:rPr>
          <w:bCs/>
          <w:color w:val="000000"/>
          <w:lang w:eastAsia="en-US"/>
        </w:rPr>
        <w:t>Vieglo pasažieru automobiļu pilna servisa noma</w:t>
      </w:r>
      <w:r w:rsidRPr="00A21E9F">
        <w:t>”, iepirkuma identifikācijas Nr.RŪ-</w:t>
      </w:r>
      <w:r>
        <w:t>2022/217</w:t>
      </w:r>
      <w:r w:rsidRPr="00A21E9F">
        <w:t>,</w:t>
      </w:r>
      <w:r>
        <w:t xml:space="preserve"> </w:t>
      </w:r>
      <w:r w:rsidRPr="00A21E9F">
        <w:t xml:space="preserve">kā </w:t>
      </w:r>
      <w:r w:rsidRPr="004F7A09">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0CD3BB07" w14:textId="77777777" w:rsidR="000F38E6" w:rsidRPr="00A21E9F" w:rsidRDefault="000F38E6" w:rsidP="000F38E6">
      <w:pPr>
        <w:numPr>
          <w:ilvl w:val="0"/>
          <w:numId w:val="6"/>
        </w:numPr>
        <w:ind w:left="284" w:hanging="284"/>
        <w:jc w:val="both"/>
      </w:pPr>
      <w:r w:rsidRPr="00A21E9F">
        <w:t xml:space="preserve">Atklātā konkursā atļauj Pretendentam balstīties uz </w:t>
      </w:r>
      <w:r w:rsidRPr="004F7A09">
        <w:rPr>
          <w:highlight w:val="lightGray"/>
        </w:rPr>
        <w:t>&lt;nododamo kvalifikācijas prasību apjoms un saturs&gt;</w:t>
      </w:r>
      <w:r w:rsidRPr="00A21E9F">
        <w:t>.</w:t>
      </w:r>
    </w:p>
    <w:p w14:paraId="31BAB610" w14:textId="77777777" w:rsidR="000F38E6" w:rsidRPr="00A21E9F" w:rsidRDefault="000F38E6" w:rsidP="000F38E6">
      <w:pPr>
        <w:numPr>
          <w:ilvl w:val="0"/>
          <w:numId w:val="6"/>
        </w:numPr>
        <w:ind w:left="284" w:hanging="284"/>
        <w:jc w:val="both"/>
      </w:pPr>
      <w:r w:rsidRPr="00A21E9F">
        <w:t xml:space="preserve">Gadījumā, ja ar Pretendentu tiek noslēgts iepirkuma līgums, apņemas nodot Pretendentam šādus resursus: </w:t>
      </w:r>
      <w:r w:rsidRPr="004F7A09">
        <w:rPr>
          <w:highlight w:val="lightGray"/>
        </w:rPr>
        <w:t>&lt;īss nododamo resursu, piemēram, finanšu resursu, speciālistu un/vai tehniskā aprīkojuma apraksts&gt;</w:t>
      </w:r>
      <w:r w:rsidRPr="00A21E9F">
        <w:t>.</w:t>
      </w:r>
    </w:p>
    <w:p w14:paraId="62E75854" w14:textId="77777777" w:rsidR="000F38E6" w:rsidRPr="00A21E9F" w:rsidRDefault="000F38E6" w:rsidP="000F38E6">
      <w:pPr>
        <w:numPr>
          <w:ilvl w:val="0"/>
          <w:numId w:val="6"/>
        </w:numPr>
        <w:ind w:left="284" w:hanging="284"/>
        <w:jc w:val="both"/>
      </w:pPr>
      <w:r w:rsidRPr="00A21E9F">
        <w:t xml:space="preserve">Uz </w:t>
      </w:r>
      <w:r w:rsidRPr="004F7A09">
        <w:rPr>
          <w:highlight w:val="lightGray"/>
        </w:rPr>
        <w:t>&lt;Personas, uz kuras iespējām Pretendents balstās, nosaukums, reģistrācijas numurs&gt;</w:t>
      </w:r>
      <w:r w:rsidRPr="00A21E9F">
        <w:t xml:space="preserve"> neattiecas Sabiedrisko pakalpojumu sniedzēju iepirkumu likuma 48.panta pirmās daļas 1., 2., 3., 4., 5., 6., 7. vai 8.punktā minētie izslēgšanas nosacījumi.</w:t>
      </w:r>
    </w:p>
    <w:p w14:paraId="60348A85" w14:textId="77777777" w:rsidR="000F38E6" w:rsidRDefault="000F38E6" w:rsidP="000F38E6">
      <w:pPr>
        <w:numPr>
          <w:ilvl w:val="0"/>
          <w:numId w:val="6"/>
        </w:numPr>
        <w:ind w:left="284" w:hanging="284"/>
        <w:jc w:val="both"/>
      </w:pPr>
      <w:r w:rsidRPr="00A21E9F">
        <w:t xml:space="preserve">Visa sniegtā informācija ir patiesa. </w:t>
      </w:r>
    </w:p>
    <w:p w14:paraId="5AB301C2" w14:textId="77777777" w:rsidR="000F38E6" w:rsidRPr="00A21E9F" w:rsidRDefault="000F38E6" w:rsidP="000F38E6">
      <w:pPr>
        <w:ind w:left="567"/>
        <w:jc w:val="both"/>
      </w:pPr>
    </w:p>
    <w:p w14:paraId="20574978" w14:textId="77777777" w:rsidR="000F38E6" w:rsidRPr="00A21E9F" w:rsidRDefault="000F38E6" w:rsidP="000F38E6">
      <w:pPr>
        <w:ind w:left="567"/>
        <w:jc w:val="both"/>
        <w:rPr>
          <w:sz w:val="16"/>
          <w:szCs w:val="16"/>
        </w:rPr>
      </w:pPr>
    </w:p>
    <w:p w14:paraId="4FAA39D7" w14:textId="77777777" w:rsidR="000F38E6" w:rsidRPr="004F7A09" w:rsidRDefault="000F38E6" w:rsidP="000F38E6">
      <w:pPr>
        <w:jc w:val="both"/>
        <w:rPr>
          <w:highlight w:val="lightGray"/>
        </w:rPr>
      </w:pPr>
      <w:r w:rsidRPr="004F7A09">
        <w:rPr>
          <w:highlight w:val="lightGray"/>
        </w:rPr>
        <w:t xml:space="preserve">&lt;Personas, uz kuru balstās, </w:t>
      </w:r>
      <w:proofErr w:type="spellStart"/>
      <w:r w:rsidRPr="004F7A09">
        <w:rPr>
          <w:highlight w:val="lightGray"/>
        </w:rPr>
        <w:t>paraksttiesīgās</w:t>
      </w:r>
      <w:proofErr w:type="spellEnd"/>
      <w:r w:rsidRPr="004F7A09">
        <w:rPr>
          <w:highlight w:val="lightGray"/>
        </w:rPr>
        <w:t xml:space="preserve"> vai pilnvarotās personas vārds, uzvārds, amats&gt; &lt;Paraksts&gt; </w:t>
      </w:r>
    </w:p>
    <w:p w14:paraId="5079BE41" w14:textId="77777777" w:rsidR="000F38E6" w:rsidRPr="00A21E9F" w:rsidRDefault="000F38E6" w:rsidP="000F38E6">
      <w:pPr>
        <w:jc w:val="both"/>
      </w:pPr>
      <w:r w:rsidRPr="004F7A09">
        <w:rPr>
          <w:highlight w:val="lightGray"/>
        </w:rPr>
        <w:t>&lt;Datums, vieta&gt;</w:t>
      </w:r>
      <w:r w:rsidRPr="00A21E9F">
        <w:t xml:space="preserve"> </w:t>
      </w:r>
    </w:p>
    <w:p w14:paraId="1DF86F91" w14:textId="77777777" w:rsidR="000F38E6" w:rsidRPr="00A66E7B" w:rsidRDefault="000F38E6" w:rsidP="000F38E6">
      <w:pPr>
        <w:widowControl w:val="0"/>
        <w:tabs>
          <w:tab w:val="left" w:pos="9000"/>
        </w:tabs>
        <w:jc w:val="right"/>
        <w:rPr>
          <w:b/>
        </w:rPr>
      </w:pPr>
      <w:r>
        <w:rPr>
          <w:b/>
        </w:rPr>
        <w:br w:type="page"/>
      </w:r>
      <w:r>
        <w:rPr>
          <w:b/>
        </w:rPr>
        <w:lastRenderedPageBreak/>
        <w:t>6.p</w:t>
      </w:r>
      <w:r w:rsidRPr="00A66E7B">
        <w:rPr>
          <w:b/>
        </w:rPr>
        <w:t>ielikums</w:t>
      </w:r>
    </w:p>
    <w:p w14:paraId="5EDCD6CE" w14:textId="77777777" w:rsidR="000F38E6" w:rsidRPr="00A66E7B" w:rsidRDefault="000F38E6" w:rsidP="000F38E6">
      <w:pPr>
        <w:pStyle w:val="Stils1"/>
        <w:numPr>
          <w:ilvl w:val="0"/>
          <w:numId w:val="0"/>
        </w:numPr>
        <w:spacing w:line="240" w:lineRule="auto"/>
        <w:jc w:val="center"/>
        <w:rPr>
          <w:sz w:val="24"/>
          <w:szCs w:val="24"/>
          <w:lang w:eastAsia="en-US"/>
        </w:rPr>
      </w:pPr>
    </w:p>
    <w:p w14:paraId="59298177" w14:textId="77777777" w:rsidR="000F38E6" w:rsidRPr="00A21E9F" w:rsidRDefault="000F38E6" w:rsidP="000F38E6">
      <w:pPr>
        <w:pStyle w:val="Stils1"/>
        <w:numPr>
          <w:ilvl w:val="0"/>
          <w:numId w:val="0"/>
        </w:numPr>
        <w:spacing w:line="240" w:lineRule="auto"/>
        <w:jc w:val="center"/>
        <w:rPr>
          <w:sz w:val="24"/>
          <w:szCs w:val="24"/>
          <w:lang w:eastAsia="en-US"/>
        </w:rPr>
      </w:pPr>
      <w:r w:rsidRPr="00A66E7B">
        <w:rPr>
          <w:sz w:val="24"/>
          <w:szCs w:val="24"/>
          <w:lang w:eastAsia="en-US"/>
        </w:rPr>
        <w:t>Informācijas par apakšuzņēmējiem un apakšuzņēmēja apliecinājuma veidnes</w:t>
      </w:r>
    </w:p>
    <w:p w14:paraId="285889E6" w14:textId="77777777" w:rsidR="000F38E6" w:rsidRDefault="000F38E6" w:rsidP="000F38E6">
      <w:pPr>
        <w:widowControl w:val="0"/>
        <w:tabs>
          <w:tab w:val="left" w:pos="9000"/>
        </w:tabs>
        <w:jc w:val="right"/>
        <w:rPr>
          <w:lang w:eastAsia="en-US"/>
        </w:rPr>
      </w:pPr>
    </w:p>
    <w:p w14:paraId="67AF03F6" w14:textId="77777777" w:rsidR="000F38E6" w:rsidRDefault="000F38E6" w:rsidP="000F38E6">
      <w:pPr>
        <w:widowControl w:val="0"/>
        <w:tabs>
          <w:tab w:val="left" w:pos="9000"/>
        </w:tabs>
        <w:jc w:val="right"/>
        <w:rPr>
          <w:lang w:eastAsia="en-US"/>
        </w:rPr>
      </w:pPr>
    </w:p>
    <w:p w14:paraId="4037D22D" w14:textId="77777777" w:rsidR="000F38E6" w:rsidRPr="0052647F" w:rsidRDefault="000F38E6" w:rsidP="000F38E6">
      <w:pPr>
        <w:jc w:val="center"/>
        <w:rPr>
          <w:b/>
          <w:bCs/>
          <w:szCs w:val="32"/>
        </w:rPr>
      </w:pPr>
      <w:r w:rsidRPr="00B27251">
        <w:rPr>
          <w:b/>
          <w:bCs/>
          <w:szCs w:val="32"/>
        </w:rPr>
        <w:t>INFORMĀCIJA PAR APAKŠUZŅĒMĒJIEM</w:t>
      </w:r>
    </w:p>
    <w:p w14:paraId="3886F212" w14:textId="77777777" w:rsidR="000F38E6" w:rsidRDefault="000F38E6" w:rsidP="000F38E6">
      <w:pPr>
        <w:widowControl w:val="0"/>
        <w:tabs>
          <w:tab w:val="left" w:pos="9000"/>
        </w:tabs>
        <w:jc w:val="right"/>
        <w:rPr>
          <w:lang w:eastAsia="en-US"/>
        </w:rPr>
      </w:pPr>
    </w:p>
    <w:p w14:paraId="2C0181B2" w14:textId="77777777" w:rsidR="000F38E6" w:rsidRPr="00A21E9F" w:rsidRDefault="000F38E6" w:rsidP="000F38E6">
      <w:pPr>
        <w:widowControl w:val="0"/>
        <w:tabs>
          <w:tab w:val="left" w:pos="9000"/>
        </w:tabs>
        <w:spacing w:after="120"/>
        <w:jc w:val="both"/>
        <w:rPr>
          <w:lang w:eastAsia="ar-SA"/>
        </w:rPr>
      </w:pPr>
      <w:r w:rsidRPr="00A21E9F">
        <w:rPr>
          <w:lang w:eastAsia="ar-SA"/>
        </w:rPr>
        <w:t xml:space="preserve">Gadījumā, ja ar Pretendentu </w:t>
      </w:r>
      <w:r w:rsidRPr="004F7A09">
        <w:rPr>
          <w:highlight w:val="lightGray"/>
        </w:rPr>
        <w:t>&lt;Pretendenta nosaukums, reģistrācijas numurs&gt;</w:t>
      </w:r>
      <w:r>
        <w:t xml:space="preserve"> </w:t>
      </w:r>
      <w:r w:rsidRPr="00A21E9F">
        <w:t>atklāta konkursa “</w:t>
      </w:r>
      <w:r w:rsidRPr="002D4C2E">
        <w:rPr>
          <w:bCs/>
          <w:color w:val="000000"/>
          <w:lang w:eastAsia="en-US"/>
        </w:rPr>
        <w:t>Vieglo pasažieru automobiļu pilna servisa noma</w:t>
      </w:r>
      <w:r w:rsidRPr="00A21E9F">
        <w:t>” (iepirkuma  identifikācijas Nr.RŪ-</w:t>
      </w:r>
      <w:r>
        <w:t>2022/217</w:t>
      </w:r>
      <w:r w:rsidRPr="00A21E9F">
        <w:t>)</w:t>
      </w:r>
      <w:r>
        <w:t xml:space="preserve">, </w:t>
      </w:r>
      <w:r w:rsidRPr="00A21E9F">
        <w:rPr>
          <w:lang w:eastAsia="ar-SA"/>
        </w:rPr>
        <w:t>rezultātā tiks noslēgts iepirkuma līgums</w:t>
      </w:r>
      <w:r>
        <w:rPr>
          <w:lang w:eastAsia="ar-SA"/>
        </w:rPr>
        <w:t xml:space="preserve"> par </w:t>
      </w:r>
      <w:r w:rsidRPr="001D30F8">
        <w:t>pilna servisa nomu</w:t>
      </w:r>
      <w:r w:rsidRPr="00A21E9F">
        <w:rPr>
          <w:lang w:eastAsia="ar-SA"/>
        </w:rPr>
        <w:t>, apakšuzņēmējiem tiks nodot</w:t>
      </w:r>
      <w:r>
        <w:rPr>
          <w:lang w:eastAsia="ar-SA"/>
        </w:rPr>
        <w:t>i</w:t>
      </w:r>
      <w:r w:rsidRPr="00A21E9F">
        <w:rPr>
          <w:lang w:eastAsia="ar-SA"/>
        </w:rPr>
        <w:t xml:space="preserve"> šādi Līguma sastāvā ietilpstoši </w:t>
      </w:r>
      <w:r>
        <w:rPr>
          <w:lang w:eastAsia="ar-SA"/>
        </w:rPr>
        <w:t>pakalpojumi</w:t>
      </w:r>
      <w:r w:rsidRPr="00617AEB">
        <w:rPr>
          <w:rStyle w:val="Vresatsauce"/>
          <w:lang w:eastAsia="ar-SA"/>
        </w:rPr>
        <w:footnoteReference w:id="4"/>
      </w:r>
      <w:r w:rsidRPr="00A21E9F">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0F38E6" w:rsidRPr="00A21E9F" w14:paraId="21A6039C" w14:textId="77777777" w:rsidTr="00D335D4">
        <w:trPr>
          <w:trHeight w:val="567"/>
          <w:jc w:val="center"/>
        </w:trPr>
        <w:tc>
          <w:tcPr>
            <w:tcW w:w="2972" w:type="dxa"/>
            <w:vAlign w:val="center"/>
          </w:tcPr>
          <w:p w14:paraId="50D94562" w14:textId="77777777" w:rsidR="000F38E6" w:rsidRPr="00A21E9F" w:rsidRDefault="000F38E6" w:rsidP="00D335D4">
            <w:pPr>
              <w:ind w:left="249" w:hanging="249"/>
              <w:jc w:val="center"/>
              <w:outlineLvl w:val="4"/>
              <w:rPr>
                <w:iCs/>
              </w:rPr>
            </w:pPr>
            <w:r w:rsidRPr="00A21E9F">
              <w:rPr>
                <w:iCs/>
              </w:rPr>
              <w:t>Apakšuzņēmēja nosaukums, reģistrācijas numurs</w:t>
            </w:r>
          </w:p>
        </w:tc>
        <w:tc>
          <w:tcPr>
            <w:tcW w:w="3402" w:type="dxa"/>
            <w:vAlign w:val="center"/>
          </w:tcPr>
          <w:p w14:paraId="3A479186" w14:textId="77777777" w:rsidR="000F38E6" w:rsidRPr="00A21E9F" w:rsidRDefault="000F38E6" w:rsidP="00D335D4">
            <w:pPr>
              <w:jc w:val="center"/>
            </w:pPr>
            <w:r w:rsidRPr="00A21E9F">
              <w:t>Nododamās</w:t>
            </w:r>
            <w:r>
              <w:t xml:space="preserve"> pakalpojumu </w:t>
            </w:r>
            <w:r w:rsidRPr="00A21E9F">
              <w:t>daļas apjoms (% no kopējās cenas)</w:t>
            </w:r>
          </w:p>
        </w:tc>
        <w:tc>
          <w:tcPr>
            <w:tcW w:w="3152" w:type="dxa"/>
            <w:vAlign w:val="center"/>
          </w:tcPr>
          <w:p w14:paraId="66A6A21C" w14:textId="77777777" w:rsidR="000F38E6" w:rsidRPr="00A21E9F" w:rsidRDefault="000F38E6" w:rsidP="00D335D4">
            <w:pPr>
              <w:jc w:val="center"/>
              <w:rPr>
                <w:bCs/>
              </w:rPr>
            </w:pPr>
            <w:r w:rsidRPr="00A21E9F">
              <w:rPr>
                <w:bCs/>
              </w:rPr>
              <w:t>Īss apakšuzņēmēja veicamo</w:t>
            </w:r>
            <w:r>
              <w:rPr>
                <w:bCs/>
              </w:rPr>
              <w:t xml:space="preserve"> pakalpojumu </w:t>
            </w:r>
            <w:r w:rsidRPr="00A21E9F">
              <w:rPr>
                <w:bCs/>
              </w:rPr>
              <w:t>daļas apraksts</w:t>
            </w:r>
          </w:p>
        </w:tc>
      </w:tr>
      <w:tr w:rsidR="000F38E6" w:rsidRPr="00A21E9F" w14:paraId="1C5C9AE7" w14:textId="77777777" w:rsidTr="00D335D4">
        <w:trPr>
          <w:trHeight w:val="284"/>
          <w:jc w:val="center"/>
        </w:trPr>
        <w:tc>
          <w:tcPr>
            <w:tcW w:w="2972" w:type="dxa"/>
            <w:vAlign w:val="center"/>
          </w:tcPr>
          <w:p w14:paraId="78E53FAD" w14:textId="77777777" w:rsidR="000F38E6" w:rsidRPr="004F7A09" w:rsidRDefault="000F38E6" w:rsidP="00D335D4">
            <w:pPr>
              <w:jc w:val="center"/>
              <w:rPr>
                <w:sz w:val="22"/>
                <w:szCs w:val="20"/>
                <w:highlight w:val="lightGray"/>
              </w:rPr>
            </w:pPr>
            <w:r w:rsidRPr="004F7A09">
              <w:rPr>
                <w:sz w:val="22"/>
                <w:szCs w:val="20"/>
                <w:highlight w:val="lightGray"/>
              </w:rPr>
              <w:t>&lt;…&gt;</w:t>
            </w:r>
          </w:p>
        </w:tc>
        <w:tc>
          <w:tcPr>
            <w:tcW w:w="3402" w:type="dxa"/>
            <w:vAlign w:val="center"/>
          </w:tcPr>
          <w:p w14:paraId="0DC8BF0B" w14:textId="77777777" w:rsidR="000F38E6" w:rsidRPr="004F7A09" w:rsidRDefault="000F38E6" w:rsidP="00D335D4">
            <w:pPr>
              <w:jc w:val="center"/>
              <w:rPr>
                <w:sz w:val="22"/>
                <w:szCs w:val="20"/>
                <w:highlight w:val="lightGray"/>
              </w:rPr>
            </w:pPr>
            <w:r w:rsidRPr="004F7A09">
              <w:rPr>
                <w:sz w:val="22"/>
                <w:szCs w:val="20"/>
                <w:highlight w:val="lightGray"/>
              </w:rPr>
              <w:t>&lt;…&gt;</w:t>
            </w:r>
          </w:p>
        </w:tc>
        <w:tc>
          <w:tcPr>
            <w:tcW w:w="3152" w:type="dxa"/>
            <w:vAlign w:val="center"/>
          </w:tcPr>
          <w:p w14:paraId="6955D1C0" w14:textId="77777777" w:rsidR="000F38E6" w:rsidRPr="00A21E9F" w:rsidRDefault="000F38E6" w:rsidP="00D335D4">
            <w:pPr>
              <w:jc w:val="center"/>
              <w:rPr>
                <w:sz w:val="22"/>
                <w:szCs w:val="20"/>
              </w:rPr>
            </w:pPr>
            <w:r w:rsidRPr="004F7A09">
              <w:rPr>
                <w:sz w:val="22"/>
                <w:szCs w:val="20"/>
                <w:highlight w:val="lightGray"/>
              </w:rPr>
              <w:t>&lt;…&gt;</w:t>
            </w:r>
          </w:p>
        </w:tc>
      </w:tr>
      <w:tr w:rsidR="000F38E6" w:rsidRPr="00A21E9F" w14:paraId="7CD48673" w14:textId="77777777" w:rsidTr="00D335D4">
        <w:trPr>
          <w:trHeight w:val="284"/>
          <w:jc w:val="center"/>
        </w:trPr>
        <w:tc>
          <w:tcPr>
            <w:tcW w:w="2972" w:type="dxa"/>
            <w:vAlign w:val="center"/>
          </w:tcPr>
          <w:p w14:paraId="27AF55D4" w14:textId="77777777" w:rsidR="000F38E6" w:rsidRPr="004F7A09" w:rsidRDefault="000F38E6" w:rsidP="00D335D4">
            <w:pPr>
              <w:jc w:val="center"/>
              <w:rPr>
                <w:sz w:val="22"/>
                <w:szCs w:val="20"/>
                <w:highlight w:val="lightGray"/>
              </w:rPr>
            </w:pPr>
            <w:r w:rsidRPr="004F7A09">
              <w:rPr>
                <w:sz w:val="22"/>
                <w:szCs w:val="20"/>
                <w:highlight w:val="lightGray"/>
              </w:rPr>
              <w:t>&lt;…&gt;</w:t>
            </w:r>
          </w:p>
        </w:tc>
        <w:tc>
          <w:tcPr>
            <w:tcW w:w="3402" w:type="dxa"/>
            <w:vAlign w:val="center"/>
          </w:tcPr>
          <w:p w14:paraId="0C7C6B8D" w14:textId="77777777" w:rsidR="000F38E6" w:rsidRPr="004F7A09" w:rsidRDefault="000F38E6" w:rsidP="00D335D4">
            <w:pPr>
              <w:jc w:val="center"/>
              <w:rPr>
                <w:sz w:val="22"/>
                <w:szCs w:val="20"/>
                <w:highlight w:val="lightGray"/>
              </w:rPr>
            </w:pPr>
            <w:r w:rsidRPr="004F7A09">
              <w:rPr>
                <w:sz w:val="22"/>
                <w:szCs w:val="20"/>
                <w:highlight w:val="lightGray"/>
              </w:rPr>
              <w:t>&lt;…&gt;</w:t>
            </w:r>
          </w:p>
        </w:tc>
        <w:tc>
          <w:tcPr>
            <w:tcW w:w="3152" w:type="dxa"/>
            <w:vAlign w:val="center"/>
          </w:tcPr>
          <w:p w14:paraId="1C36C948" w14:textId="77777777" w:rsidR="000F38E6" w:rsidRPr="00A21E9F" w:rsidRDefault="000F38E6" w:rsidP="00D335D4">
            <w:pPr>
              <w:jc w:val="center"/>
              <w:rPr>
                <w:sz w:val="22"/>
                <w:szCs w:val="20"/>
              </w:rPr>
            </w:pPr>
            <w:r w:rsidRPr="004F7A09">
              <w:rPr>
                <w:sz w:val="22"/>
                <w:szCs w:val="20"/>
                <w:highlight w:val="lightGray"/>
              </w:rPr>
              <w:t>&lt;…&gt;</w:t>
            </w:r>
          </w:p>
        </w:tc>
      </w:tr>
    </w:tbl>
    <w:p w14:paraId="0036EBEF" w14:textId="77777777" w:rsidR="000F38E6" w:rsidRPr="00A21E9F" w:rsidRDefault="000F38E6" w:rsidP="000F38E6">
      <w:pPr>
        <w:spacing w:after="120"/>
        <w:jc w:val="both"/>
      </w:pPr>
    </w:p>
    <w:p w14:paraId="5605D091" w14:textId="77777777" w:rsidR="000F38E6" w:rsidRPr="004F7A09" w:rsidRDefault="000F38E6" w:rsidP="000F38E6">
      <w:pPr>
        <w:jc w:val="both"/>
        <w:rPr>
          <w:highlight w:val="lightGray"/>
        </w:rPr>
      </w:pPr>
      <w:r w:rsidRPr="004F7A09">
        <w:rPr>
          <w:highlight w:val="lightGray"/>
        </w:rPr>
        <w:t xml:space="preserve">&lt;Pretendenta </w:t>
      </w:r>
      <w:proofErr w:type="spellStart"/>
      <w:r w:rsidRPr="004F7A09">
        <w:rPr>
          <w:highlight w:val="lightGray"/>
        </w:rPr>
        <w:t>paraksttiesīgās</w:t>
      </w:r>
      <w:proofErr w:type="spellEnd"/>
      <w:r w:rsidRPr="004F7A09">
        <w:rPr>
          <w:highlight w:val="lightGray"/>
        </w:rPr>
        <w:t xml:space="preserve"> vai pilnvarotās personas vārds, uzvārds, amats&gt;</w:t>
      </w:r>
    </w:p>
    <w:p w14:paraId="381F32FA" w14:textId="77777777" w:rsidR="000F38E6" w:rsidRPr="004F7A09" w:rsidRDefault="000F38E6" w:rsidP="000F38E6">
      <w:pPr>
        <w:jc w:val="both"/>
        <w:rPr>
          <w:highlight w:val="lightGray"/>
        </w:rPr>
      </w:pPr>
      <w:r w:rsidRPr="004F7A09">
        <w:rPr>
          <w:highlight w:val="lightGray"/>
        </w:rPr>
        <w:t xml:space="preserve"> &lt;Paraksts&gt; </w:t>
      </w:r>
    </w:p>
    <w:p w14:paraId="1FF3830E" w14:textId="77777777" w:rsidR="000F38E6" w:rsidRPr="00A21E9F" w:rsidRDefault="000F38E6" w:rsidP="000F38E6">
      <w:pPr>
        <w:jc w:val="both"/>
      </w:pPr>
      <w:r w:rsidRPr="004F7A09">
        <w:rPr>
          <w:highlight w:val="lightGray"/>
        </w:rPr>
        <w:t>&lt;Datums, vieta&gt;</w:t>
      </w:r>
      <w:r w:rsidRPr="00A21E9F">
        <w:t xml:space="preserve"> </w:t>
      </w:r>
    </w:p>
    <w:p w14:paraId="5BF76895" w14:textId="77777777" w:rsidR="000F38E6" w:rsidRDefault="000F38E6" w:rsidP="000F38E6">
      <w:pPr>
        <w:jc w:val="center"/>
        <w:rPr>
          <w:b/>
          <w:bCs/>
        </w:rPr>
      </w:pPr>
    </w:p>
    <w:p w14:paraId="3D73F452" w14:textId="77777777" w:rsidR="000F38E6" w:rsidRDefault="000F38E6" w:rsidP="000F38E6">
      <w:pPr>
        <w:jc w:val="center"/>
        <w:rPr>
          <w:b/>
          <w:bCs/>
        </w:rPr>
      </w:pPr>
    </w:p>
    <w:p w14:paraId="2470BF9D" w14:textId="77777777" w:rsidR="000F38E6" w:rsidRPr="00A21E9F" w:rsidRDefault="000F38E6" w:rsidP="000F38E6">
      <w:pPr>
        <w:jc w:val="center"/>
        <w:rPr>
          <w:b/>
          <w:bCs/>
        </w:rPr>
      </w:pPr>
      <w:r w:rsidRPr="00A21E9F">
        <w:rPr>
          <w:b/>
          <w:bCs/>
        </w:rPr>
        <w:t>APAKŠUZŅĒMĒJA APLIECINĀJUMS</w:t>
      </w:r>
    </w:p>
    <w:p w14:paraId="1473AB00" w14:textId="77777777" w:rsidR="000F38E6" w:rsidRPr="00A21E9F" w:rsidRDefault="000F38E6" w:rsidP="000F38E6">
      <w:pPr>
        <w:widowControl w:val="0"/>
        <w:tabs>
          <w:tab w:val="left" w:pos="9000"/>
        </w:tabs>
        <w:rPr>
          <w:lang w:eastAsia="ar-SA"/>
        </w:rPr>
      </w:pPr>
    </w:p>
    <w:p w14:paraId="3473E4FC" w14:textId="77777777" w:rsidR="000F38E6" w:rsidRPr="00A21E9F" w:rsidRDefault="000F38E6" w:rsidP="000F38E6">
      <w:pPr>
        <w:widowControl w:val="0"/>
        <w:tabs>
          <w:tab w:val="left" w:pos="9000"/>
        </w:tabs>
        <w:jc w:val="both"/>
        <w:rPr>
          <w:lang w:eastAsia="ar-SA"/>
        </w:rPr>
      </w:pPr>
      <w:r w:rsidRPr="00A21E9F">
        <w:rPr>
          <w:lang w:eastAsia="ar-SA"/>
        </w:rPr>
        <w:t xml:space="preserve">Ar šo </w:t>
      </w:r>
      <w:r w:rsidRPr="004F7A09">
        <w:rPr>
          <w:highlight w:val="lightGray"/>
          <w:lang w:eastAsia="ar-SA"/>
        </w:rPr>
        <w:t>&lt;apakšuzņēmēja nosaukums, reģistrācijas numurs un juridiskā adrese&gt;</w:t>
      </w:r>
      <w:r w:rsidRPr="00A21E9F">
        <w:rPr>
          <w:lang w:eastAsia="ar-SA"/>
        </w:rPr>
        <w:t xml:space="preserve"> </w:t>
      </w:r>
      <w:r>
        <w:rPr>
          <w:lang w:eastAsia="ar-SA"/>
        </w:rPr>
        <w:t xml:space="preserve">(turpmāk – Apakšuzņēmējs) </w:t>
      </w:r>
      <w:r w:rsidRPr="00A21E9F">
        <w:rPr>
          <w:lang w:eastAsia="ar-SA"/>
        </w:rPr>
        <w:t>apliecina, ka:</w:t>
      </w:r>
    </w:p>
    <w:p w14:paraId="5D24640C" w14:textId="77777777" w:rsidR="000F38E6" w:rsidRPr="00A21E9F" w:rsidRDefault="000F38E6" w:rsidP="000F38E6">
      <w:pPr>
        <w:widowControl w:val="0"/>
        <w:tabs>
          <w:tab w:val="left" w:pos="9000"/>
        </w:tabs>
        <w:jc w:val="both"/>
        <w:rPr>
          <w:sz w:val="16"/>
          <w:szCs w:val="16"/>
          <w:lang w:eastAsia="ar-SA"/>
        </w:rPr>
      </w:pPr>
    </w:p>
    <w:p w14:paraId="581F0BA8" w14:textId="77777777" w:rsidR="000F38E6" w:rsidRPr="00A21E9F" w:rsidRDefault="000F38E6" w:rsidP="000F38E6">
      <w:pPr>
        <w:numPr>
          <w:ilvl w:val="0"/>
          <w:numId w:val="5"/>
        </w:numPr>
        <w:ind w:left="360"/>
        <w:jc w:val="both"/>
      </w:pPr>
      <w:r>
        <w:t xml:space="preserve">Apakšuzņēmējs </w:t>
      </w:r>
      <w:r w:rsidRPr="00A21E9F">
        <w:t xml:space="preserve">piekrīt piedalīties SIA “Rīgas ūdens” (turpmāk </w:t>
      </w:r>
      <w:r>
        <w:rPr>
          <w:lang w:eastAsia="ar-SA"/>
        </w:rPr>
        <w:t>–</w:t>
      </w:r>
      <w:r w:rsidRPr="00A21E9F">
        <w:t xml:space="preserve"> Pasūtītājs) organizētā atklātā konkurs</w:t>
      </w:r>
      <w:r>
        <w:t>ā</w:t>
      </w:r>
      <w:r w:rsidRPr="00A21E9F">
        <w:t xml:space="preserve"> “</w:t>
      </w:r>
      <w:r w:rsidRPr="002D4C2E">
        <w:rPr>
          <w:bCs/>
          <w:color w:val="000000"/>
          <w:lang w:eastAsia="en-US"/>
        </w:rPr>
        <w:t>Vieglo pasažieru automobiļu pilna servisa noma</w:t>
      </w:r>
      <w:r w:rsidRPr="00A21E9F">
        <w:t>”, iepirkuma identifikācijas Nr.RŪ-</w:t>
      </w:r>
      <w:r>
        <w:t xml:space="preserve">2022/217, </w:t>
      </w:r>
      <w:r w:rsidRPr="00A21E9F">
        <w:t xml:space="preserve">kā </w:t>
      </w:r>
      <w:r w:rsidRPr="004F7A09">
        <w:rPr>
          <w:highlight w:val="lightGray"/>
        </w:rPr>
        <w:t>&lt;Pretendenta nosaukums, reģistrācijas numurs&gt;</w:t>
      </w:r>
      <w:r w:rsidRPr="00A21E9F">
        <w:t xml:space="preserve"> (turpmāk </w:t>
      </w:r>
      <w:r>
        <w:rPr>
          <w:lang w:eastAsia="ar-SA"/>
        </w:rPr>
        <w:t>–</w:t>
      </w:r>
      <w:r w:rsidRPr="00A21E9F">
        <w:t xml:space="preserve"> Pretendents) apakšuzņēmējs. </w:t>
      </w:r>
    </w:p>
    <w:p w14:paraId="3A0F0A11" w14:textId="77777777" w:rsidR="000F38E6" w:rsidRPr="00A21E9F" w:rsidRDefault="000F38E6" w:rsidP="000F38E6">
      <w:pPr>
        <w:widowControl w:val="0"/>
        <w:numPr>
          <w:ilvl w:val="0"/>
          <w:numId w:val="5"/>
        </w:numPr>
        <w:tabs>
          <w:tab w:val="left" w:pos="284"/>
        </w:tabs>
        <w:ind w:left="284" w:hanging="284"/>
        <w:jc w:val="both"/>
        <w:rPr>
          <w:lang w:eastAsia="ar-SA"/>
        </w:rPr>
      </w:pPr>
      <w:r w:rsidRPr="00A21E9F">
        <w:rPr>
          <w:lang w:eastAsia="ar-SA"/>
        </w:rPr>
        <w:t>Gadījumā, ja ar Pretendentu tiek noslēgts iepirkuma</w:t>
      </w:r>
      <w:r w:rsidRPr="00A21E9F">
        <w:t xml:space="preserve"> līgums</w:t>
      </w:r>
      <w:r w:rsidRPr="00A21E9F">
        <w:rPr>
          <w:lang w:eastAsia="ar-SA"/>
        </w:rPr>
        <w:t>, apņemas:</w:t>
      </w:r>
    </w:p>
    <w:p w14:paraId="6E020670" w14:textId="77777777" w:rsidR="000F38E6" w:rsidRPr="00A21E9F" w:rsidRDefault="000F38E6" w:rsidP="000F38E6">
      <w:pPr>
        <w:widowControl w:val="0"/>
        <w:tabs>
          <w:tab w:val="left" w:pos="284"/>
          <w:tab w:val="left" w:pos="9000"/>
        </w:tabs>
        <w:ind w:left="284"/>
        <w:jc w:val="both"/>
        <w:rPr>
          <w:lang w:eastAsia="ar-SA"/>
        </w:rPr>
      </w:pPr>
      <w:r w:rsidRPr="00A21E9F">
        <w:t xml:space="preserve">veikt šādus pakalpojumus: </w:t>
      </w:r>
      <w:r w:rsidRPr="004F7A09">
        <w:rPr>
          <w:highlight w:val="lightGray"/>
        </w:rPr>
        <w:t>&lt;īss pakalpojumu apraksts atbilstoši apakšuzņēmējiem nododamo pakalpojumu apjomā norādītajam&gt;</w:t>
      </w:r>
      <w:r w:rsidRPr="00A21E9F">
        <w:t>;</w:t>
      </w:r>
    </w:p>
    <w:p w14:paraId="5EBDF5D7" w14:textId="77777777" w:rsidR="000F38E6" w:rsidRPr="00A21E9F" w:rsidRDefault="000F38E6" w:rsidP="000F38E6">
      <w:pPr>
        <w:widowControl w:val="0"/>
        <w:tabs>
          <w:tab w:val="left" w:pos="284"/>
          <w:tab w:val="left" w:pos="9000"/>
        </w:tabs>
        <w:ind w:left="284" w:hanging="284"/>
        <w:jc w:val="both"/>
        <w:rPr>
          <w:lang w:eastAsia="ar-SA"/>
        </w:rPr>
      </w:pPr>
      <w:r w:rsidRPr="00A21E9F">
        <w:rPr>
          <w:lang w:eastAsia="ar-SA"/>
        </w:rPr>
        <w:tab/>
        <w:t xml:space="preserve">un nodot Pretendentam šādus resursus: </w:t>
      </w:r>
      <w:r w:rsidRPr="004F7A09">
        <w:rPr>
          <w:highlight w:val="lightGray"/>
          <w:lang w:eastAsia="ar-SA"/>
        </w:rPr>
        <w:t>&lt;īss Pretendentam nododamo resursu (speciālistu un/vai tehniskā aprīkojuma) apraksts&gt;</w:t>
      </w:r>
      <w:r w:rsidRPr="00A21E9F">
        <w:rPr>
          <w:i/>
          <w:lang w:eastAsia="ar-SA"/>
        </w:rPr>
        <w:t>.</w:t>
      </w:r>
    </w:p>
    <w:p w14:paraId="388D1C63" w14:textId="77777777" w:rsidR="000F38E6" w:rsidRPr="00A21E9F" w:rsidRDefault="000F38E6" w:rsidP="000F38E6">
      <w:pPr>
        <w:widowControl w:val="0"/>
        <w:numPr>
          <w:ilvl w:val="0"/>
          <w:numId w:val="4"/>
        </w:numPr>
        <w:tabs>
          <w:tab w:val="left" w:pos="284"/>
          <w:tab w:val="left" w:pos="426"/>
          <w:tab w:val="left" w:pos="9000"/>
        </w:tabs>
        <w:jc w:val="both"/>
      </w:pPr>
      <w:r w:rsidRPr="00A21E9F">
        <w:t xml:space="preserve">Uz </w:t>
      </w:r>
      <w:r>
        <w:t>Apakšuzņēmēju</w:t>
      </w:r>
      <w:r w:rsidRPr="00A21E9F">
        <w:t xml:space="preserve"> neattiecas Sabiedrisko pakalpojumu sniedzēju iepirkumu likuma 48.panta pirmās daļas 2., 3., 4., 5., 6., 7., vai 8.punktā minētie izslēgšanas nosacījumi</w:t>
      </w:r>
      <w:r w:rsidRPr="00A21E9F" w:rsidDel="002E70FF">
        <w:t xml:space="preserve"> </w:t>
      </w:r>
      <w:r w:rsidRPr="00A21E9F">
        <w:t xml:space="preserve"> minētie izslēgšanas gadījumi</w:t>
      </w:r>
      <w:r w:rsidRPr="00A21E9F">
        <w:rPr>
          <w:rStyle w:val="Vresatsauce"/>
        </w:rPr>
        <w:footnoteReference w:id="5"/>
      </w:r>
      <w:r w:rsidRPr="00A21E9F">
        <w:t>,</w:t>
      </w:r>
    </w:p>
    <w:p w14:paraId="1886CF4B" w14:textId="77777777" w:rsidR="000F38E6" w:rsidRPr="00A21E9F" w:rsidRDefault="000F38E6" w:rsidP="000F38E6">
      <w:pPr>
        <w:widowControl w:val="0"/>
        <w:numPr>
          <w:ilvl w:val="0"/>
          <w:numId w:val="4"/>
        </w:numPr>
        <w:tabs>
          <w:tab w:val="left" w:pos="284"/>
          <w:tab w:val="left" w:pos="426"/>
          <w:tab w:val="left" w:pos="9000"/>
        </w:tabs>
        <w:jc w:val="both"/>
      </w:pPr>
      <w:r w:rsidRPr="00A21E9F">
        <w:t>Apliecinām, ka visa sniegtā informācija ir patiesa.</w:t>
      </w:r>
      <w:r w:rsidRPr="00A21E9F" w:rsidDel="00C44CAC">
        <w:t xml:space="preserve"> </w:t>
      </w:r>
    </w:p>
    <w:p w14:paraId="06CB351C" w14:textId="77777777" w:rsidR="000F38E6" w:rsidRPr="00A21E9F" w:rsidRDefault="000F38E6" w:rsidP="000F38E6">
      <w:pPr>
        <w:widowControl w:val="0"/>
        <w:tabs>
          <w:tab w:val="num" w:pos="284"/>
          <w:tab w:val="left" w:pos="9000"/>
        </w:tabs>
        <w:jc w:val="both"/>
        <w:rPr>
          <w:lang w:eastAsia="ar-SA"/>
        </w:rPr>
      </w:pPr>
    </w:p>
    <w:p w14:paraId="3CC123E0" w14:textId="77777777" w:rsidR="000F38E6" w:rsidRDefault="000F38E6" w:rsidP="000F38E6">
      <w:pPr>
        <w:spacing w:after="120"/>
        <w:jc w:val="right"/>
        <w:rPr>
          <w:b/>
          <w:kern w:val="22"/>
          <w:lang w:eastAsia="en-US"/>
        </w:rPr>
      </w:pPr>
    </w:p>
    <w:p w14:paraId="588A24C3" w14:textId="77777777" w:rsidR="000F38E6" w:rsidRPr="004F7A09" w:rsidRDefault="000F38E6" w:rsidP="000F38E6">
      <w:pPr>
        <w:jc w:val="both"/>
        <w:rPr>
          <w:highlight w:val="lightGray"/>
        </w:rPr>
      </w:pPr>
      <w:r w:rsidRPr="004F7A09">
        <w:rPr>
          <w:highlight w:val="lightGray"/>
        </w:rPr>
        <w:t>&lt;</w:t>
      </w:r>
      <w:r>
        <w:rPr>
          <w:highlight w:val="lightGray"/>
        </w:rPr>
        <w:t>Apakšuzņēmēja</w:t>
      </w:r>
      <w:r w:rsidRPr="004F7A09">
        <w:rPr>
          <w:highlight w:val="lightGray"/>
        </w:rPr>
        <w:t xml:space="preserve"> </w:t>
      </w:r>
      <w:proofErr w:type="spellStart"/>
      <w:r w:rsidRPr="004F7A09">
        <w:rPr>
          <w:highlight w:val="lightGray"/>
        </w:rPr>
        <w:t>paraksttiesīgās</w:t>
      </w:r>
      <w:proofErr w:type="spellEnd"/>
      <w:r w:rsidRPr="004F7A09">
        <w:rPr>
          <w:highlight w:val="lightGray"/>
        </w:rPr>
        <w:t xml:space="preserve"> vai pilnvarotās personas vārds, uzvārds, amats&gt;</w:t>
      </w:r>
    </w:p>
    <w:p w14:paraId="46B12541" w14:textId="77777777" w:rsidR="000F38E6" w:rsidRPr="004F7A09" w:rsidRDefault="000F38E6" w:rsidP="000F38E6">
      <w:pPr>
        <w:jc w:val="both"/>
        <w:rPr>
          <w:highlight w:val="lightGray"/>
        </w:rPr>
      </w:pPr>
      <w:r w:rsidRPr="004F7A09">
        <w:rPr>
          <w:highlight w:val="lightGray"/>
        </w:rPr>
        <w:t xml:space="preserve"> &lt;Paraksts&gt; </w:t>
      </w:r>
    </w:p>
    <w:p w14:paraId="14EF1558" w14:textId="77777777" w:rsidR="000F38E6" w:rsidRPr="00A21E9F" w:rsidRDefault="000F38E6" w:rsidP="000F38E6">
      <w:pPr>
        <w:jc w:val="both"/>
      </w:pPr>
      <w:r w:rsidRPr="004F7A09">
        <w:rPr>
          <w:highlight w:val="lightGray"/>
        </w:rPr>
        <w:t>&lt;Datums, vieta&gt;</w:t>
      </w:r>
      <w:r w:rsidRPr="00A21E9F">
        <w:t xml:space="preserve"> </w:t>
      </w:r>
    </w:p>
    <w:p w14:paraId="1534C85E" w14:textId="77777777" w:rsidR="008E4193" w:rsidRDefault="008E4193"/>
    <w:sectPr w:rsidR="008E41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011B" w14:textId="77777777" w:rsidR="000F38E6" w:rsidRDefault="000F38E6" w:rsidP="000F38E6">
      <w:r>
        <w:separator/>
      </w:r>
    </w:p>
  </w:endnote>
  <w:endnote w:type="continuationSeparator" w:id="0">
    <w:p w14:paraId="2E334863" w14:textId="77777777" w:rsidR="000F38E6" w:rsidRDefault="000F38E6" w:rsidP="000F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C6B" w14:textId="77777777" w:rsidR="000F38E6" w:rsidRDefault="000F38E6" w:rsidP="000F38E6">
      <w:r>
        <w:separator/>
      </w:r>
    </w:p>
  </w:footnote>
  <w:footnote w:type="continuationSeparator" w:id="0">
    <w:p w14:paraId="005F0236" w14:textId="77777777" w:rsidR="000F38E6" w:rsidRDefault="000F38E6" w:rsidP="000F38E6">
      <w:r>
        <w:continuationSeparator/>
      </w:r>
    </w:p>
  </w:footnote>
  <w:footnote w:id="1">
    <w:p w14:paraId="7136C3A2" w14:textId="77777777" w:rsidR="000F38E6" w:rsidRPr="00E32CBF" w:rsidRDefault="000F38E6" w:rsidP="000F38E6">
      <w:pPr>
        <w:jc w:val="both"/>
        <w:rPr>
          <w:b/>
          <w:sz w:val="20"/>
          <w:szCs w:val="20"/>
        </w:rPr>
      </w:pPr>
      <w:r w:rsidRPr="00E32CBF">
        <w:rPr>
          <w:rStyle w:val="Vresatsauce"/>
          <w:sz w:val="20"/>
          <w:szCs w:val="20"/>
        </w:rPr>
        <w:footnoteRef/>
      </w:r>
      <w:r w:rsidRPr="00E32CBF">
        <w:rPr>
          <w:sz w:val="20"/>
          <w:szCs w:val="20"/>
        </w:rPr>
        <w:t xml:space="preserve"> </w:t>
      </w:r>
      <w:r w:rsidRPr="00E32CBF">
        <w:rPr>
          <w:b/>
          <w:sz w:val="20"/>
          <w:szCs w:val="20"/>
        </w:rPr>
        <w:t xml:space="preserve">Gadījumā, ja </w:t>
      </w:r>
      <w:r>
        <w:rPr>
          <w:b/>
          <w:sz w:val="20"/>
          <w:szCs w:val="20"/>
        </w:rPr>
        <w:t xml:space="preserve">Pretendents </w:t>
      </w:r>
      <w:r w:rsidRPr="00E32CBF">
        <w:rPr>
          <w:b/>
          <w:sz w:val="20"/>
          <w:szCs w:val="20"/>
        </w:rPr>
        <w:t xml:space="preserve">piedāvā dažādus </w:t>
      </w:r>
      <w:r>
        <w:rPr>
          <w:b/>
          <w:sz w:val="20"/>
          <w:szCs w:val="20"/>
        </w:rPr>
        <w:t>a</w:t>
      </w:r>
      <w:r w:rsidRPr="00E32CBF">
        <w:rPr>
          <w:b/>
          <w:sz w:val="20"/>
          <w:szCs w:val="20"/>
        </w:rPr>
        <w:t>utomobiļus, tad Tehniskais piedāvājums jāiesniedz par katru automobili atsevišķi.</w:t>
      </w:r>
    </w:p>
  </w:footnote>
  <w:footnote w:id="2">
    <w:p w14:paraId="5CFC004E" w14:textId="77777777" w:rsidR="000F38E6" w:rsidRDefault="000F38E6" w:rsidP="000F38E6">
      <w:pPr>
        <w:tabs>
          <w:tab w:val="left" w:pos="426"/>
          <w:tab w:val="left" w:pos="9000"/>
        </w:tabs>
        <w:jc w:val="both"/>
      </w:pPr>
      <w:r w:rsidRPr="00A6029E">
        <w:rPr>
          <w:rStyle w:val="Vresatsauce"/>
          <w:sz w:val="20"/>
          <w:szCs w:val="20"/>
        </w:rPr>
        <w:footnoteRef/>
      </w:r>
      <w:r w:rsidRPr="00A6029E">
        <w:rPr>
          <w:sz w:val="20"/>
          <w:szCs w:val="20"/>
        </w:rPr>
        <w:t xml:space="preserve"> </w:t>
      </w:r>
      <w:r w:rsidRPr="00A6029E">
        <w:rPr>
          <w:kern w:val="22"/>
          <w:sz w:val="20"/>
          <w:szCs w:val="20"/>
        </w:rPr>
        <w:t>Ja Automobiļu ražotājs apkopes intervālus nosaka atbilstoši automobiļu ekspluatācijas laika periodam, Pretendentam jānorāda arī šie periodi.</w:t>
      </w:r>
    </w:p>
  </w:footnote>
  <w:footnote w:id="3">
    <w:p w14:paraId="4AA4A440" w14:textId="77777777" w:rsidR="000F38E6" w:rsidRPr="008C76CB" w:rsidRDefault="000F38E6" w:rsidP="000F38E6">
      <w:pPr>
        <w:pStyle w:val="Vresteksts"/>
        <w:jc w:val="both"/>
      </w:pPr>
      <w:r w:rsidRPr="005979D5">
        <w:rPr>
          <w:rStyle w:val="Vresatsauce"/>
        </w:rPr>
        <w:footnoteRef/>
      </w:r>
      <w:r w:rsidRPr="005979D5">
        <w:t xml:space="preserve"> </w:t>
      </w:r>
      <w:r w:rsidRPr="005979D5">
        <w:rPr>
          <w:szCs w:val="24"/>
        </w:rPr>
        <w:t xml:space="preserve">attālums jeb ceļa garums, </w:t>
      </w:r>
      <w:r w:rsidRPr="005979D5">
        <w:t>kuru var izbraukt, nepārkāpjot Ceļu satiksmes noteikumus un bez Autoceļu lietošanas nodevas (vinjetes),</w:t>
      </w:r>
      <w:r w:rsidRPr="005979D5">
        <w:rPr>
          <w:szCs w:val="24"/>
        </w:rPr>
        <w:t xml:space="preserve"> jebkurā no virzieniem: no adreses Rīga, Ilzenes iela 1D, līdz Pretendenta autoservisam, un no Pretendenta autoservisa līdz adresei Rīga, Ilzenes iela 1D.</w:t>
      </w:r>
    </w:p>
  </w:footnote>
  <w:footnote w:id="4">
    <w:p w14:paraId="33128592" w14:textId="77777777" w:rsidR="000F38E6" w:rsidRPr="00762CC4" w:rsidRDefault="000F38E6" w:rsidP="000F38E6">
      <w:pPr>
        <w:pStyle w:val="Vresteksts"/>
      </w:pPr>
      <w:r w:rsidRPr="00762CC4">
        <w:rPr>
          <w:rStyle w:val="Vresatsauce"/>
        </w:rPr>
        <w:footnoteRef/>
      </w:r>
      <w:r w:rsidRPr="00762CC4">
        <w:t xml:space="preserve"> </w:t>
      </w:r>
      <w:r w:rsidRPr="00762CC4">
        <w:t xml:space="preserve">Norādāmi apakšuzņēmēji un apakšuzņēmēju nolīgtie apakšuzņēmēji, ja tādi paredzēti, kuru </w:t>
      </w:r>
      <w:r w:rsidRPr="002858D0">
        <w:t>sniedzamo pakalpojumu vērtība ir 10 (desmit) procenti no kopējās iepirkuma līguma vērtības vai lielāka</w:t>
      </w:r>
      <w:r>
        <w:t>.</w:t>
      </w:r>
    </w:p>
  </w:footnote>
  <w:footnote w:id="5">
    <w:p w14:paraId="689AF925" w14:textId="77777777" w:rsidR="000F38E6" w:rsidRDefault="000F38E6" w:rsidP="000F38E6">
      <w:pPr>
        <w:pStyle w:val="Vresteksts"/>
        <w:jc w:val="both"/>
      </w:pPr>
      <w:r>
        <w:rPr>
          <w:rStyle w:val="Vresatsauce"/>
        </w:rPr>
        <w:footnoteRef/>
      </w:r>
      <w:r>
        <w:t xml:space="preserve"> </w:t>
      </w:r>
      <w:r>
        <w:t>Norāda, ja apakšuzņēmēja sniedzamo pakalpojumu vērtība ir vismaz 10 % no kopējās līguma vērtības.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A00D30"/>
    <w:multiLevelType w:val="multilevel"/>
    <w:tmpl w:val="0E504DF8"/>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E6"/>
    <w:rsid w:val="000F38E6"/>
    <w:rsid w:val="008E4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3403"/>
  <w15:chartTrackingRefBased/>
  <w15:docId w15:val="{6F1F23E3-2CCF-468C-A221-23C636D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8E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F38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0F38E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0F38E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0F38E6"/>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1.1.not Rakstz.,Second subtitle Rakstz.,Char Rakstz."/>
    <w:basedOn w:val="Noklusjumarindkopasfonts"/>
    <w:link w:val="Virsraksts2"/>
    <w:uiPriority w:val="9"/>
    <w:rsid w:val="000F38E6"/>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0F38E6"/>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0F38E6"/>
    <w:rPr>
      <w:rFonts w:ascii="Times New Roman" w:eastAsia="Times New Roman" w:hAnsi="Times New Roman" w:cs="Times New Roman"/>
      <w:sz w:val="24"/>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0F38E6"/>
    <w:pPr>
      <w:spacing w:before="120"/>
      <w:jc w:val="both"/>
    </w:pPr>
    <w:rPr>
      <w:lang w:eastAsia="en-US"/>
    </w:rPr>
  </w:style>
  <w:style w:type="character" w:customStyle="1" w:styleId="PamattekstsRakstz">
    <w:name w:val="Pamatteksts Rakstz."/>
    <w:aliases w:val=" Rakstz. Rakstz.2,Rakstz. Rakstz.1,Body Text1 Rakstz.1,Body Text Char Char Rakstz.,Body Text Char2 Char Char Rakstz.,Body Text Char Char Char Char Rakstz.,Body Text Char1 Char Char Char Char Rakstz.,Body Text1 Rakstz.,Rakstz. Rakstz.2"/>
    <w:basedOn w:val="Noklusjumarindkopasfonts"/>
    <w:link w:val="Pamatteksts"/>
    <w:rsid w:val="000F38E6"/>
    <w:rPr>
      <w:rFonts w:ascii="Times New Roman" w:eastAsia="Times New Roman" w:hAnsi="Times New Roman" w:cs="Times New Roman"/>
      <w:sz w:val="24"/>
      <w:szCs w:val="24"/>
    </w:rPr>
  </w:style>
  <w:style w:type="paragraph" w:styleId="Galvene">
    <w:name w:val="header"/>
    <w:aliases w:val="Header Char1,Header Char Char"/>
    <w:basedOn w:val="Parasts"/>
    <w:link w:val="GalveneRakstz"/>
    <w:uiPriority w:val="99"/>
    <w:rsid w:val="000F38E6"/>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0F38E6"/>
    <w:rPr>
      <w:rFonts w:ascii="RimTimes" w:eastAsia="Times New Roman" w:hAnsi="RimTimes" w:cs="Times New Roman"/>
      <w:sz w:val="28"/>
      <w:szCs w:val="20"/>
      <w:lang w:val="en-GB"/>
    </w:rPr>
  </w:style>
  <w:style w:type="paragraph" w:customStyle="1" w:styleId="Stils1">
    <w:name w:val="Stils1"/>
    <w:basedOn w:val="Virsraksts1"/>
    <w:link w:val="Stils1Rakstz"/>
    <w:rsid w:val="000F38E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0F38E6"/>
    <w:rPr>
      <w:rFonts w:ascii="Times New Roman" w:eastAsia="Times New Roman" w:hAnsi="Times New Roman" w:cs="Times New Roman"/>
      <w:b/>
      <w:bCs/>
      <w:kern w:val="32"/>
      <w:sz w:val="28"/>
      <w:szCs w:val="32"/>
      <w:lang w:eastAsia="lv-LV"/>
    </w:rPr>
  </w:style>
  <w:style w:type="paragraph" w:customStyle="1" w:styleId="Rindkopa">
    <w:name w:val="Rindkopa"/>
    <w:basedOn w:val="Parasts"/>
    <w:next w:val="Parasts"/>
    <w:rsid w:val="000F38E6"/>
    <w:pPr>
      <w:suppressAutoHyphens/>
      <w:ind w:left="851"/>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F38E6"/>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uiPriority w:val="99"/>
    <w:rsid w:val="000F38E6"/>
    <w:rPr>
      <w:rFonts w:ascii="Times New Roman" w:eastAsia="Times New Roman" w:hAnsi="Times New Roman" w:cs="Times New Roman"/>
      <w:sz w:val="20"/>
      <w:szCs w:val="20"/>
      <w:lang w:eastAsia="lv-LV"/>
    </w:rPr>
  </w:style>
  <w:style w:type="paragraph" w:styleId="Sarakstarindkopa">
    <w:name w:val="List Paragraph"/>
    <w:aliases w:val="Virsraksts,2,Strip,H&amp;P List Paragraph,Saistīto dokumentu saraksts,Syle 1,Numurets,Normal bullet 2,Bullet list,Colorful List - Accent 12,PPS_Bullet,Virsraksti,Colorful List - Accent 11"/>
    <w:basedOn w:val="Parasts"/>
    <w:link w:val="SarakstarindkopaRakstz"/>
    <w:uiPriority w:val="34"/>
    <w:qFormat/>
    <w:rsid w:val="000F38E6"/>
    <w:pPr>
      <w:ind w:left="720"/>
    </w:p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F38E6"/>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F38E6"/>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0F38E6"/>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0F38E6"/>
    <w:rPr>
      <w:rFonts w:asciiTheme="majorHAnsi" w:eastAsiaTheme="majorEastAsia" w:hAnsiTheme="majorHAnsi" w:cstheme="majorBidi"/>
      <w:color w:val="2F5496" w:themeColor="accent1" w:themeShade="BF"/>
      <w:sz w:val="32"/>
      <w:szCs w:val="32"/>
      <w:lang w:eastAsia="lv-LV"/>
    </w:rPr>
  </w:style>
  <w:style w:type="paragraph" w:customStyle="1" w:styleId="Punkts">
    <w:name w:val="Punkts"/>
    <w:basedOn w:val="Parasts"/>
    <w:next w:val="Parasts"/>
    <w:rsid w:val="000F38E6"/>
    <w:pPr>
      <w:tabs>
        <w:tab w:val="num" w:pos="1080"/>
      </w:tabs>
      <w:suppressAutoHyphens/>
      <w:ind w:left="1080" w:hanging="360"/>
    </w:pPr>
    <w:rPr>
      <w:rFonts w:ascii="Arial" w:hAnsi="Arial"/>
      <w:b/>
      <w:sz w:val="20"/>
      <w:lang w:eastAsia="ar-SA"/>
    </w:rPr>
  </w:style>
  <w:style w:type="paragraph" w:customStyle="1" w:styleId="Apakpunkts">
    <w:name w:val="Apakšpunkts"/>
    <w:basedOn w:val="Parasts"/>
    <w:link w:val="ApakpunktsChar"/>
    <w:rsid w:val="000F38E6"/>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0F38E6"/>
    <w:rPr>
      <w:rFonts w:ascii="Arial" w:eastAsia="Times New Roman" w:hAnsi="Arial" w:cs="Times New Roman"/>
      <w:b/>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5894</Words>
  <Characters>3360</Characters>
  <Application>Microsoft Office Word</Application>
  <DocSecurity>0</DocSecurity>
  <Lines>28</Lines>
  <Paragraphs>18</Paragraphs>
  <ScaleCrop>false</ScaleCrop>
  <Company>Rigas udens SIA</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1</cp:revision>
  <dcterms:created xsi:type="dcterms:W3CDTF">2022-11-04T13:54:00Z</dcterms:created>
  <dcterms:modified xsi:type="dcterms:W3CDTF">2022-11-04T13:55:00Z</dcterms:modified>
</cp:coreProperties>
</file>