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5982"/>
      </w:tblGrid>
      <w:tr w:rsidR="00A06B64" w:rsidRPr="00DC60FC" w14:paraId="59523FD2" w14:textId="77777777" w:rsidTr="008C5199">
        <w:trPr>
          <w:jc w:val="center"/>
        </w:trPr>
        <w:tc>
          <w:tcPr>
            <w:tcW w:w="3231" w:type="dxa"/>
            <w:vAlign w:val="center"/>
          </w:tcPr>
          <w:p w14:paraId="66857445" w14:textId="77777777" w:rsidR="00A06B64" w:rsidRPr="00DC60FC" w:rsidRDefault="00A06B64" w:rsidP="008C5199">
            <w:pPr>
              <w:spacing w:after="0" w:line="20" w:lineRule="atLeast"/>
            </w:pPr>
            <w:r w:rsidRPr="00DC60FC">
              <w:t>Apraksts:</w:t>
            </w:r>
          </w:p>
        </w:tc>
        <w:tc>
          <w:tcPr>
            <w:tcW w:w="5982" w:type="dxa"/>
          </w:tcPr>
          <w:p w14:paraId="28CA6AF0" w14:textId="77777777" w:rsidR="00A06B64" w:rsidRPr="00DC60FC" w:rsidRDefault="00A06B64" w:rsidP="008C5199">
            <w:pPr>
              <w:spacing w:after="0" w:line="20" w:lineRule="atLeast"/>
              <w:jc w:val="center"/>
              <w:rPr>
                <w:b/>
              </w:rPr>
            </w:pPr>
            <w:r w:rsidRPr="00DC60FC">
              <w:t>SIA “Rīgas ūdens” veic tirgus izpēti</w:t>
            </w:r>
          </w:p>
          <w:p w14:paraId="787533EE" w14:textId="328A9710" w:rsidR="00A06B64" w:rsidRDefault="00A06B64" w:rsidP="008C5199">
            <w:pPr>
              <w:spacing w:after="0" w:line="20" w:lineRule="atLeast"/>
              <w:ind w:left="-120" w:right="-99"/>
              <w:jc w:val="center"/>
              <w:rPr>
                <w:b/>
              </w:rPr>
            </w:pPr>
            <w:r w:rsidRPr="00DC60FC">
              <w:rPr>
                <w:b/>
              </w:rPr>
              <w:t>“</w:t>
            </w:r>
            <w:r w:rsidRPr="00A06B64">
              <w:rPr>
                <w:b/>
              </w:rPr>
              <w:t>Analītisko svaru piegāde</w:t>
            </w:r>
            <w:r w:rsidRPr="00DC60FC">
              <w:rPr>
                <w:b/>
              </w:rPr>
              <w:t>”</w:t>
            </w:r>
          </w:p>
          <w:p w14:paraId="43561AE3" w14:textId="7086608C" w:rsidR="00A06B64" w:rsidRPr="00DC60FC" w:rsidRDefault="00A06B64" w:rsidP="008C5199">
            <w:pPr>
              <w:spacing w:after="0" w:line="20" w:lineRule="atLeast"/>
              <w:ind w:left="-120" w:right="-99"/>
              <w:jc w:val="center"/>
              <w:rPr>
                <w:b/>
              </w:rPr>
            </w:pPr>
            <w:r w:rsidRPr="00800C81">
              <w:rPr>
                <w:b/>
              </w:rPr>
              <w:t>(identifikācijas Nr.</w:t>
            </w:r>
            <w:r>
              <w:rPr>
                <w:b/>
              </w:rPr>
              <w:t>95</w:t>
            </w:r>
            <w:r w:rsidRPr="00800C81">
              <w:rPr>
                <w:b/>
              </w:rPr>
              <w:t>)</w:t>
            </w:r>
          </w:p>
        </w:tc>
      </w:tr>
      <w:tr w:rsidR="00A06B64" w:rsidRPr="00DC60FC" w14:paraId="663AD083" w14:textId="77777777" w:rsidTr="008C5199">
        <w:trPr>
          <w:jc w:val="center"/>
        </w:trPr>
        <w:tc>
          <w:tcPr>
            <w:tcW w:w="3231" w:type="dxa"/>
            <w:vAlign w:val="center"/>
          </w:tcPr>
          <w:p w14:paraId="43672E76" w14:textId="77777777" w:rsidR="00A06B64" w:rsidRPr="00DC60FC" w:rsidRDefault="00A06B64" w:rsidP="008C5199">
            <w:pPr>
              <w:tabs>
                <w:tab w:val="left" w:pos="444"/>
              </w:tabs>
              <w:spacing w:after="0" w:line="20" w:lineRule="atLeast"/>
              <w:jc w:val="both"/>
            </w:pPr>
            <w:r w:rsidRPr="00DC60FC">
              <w:t xml:space="preserve">Piedāvājuma iesniegšanas termiņš: </w:t>
            </w:r>
          </w:p>
        </w:tc>
        <w:tc>
          <w:tcPr>
            <w:tcW w:w="5982" w:type="dxa"/>
          </w:tcPr>
          <w:p w14:paraId="686E302B" w14:textId="4106FED0" w:rsidR="00A06B64" w:rsidRPr="002E36BC" w:rsidRDefault="00A06B64" w:rsidP="008C5199">
            <w:pPr>
              <w:spacing w:before="120" w:after="120" w:line="20" w:lineRule="atLeast"/>
              <w:rPr>
                <w:highlight w:val="yellow"/>
              </w:rPr>
            </w:pPr>
            <w:r w:rsidRPr="007D01E6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D01E6">
              <w:rPr>
                <w:b/>
              </w:rPr>
              <w:t xml:space="preserve">.gada </w:t>
            </w:r>
            <w:r>
              <w:rPr>
                <w:b/>
              </w:rPr>
              <w:t>2</w:t>
            </w:r>
            <w:r w:rsidR="000C2854">
              <w:rPr>
                <w:b/>
              </w:rPr>
              <w:t>8</w:t>
            </w:r>
            <w:r>
              <w:rPr>
                <w:b/>
              </w:rPr>
              <w:t>.septembris,</w:t>
            </w:r>
            <w:r w:rsidRPr="007D01E6">
              <w:rPr>
                <w:b/>
              </w:rPr>
              <w:t xml:space="preserve"> plkst.1</w:t>
            </w:r>
            <w:r>
              <w:rPr>
                <w:b/>
              </w:rPr>
              <w:t>4</w:t>
            </w:r>
            <w:r w:rsidRPr="007D01E6">
              <w:rPr>
                <w:b/>
              </w:rPr>
              <w:t>.00</w:t>
            </w:r>
          </w:p>
        </w:tc>
      </w:tr>
      <w:tr w:rsidR="00A06B64" w:rsidRPr="00DC60FC" w14:paraId="58666DBD" w14:textId="77777777" w:rsidTr="008C5199">
        <w:trPr>
          <w:trHeight w:val="2262"/>
          <w:jc w:val="center"/>
        </w:trPr>
        <w:tc>
          <w:tcPr>
            <w:tcW w:w="3231" w:type="dxa"/>
            <w:vAlign w:val="center"/>
          </w:tcPr>
          <w:p w14:paraId="795E2B32" w14:textId="77777777" w:rsidR="00A06B64" w:rsidRPr="00DC60FC" w:rsidRDefault="00A06B64" w:rsidP="008C5199">
            <w:pPr>
              <w:spacing w:after="0" w:line="20" w:lineRule="atLeast"/>
            </w:pPr>
            <w:r w:rsidRPr="00DC60FC">
              <w:t>Kontaktpersona</w:t>
            </w:r>
            <w:r>
              <w:t>s</w:t>
            </w:r>
            <w:r w:rsidRPr="00DC60FC">
              <w:t>:</w:t>
            </w:r>
          </w:p>
        </w:tc>
        <w:tc>
          <w:tcPr>
            <w:tcW w:w="5982" w:type="dxa"/>
          </w:tcPr>
          <w:p w14:paraId="2CAC15CD" w14:textId="77777777" w:rsidR="00A06B64" w:rsidRPr="00DC60FC" w:rsidRDefault="00A06B64" w:rsidP="008C5199">
            <w:pPr>
              <w:spacing w:after="120" w:line="20" w:lineRule="atLeast"/>
              <w:jc w:val="both"/>
            </w:pPr>
            <w:r w:rsidRPr="00DC60FC">
              <w:t>SIA “Rīgas ūdens”</w:t>
            </w:r>
            <w:r>
              <w:t xml:space="preserve"> Apsaimniekošanas un resursu pārvaldības daļas nekustamā īpašuma un apsaimniekošanas speciāliste Inga Lutere, </w:t>
            </w:r>
            <w:r w:rsidRPr="00DC60FC">
              <w:t xml:space="preserve">e-pasta </w:t>
            </w:r>
            <w:r w:rsidRPr="005F7298">
              <w:t>adrese</w:t>
            </w:r>
            <w:r w:rsidRPr="005879DB">
              <w:t xml:space="preserve">: </w:t>
            </w:r>
            <w:r w:rsidRPr="005879DB">
              <w:rPr>
                <w:rStyle w:val="Hipersaite"/>
              </w:rPr>
              <w:t>inga.lutere@rigasudens</w:t>
            </w:r>
            <w:r w:rsidRPr="00225E2D">
              <w:rPr>
                <w:rStyle w:val="Hipersaite"/>
              </w:rPr>
              <w:t>.lv</w:t>
            </w:r>
            <w:r w:rsidRPr="00DC60FC">
              <w:t>, tālr.67</w:t>
            </w:r>
            <w:r>
              <w:t>088365</w:t>
            </w:r>
            <w:r w:rsidRPr="00DC60FC">
              <w:t>.</w:t>
            </w:r>
          </w:p>
          <w:p w14:paraId="60CD1E08" w14:textId="77777777" w:rsidR="00A06B64" w:rsidRPr="00FC4F42" w:rsidRDefault="00A06B64" w:rsidP="008C5199">
            <w:pPr>
              <w:spacing w:after="0" w:line="20" w:lineRule="atLeast"/>
              <w:jc w:val="both"/>
            </w:pPr>
            <w:r w:rsidRPr="00FC4F42">
              <w:t>Kontaktpersona jautājumos par iepirkuma priekšmetu:</w:t>
            </w:r>
          </w:p>
          <w:p w14:paraId="3805FA77" w14:textId="77777777" w:rsidR="00A06B64" w:rsidRPr="00DC60FC" w:rsidRDefault="00A06B64" w:rsidP="008C5199">
            <w:pPr>
              <w:spacing w:after="0" w:line="20" w:lineRule="atLeast"/>
              <w:jc w:val="both"/>
            </w:pPr>
            <w:r w:rsidRPr="00FC4F42">
              <w:t xml:space="preserve">SIA “Rīgas ūdens” AŪKKL vadītāja - Dzeramā ūdens kontroles grupas vadītāja Anda Puļķe, e-pasta adrese: </w:t>
            </w:r>
            <w:hyperlink r:id="rId6" w:history="1">
              <w:r w:rsidRPr="00FC4F42">
                <w:rPr>
                  <w:rStyle w:val="Hipersaite"/>
                </w:rPr>
                <w:t>anda.pulke@rigasudens.lv</w:t>
              </w:r>
            </w:hyperlink>
            <w:r>
              <w:rPr>
                <w:rStyle w:val="Hipersaite"/>
              </w:rPr>
              <w:t>,</w:t>
            </w:r>
            <w:r w:rsidRPr="00FC4F42">
              <w:t xml:space="preserve"> tālr.67088342</w:t>
            </w:r>
            <w:r>
              <w:t>.</w:t>
            </w:r>
          </w:p>
        </w:tc>
      </w:tr>
    </w:tbl>
    <w:p w14:paraId="6C8CC293" w14:textId="77777777" w:rsidR="00A06B64" w:rsidRDefault="00A06B64" w:rsidP="00A06B64">
      <w:pPr>
        <w:spacing w:before="60"/>
        <w:ind w:firstLine="539"/>
        <w:jc w:val="both"/>
      </w:pPr>
    </w:p>
    <w:p w14:paraId="6F117637" w14:textId="754031C3" w:rsidR="00A06B64" w:rsidRPr="000C2854" w:rsidRDefault="00A06B64" w:rsidP="00A06B64">
      <w:pPr>
        <w:ind w:right="431"/>
        <w:jc w:val="both"/>
        <w:rPr>
          <w:rStyle w:val="Hipersaite"/>
        </w:rPr>
      </w:pPr>
      <w:r w:rsidRPr="00DC60FC">
        <w:t xml:space="preserve">Aicinām Jūs piedalīties tirgus izpētē un līdz </w:t>
      </w:r>
      <w:r w:rsidRPr="000C2854">
        <w:rPr>
          <w:b/>
        </w:rPr>
        <w:t>2022.gada 2</w:t>
      </w:r>
      <w:r w:rsidR="000C2854" w:rsidRPr="000C2854">
        <w:rPr>
          <w:b/>
        </w:rPr>
        <w:t>8</w:t>
      </w:r>
      <w:r w:rsidRPr="000C2854">
        <w:rPr>
          <w:b/>
        </w:rPr>
        <w:t>.septembrim plkst.14.00</w:t>
      </w:r>
      <w:r w:rsidRPr="000C2854">
        <w:rPr>
          <w:color w:val="FF0000"/>
        </w:rPr>
        <w:t xml:space="preserve"> </w:t>
      </w:r>
      <w:r w:rsidRPr="000C2854">
        <w:t xml:space="preserve">nosūtīt savu piedāvājumu uz e-pasta adresi: </w:t>
      </w:r>
      <w:hyperlink r:id="rId7" w:history="1">
        <w:r w:rsidRPr="000C2854">
          <w:rPr>
            <w:rStyle w:val="Hipersaite"/>
          </w:rPr>
          <w:t>tirgusizpete@rigasudens.lv</w:t>
        </w:r>
      </w:hyperlink>
      <w:r w:rsidRPr="000C2854">
        <w:rPr>
          <w:rStyle w:val="Hipersaite"/>
        </w:rPr>
        <w:t>.</w:t>
      </w:r>
    </w:p>
    <w:p w14:paraId="0BF0FCB7" w14:textId="77777777" w:rsidR="00A06B64" w:rsidRPr="000C2854" w:rsidRDefault="00A06B64" w:rsidP="00A06B64">
      <w:pPr>
        <w:pStyle w:val="Komentrateksts"/>
        <w:jc w:val="both"/>
        <w:rPr>
          <w:sz w:val="24"/>
          <w:szCs w:val="24"/>
        </w:rPr>
      </w:pPr>
      <w:r w:rsidRPr="000C2854">
        <w:rPr>
          <w:sz w:val="24"/>
          <w:szCs w:val="24"/>
        </w:rPr>
        <w:t>Pretendentam piedāvājumu jāiesniedz elektroniskā formā parakstītu ar drošu elektronisko parakstu, kas satur laika zīmogu.</w:t>
      </w:r>
    </w:p>
    <w:p w14:paraId="371BBF24" w14:textId="77777777" w:rsidR="00A06B64" w:rsidRPr="000C2854" w:rsidRDefault="00A06B64" w:rsidP="00A06B64">
      <w:pPr>
        <w:pStyle w:val="Komentrateksts"/>
        <w:jc w:val="both"/>
        <w:rPr>
          <w:rStyle w:val="Hipersaite"/>
          <w:color w:val="auto"/>
          <w:sz w:val="24"/>
          <w:szCs w:val="24"/>
          <w:u w:val="none"/>
        </w:rPr>
      </w:pPr>
    </w:p>
    <w:p w14:paraId="3E808692" w14:textId="77777777" w:rsidR="00A06B64" w:rsidRPr="000C2854" w:rsidRDefault="00A06B64" w:rsidP="00A06B64">
      <w:pPr>
        <w:spacing w:before="120" w:after="120"/>
        <w:ind w:right="431"/>
        <w:rPr>
          <w:b/>
        </w:rPr>
      </w:pPr>
      <w:r w:rsidRPr="000C2854">
        <w:rPr>
          <w:b/>
        </w:rPr>
        <w:t>IEPIRKUMA PRIEKŠMETS:</w:t>
      </w:r>
    </w:p>
    <w:p w14:paraId="63B7553F" w14:textId="7142B42E" w:rsidR="00A06B64" w:rsidRPr="000C2854" w:rsidRDefault="00A06B64" w:rsidP="00A06B64">
      <w:pPr>
        <w:spacing w:before="120"/>
        <w:jc w:val="both"/>
      </w:pPr>
      <w:r w:rsidRPr="000C2854">
        <w:t xml:space="preserve">Iepirkuma priekšmets ir </w:t>
      </w:r>
      <w:r w:rsidRPr="000C2854">
        <w:rPr>
          <w:bCs/>
        </w:rPr>
        <w:t>analītisko svaru piegāde</w:t>
      </w:r>
      <w:r w:rsidRPr="000C2854">
        <w:t xml:space="preserve"> SIA “Rīgas ūdens” Apvienotās ūdens kvalitātes kontroles laboratorijas vajadzībām. </w:t>
      </w:r>
    </w:p>
    <w:p w14:paraId="70884465" w14:textId="04C2DD68" w:rsidR="001B7A88" w:rsidRPr="000C2854" w:rsidRDefault="001B7A88" w:rsidP="001B7A88">
      <w:pPr>
        <w:widowControl w:val="0"/>
        <w:spacing w:after="0" w:line="240" w:lineRule="auto"/>
        <w:jc w:val="both"/>
      </w:pPr>
      <w:r w:rsidRPr="000C2854">
        <w:t xml:space="preserve">Analītiskie svari paredzēti: reaģentu svēršanai, sausā atlikuma un </w:t>
      </w:r>
      <w:r w:rsidR="00211BA3" w:rsidRPr="000C2854">
        <w:t>suspendēto</w:t>
      </w:r>
      <w:r w:rsidRPr="000C2854">
        <w:t xml:space="preserve"> vielu noteikšanai, kā arī automātisko pipešu, dozatoru, digitālo birešu un mērtrauku kalibrēšanai.</w:t>
      </w:r>
    </w:p>
    <w:p w14:paraId="0B4E334C" w14:textId="7C593EF3" w:rsidR="00A06B64" w:rsidRDefault="00A06B64" w:rsidP="00A06B64">
      <w:pPr>
        <w:spacing w:before="120"/>
        <w:jc w:val="both"/>
        <w:rPr>
          <w:b/>
        </w:rPr>
      </w:pPr>
      <w:r w:rsidRPr="000C2854">
        <w:t>Piegādes adrese: Bauskas iela 209, Rīga.</w:t>
      </w:r>
    </w:p>
    <w:p w14:paraId="5212A32E" w14:textId="77777777" w:rsidR="00A06B64" w:rsidRPr="00800C81" w:rsidRDefault="00A06B64" w:rsidP="00A06B64">
      <w:pPr>
        <w:spacing w:before="120"/>
        <w:jc w:val="both"/>
        <w:rPr>
          <w:b/>
        </w:rPr>
      </w:pPr>
      <w:r w:rsidRPr="00800C81">
        <w:rPr>
          <w:b/>
        </w:rPr>
        <w:t xml:space="preserve">IESNIEDZAMIE DOKUMENTI: </w:t>
      </w:r>
    </w:p>
    <w:p w14:paraId="300AFADF" w14:textId="77777777" w:rsidR="00A06B64" w:rsidRPr="00B005B6" w:rsidRDefault="00A06B64" w:rsidP="00A06B64">
      <w:pPr>
        <w:tabs>
          <w:tab w:val="left" w:pos="567"/>
        </w:tabs>
        <w:spacing w:before="40"/>
        <w:jc w:val="both"/>
      </w:pPr>
      <w:r w:rsidRPr="00800C81">
        <w:t xml:space="preserve">Pretendenta parakstīts Tehniskā specifikācijā – Finanšu piedāvājuma veidnē saskaņā ar Pielikumu. </w:t>
      </w:r>
    </w:p>
    <w:p w14:paraId="30470AB7" w14:textId="77777777" w:rsidR="00A06B64" w:rsidRPr="00800C81" w:rsidRDefault="00A06B64" w:rsidP="00A06B64">
      <w:pPr>
        <w:spacing w:before="60"/>
        <w:rPr>
          <w:b/>
          <w:lang w:eastAsia="lv-LV"/>
        </w:rPr>
      </w:pPr>
      <w:r w:rsidRPr="00800C81">
        <w:rPr>
          <w:b/>
          <w:lang w:eastAsia="lv-LV"/>
        </w:rPr>
        <w:t>ATLASES PRASĪBAS:</w:t>
      </w:r>
    </w:p>
    <w:p w14:paraId="3072CFD2" w14:textId="61EE0FD4" w:rsidR="00A06B64" w:rsidRDefault="00A06B64" w:rsidP="00A06B64">
      <w:pPr>
        <w:spacing w:before="120"/>
        <w:jc w:val="both"/>
      </w:pPr>
      <w:r w:rsidRPr="00800C81">
        <w:t xml:space="preserve">Pakalpojumu sniedzējs, kurš nodrošinās </w:t>
      </w:r>
      <w:r w:rsidR="000C2854">
        <w:t xml:space="preserve">analītisko svaru piegādi </w:t>
      </w:r>
      <w:r w:rsidRPr="00800C81">
        <w:t>saskaņā ar tehnisko specifikāciju</w:t>
      </w:r>
      <w:r>
        <w:t xml:space="preserve"> – finanšu piedāvājumu veidni.</w:t>
      </w:r>
      <w:r w:rsidRPr="00800C81">
        <w:t xml:space="preserve"> (</w:t>
      </w:r>
      <w:r>
        <w:t>Pielikumā</w:t>
      </w:r>
      <w:r w:rsidRPr="00800C81">
        <w:t>)</w:t>
      </w:r>
      <w:r>
        <w:t>.</w:t>
      </w:r>
    </w:p>
    <w:p w14:paraId="48CE3D02" w14:textId="77777777" w:rsidR="00A06B64" w:rsidRDefault="00A06B64" w:rsidP="00A06B64">
      <w:pPr>
        <w:spacing w:after="120"/>
        <w:rPr>
          <w:b/>
        </w:rPr>
      </w:pPr>
      <w:r>
        <w:rPr>
          <w:b/>
        </w:rPr>
        <w:t>PIEDĀVĀJUMU VĒRTĒŠANA:</w:t>
      </w:r>
    </w:p>
    <w:p w14:paraId="2B0762E6" w14:textId="77777777" w:rsidR="00A06B64" w:rsidRPr="00394EE9" w:rsidRDefault="00A06B64" w:rsidP="00A06B64">
      <w:pPr>
        <w:pStyle w:val="Sarakstarindkopa"/>
        <w:tabs>
          <w:tab w:val="left" w:pos="426"/>
        </w:tabs>
        <w:spacing w:after="120"/>
        <w:ind w:left="0"/>
        <w:jc w:val="both"/>
      </w:pPr>
      <w:r>
        <w:t>Vērtēšanas rezultātā tiks izvēlēts uzaicinājumā norādītajām prasībām atbilstošs piedāvājums ar viszemāko piedāvājuma cenu.</w:t>
      </w:r>
    </w:p>
    <w:p w14:paraId="5569DDFB" w14:textId="77777777" w:rsidR="00A06B64" w:rsidRDefault="00A06B64" w:rsidP="00A06B64">
      <w:pPr>
        <w:spacing w:after="120"/>
        <w:jc w:val="both"/>
        <w:rPr>
          <w:b/>
        </w:rPr>
      </w:pPr>
      <w:r>
        <w:rPr>
          <w:b/>
        </w:rPr>
        <w:t>PIELIKUMĀ:</w:t>
      </w:r>
    </w:p>
    <w:p w14:paraId="5975CA83" w14:textId="4647B7AE" w:rsidR="00A06B64" w:rsidRPr="00A06B64" w:rsidRDefault="00A06B64" w:rsidP="00A06B64">
      <w:pPr>
        <w:spacing w:after="100" w:afterAutospacing="1"/>
        <w:jc w:val="both"/>
        <w:rPr>
          <w:bCs/>
        </w:rPr>
      </w:pPr>
      <w:r w:rsidRPr="00800C81">
        <w:t>Tehniskā specifikācija</w:t>
      </w:r>
      <w:r>
        <w:t xml:space="preserve"> -</w:t>
      </w:r>
      <w:r w:rsidRPr="00800C81">
        <w:t xml:space="preserve"> finanšu piedāvājum</w:t>
      </w:r>
      <w:r>
        <w:t>a veidn</w:t>
      </w:r>
      <w:r w:rsidR="00211BA3">
        <w:t>e</w:t>
      </w:r>
      <w:r w:rsidRPr="00800C81">
        <w:t xml:space="preserve"> dalībai tirgus izpētē “</w:t>
      </w:r>
      <w:r w:rsidRPr="00A06B64">
        <w:rPr>
          <w:bCs/>
        </w:rPr>
        <w:t>Analītisko svaru piegāde” uz 2 (divām) lapām.</w:t>
      </w:r>
    </w:p>
    <w:p w14:paraId="16E6E5C0" w14:textId="760EA190" w:rsidR="00A06B64" w:rsidRDefault="00A06B64" w:rsidP="00A06B64">
      <w:pPr>
        <w:ind w:left="360"/>
        <w:jc w:val="both"/>
      </w:pPr>
    </w:p>
    <w:p w14:paraId="2A58F591" w14:textId="31D19704" w:rsidR="00A06B64" w:rsidRDefault="00A06B64" w:rsidP="00A06B64">
      <w:pPr>
        <w:ind w:left="360"/>
        <w:jc w:val="both"/>
      </w:pPr>
    </w:p>
    <w:p w14:paraId="509B380A" w14:textId="6DC1AB53" w:rsidR="00A06B64" w:rsidRDefault="00A06B64" w:rsidP="00A06B64">
      <w:pPr>
        <w:ind w:left="360"/>
        <w:jc w:val="both"/>
      </w:pPr>
    </w:p>
    <w:p w14:paraId="6E2C881A" w14:textId="77777777" w:rsidR="00A06B64" w:rsidRPr="00800C81" w:rsidRDefault="00A06B64" w:rsidP="00A06B64">
      <w:pPr>
        <w:jc w:val="right"/>
      </w:pPr>
      <w:r>
        <w:lastRenderedPageBreak/>
        <w:t>Pielikums</w:t>
      </w:r>
    </w:p>
    <w:p w14:paraId="3D6E4542" w14:textId="77777777" w:rsidR="00A06B64" w:rsidRPr="00800C81" w:rsidRDefault="00A06B64" w:rsidP="00A06B64">
      <w:pPr>
        <w:spacing w:after="0"/>
        <w:jc w:val="center"/>
        <w:rPr>
          <w:b/>
          <w:bCs/>
        </w:rPr>
      </w:pPr>
      <w:r w:rsidRPr="00800C81">
        <w:rPr>
          <w:b/>
          <w:bCs/>
        </w:rPr>
        <w:t xml:space="preserve">TEHNISKĀ SPECIFIKĀCIJA – </w:t>
      </w:r>
    </w:p>
    <w:p w14:paraId="4A63B989" w14:textId="77777777" w:rsidR="00A06B64" w:rsidRDefault="00A06B64" w:rsidP="00A06B64">
      <w:pPr>
        <w:spacing w:after="0"/>
        <w:jc w:val="center"/>
        <w:rPr>
          <w:b/>
          <w:bCs/>
        </w:rPr>
      </w:pPr>
      <w:r w:rsidRPr="00800C81">
        <w:rPr>
          <w:b/>
          <w:bCs/>
        </w:rPr>
        <w:t>FINANŠU PIEDĀVĀJUMS</w:t>
      </w:r>
    </w:p>
    <w:p w14:paraId="6ED19E53" w14:textId="77777777" w:rsidR="00A06B64" w:rsidRPr="00B005B6" w:rsidRDefault="00A06B64" w:rsidP="00A06B64">
      <w:pPr>
        <w:spacing w:after="0"/>
        <w:jc w:val="center"/>
        <w:rPr>
          <w:b/>
          <w:bCs/>
        </w:rPr>
      </w:pPr>
    </w:p>
    <w:p w14:paraId="7AB3C305" w14:textId="31E58A56" w:rsidR="00A06B64" w:rsidRPr="00800C81" w:rsidRDefault="00A06B64" w:rsidP="00A06B64">
      <w:pPr>
        <w:tabs>
          <w:tab w:val="left" w:pos="9720"/>
        </w:tabs>
        <w:jc w:val="center"/>
        <w:rPr>
          <w:rFonts w:eastAsia="Calibri"/>
          <w:b/>
        </w:rPr>
      </w:pPr>
      <w:r w:rsidRPr="00800C81">
        <w:rPr>
          <w:rFonts w:eastAsia="Calibri"/>
          <w:b/>
        </w:rPr>
        <w:t>“</w:t>
      </w:r>
      <w:r w:rsidRPr="00A06B64">
        <w:rPr>
          <w:b/>
        </w:rPr>
        <w:t>Analītisko svaru piegāde</w:t>
      </w:r>
      <w:r w:rsidRPr="00800C81">
        <w:rPr>
          <w:rFonts w:eastAsia="Calibri"/>
          <w:b/>
        </w:rPr>
        <w:t xml:space="preserve">” </w:t>
      </w:r>
    </w:p>
    <w:p w14:paraId="5D4D942C" w14:textId="39AB500B" w:rsidR="00A06B64" w:rsidRPr="00B005B6" w:rsidRDefault="00A06B64" w:rsidP="00A06B64">
      <w:pPr>
        <w:tabs>
          <w:tab w:val="left" w:pos="284"/>
        </w:tabs>
        <w:jc w:val="both"/>
      </w:pPr>
      <w:r w:rsidRPr="00800C81">
        <w:t xml:space="preserve">Ar šo, </w:t>
      </w:r>
      <w:r w:rsidRPr="00A64DAF">
        <w:rPr>
          <w:i/>
          <w:iCs/>
        </w:rPr>
        <w:t>&lt;pretendenta nosaukums&gt;</w:t>
      </w:r>
      <w:r w:rsidRPr="00800C81">
        <w:t>, reģ.Nr</w:t>
      </w:r>
      <w:r w:rsidRPr="00A64DAF">
        <w:rPr>
          <w:i/>
          <w:iCs/>
        </w:rPr>
        <w:t>.&lt;reģistrācijas numurs&gt;,</w:t>
      </w:r>
      <w:r w:rsidRPr="00800C81">
        <w:t xml:space="preserve"> iesniedz piedāvājumu tirgus izpētei “</w:t>
      </w:r>
      <w:r w:rsidRPr="00A06B64">
        <w:rPr>
          <w:b/>
        </w:rPr>
        <w:t>Analītisko svaru piegāde</w:t>
      </w:r>
      <w:r w:rsidRPr="00800C81">
        <w:t xml:space="preserve">” (turpmāk – Tirgus izpēte) </w:t>
      </w:r>
      <w:r>
        <w:t xml:space="preserve">un </w:t>
      </w:r>
      <w:r w:rsidRPr="00B005B6">
        <w:t>apliecina, ka spēj veikt preces piegādi atbilstoši uzaicinājuma nosacījumiem un  saskaņā ar Tehniskajā specifikācijā – finanšu piedāvājumā  minēto.</w:t>
      </w:r>
    </w:p>
    <w:p w14:paraId="5A7C72A0" w14:textId="7B9C4920" w:rsidR="00A06B64" w:rsidRDefault="00A06B64" w:rsidP="00A06B64">
      <w:pPr>
        <w:pStyle w:val="Sarakstarindkopa"/>
        <w:numPr>
          <w:ilvl w:val="0"/>
          <w:numId w:val="2"/>
        </w:numPr>
        <w:tabs>
          <w:tab w:val="left" w:pos="284"/>
        </w:tabs>
        <w:spacing w:after="120" w:line="240" w:lineRule="auto"/>
        <w:jc w:val="both"/>
      </w:pPr>
      <w:r w:rsidRPr="00655ADB">
        <w:t>Piedāvājam nodrošināt Preces kas ietver visas ar Preces piegādi</w:t>
      </w:r>
      <w:r>
        <w:t xml:space="preserve">, </w:t>
      </w:r>
      <w:r w:rsidRPr="00655ADB">
        <w:t>uzstādīšanu</w:t>
      </w:r>
      <w:r>
        <w:t xml:space="preserve"> un esošās iekārtas demontāžu</w:t>
      </w:r>
      <w:r w:rsidRPr="00655ADB">
        <w:t xml:space="preserve"> saistītās izmaksas, tai skaitā, nodokļus un nodevas, izņemot pievienotās vērtības nodokli (turpmāk – PVN):</w:t>
      </w:r>
    </w:p>
    <w:tbl>
      <w:tblPr>
        <w:tblStyle w:val="Reatabula"/>
        <w:tblpPr w:leftFromText="180" w:rightFromText="180" w:vertAnchor="text" w:horzAnchor="margin" w:tblpXSpec="center" w:tblpY="6"/>
        <w:tblW w:w="9185" w:type="dxa"/>
        <w:tblLayout w:type="fixed"/>
        <w:tblLook w:val="04A0" w:firstRow="1" w:lastRow="0" w:firstColumn="1" w:lastColumn="0" w:noHBand="0" w:noVBand="1"/>
      </w:tblPr>
      <w:tblGrid>
        <w:gridCol w:w="3594"/>
        <w:gridCol w:w="3179"/>
        <w:gridCol w:w="2401"/>
        <w:gridCol w:w="11"/>
      </w:tblGrid>
      <w:tr w:rsidR="00A06B64" w:rsidRPr="00BD5396" w14:paraId="169135E7" w14:textId="77777777" w:rsidTr="008C5199">
        <w:trPr>
          <w:gridAfter w:val="1"/>
          <w:wAfter w:w="11" w:type="dxa"/>
        </w:trPr>
        <w:tc>
          <w:tcPr>
            <w:tcW w:w="3594" w:type="dxa"/>
            <w:vAlign w:val="center"/>
          </w:tcPr>
          <w:p w14:paraId="683444DE" w14:textId="77777777" w:rsidR="00A06B64" w:rsidRPr="00BD5396" w:rsidRDefault="00A06B64" w:rsidP="008C5199">
            <w:pPr>
              <w:jc w:val="center"/>
              <w:rPr>
                <w:b/>
              </w:rPr>
            </w:pPr>
            <w:r w:rsidRPr="00BD5396">
              <w:rPr>
                <w:b/>
              </w:rPr>
              <w:t>Sastāvdaļas vai tehniskie parametri</w:t>
            </w:r>
          </w:p>
        </w:tc>
        <w:tc>
          <w:tcPr>
            <w:tcW w:w="3179" w:type="dxa"/>
            <w:vAlign w:val="center"/>
          </w:tcPr>
          <w:p w14:paraId="3842E046" w14:textId="77777777" w:rsidR="00A06B64" w:rsidRPr="00BD5396" w:rsidRDefault="00A06B64" w:rsidP="008C5199">
            <w:pPr>
              <w:jc w:val="center"/>
              <w:rPr>
                <w:b/>
              </w:rPr>
            </w:pPr>
            <w:r>
              <w:rPr>
                <w:b/>
              </w:rPr>
              <w:t>Minimālās p</w:t>
            </w:r>
            <w:r w:rsidRPr="00BD5396">
              <w:rPr>
                <w:b/>
              </w:rPr>
              <w:t>rasības</w:t>
            </w:r>
          </w:p>
        </w:tc>
        <w:tc>
          <w:tcPr>
            <w:tcW w:w="2401" w:type="dxa"/>
            <w:vAlign w:val="center"/>
          </w:tcPr>
          <w:p w14:paraId="78A2BF48" w14:textId="77777777" w:rsidR="00A06B64" w:rsidRPr="00BD5396" w:rsidRDefault="00A06B64" w:rsidP="008C5199">
            <w:pPr>
              <w:jc w:val="center"/>
              <w:rPr>
                <w:b/>
              </w:rPr>
            </w:pPr>
            <w:r>
              <w:rPr>
                <w:b/>
              </w:rPr>
              <w:t>Pretendenta piedāvājums</w:t>
            </w:r>
          </w:p>
        </w:tc>
      </w:tr>
      <w:tr w:rsidR="00A06B64" w:rsidRPr="00BD5396" w14:paraId="7B501D83" w14:textId="77777777" w:rsidTr="008C5199">
        <w:tc>
          <w:tcPr>
            <w:tcW w:w="9185" w:type="dxa"/>
            <w:gridSpan w:val="4"/>
            <w:vAlign w:val="center"/>
          </w:tcPr>
          <w:p w14:paraId="5BCDA56D" w14:textId="6C69A92B" w:rsidR="00A06B64" w:rsidRPr="002449D7" w:rsidRDefault="00A06B64" w:rsidP="008C51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Analītiskie svari  – 1 gab.</w:t>
            </w:r>
          </w:p>
        </w:tc>
      </w:tr>
      <w:tr w:rsidR="00A06B64" w:rsidRPr="00BD5396" w14:paraId="3B9174A3" w14:textId="77777777" w:rsidTr="008C5199">
        <w:trPr>
          <w:gridAfter w:val="1"/>
          <w:wAfter w:w="11" w:type="dxa"/>
          <w:trHeight w:val="320"/>
        </w:trPr>
        <w:tc>
          <w:tcPr>
            <w:tcW w:w="3594" w:type="dxa"/>
            <w:vAlign w:val="center"/>
          </w:tcPr>
          <w:p w14:paraId="4B891F67" w14:textId="77777777" w:rsidR="00A06B64" w:rsidRPr="00A06B64" w:rsidRDefault="00A06B64" w:rsidP="00A06B64">
            <w:pPr>
              <w:pStyle w:val="Sarakstarindkopa"/>
              <w:numPr>
                <w:ilvl w:val="1"/>
                <w:numId w:val="3"/>
              </w:numPr>
              <w:jc w:val="both"/>
              <w:rPr>
                <w:b/>
                <w:bCs/>
              </w:rPr>
            </w:pPr>
            <w:r w:rsidRPr="00A06B64">
              <w:rPr>
                <w:b/>
                <w:bCs/>
                <w:color w:val="000000" w:themeColor="text1"/>
              </w:rPr>
              <w:t>Ražotājs un modelis</w:t>
            </w:r>
          </w:p>
        </w:tc>
        <w:tc>
          <w:tcPr>
            <w:tcW w:w="3179" w:type="dxa"/>
            <w:vAlign w:val="center"/>
          </w:tcPr>
          <w:p w14:paraId="66869326" w14:textId="77777777" w:rsidR="00A06B64" w:rsidRPr="00BD5396" w:rsidRDefault="00A06B64" w:rsidP="008C5199">
            <w:pPr>
              <w:spacing w:line="48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_</w:t>
            </w:r>
          </w:p>
        </w:tc>
        <w:tc>
          <w:tcPr>
            <w:tcW w:w="2401" w:type="dxa"/>
            <w:vAlign w:val="center"/>
          </w:tcPr>
          <w:p w14:paraId="53C805C0" w14:textId="77777777" w:rsidR="00A06B64" w:rsidRPr="00BD5396" w:rsidRDefault="00A06B64" w:rsidP="008C5199">
            <w:pPr>
              <w:jc w:val="center"/>
            </w:pPr>
          </w:p>
        </w:tc>
      </w:tr>
      <w:tr w:rsidR="00A06B64" w:rsidRPr="00BD5396" w14:paraId="534A3094" w14:textId="77777777" w:rsidTr="008C5199">
        <w:trPr>
          <w:gridAfter w:val="1"/>
          <w:wAfter w:w="11" w:type="dxa"/>
          <w:trHeight w:val="320"/>
        </w:trPr>
        <w:tc>
          <w:tcPr>
            <w:tcW w:w="3594" w:type="dxa"/>
            <w:vAlign w:val="center"/>
          </w:tcPr>
          <w:p w14:paraId="66CA08B7" w14:textId="5D979E3E" w:rsidR="00A06B64" w:rsidRPr="00E82B09" w:rsidRDefault="00A06B64" w:rsidP="00A06B64">
            <w:pPr>
              <w:pStyle w:val="Sarakstarindkopa"/>
              <w:numPr>
                <w:ilvl w:val="1"/>
                <w:numId w:val="3"/>
              </w:numPr>
              <w:jc w:val="both"/>
              <w:rPr>
                <w:color w:val="000000" w:themeColor="text1"/>
              </w:rPr>
            </w:pPr>
            <w:r w:rsidRPr="000610D0">
              <w:rPr>
                <w:b/>
              </w:rPr>
              <w:t>Analītiskie svari:</w:t>
            </w:r>
          </w:p>
        </w:tc>
        <w:tc>
          <w:tcPr>
            <w:tcW w:w="3179" w:type="dxa"/>
            <w:vAlign w:val="center"/>
          </w:tcPr>
          <w:p w14:paraId="1C9EA3B1" w14:textId="77777777" w:rsidR="00A06B64" w:rsidRPr="000610D0" w:rsidRDefault="00A06B64" w:rsidP="00A06B64">
            <w:r w:rsidRPr="000610D0">
              <w:t>Paredzēts:</w:t>
            </w:r>
          </w:p>
          <w:p w14:paraId="0CFA77C0" w14:textId="77777777" w:rsidR="00A06B64" w:rsidRPr="000610D0" w:rsidRDefault="00A06B64" w:rsidP="00A06B64">
            <w:pPr>
              <w:pStyle w:val="Sarakstarindkopa"/>
              <w:widowControl w:val="0"/>
              <w:numPr>
                <w:ilvl w:val="0"/>
                <w:numId w:val="5"/>
              </w:numPr>
            </w:pPr>
            <w:r w:rsidRPr="000610D0">
              <w:t xml:space="preserve">reaģentu svēršanai; </w:t>
            </w:r>
          </w:p>
          <w:p w14:paraId="1A94F96F" w14:textId="6B87ECD6" w:rsidR="00A06B64" w:rsidRDefault="00A06B64" w:rsidP="00A06B64">
            <w:pPr>
              <w:pStyle w:val="Sarakstarindkopa"/>
              <w:widowControl w:val="0"/>
              <w:numPr>
                <w:ilvl w:val="0"/>
                <w:numId w:val="5"/>
              </w:numPr>
            </w:pPr>
            <w:r w:rsidRPr="000610D0">
              <w:t>sausā atlikuma un suspen</w:t>
            </w:r>
            <w:r w:rsidR="00211BA3">
              <w:t>d</w:t>
            </w:r>
            <w:r w:rsidRPr="000610D0">
              <w:t>ēto vielu noteikšanai;</w:t>
            </w:r>
          </w:p>
          <w:p w14:paraId="6FBD4B9D" w14:textId="25BB3961" w:rsidR="00A06B64" w:rsidRPr="00A06B64" w:rsidRDefault="00A06B64" w:rsidP="00A06B64">
            <w:pPr>
              <w:pStyle w:val="Sarakstarindkopa"/>
              <w:widowControl w:val="0"/>
              <w:numPr>
                <w:ilvl w:val="0"/>
                <w:numId w:val="5"/>
              </w:numPr>
            </w:pPr>
            <w:r w:rsidRPr="000610D0">
              <w:t>automātisko pipešu, dozatoru, digitālo birešu un mērtrauku kalibrēšanai.</w:t>
            </w:r>
          </w:p>
        </w:tc>
        <w:tc>
          <w:tcPr>
            <w:tcW w:w="2401" w:type="dxa"/>
            <w:vAlign w:val="center"/>
          </w:tcPr>
          <w:p w14:paraId="4C0ABEE5" w14:textId="77777777" w:rsidR="00A06B64" w:rsidRPr="00BD5396" w:rsidRDefault="00A06B64" w:rsidP="00A06B64">
            <w:pPr>
              <w:jc w:val="center"/>
            </w:pPr>
          </w:p>
        </w:tc>
      </w:tr>
      <w:tr w:rsidR="00A06B64" w:rsidRPr="00BD5396" w14:paraId="640F9CA5" w14:textId="77777777" w:rsidTr="008C5199">
        <w:trPr>
          <w:gridAfter w:val="1"/>
          <w:wAfter w:w="11" w:type="dxa"/>
          <w:trHeight w:val="320"/>
        </w:trPr>
        <w:tc>
          <w:tcPr>
            <w:tcW w:w="3594" w:type="dxa"/>
            <w:vAlign w:val="center"/>
          </w:tcPr>
          <w:p w14:paraId="57E1A2BF" w14:textId="45F95D27" w:rsidR="00A06B64" w:rsidRPr="000610D0" w:rsidRDefault="00A06B64" w:rsidP="00A06B64">
            <w:pPr>
              <w:pStyle w:val="Sarakstarindkopa"/>
              <w:numPr>
                <w:ilvl w:val="1"/>
                <w:numId w:val="3"/>
              </w:numPr>
              <w:jc w:val="both"/>
              <w:rPr>
                <w:b/>
              </w:rPr>
            </w:pPr>
            <w:r w:rsidRPr="000610D0">
              <w:rPr>
                <w:b/>
              </w:rPr>
              <w:t>Svēršanas diapazons:</w:t>
            </w:r>
          </w:p>
        </w:tc>
        <w:tc>
          <w:tcPr>
            <w:tcW w:w="3179" w:type="dxa"/>
            <w:vAlign w:val="center"/>
          </w:tcPr>
          <w:p w14:paraId="062D53C1" w14:textId="0A777AA3" w:rsidR="00A06B64" w:rsidRPr="000610D0" w:rsidRDefault="00A06B64" w:rsidP="00A06B64">
            <w:pPr>
              <w:jc w:val="both"/>
            </w:pPr>
            <w:r>
              <w:t xml:space="preserve">līdz </w:t>
            </w:r>
            <w:r w:rsidRPr="000610D0">
              <w:t>220 g</w:t>
            </w:r>
          </w:p>
        </w:tc>
        <w:tc>
          <w:tcPr>
            <w:tcW w:w="2401" w:type="dxa"/>
            <w:vAlign w:val="center"/>
          </w:tcPr>
          <w:p w14:paraId="13F2C8D7" w14:textId="77777777" w:rsidR="00A06B64" w:rsidRPr="00BD5396" w:rsidRDefault="00A06B64" w:rsidP="00A06B64">
            <w:pPr>
              <w:jc w:val="center"/>
            </w:pPr>
          </w:p>
        </w:tc>
      </w:tr>
      <w:tr w:rsidR="00A06B64" w:rsidRPr="00BD5396" w14:paraId="73B0D23B" w14:textId="77777777" w:rsidTr="008C5199">
        <w:trPr>
          <w:gridAfter w:val="1"/>
          <w:wAfter w:w="11" w:type="dxa"/>
          <w:trHeight w:val="320"/>
        </w:trPr>
        <w:tc>
          <w:tcPr>
            <w:tcW w:w="3594" w:type="dxa"/>
            <w:vAlign w:val="center"/>
          </w:tcPr>
          <w:p w14:paraId="2E795490" w14:textId="617E0AEE" w:rsidR="00A06B64" w:rsidRPr="000610D0" w:rsidRDefault="00A06B64" w:rsidP="00A06B64">
            <w:pPr>
              <w:pStyle w:val="Sarakstarindkopa"/>
              <w:numPr>
                <w:ilvl w:val="1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Minimālā n</w:t>
            </w:r>
            <w:r w:rsidRPr="000610D0">
              <w:rPr>
                <w:b/>
              </w:rPr>
              <w:t>olasījum</w:t>
            </w:r>
            <w:r>
              <w:rPr>
                <w:b/>
              </w:rPr>
              <w:t>a iedaļa</w:t>
            </w:r>
            <w:r w:rsidRPr="000610D0">
              <w:rPr>
                <w:b/>
              </w:rPr>
              <w:t>:</w:t>
            </w:r>
          </w:p>
        </w:tc>
        <w:tc>
          <w:tcPr>
            <w:tcW w:w="3179" w:type="dxa"/>
            <w:vAlign w:val="center"/>
          </w:tcPr>
          <w:p w14:paraId="7FADDF31" w14:textId="3B764313" w:rsidR="00A06B64" w:rsidRDefault="00A06B64" w:rsidP="00A06B64">
            <w:pPr>
              <w:jc w:val="both"/>
            </w:pPr>
            <w:r w:rsidRPr="000610D0">
              <w:t>0,1 mg</w:t>
            </w:r>
          </w:p>
        </w:tc>
        <w:tc>
          <w:tcPr>
            <w:tcW w:w="2401" w:type="dxa"/>
            <w:vAlign w:val="center"/>
          </w:tcPr>
          <w:p w14:paraId="4C58548F" w14:textId="77777777" w:rsidR="00A06B64" w:rsidRPr="00BD5396" w:rsidRDefault="00A06B64" w:rsidP="00A06B64">
            <w:pPr>
              <w:jc w:val="center"/>
            </w:pPr>
          </w:p>
        </w:tc>
      </w:tr>
      <w:tr w:rsidR="00A06B64" w:rsidRPr="00BD5396" w14:paraId="31BCE116" w14:textId="77777777" w:rsidTr="008C5199">
        <w:trPr>
          <w:gridAfter w:val="1"/>
          <w:wAfter w:w="11" w:type="dxa"/>
          <w:trHeight w:val="320"/>
        </w:trPr>
        <w:tc>
          <w:tcPr>
            <w:tcW w:w="3594" w:type="dxa"/>
            <w:vAlign w:val="center"/>
          </w:tcPr>
          <w:p w14:paraId="4E959C41" w14:textId="2F2D1024" w:rsidR="00A06B64" w:rsidRDefault="00A06B64" w:rsidP="00A06B64">
            <w:pPr>
              <w:pStyle w:val="Sarakstarindkopa"/>
              <w:numPr>
                <w:ilvl w:val="1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Platformas izmērs:</w:t>
            </w:r>
          </w:p>
        </w:tc>
        <w:tc>
          <w:tcPr>
            <w:tcW w:w="3179" w:type="dxa"/>
            <w:vAlign w:val="center"/>
          </w:tcPr>
          <w:p w14:paraId="5C985270" w14:textId="31EF4E34" w:rsidR="00A06B64" w:rsidRPr="000610D0" w:rsidRDefault="00A06B64" w:rsidP="00A06B64">
            <w:pPr>
              <w:jc w:val="both"/>
            </w:pPr>
            <w:r w:rsidRPr="00C717AA">
              <w:t>Ø 7-9 cm</w:t>
            </w:r>
          </w:p>
        </w:tc>
        <w:tc>
          <w:tcPr>
            <w:tcW w:w="2401" w:type="dxa"/>
            <w:vAlign w:val="center"/>
          </w:tcPr>
          <w:p w14:paraId="5A9F70F2" w14:textId="77777777" w:rsidR="00A06B64" w:rsidRPr="00BD5396" w:rsidRDefault="00A06B64" w:rsidP="00A06B64">
            <w:pPr>
              <w:jc w:val="center"/>
            </w:pPr>
          </w:p>
        </w:tc>
      </w:tr>
      <w:tr w:rsidR="00A06B64" w:rsidRPr="00BD5396" w14:paraId="56087692" w14:textId="77777777" w:rsidTr="008C5199">
        <w:trPr>
          <w:gridAfter w:val="1"/>
          <w:wAfter w:w="11" w:type="dxa"/>
          <w:trHeight w:val="320"/>
        </w:trPr>
        <w:tc>
          <w:tcPr>
            <w:tcW w:w="3594" w:type="dxa"/>
            <w:vAlign w:val="center"/>
          </w:tcPr>
          <w:p w14:paraId="2A9E97F2" w14:textId="1DB99595" w:rsidR="00A06B64" w:rsidRDefault="00A06B64" w:rsidP="00A06B64">
            <w:pPr>
              <w:pStyle w:val="Sarakstarindkopa"/>
              <w:numPr>
                <w:ilvl w:val="1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Izmērs:</w:t>
            </w:r>
          </w:p>
        </w:tc>
        <w:tc>
          <w:tcPr>
            <w:tcW w:w="3179" w:type="dxa"/>
            <w:vAlign w:val="center"/>
          </w:tcPr>
          <w:p w14:paraId="64F9C1C2" w14:textId="77777777" w:rsidR="00A06B64" w:rsidRDefault="00A06B64" w:rsidP="00A06B64">
            <w:pPr>
              <w:jc w:val="both"/>
            </w:pPr>
            <w:r>
              <w:t xml:space="preserve">Jāvar novietot uz galdā iebūvētas platformas, kuras izmērs ir 25cm x 30cm. </w:t>
            </w:r>
          </w:p>
          <w:p w14:paraId="2137E367" w14:textId="6ED10D57" w:rsidR="00A06B64" w:rsidRPr="00C717AA" w:rsidRDefault="00A06B64" w:rsidP="00A06B64">
            <w:pPr>
              <w:jc w:val="both"/>
            </w:pPr>
            <w:r>
              <w:t>Skatīt 1. attēlu.</w:t>
            </w:r>
          </w:p>
        </w:tc>
        <w:tc>
          <w:tcPr>
            <w:tcW w:w="2401" w:type="dxa"/>
            <w:vAlign w:val="center"/>
          </w:tcPr>
          <w:p w14:paraId="781B9AA4" w14:textId="77777777" w:rsidR="00A06B64" w:rsidRPr="00BD5396" w:rsidRDefault="00A06B64" w:rsidP="00A06B64">
            <w:pPr>
              <w:jc w:val="center"/>
            </w:pPr>
          </w:p>
        </w:tc>
      </w:tr>
      <w:tr w:rsidR="00A06B64" w:rsidRPr="00BD5396" w14:paraId="366985CE" w14:textId="77777777" w:rsidTr="008C5199">
        <w:trPr>
          <w:gridAfter w:val="1"/>
          <w:wAfter w:w="11" w:type="dxa"/>
          <w:trHeight w:val="320"/>
        </w:trPr>
        <w:tc>
          <w:tcPr>
            <w:tcW w:w="3594" w:type="dxa"/>
            <w:vAlign w:val="center"/>
          </w:tcPr>
          <w:p w14:paraId="3514A350" w14:textId="093F0DA6" w:rsidR="00A06B64" w:rsidRDefault="00A06B64" w:rsidP="00A06B64">
            <w:pPr>
              <w:pStyle w:val="Sarakstarindkopa"/>
              <w:numPr>
                <w:ilvl w:val="1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Analītisko svaru kalibrēšana:</w:t>
            </w:r>
          </w:p>
        </w:tc>
        <w:tc>
          <w:tcPr>
            <w:tcW w:w="3179" w:type="dxa"/>
            <w:vAlign w:val="center"/>
          </w:tcPr>
          <w:p w14:paraId="73CA0F9F" w14:textId="52FB5CAA" w:rsidR="00A06B64" w:rsidRDefault="00A06B64" w:rsidP="00A06B64">
            <w:pPr>
              <w:jc w:val="both"/>
            </w:pPr>
            <w:r>
              <w:t>Iekšējā kalibrēšana</w:t>
            </w:r>
          </w:p>
        </w:tc>
        <w:tc>
          <w:tcPr>
            <w:tcW w:w="2401" w:type="dxa"/>
            <w:vAlign w:val="center"/>
          </w:tcPr>
          <w:p w14:paraId="29C6459E" w14:textId="77777777" w:rsidR="00A06B64" w:rsidRPr="00BD5396" w:rsidRDefault="00A06B64" w:rsidP="00A06B64">
            <w:pPr>
              <w:jc w:val="center"/>
            </w:pPr>
          </w:p>
        </w:tc>
      </w:tr>
      <w:tr w:rsidR="00A06B64" w:rsidRPr="00BD5396" w14:paraId="4A3A6582" w14:textId="77777777" w:rsidTr="008C5199">
        <w:trPr>
          <w:gridAfter w:val="1"/>
          <w:wAfter w:w="11" w:type="dxa"/>
          <w:trHeight w:val="320"/>
        </w:trPr>
        <w:tc>
          <w:tcPr>
            <w:tcW w:w="3594" w:type="dxa"/>
            <w:vAlign w:val="center"/>
          </w:tcPr>
          <w:p w14:paraId="3594D035" w14:textId="5895C567" w:rsidR="00A06B64" w:rsidRDefault="00A06B64" w:rsidP="00A06B64">
            <w:pPr>
              <w:pStyle w:val="Sarakstarindkopa"/>
              <w:numPr>
                <w:ilvl w:val="1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Linearitāte:</w:t>
            </w:r>
          </w:p>
        </w:tc>
        <w:tc>
          <w:tcPr>
            <w:tcW w:w="3179" w:type="dxa"/>
            <w:vAlign w:val="center"/>
          </w:tcPr>
          <w:p w14:paraId="29045254" w14:textId="0506E71F" w:rsidR="00A06B64" w:rsidRDefault="00A06B64" w:rsidP="00A06B64">
            <w:pPr>
              <w:jc w:val="both"/>
            </w:pPr>
            <w:r>
              <w:t>± 0,2 mg</w:t>
            </w:r>
          </w:p>
        </w:tc>
        <w:tc>
          <w:tcPr>
            <w:tcW w:w="2401" w:type="dxa"/>
            <w:vAlign w:val="center"/>
          </w:tcPr>
          <w:p w14:paraId="25D72886" w14:textId="77777777" w:rsidR="00A06B64" w:rsidRPr="00BD5396" w:rsidRDefault="00A06B64" w:rsidP="00A06B64">
            <w:pPr>
              <w:jc w:val="center"/>
            </w:pPr>
          </w:p>
        </w:tc>
      </w:tr>
      <w:tr w:rsidR="00A06B64" w:rsidRPr="00BD5396" w14:paraId="6F99DBB2" w14:textId="77777777" w:rsidTr="008C5199">
        <w:trPr>
          <w:gridAfter w:val="1"/>
          <w:wAfter w:w="11" w:type="dxa"/>
          <w:trHeight w:val="320"/>
        </w:trPr>
        <w:tc>
          <w:tcPr>
            <w:tcW w:w="3594" w:type="dxa"/>
            <w:vAlign w:val="center"/>
          </w:tcPr>
          <w:p w14:paraId="5787482C" w14:textId="7C8E39FD" w:rsidR="00A06B64" w:rsidRDefault="00A06B64" w:rsidP="00A06B64">
            <w:pPr>
              <w:pStyle w:val="Sarakstarindkopa"/>
              <w:numPr>
                <w:ilvl w:val="1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Stabilizācijas laiks:</w:t>
            </w:r>
          </w:p>
        </w:tc>
        <w:tc>
          <w:tcPr>
            <w:tcW w:w="3179" w:type="dxa"/>
            <w:vAlign w:val="center"/>
          </w:tcPr>
          <w:p w14:paraId="7BE89BC5" w14:textId="7753A8B3" w:rsidR="00A06B64" w:rsidRDefault="00A06B64" w:rsidP="00A06B64">
            <w:pPr>
              <w:jc w:val="both"/>
            </w:pPr>
            <w:r>
              <w:t>2 līdz 3 sekundes</w:t>
            </w:r>
          </w:p>
        </w:tc>
        <w:tc>
          <w:tcPr>
            <w:tcW w:w="2401" w:type="dxa"/>
            <w:vAlign w:val="center"/>
          </w:tcPr>
          <w:p w14:paraId="25ACC1F7" w14:textId="77777777" w:rsidR="00A06B64" w:rsidRPr="00BD5396" w:rsidRDefault="00A06B64" w:rsidP="00A06B64">
            <w:pPr>
              <w:jc w:val="center"/>
            </w:pPr>
          </w:p>
        </w:tc>
      </w:tr>
      <w:tr w:rsidR="00A06B64" w:rsidRPr="00BD5396" w14:paraId="70B7A713" w14:textId="77777777" w:rsidTr="008C5199">
        <w:trPr>
          <w:gridAfter w:val="1"/>
          <w:wAfter w:w="11" w:type="dxa"/>
          <w:trHeight w:val="320"/>
        </w:trPr>
        <w:tc>
          <w:tcPr>
            <w:tcW w:w="3594" w:type="dxa"/>
            <w:vAlign w:val="center"/>
          </w:tcPr>
          <w:p w14:paraId="1CBC49B3" w14:textId="509180BB" w:rsidR="00A06B64" w:rsidRDefault="00A06B64" w:rsidP="00BD6588">
            <w:pPr>
              <w:pStyle w:val="Sarakstarindkopa"/>
              <w:numPr>
                <w:ilvl w:val="1"/>
                <w:numId w:val="3"/>
              </w:numPr>
              <w:tabs>
                <w:tab w:val="left" w:pos="459"/>
                <w:tab w:val="left" w:pos="601"/>
              </w:tabs>
              <w:jc w:val="both"/>
              <w:rPr>
                <w:b/>
              </w:rPr>
            </w:pPr>
            <w:r>
              <w:rPr>
                <w:b/>
              </w:rPr>
              <w:t>Barošanas avots:</w:t>
            </w:r>
          </w:p>
        </w:tc>
        <w:tc>
          <w:tcPr>
            <w:tcW w:w="3179" w:type="dxa"/>
            <w:vAlign w:val="center"/>
          </w:tcPr>
          <w:p w14:paraId="7E642A72" w14:textId="79047772" w:rsidR="00A06B64" w:rsidRDefault="00A06B64" w:rsidP="00A06B64">
            <w:pPr>
              <w:jc w:val="both"/>
            </w:pPr>
            <w:r>
              <w:t>220-240V / 50Hz</w:t>
            </w:r>
          </w:p>
        </w:tc>
        <w:tc>
          <w:tcPr>
            <w:tcW w:w="2401" w:type="dxa"/>
            <w:vAlign w:val="center"/>
          </w:tcPr>
          <w:p w14:paraId="63BD501F" w14:textId="77777777" w:rsidR="00A06B64" w:rsidRPr="00BD5396" w:rsidRDefault="00A06B64" w:rsidP="00A06B64">
            <w:pPr>
              <w:jc w:val="center"/>
            </w:pPr>
          </w:p>
        </w:tc>
      </w:tr>
      <w:tr w:rsidR="00A06B64" w:rsidRPr="00BD5396" w14:paraId="72001C29" w14:textId="77777777" w:rsidTr="008C5199">
        <w:trPr>
          <w:gridAfter w:val="1"/>
          <w:wAfter w:w="11" w:type="dxa"/>
          <w:trHeight w:val="320"/>
        </w:trPr>
        <w:tc>
          <w:tcPr>
            <w:tcW w:w="3594" w:type="dxa"/>
            <w:vAlign w:val="center"/>
          </w:tcPr>
          <w:p w14:paraId="2645D5BB" w14:textId="09453860" w:rsidR="00A06B64" w:rsidRDefault="00A06B64" w:rsidP="00BD6588">
            <w:pPr>
              <w:pStyle w:val="Sarakstarindkopa"/>
              <w:numPr>
                <w:ilvl w:val="1"/>
                <w:numId w:val="3"/>
              </w:numPr>
              <w:tabs>
                <w:tab w:val="left" w:pos="601"/>
              </w:tabs>
              <w:jc w:val="both"/>
              <w:rPr>
                <w:b/>
              </w:rPr>
            </w:pPr>
            <w:r>
              <w:rPr>
                <w:b/>
              </w:rPr>
              <w:t>Garantija:</w:t>
            </w:r>
          </w:p>
        </w:tc>
        <w:tc>
          <w:tcPr>
            <w:tcW w:w="3179" w:type="dxa"/>
            <w:vAlign w:val="center"/>
          </w:tcPr>
          <w:p w14:paraId="60253E26" w14:textId="5565C69B" w:rsidR="00A06B64" w:rsidRDefault="00A06B64" w:rsidP="00BD6588">
            <w:pPr>
              <w:pStyle w:val="Sarakstarindkopa"/>
              <w:numPr>
                <w:ilvl w:val="0"/>
                <w:numId w:val="8"/>
              </w:numPr>
              <w:jc w:val="both"/>
            </w:pPr>
            <w:r>
              <w:t>gadi</w:t>
            </w:r>
          </w:p>
        </w:tc>
        <w:tc>
          <w:tcPr>
            <w:tcW w:w="2401" w:type="dxa"/>
            <w:vAlign w:val="center"/>
          </w:tcPr>
          <w:p w14:paraId="0FCE2222" w14:textId="77777777" w:rsidR="00A06B64" w:rsidRPr="00BD5396" w:rsidRDefault="00A06B64" w:rsidP="00A06B64">
            <w:pPr>
              <w:jc w:val="center"/>
            </w:pPr>
          </w:p>
        </w:tc>
      </w:tr>
      <w:tr w:rsidR="00A06B64" w:rsidRPr="00BD5396" w14:paraId="5B1050C9" w14:textId="77777777" w:rsidTr="008C5199">
        <w:trPr>
          <w:gridAfter w:val="1"/>
          <w:wAfter w:w="11" w:type="dxa"/>
          <w:trHeight w:val="320"/>
        </w:trPr>
        <w:tc>
          <w:tcPr>
            <w:tcW w:w="3594" w:type="dxa"/>
            <w:vAlign w:val="center"/>
          </w:tcPr>
          <w:p w14:paraId="04E2FD66" w14:textId="1BF816CC" w:rsidR="00A06B64" w:rsidRDefault="00A06B64" w:rsidP="00BD6588">
            <w:pPr>
              <w:pStyle w:val="Sarakstarindkopa"/>
              <w:numPr>
                <w:ilvl w:val="1"/>
                <w:numId w:val="3"/>
              </w:numPr>
              <w:tabs>
                <w:tab w:val="left" w:pos="601"/>
              </w:tabs>
              <w:jc w:val="both"/>
              <w:rPr>
                <w:b/>
              </w:rPr>
            </w:pPr>
            <w:r>
              <w:rPr>
                <w:b/>
              </w:rPr>
              <w:t>Papildus prasības:</w:t>
            </w:r>
          </w:p>
        </w:tc>
        <w:tc>
          <w:tcPr>
            <w:tcW w:w="3179" w:type="dxa"/>
            <w:vAlign w:val="center"/>
          </w:tcPr>
          <w:p w14:paraId="05DCF82B" w14:textId="77777777" w:rsidR="00BD6588" w:rsidRDefault="00BD6588" w:rsidP="00BD6588">
            <w:pPr>
              <w:pStyle w:val="Sarakstarindkopa"/>
              <w:widowControl w:val="0"/>
              <w:numPr>
                <w:ilvl w:val="0"/>
                <w:numId w:val="7"/>
              </w:numPr>
              <w:ind w:left="403" w:hanging="283"/>
            </w:pPr>
            <w:r>
              <w:t>L</w:t>
            </w:r>
            <w:r w:rsidR="00A06B64" w:rsidRPr="003A6F38">
              <w:t>ietošanas instrukcija latviešu valodā</w:t>
            </w:r>
            <w:r w:rsidR="00A06B64">
              <w:t>;</w:t>
            </w:r>
          </w:p>
          <w:p w14:paraId="3FC19325" w14:textId="77777777" w:rsidR="00BD6588" w:rsidRDefault="00A06B64" w:rsidP="00BD6588">
            <w:pPr>
              <w:pStyle w:val="Sarakstarindkopa"/>
              <w:widowControl w:val="0"/>
              <w:numPr>
                <w:ilvl w:val="0"/>
                <w:numId w:val="7"/>
              </w:numPr>
              <w:ind w:left="403" w:hanging="283"/>
            </w:pPr>
            <w:r>
              <w:t>CE sertifikāts;</w:t>
            </w:r>
          </w:p>
          <w:p w14:paraId="131FD3A0" w14:textId="410070BF" w:rsidR="00A06B64" w:rsidRDefault="00BD6588" w:rsidP="00BD6588">
            <w:pPr>
              <w:pStyle w:val="Sarakstarindkopa"/>
              <w:widowControl w:val="0"/>
              <w:numPr>
                <w:ilvl w:val="0"/>
                <w:numId w:val="7"/>
              </w:numPr>
              <w:ind w:left="403" w:hanging="283"/>
            </w:pPr>
            <w:r>
              <w:t>Iekārtas</w:t>
            </w:r>
            <w:r w:rsidR="00A06B64">
              <w:t xml:space="preserve"> piegāde.</w:t>
            </w:r>
          </w:p>
        </w:tc>
        <w:tc>
          <w:tcPr>
            <w:tcW w:w="2401" w:type="dxa"/>
            <w:vAlign w:val="center"/>
          </w:tcPr>
          <w:p w14:paraId="470662FD" w14:textId="77777777" w:rsidR="00A06B64" w:rsidRPr="00BD5396" w:rsidRDefault="00A06B64" w:rsidP="00A06B64">
            <w:pPr>
              <w:jc w:val="center"/>
            </w:pPr>
          </w:p>
        </w:tc>
      </w:tr>
      <w:tr w:rsidR="00A06B64" w:rsidRPr="00BD5396" w14:paraId="00D12867" w14:textId="77777777" w:rsidTr="00CF5ACB">
        <w:trPr>
          <w:gridAfter w:val="1"/>
          <w:wAfter w:w="11" w:type="dxa"/>
          <w:trHeight w:val="320"/>
        </w:trPr>
        <w:tc>
          <w:tcPr>
            <w:tcW w:w="6773" w:type="dxa"/>
            <w:gridSpan w:val="2"/>
            <w:vAlign w:val="center"/>
          </w:tcPr>
          <w:p w14:paraId="4C608178" w14:textId="087BC1A3" w:rsidR="00A06B64" w:rsidRDefault="00A06B64" w:rsidP="00A06B64">
            <w:pPr>
              <w:pStyle w:val="Sarakstarindkopa"/>
              <w:widowControl w:val="0"/>
              <w:jc w:val="right"/>
            </w:pPr>
            <w:r w:rsidRPr="00E82B09">
              <w:rPr>
                <w:b/>
                <w:bCs/>
                <w:color w:val="000000" w:themeColor="text1"/>
              </w:rPr>
              <w:t>Cena EUR, bez PVN:</w:t>
            </w:r>
          </w:p>
        </w:tc>
        <w:tc>
          <w:tcPr>
            <w:tcW w:w="2401" w:type="dxa"/>
            <w:vAlign w:val="center"/>
          </w:tcPr>
          <w:p w14:paraId="2D53BEF2" w14:textId="77777777" w:rsidR="00A06B64" w:rsidRPr="00BD5396" w:rsidRDefault="00A06B64" w:rsidP="00A06B64">
            <w:pPr>
              <w:jc w:val="center"/>
            </w:pPr>
          </w:p>
        </w:tc>
      </w:tr>
    </w:tbl>
    <w:p w14:paraId="231079EF" w14:textId="21D2E592" w:rsidR="00A06B64" w:rsidRDefault="00A06B64" w:rsidP="00A06B64">
      <w:pPr>
        <w:tabs>
          <w:tab w:val="left" w:pos="284"/>
        </w:tabs>
        <w:spacing w:after="120" w:line="240" w:lineRule="auto"/>
        <w:jc w:val="both"/>
      </w:pPr>
    </w:p>
    <w:p w14:paraId="32BDC9B6" w14:textId="35F02362" w:rsidR="001B7A88" w:rsidRDefault="001B7A88" w:rsidP="00A06B64">
      <w:pPr>
        <w:tabs>
          <w:tab w:val="left" w:pos="284"/>
        </w:tabs>
        <w:spacing w:after="120" w:line="240" w:lineRule="auto"/>
        <w:jc w:val="both"/>
      </w:pPr>
    </w:p>
    <w:p w14:paraId="588A3F64" w14:textId="77777777" w:rsidR="001B7A88" w:rsidRDefault="001B7A88" w:rsidP="00A06B64">
      <w:pPr>
        <w:tabs>
          <w:tab w:val="left" w:pos="284"/>
        </w:tabs>
        <w:spacing w:after="120" w:line="240" w:lineRule="auto"/>
        <w:jc w:val="both"/>
      </w:pPr>
    </w:p>
    <w:p w14:paraId="4E2F62F8" w14:textId="0B7A3D66" w:rsidR="001B7A88" w:rsidRPr="001B7A88" w:rsidRDefault="001B7A88" w:rsidP="001B7A88">
      <w:pPr>
        <w:pStyle w:val="Sarakstarindkopa"/>
        <w:jc w:val="center"/>
        <w:rPr>
          <w:i/>
          <w:iCs/>
        </w:rPr>
      </w:pPr>
      <w:r>
        <w:rPr>
          <w:i/>
          <w:iCs/>
        </w:rPr>
        <w:lastRenderedPageBreak/>
        <w:t>1.</w:t>
      </w:r>
      <w:r w:rsidRPr="001B7A88">
        <w:rPr>
          <w:i/>
          <w:iCs/>
        </w:rPr>
        <w:t>attēls</w:t>
      </w:r>
    </w:p>
    <w:p w14:paraId="1802B01D" w14:textId="2D69C821" w:rsidR="001B7A88" w:rsidRPr="001B7A88" w:rsidRDefault="001B7A88" w:rsidP="001B7A88">
      <w:pPr>
        <w:pStyle w:val="Sarakstarindkopa"/>
        <w:jc w:val="center"/>
        <w:rPr>
          <w:i/>
          <w:iCs/>
        </w:rPr>
      </w:pPr>
      <w:r w:rsidRPr="001B7A88">
        <w:rPr>
          <w:i/>
          <w:iCs/>
        </w:rPr>
        <w:t>Galds ar iebūvētu platformu analītiskajiem svariem</w:t>
      </w:r>
    </w:p>
    <w:p w14:paraId="0319EE6D" w14:textId="2CC8DD5C" w:rsidR="00A06B64" w:rsidRDefault="001B7A88" w:rsidP="001B7A88">
      <w:pPr>
        <w:tabs>
          <w:tab w:val="left" w:pos="284"/>
        </w:tabs>
        <w:spacing w:after="120" w:line="240" w:lineRule="auto"/>
        <w:jc w:val="center"/>
      </w:pPr>
      <w:r>
        <w:rPr>
          <w:noProof/>
        </w:rPr>
        <w:drawing>
          <wp:inline distT="0" distB="0" distL="0" distR="0" wp14:anchorId="34A43792" wp14:editId="23FE49F5">
            <wp:extent cx="4020388" cy="196596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801" cy="196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AF37A" w14:textId="77777777" w:rsidR="00A06B64" w:rsidRDefault="00A06B64" w:rsidP="00A06B64">
      <w:pPr>
        <w:pStyle w:val="Sarakstarindkopa"/>
        <w:numPr>
          <w:ilvl w:val="0"/>
          <w:numId w:val="2"/>
        </w:numPr>
        <w:tabs>
          <w:tab w:val="left" w:pos="284"/>
        </w:tabs>
        <w:spacing w:after="120" w:line="240" w:lineRule="auto"/>
        <w:jc w:val="both"/>
      </w:pPr>
      <w:r w:rsidRPr="005C2A5B">
        <w:t>Iekārtas piegādes brīdī Pasūtītājam iesniedzamie dokumenti</w:t>
      </w:r>
      <w:r>
        <w:t>:</w:t>
      </w:r>
    </w:p>
    <w:p w14:paraId="02CB674A" w14:textId="77777777" w:rsidR="00A06B64" w:rsidRDefault="00A06B64" w:rsidP="00A06B64">
      <w:pPr>
        <w:pStyle w:val="Sarakstarindkopa"/>
        <w:numPr>
          <w:ilvl w:val="1"/>
          <w:numId w:val="4"/>
        </w:numPr>
        <w:spacing w:after="0" w:line="240" w:lineRule="auto"/>
      </w:pPr>
      <w:r w:rsidRPr="005C2A5B">
        <w:t>Iekārtas tehniskā dokumentācija</w:t>
      </w:r>
      <w:r>
        <w:t>;</w:t>
      </w:r>
    </w:p>
    <w:p w14:paraId="50463ECD" w14:textId="77777777" w:rsidR="00A06B64" w:rsidRDefault="00A06B64" w:rsidP="00A06B64">
      <w:pPr>
        <w:pStyle w:val="Sarakstarindkopa"/>
        <w:numPr>
          <w:ilvl w:val="1"/>
          <w:numId w:val="4"/>
        </w:numPr>
        <w:spacing w:after="0" w:line="240" w:lineRule="auto"/>
      </w:pPr>
      <w:r w:rsidRPr="005C2A5B">
        <w:t>Iekārtas garantijas apliecība</w:t>
      </w:r>
      <w:r>
        <w:t>;</w:t>
      </w:r>
    </w:p>
    <w:p w14:paraId="7BDAE583" w14:textId="77777777" w:rsidR="00E330F7" w:rsidRDefault="00A06B64" w:rsidP="00E330F7">
      <w:pPr>
        <w:pStyle w:val="Sarakstarindkopa"/>
        <w:numPr>
          <w:ilvl w:val="1"/>
          <w:numId w:val="4"/>
        </w:numPr>
        <w:spacing w:after="0" w:line="240" w:lineRule="auto"/>
      </w:pPr>
      <w:r w:rsidRPr="005C2A5B">
        <w:t>Iekārtas lietošanas instrukcija latviešu valodā</w:t>
      </w:r>
      <w:r>
        <w:t>;</w:t>
      </w:r>
    </w:p>
    <w:p w14:paraId="14A59356" w14:textId="44794863" w:rsidR="00A06B64" w:rsidRDefault="00A06B64" w:rsidP="00E330F7">
      <w:pPr>
        <w:pStyle w:val="Sarakstarindkopa"/>
        <w:numPr>
          <w:ilvl w:val="1"/>
          <w:numId w:val="4"/>
        </w:numPr>
        <w:spacing w:after="0" w:line="240" w:lineRule="auto"/>
      </w:pPr>
      <w:r w:rsidRPr="005C2A5B">
        <w:t>Iekārtas sertifikāts, kas apliecina tās atbilstību CE marķējumam.</w:t>
      </w:r>
    </w:p>
    <w:p w14:paraId="6438DFBB" w14:textId="77777777" w:rsidR="00A06B64" w:rsidRPr="00E82B09" w:rsidRDefault="00A06B64" w:rsidP="001B7A88">
      <w:pPr>
        <w:pStyle w:val="Sarakstarindkopa"/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363" w:hanging="357"/>
        <w:contextualSpacing w:val="0"/>
        <w:jc w:val="both"/>
        <w:rPr>
          <w:rFonts w:eastAsia="Times New Roman"/>
          <w:lang w:val="fi-FI" w:eastAsia="fi-FI"/>
        </w:rPr>
      </w:pPr>
      <w:r>
        <w:t>Apmaksas noteikumi: 30 (trīsdesmit) dienas pēc Preces piegādes un uzstādīšanas apliecinošu dokumentu parakstīšanas.</w:t>
      </w:r>
    </w:p>
    <w:p w14:paraId="74EC07A2" w14:textId="77777777" w:rsidR="00A06B64" w:rsidRPr="00E82B09" w:rsidRDefault="00A06B64" w:rsidP="00A06B64">
      <w:pPr>
        <w:pStyle w:val="Sarakstarindkopa"/>
        <w:numPr>
          <w:ilvl w:val="0"/>
          <w:numId w:val="4"/>
        </w:numPr>
        <w:tabs>
          <w:tab w:val="left" w:pos="284"/>
        </w:tabs>
        <w:spacing w:after="120" w:line="240" w:lineRule="auto"/>
        <w:ind w:hanging="357"/>
        <w:contextualSpacing w:val="0"/>
        <w:jc w:val="both"/>
        <w:rPr>
          <w:rFonts w:eastAsia="Times New Roman"/>
          <w:lang w:val="fi-FI" w:eastAsia="fi-FI"/>
        </w:rPr>
      </w:pPr>
      <w:r>
        <w:t xml:space="preserve">Preces piegādes termiņš: </w:t>
      </w:r>
      <w:r w:rsidRPr="00E82B09">
        <w:rPr>
          <w:highlight w:val="lightGray"/>
        </w:rPr>
        <w:t>&lt;dienu skaits&gt;</w:t>
      </w:r>
      <w:r>
        <w:t>.</w:t>
      </w:r>
    </w:p>
    <w:p w14:paraId="1DEDD7FA" w14:textId="77777777" w:rsidR="00A06B64" w:rsidRPr="00E82B09" w:rsidRDefault="00A06B64" w:rsidP="00A06B64">
      <w:pPr>
        <w:pStyle w:val="Sarakstarindkopa"/>
        <w:numPr>
          <w:ilvl w:val="0"/>
          <w:numId w:val="4"/>
        </w:numPr>
        <w:tabs>
          <w:tab w:val="left" w:pos="284"/>
        </w:tabs>
        <w:spacing w:after="120" w:line="240" w:lineRule="auto"/>
        <w:ind w:hanging="357"/>
        <w:contextualSpacing w:val="0"/>
        <w:jc w:val="both"/>
        <w:rPr>
          <w:rFonts w:eastAsia="Times New Roman"/>
          <w:lang w:val="fi-FI" w:eastAsia="fi-FI"/>
        </w:rPr>
      </w:pPr>
      <w:r>
        <w:t>Apliecinām, ka:</w:t>
      </w:r>
    </w:p>
    <w:p w14:paraId="48834AB1" w14:textId="77777777" w:rsidR="00A06B64" w:rsidRPr="00112251" w:rsidRDefault="00A06B64" w:rsidP="00A06B64">
      <w:pPr>
        <w:pStyle w:val="Sarakstarindkopa"/>
        <w:numPr>
          <w:ilvl w:val="1"/>
          <w:numId w:val="4"/>
        </w:numPr>
        <w:tabs>
          <w:tab w:val="left" w:pos="284"/>
        </w:tabs>
        <w:spacing w:after="120" w:line="240" w:lineRule="auto"/>
        <w:contextualSpacing w:val="0"/>
        <w:jc w:val="both"/>
        <w:rPr>
          <w:rFonts w:eastAsia="Times New Roman"/>
          <w:lang w:val="fi-FI" w:eastAsia="fi-FI"/>
        </w:rPr>
      </w:pPr>
      <w:r>
        <w:t>visa Tirgus izpētei iesniegtā informācija ir patiesa;</w:t>
      </w:r>
    </w:p>
    <w:p w14:paraId="6FD53CF8" w14:textId="77777777" w:rsidR="00A06B64" w:rsidRPr="00112251" w:rsidRDefault="00A06B64" w:rsidP="00A06B64">
      <w:pPr>
        <w:pStyle w:val="Sarakstarindkopa"/>
        <w:numPr>
          <w:ilvl w:val="1"/>
          <w:numId w:val="4"/>
        </w:numPr>
        <w:tabs>
          <w:tab w:val="left" w:pos="284"/>
        </w:tabs>
        <w:spacing w:after="120" w:line="240" w:lineRule="auto"/>
        <w:contextualSpacing w:val="0"/>
        <w:jc w:val="both"/>
        <w:rPr>
          <w:rFonts w:eastAsia="Times New Roman"/>
          <w:lang w:val="fi-FI" w:eastAsia="fi-FI"/>
        </w:rPr>
      </w:pPr>
      <w:r>
        <w:t xml:space="preserve">uz </w:t>
      </w:r>
      <w:r w:rsidRPr="00112251">
        <w:rPr>
          <w:highlight w:val="lightGray"/>
        </w:rPr>
        <w:t>&lt;pretendenta nosaukums&gt;</w:t>
      </w:r>
      <w:r>
        <w:t xml:space="preserve"> neattiecas Sabiedrisko pakalpojumu sniedzēju iepirkumu likuma 48. panta pirmās daļas izslēgšanas nosacījumi;</w:t>
      </w:r>
    </w:p>
    <w:p w14:paraId="6290D9AC" w14:textId="77777777" w:rsidR="00A06B64" w:rsidRPr="00112251" w:rsidRDefault="00A06B64" w:rsidP="00A06B64">
      <w:pPr>
        <w:pStyle w:val="Sarakstarindkopa"/>
        <w:numPr>
          <w:ilvl w:val="1"/>
          <w:numId w:val="4"/>
        </w:numPr>
        <w:tabs>
          <w:tab w:val="left" w:pos="284"/>
        </w:tabs>
        <w:spacing w:after="120" w:line="240" w:lineRule="auto"/>
        <w:contextualSpacing w:val="0"/>
        <w:jc w:val="both"/>
        <w:rPr>
          <w:rFonts w:eastAsia="Times New Roman"/>
          <w:lang w:val="fi-FI" w:eastAsia="fi-FI"/>
        </w:rPr>
      </w:pPr>
      <w:r>
        <w:t>Tirgus izpētes uzaicinājuma prasības un nosacījumi ir skaidri un saprotami;</w:t>
      </w:r>
    </w:p>
    <w:p w14:paraId="69FB84C2" w14:textId="77777777" w:rsidR="00A06B64" w:rsidRPr="00112251" w:rsidRDefault="00A06B64" w:rsidP="00A06B64">
      <w:pPr>
        <w:pStyle w:val="Sarakstarindkopa"/>
        <w:numPr>
          <w:ilvl w:val="1"/>
          <w:numId w:val="4"/>
        </w:numPr>
        <w:tabs>
          <w:tab w:val="left" w:pos="284"/>
        </w:tabs>
        <w:spacing w:after="120" w:line="240" w:lineRule="auto"/>
        <w:contextualSpacing w:val="0"/>
        <w:jc w:val="both"/>
        <w:rPr>
          <w:rFonts w:eastAsia="Times New Roman"/>
          <w:lang w:val="fi-FI" w:eastAsia="fi-FI"/>
        </w:rPr>
      </w:pPr>
      <w:r>
        <w:t xml:space="preserve">pretendents </w:t>
      </w:r>
      <w:r w:rsidRPr="00112251">
        <w:rPr>
          <w:highlight w:val="lightGray"/>
        </w:rPr>
        <w:t>&lt;pretendenta nosaukums&gt;</w:t>
      </w:r>
      <w:r>
        <w:t xml:space="preserve"> spēj veikt Preces piegādi saskaņā ar minēto tehnisko specifikāciju un nodrošināt Preces garantijas termiņu 24 (divdesmit četrus) mēnešus no Preces piegādi apliecinošu dokumentu parakstīšanas;</w:t>
      </w:r>
    </w:p>
    <w:p w14:paraId="7120E82E" w14:textId="77777777" w:rsidR="00A06B64" w:rsidRPr="00112251" w:rsidRDefault="00A06B64" w:rsidP="00A06B64">
      <w:pPr>
        <w:pStyle w:val="Sarakstarindkopa"/>
        <w:numPr>
          <w:ilvl w:val="1"/>
          <w:numId w:val="4"/>
        </w:numPr>
        <w:tabs>
          <w:tab w:val="left" w:pos="284"/>
        </w:tabs>
        <w:spacing w:after="120" w:line="240" w:lineRule="auto"/>
        <w:contextualSpacing w:val="0"/>
        <w:jc w:val="both"/>
        <w:rPr>
          <w:rFonts w:eastAsia="Times New Roman"/>
          <w:lang w:val="fi-FI" w:eastAsia="fi-FI"/>
        </w:rPr>
      </w:pPr>
      <w:r>
        <w:t>šī piedāvājuma derīguma termiņš ir 60 (sešdesmit) dienas skaitot no piedāvājumu iesniegšanas termiņa beigu datuma.</w:t>
      </w:r>
    </w:p>
    <w:p w14:paraId="16782785" w14:textId="77777777" w:rsidR="00A06B64" w:rsidRPr="00E82B09" w:rsidRDefault="00A06B64" w:rsidP="00A06B64">
      <w:pPr>
        <w:pStyle w:val="Sarakstarindkopa"/>
        <w:numPr>
          <w:ilvl w:val="0"/>
          <w:numId w:val="4"/>
        </w:numPr>
        <w:tabs>
          <w:tab w:val="left" w:pos="284"/>
        </w:tabs>
        <w:spacing w:after="120" w:line="240" w:lineRule="auto"/>
        <w:ind w:hanging="357"/>
        <w:contextualSpacing w:val="0"/>
        <w:jc w:val="both"/>
        <w:rPr>
          <w:rFonts w:eastAsia="Times New Roman"/>
          <w:lang w:val="fi-FI" w:eastAsia="fi-FI"/>
        </w:rPr>
      </w:pPr>
      <w:r>
        <w:t>Esam iepazinušies ar informāciju, kas nepieciešama piedāvājuma sagatavošanai un Tirgus izpētes uzaicinājumā norādītās preces piegādei.</w:t>
      </w:r>
    </w:p>
    <w:p w14:paraId="4423AA58" w14:textId="4405C7A5" w:rsidR="00A06B64" w:rsidRPr="001B7A88" w:rsidRDefault="00A06B64" w:rsidP="001B7A88">
      <w:pPr>
        <w:pStyle w:val="Sarakstarindkopa"/>
        <w:numPr>
          <w:ilvl w:val="0"/>
          <w:numId w:val="4"/>
        </w:numPr>
        <w:tabs>
          <w:tab w:val="left" w:pos="284"/>
        </w:tabs>
        <w:spacing w:after="120" w:line="240" w:lineRule="auto"/>
        <w:ind w:hanging="357"/>
        <w:contextualSpacing w:val="0"/>
        <w:jc w:val="both"/>
        <w:rPr>
          <w:rFonts w:eastAsia="Times New Roman"/>
          <w:lang w:val="fi-FI" w:eastAsia="fi-FI"/>
        </w:rPr>
      </w:pPr>
      <w:r>
        <w:t xml:space="preserve">Pretendenta kontaktpersona: </w:t>
      </w:r>
      <w:r w:rsidRPr="00E82B09">
        <w:rPr>
          <w:i/>
        </w:rPr>
        <w:t>(</w:t>
      </w:r>
      <w:r w:rsidRPr="00E82B09">
        <w:rPr>
          <w:i/>
          <w:highlight w:val="lightGray"/>
        </w:rPr>
        <w:t>vārds, uzvārds, amats, tālrunis, e-pasta adrese</w:t>
      </w:r>
      <w:r w:rsidRPr="00E82B09">
        <w:rPr>
          <w:i/>
        </w:rPr>
        <w:t>).</w:t>
      </w: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6096"/>
        <w:gridCol w:w="1417"/>
        <w:gridCol w:w="2093"/>
      </w:tblGrid>
      <w:tr w:rsidR="00A06B64" w:rsidRPr="00800C81" w14:paraId="7A2FC2F4" w14:textId="77777777" w:rsidTr="008C5199">
        <w:tc>
          <w:tcPr>
            <w:tcW w:w="6096" w:type="dxa"/>
          </w:tcPr>
          <w:p w14:paraId="274AC777" w14:textId="77777777" w:rsidR="00A06B64" w:rsidRPr="00800C81" w:rsidRDefault="00A06B64" w:rsidP="00BD658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ind w:left="426" w:hanging="426"/>
            </w:pPr>
            <w:r w:rsidRPr="00800C81">
              <w:t>Pretendenta nosaukums un reģistrācijas numurs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D2DD5E" w14:textId="77777777" w:rsidR="00A06B64" w:rsidRPr="00800C81" w:rsidRDefault="00A06B64" w:rsidP="00BD658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ind w:left="426" w:hanging="426"/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068367BF" w14:textId="77777777" w:rsidR="00A06B64" w:rsidRPr="00800C81" w:rsidRDefault="00A06B64" w:rsidP="00BD658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ind w:left="426" w:hanging="426"/>
            </w:pPr>
          </w:p>
        </w:tc>
      </w:tr>
      <w:tr w:rsidR="00A06B64" w:rsidRPr="00800C81" w14:paraId="18184400" w14:textId="77777777" w:rsidTr="008C5199">
        <w:tc>
          <w:tcPr>
            <w:tcW w:w="6096" w:type="dxa"/>
          </w:tcPr>
          <w:p w14:paraId="1557102A" w14:textId="77777777" w:rsidR="00A06B64" w:rsidRPr="00800C81" w:rsidRDefault="00A06B64" w:rsidP="00BD658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ind w:left="426" w:hanging="426"/>
            </w:pPr>
            <w:r w:rsidRPr="00800C81">
              <w:t>Pretendenta bankas rekvizīti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13E91C" w14:textId="77777777" w:rsidR="00A06B64" w:rsidRPr="00800C81" w:rsidRDefault="00A06B64" w:rsidP="00BD658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ind w:left="426" w:hanging="426"/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3EE2A672" w14:textId="77777777" w:rsidR="00A06B64" w:rsidRPr="00800C81" w:rsidRDefault="00A06B64" w:rsidP="00BD658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ind w:left="426" w:hanging="426"/>
            </w:pPr>
          </w:p>
        </w:tc>
      </w:tr>
      <w:tr w:rsidR="00A06B64" w:rsidRPr="00800C81" w14:paraId="41F20ED8" w14:textId="77777777" w:rsidTr="008C5199">
        <w:tc>
          <w:tcPr>
            <w:tcW w:w="6096" w:type="dxa"/>
          </w:tcPr>
          <w:p w14:paraId="75F56CA5" w14:textId="77777777" w:rsidR="00A06B64" w:rsidRPr="00800C81" w:rsidRDefault="00A06B64" w:rsidP="00BD658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ind w:left="426" w:hanging="426"/>
            </w:pPr>
            <w:r w:rsidRPr="00800C81">
              <w:t>Pretendenta paraksttiesīgās vai pilnvarotās personas vārds, uzvārds, amats: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55DC11" w14:textId="77777777" w:rsidR="00A06B64" w:rsidRPr="00800C81" w:rsidRDefault="00A06B64" w:rsidP="00BD658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ind w:left="426" w:hanging="426"/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6FE86831" w14:textId="77777777" w:rsidR="00A06B64" w:rsidRPr="00800C81" w:rsidRDefault="00A06B64" w:rsidP="00BD658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ind w:left="426" w:hanging="426"/>
            </w:pPr>
          </w:p>
        </w:tc>
      </w:tr>
      <w:tr w:rsidR="00A06B64" w:rsidRPr="00800C81" w14:paraId="133E8F2A" w14:textId="77777777" w:rsidTr="008C5199">
        <w:tc>
          <w:tcPr>
            <w:tcW w:w="6096" w:type="dxa"/>
          </w:tcPr>
          <w:p w14:paraId="7E3055CC" w14:textId="77777777" w:rsidR="00A06B64" w:rsidRPr="00800C81" w:rsidRDefault="00A06B64" w:rsidP="00BD658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ind w:left="426" w:hanging="426"/>
              <w:jc w:val="both"/>
            </w:pPr>
            <w:r w:rsidRPr="00800C81">
              <w:t>Paraksts: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F587171" w14:textId="77777777" w:rsidR="00A06B64" w:rsidRPr="00800C81" w:rsidRDefault="00A06B64" w:rsidP="00BD658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ind w:left="426" w:hanging="426"/>
              <w:jc w:val="both"/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1F04B91F" w14:textId="77777777" w:rsidR="00A06B64" w:rsidRPr="00800C81" w:rsidRDefault="00A06B64" w:rsidP="00BD658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ind w:left="426" w:hanging="426"/>
              <w:jc w:val="both"/>
            </w:pPr>
          </w:p>
        </w:tc>
      </w:tr>
      <w:tr w:rsidR="00A06B64" w:rsidRPr="00800C81" w14:paraId="4D7D0D02" w14:textId="77777777" w:rsidTr="008C5199">
        <w:tc>
          <w:tcPr>
            <w:tcW w:w="6096" w:type="dxa"/>
          </w:tcPr>
          <w:p w14:paraId="6206FAE0" w14:textId="77777777" w:rsidR="00A06B64" w:rsidRPr="00800C81" w:rsidRDefault="00A06B64" w:rsidP="00BD658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ind w:left="426" w:hanging="426"/>
              <w:jc w:val="both"/>
            </w:pPr>
            <w:r w:rsidRPr="00800C81">
              <w:t>Datums, vieta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0D33B31" w14:textId="77777777" w:rsidR="00A06B64" w:rsidRPr="00800C81" w:rsidRDefault="00A06B64" w:rsidP="00BD658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ind w:left="426" w:hanging="426"/>
              <w:jc w:val="both"/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02929C26" w14:textId="77777777" w:rsidR="00A06B64" w:rsidRPr="00800C81" w:rsidRDefault="00A06B64" w:rsidP="00BD658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ind w:left="426" w:hanging="426"/>
              <w:jc w:val="both"/>
            </w:pPr>
          </w:p>
        </w:tc>
      </w:tr>
      <w:tr w:rsidR="00A06B64" w:rsidRPr="00E55ED2" w14:paraId="07046AE2" w14:textId="77777777" w:rsidTr="008C5199">
        <w:trPr>
          <w:trHeight w:val="409"/>
        </w:trPr>
        <w:tc>
          <w:tcPr>
            <w:tcW w:w="6096" w:type="dxa"/>
          </w:tcPr>
          <w:p w14:paraId="5168F034" w14:textId="77777777" w:rsidR="00A06B64" w:rsidRPr="00800C81" w:rsidRDefault="00A06B64" w:rsidP="00BD658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ind w:left="426" w:hanging="426"/>
              <w:jc w:val="both"/>
            </w:pPr>
            <w:r w:rsidRPr="00800C81">
              <w:t>Juridiskā un pasta adreses, tālruņu un faksa numuri, e-pasta adreses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1D3C9A4" w14:textId="77777777" w:rsidR="00A06B64" w:rsidRPr="00800C81" w:rsidRDefault="00A06B64" w:rsidP="00BD658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ind w:left="426" w:hanging="426"/>
              <w:jc w:val="both"/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74EB6EBE" w14:textId="77777777" w:rsidR="00A06B64" w:rsidRPr="00800C81" w:rsidRDefault="00A06B64" w:rsidP="00BD658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/>
              <w:ind w:left="426" w:hanging="426"/>
              <w:jc w:val="both"/>
            </w:pPr>
          </w:p>
        </w:tc>
      </w:tr>
    </w:tbl>
    <w:p w14:paraId="4F851D51" w14:textId="77777777" w:rsidR="00A06B64" w:rsidRPr="00800C81" w:rsidRDefault="00A06B64" w:rsidP="00A06B64">
      <w:pPr>
        <w:tabs>
          <w:tab w:val="left" w:pos="426"/>
          <w:tab w:val="left" w:pos="9000"/>
        </w:tabs>
        <w:spacing w:before="60"/>
        <w:jc w:val="both"/>
        <w:rPr>
          <w:i/>
          <w:lang w:eastAsia="ar-SA"/>
        </w:rPr>
      </w:pPr>
    </w:p>
    <w:p w14:paraId="03F2F5DE" w14:textId="3754E7F8" w:rsidR="00A06B64" w:rsidRPr="001B7A88" w:rsidRDefault="00A06B64" w:rsidP="001B7A88">
      <w:pPr>
        <w:tabs>
          <w:tab w:val="left" w:pos="426"/>
          <w:tab w:val="left" w:pos="9000"/>
        </w:tabs>
        <w:suppressAutoHyphens/>
        <w:spacing w:before="120"/>
        <w:jc w:val="both"/>
        <w:rPr>
          <w:rFonts w:eastAsia="Times New Roman"/>
          <w:i/>
          <w:sz w:val="20"/>
          <w:szCs w:val="20"/>
          <w:lang w:val="fi-FI" w:eastAsia="ar-SA"/>
        </w:rPr>
      </w:pPr>
      <w:r w:rsidRPr="001B7A88">
        <w:rPr>
          <w:i/>
          <w:sz w:val="20"/>
          <w:szCs w:val="20"/>
          <w:lang w:eastAsia="ar-SA"/>
        </w:rPr>
        <w:t>Piezīme: Pretendenta rekvizīti var būt norādīti uz Pretendenta veidlapas.</w:t>
      </w:r>
    </w:p>
    <w:sectPr w:rsidR="00A06B64" w:rsidRPr="001B7A88" w:rsidSect="00B005B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5E56"/>
    <w:multiLevelType w:val="multilevel"/>
    <w:tmpl w:val="B664B2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F2249A"/>
    <w:multiLevelType w:val="hybridMultilevel"/>
    <w:tmpl w:val="AE7EA4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03E97"/>
    <w:multiLevelType w:val="hybridMultilevel"/>
    <w:tmpl w:val="85DCB814"/>
    <w:lvl w:ilvl="0" w:tplc="8A683C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21B26"/>
    <w:multiLevelType w:val="multilevel"/>
    <w:tmpl w:val="D722A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B85153"/>
    <w:multiLevelType w:val="multilevel"/>
    <w:tmpl w:val="D722A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C50B2B"/>
    <w:multiLevelType w:val="hybridMultilevel"/>
    <w:tmpl w:val="DF240AC0"/>
    <w:lvl w:ilvl="0" w:tplc="A9386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23FFC"/>
    <w:multiLevelType w:val="multilevel"/>
    <w:tmpl w:val="B2EA4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50087745"/>
    <w:multiLevelType w:val="hybridMultilevel"/>
    <w:tmpl w:val="4A0C0D6A"/>
    <w:lvl w:ilvl="0" w:tplc="CE2ACEA6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27140"/>
    <w:multiLevelType w:val="hybridMultilevel"/>
    <w:tmpl w:val="98FA54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64"/>
    <w:rsid w:val="000C2854"/>
    <w:rsid w:val="001B7A88"/>
    <w:rsid w:val="00211BA3"/>
    <w:rsid w:val="00A06B64"/>
    <w:rsid w:val="00BD6588"/>
    <w:rsid w:val="00C778A6"/>
    <w:rsid w:val="00E3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1652"/>
  <w15:chartTrackingRefBased/>
  <w15:docId w15:val="{6F809804-871D-43BD-8667-054D3C2B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B7A88"/>
    <w:rPr>
      <w:rFonts w:ascii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A06B64"/>
    <w:rPr>
      <w:color w:val="0000FF"/>
      <w:u w:val="single"/>
    </w:rPr>
  </w:style>
  <w:style w:type="paragraph" w:styleId="Sarakstarindkopa">
    <w:name w:val="List Paragraph"/>
    <w:aliases w:val="Virsraksti,2,Saistīto dokumentu saraksts,Syle 1,Numurets,PPS_Bullet,Normal bullet 2,Bullet list,Strip,H&amp;P List Paragraph,List Paragraph1,Colorful List - Accent 11,Numbered Para 1,Dot pt,No Spacing1,List Paragraph Char Char Char"/>
    <w:basedOn w:val="Parasts"/>
    <w:link w:val="SarakstarindkopaRakstz"/>
    <w:uiPriority w:val="34"/>
    <w:qFormat/>
    <w:rsid w:val="00A06B64"/>
    <w:pPr>
      <w:ind w:left="720"/>
      <w:contextualSpacing/>
    </w:pPr>
  </w:style>
  <w:style w:type="character" w:customStyle="1" w:styleId="SarakstarindkopaRakstz">
    <w:name w:val="Saraksta rindkopa Rakstz."/>
    <w:aliases w:val="Virsraksti Rakstz.,2 Rakstz.,Saistīto dokumentu saraksts Rakstz.,Syle 1 Rakstz.,Numurets Rakstz.,PPS_Bullet Rakstz.,Normal bullet 2 Rakstz.,Bullet list Rakstz.,Strip Rakstz.,H&amp;P List Paragraph Rakstz.,List Paragraph1 Rakstz."/>
    <w:link w:val="Sarakstarindkopa"/>
    <w:uiPriority w:val="34"/>
    <w:qFormat/>
    <w:rsid w:val="00A06B64"/>
    <w:rPr>
      <w:rFonts w:ascii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unhideWhenUsed/>
    <w:rsid w:val="00A06B64"/>
    <w:pPr>
      <w:spacing w:after="0" w:line="240" w:lineRule="auto"/>
    </w:pPr>
    <w:rPr>
      <w:rFonts w:eastAsia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06B64"/>
    <w:rPr>
      <w:rFonts w:ascii="Times New Roman" w:eastAsia="Times New Roman" w:hAnsi="Times New Roman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06B6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tirgusizpete@rigasuden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a.pulke@rigasudens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CBE07-1E43-40C7-90C8-5AEEDA96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3133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3</cp:revision>
  <dcterms:created xsi:type="dcterms:W3CDTF">2022-09-13T09:46:00Z</dcterms:created>
  <dcterms:modified xsi:type="dcterms:W3CDTF">2022-09-13T10:25:00Z</dcterms:modified>
</cp:coreProperties>
</file>