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E5B0D" w14:textId="77777777" w:rsidR="006B6378" w:rsidRDefault="006B6378" w:rsidP="00F03660">
      <w:pPr>
        <w:pStyle w:val="western"/>
        <w:spacing w:after="0"/>
        <w:rPr>
          <w:rFonts w:ascii="Arial" w:eastAsia="Arial Unicode MS" w:hAnsi="Arial" w:cs="Arial"/>
          <w:sz w:val="22"/>
          <w:szCs w:val="22"/>
        </w:rPr>
      </w:pPr>
    </w:p>
    <w:p w14:paraId="423FDE02" w14:textId="0AE119ED" w:rsidR="007D4A80" w:rsidRPr="00972EEA" w:rsidRDefault="00D331DA" w:rsidP="007D4A80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972EEA">
        <w:rPr>
          <w:rFonts w:ascii="Arial" w:eastAsia="Arial Unicode MS" w:hAnsi="Arial" w:cs="Arial"/>
          <w:sz w:val="22"/>
          <w:szCs w:val="22"/>
        </w:rPr>
        <w:t>0</w:t>
      </w:r>
      <w:r w:rsidR="00081207" w:rsidRPr="00972EEA">
        <w:rPr>
          <w:rFonts w:ascii="Arial" w:eastAsia="Arial Unicode MS" w:hAnsi="Arial" w:cs="Arial"/>
          <w:sz w:val="22"/>
          <w:szCs w:val="22"/>
        </w:rPr>
        <w:t>8</w:t>
      </w:r>
      <w:r w:rsidR="007D4A80" w:rsidRPr="00972EEA">
        <w:rPr>
          <w:rFonts w:ascii="Arial" w:eastAsia="Arial Unicode MS" w:hAnsi="Arial" w:cs="Arial"/>
          <w:sz w:val="22"/>
          <w:szCs w:val="22"/>
        </w:rPr>
        <w:t>.1</w:t>
      </w:r>
      <w:r w:rsidRPr="00972EEA">
        <w:rPr>
          <w:rFonts w:ascii="Arial" w:eastAsia="Arial Unicode MS" w:hAnsi="Arial" w:cs="Arial"/>
          <w:sz w:val="22"/>
          <w:szCs w:val="22"/>
        </w:rPr>
        <w:t>1</w:t>
      </w:r>
      <w:r w:rsidR="007D4A80" w:rsidRPr="00972EEA">
        <w:rPr>
          <w:rFonts w:ascii="Arial" w:eastAsia="Arial Unicode MS" w:hAnsi="Arial" w:cs="Arial"/>
          <w:sz w:val="22"/>
          <w:szCs w:val="22"/>
        </w:rPr>
        <w:t>.2021</w:t>
      </w:r>
      <w:r w:rsidR="007D4A80" w:rsidRPr="00972EEA">
        <w:rPr>
          <w:rFonts w:ascii="Arial" w:hAnsi="Arial" w:cs="Arial"/>
          <w:sz w:val="22"/>
          <w:szCs w:val="22"/>
        </w:rPr>
        <w:t>. Nr.Nr.30FAD.04/15/01/</w:t>
      </w:r>
      <w:r w:rsidR="00F87ED3" w:rsidRPr="00972EEA">
        <w:rPr>
          <w:rFonts w:ascii="Arial" w:hAnsi="Arial" w:cs="Arial"/>
          <w:sz w:val="22"/>
          <w:szCs w:val="22"/>
        </w:rPr>
        <w:t>3838</w:t>
      </w:r>
    </w:p>
    <w:p w14:paraId="3CE1724B" w14:textId="507027AB" w:rsidR="006B6378" w:rsidRPr="00972EEA" w:rsidRDefault="007D4A80" w:rsidP="000D21B2">
      <w:pPr>
        <w:rPr>
          <w:rFonts w:ascii="Arial" w:hAnsi="Arial" w:cs="Arial"/>
        </w:rPr>
      </w:pPr>
      <w:r w:rsidRPr="00972EEA">
        <w:rPr>
          <w:rFonts w:ascii="Arial" w:eastAsia="Arial Unicode MS" w:hAnsi="Arial" w:cs="Arial"/>
          <w:color w:val="000000"/>
          <w:lang w:eastAsia="lv-LV"/>
        </w:rPr>
        <w:t>Uz 0</w:t>
      </w:r>
      <w:r w:rsidR="000D21B2" w:rsidRPr="00972EEA">
        <w:rPr>
          <w:rFonts w:ascii="Arial" w:eastAsia="Arial Unicode MS" w:hAnsi="Arial" w:cs="Arial"/>
          <w:color w:val="000000"/>
          <w:lang w:eastAsia="lv-LV"/>
        </w:rPr>
        <w:t>3</w:t>
      </w:r>
      <w:r w:rsidRPr="00972EEA">
        <w:rPr>
          <w:rFonts w:ascii="Arial" w:eastAsia="Arial Unicode MS" w:hAnsi="Arial" w:cs="Arial"/>
          <w:color w:val="000000"/>
          <w:lang w:eastAsia="lv-LV"/>
        </w:rPr>
        <w:t>.1</w:t>
      </w:r>
      <w:r w:rsidR="000D21B2" w:rsidRPr="00972EEA">
        <w:rPr>
          <w:rFonts w:ascii="Arial" w:eastAsia="Arial Unicode MS" w:hAnsi="Arial" w:cs="Arial"/>
          <w:color w:val="000000"/>
          <w:lang w:eastAsia="lv-LV"/>
        </w:rPr>
        <w:t>1</w:t>
      </w:r>
      <w:r w:rsidRPr="00972EEA">
        <w:rPr>
          <w:rFonts w:ascii="Arial" w:eastAsia="Arial Unicode MS" w:hAnsi="Arial" w:cs="Arial"/>
          <w:color w:val="000000"/>
          <w:lang w:eastAsia="lv-LV"/>
        </w:rPr>
        <w:t>.2021. Nr.5</w:t>
      </w:r>
      <w:r w:rsidR="000D21B2" w:rsidRPr="00972EEA">
        <w:rPr>
          <w:rFonts w:ascii="Arial" w:eastAsia="Arial Unicode MS" w:hAnsi="Arial" w:cs="Arial"/>
          <w:color w:val="000000"/>
          <w:lang w:eastAsia="lv-LV"/>
        </w:rPr>
        <w:t>8</w:t>
      </w:r>
    </w:p>
    <w:p w14:paraId="7DF9DDEC" w14:textId="05BFCAD4" w:rsidR="000D21B2" w:rsidRPr="00972EEA" w:rsidRDefault="000D21B2" w:rsidP="000D21B2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lv-LV"/>
        </w:rPr>
      </w:pPr>
      <w:r w:rsidRPr="00972EEA">
        <w:rPr>
          <w:rFonts w:ascii="Arial" w:eastAsia="Arial Unicode MS" w:hAnsi="Arial" w:cs="Arial"/>
          <w:color w:val="000000"/>
          <w:lang w:eastAsia="lv-LV"/>
        </w:rPr>
        <w:t xml:space="preserve">SIA “DG </w:t>
      </w:r>
      <w:proofErr w:type="spellStart"/>
      <w:r w:rsidRPr="00972EEA">
        <w:rPr>
          <w:rFonts w:ascii="Arial" w:eastAsia="Arial Unicode MS" w:hAnsi="Arial" w:cs="Arial"/>
          <w:color w:val="000000"/>
          <w:lang w:eastAsia="lv-LV"/>
        </w:rPr>
        <w:t>B</w:t>
      </w:r>
      <w:r w:rsidR="00EA761F" w:rsidRPr="00972EEA">
        <w:rPr>
          <w:rFonts w:ascii="Arial" w:eastAsia="Arial Unicode MS" w:hAnsi="Arial" w:cs="Arial"/>
          <w:color w:val="000000"/>
          <w:lang w:eastAsia="lv-LV"/>
        </w:rPr>
        <w:t>altic</w:t>
      </w:r>
      <w:proofErr w:type="spellEnd"/>
      <w:r w:rsidRPr="00972EEA">
        <w:rPr>
          <w:rFonts w:ascii="Arial" w:eastAsia="Arial Unicode MS" w:hAnsi="Arial" w:cs="Arial"/>
          <w:color w:val="000000"/>
          <w:lang w:eastAsia="lv-LV"/>
        </w:rPr>
        <w:t>”</w:t>
      </w:r>
    </w:p>
    <w:p w14:paraId="75C39C25" w14:textId="77777777" w:rsidR="000D21B2" w:rsidRPr="00972EEA" w:rsidRDefault="000D21B2" w:rsidP="000D21B2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lv-LV"/>
        </w:rPr>
      </w:pPr>
      <w:r w:rsidRPr="00972EEA">
        <w:rPr>
          <w:rFonts w:ascii="Arial" w:eastAsia="Arial Unicode MS" w:hAnsi="Arial" w:cs="Arial"/>
          <w:color w:val="000000"/>
          <w:lang w:eastAsia="lv-LV"/>
        </w:rPr>
        <w:t>Kazdangas iela 14, Rīga, LV-1004</w:t>
      </w:r>
    </w:p>
    <w:p w14:paraId="6C4A298E" w14:textId="77777777" w:rsidR="000D21B2" w:rsidRPr="00972EEA" w:rsidRDefault="000D21B2" w:rsidP="000D21B2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lv-LV"/>
        </w:rPr>
      </w:pPr>
      <w:r w:rsidRPr="00972EEA">
        <w:rPr>
          <w:rFonts w:ascii="Arial" w:eastAsia="Times New Roman" w:hAnsi="Arial" w:cs="Arial"/>
          <w:color w:val="000000"/>
          <w:lang w:eastAsia="lv-LV"/>
        </w:rPr>
        <w:t>e-pasts: inga.kardele@dgbaltic.lv</w:t>
      </w:r>
    </w:p>
    <w:p w14:paraId="43C562B3" w14:textId="6D02C674" w:rsidR="00AB1C91" w:rsidRPr="00972EEA" w:rsidRDefault="00AB1C91" w:rsidP="00AB1C91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lv-LV"/>
        </w:rPr>
      </w:pPr>
    </w:p>
    <w:p w14:paraId="1AACDB20" w14:textId="77777777" w:rsidR="00CE7D2C" w:rsidRPr="00972EEA" w:rsidRDefault="00CE7D2C" w:rsidP="00071344">
      <w:pPr>
        <w:spacing w:after="40" w:line="240" w:lineRule="auto"/>
        <w:jc w:val="right"/>
        <w:rPr>
          <w:rFonts w:ascii="Arial" w:eastAsia="Times New Roman" w:hAnsi="Arial" w:cs="Arial"/>
          <w:color w:val="000000"/>
          <w:lang w:eastAsia="lv-LV"/>
        </w:rPr>
      </w:pPr>
    </w:p>
    <w:p w14:paraId="7D4271E6" w14:textId="77777777" w:rsidR="00191065" w:rsidRPr="00972EEA" w:rsidRDefault="00191065" w:rsidP="00071344">
      <w:pPr>
        <w:spacing w:after="40" w:line="240" w:lineRule="auto"/>
        <w:rPr>
          <w:rFonts w:ascii="Arial" w:eastAsia="Times New Roman" w:hAnsi="Arial" w:cs="Arial"/>
          <w:color w:val="000000"/>
          <w:lang w:eastAsia="lv-LV"/>
        </w:rPr>
      </w:pPr>
      <w:r w:rsidRPr="00972EEA">
        <w:rPr>
          <w:rFonts w:ascii="Arial" w:eastAsia="Times New Roman" w:hAnsi="Arial" w:cs="Arial"/>
          <w:color w:val="000000"/>
          <w:lang w:eastAsia="lv-LV"/>
        </w:rPr>
        <w:t>Par tehniskajiem noteikumiem</w:t>
      </w:r>
    </w:p>
    <w:p w14:paraId="79188368" w14:textId="77777777" w:rsidR="00191065" w:rsidRPr="00972EEA" w:rsidRDefault="00191065" w:rsidP="00071344">
      <w:pPr>
        <w:spacing w:after="40" w:line="240" w:lineRule="auto"/>
        <w:rPr>
          <w:rFonts w:ascii="Arial" w:eastAsia="Times New Roman" w:hAnsi="Arial" w:cs="Arial"/>
          <w:color w:val="000000"/>
          <w:lang w:eastAsia="lv-LV"/>
        </w:rPr>
      </w:pPr>
    </w:p>
    <w:p w14:paraId="3C761A8D" w14:textId="7065D521" w:rsidR="00184816" w:rsidRPr="00972EEA" w:rsidRDefault="00F4352D" w:rsidP="0070468F">
      <w:pPr>
        <w:pStyle w:val="western"/>
        <w:spacing w:before="0" w:beforeAutospacing="0" w:after="40"/>
        <w:ind w:firstLine="720"/>
        <w:jc w:val="both"/>
        <w:rPr>
          <w:rFonts w:ascii="Arial" w:eastAsia="Arial Unicode MS" w:hAnsi="Arial" w:cs="Arial"/>
          <w:sz w:val="22"/>
          <w:szCs w:val="22"/>
        </w:rPr>
      </w:pPr>
      <w:r w:rsidRPr="00972EEA">
        <w:rPr>
          <w:rFonts w:ascii="Arial" w:eastAsia="Arial Unicode MS" w:hAnsi="Arial" w:cs="Arial"/>
          <w:sz w:val="22"/>
          <w:szCs w:val="22"/>
        </w:rPr>
        <w:t>VAS “Latvijas Valsts radio un televīzijas centrs” (turpmāk - LVRTC) izskatīja Jūsu iesniegumu par tehnisko noteikumu izsniegšanu būvprojekta izstrādei</w:t>
      </w:r>
      <w:r w:rsidR="0039797B" w:rsidRPr="00972EEA">
        <w:rPr>
          <w:rFonts w:ascii="Arial" w:eastAsia="Arial Unicode MS" w:hAnsi="Arial" w:cs="Arial"/>
          <w:sz w:val="22"/>
          <w:szCs w:val="22"/>
        </w:rPr>
        <w:t xml:space="preserve"> </w:t>
      </w:r>
      <w:r w:rsidR="001B2F89" w:rsidRPr="00972EEA">
        <w:rPr>
          <w:rFonts w:ascii="Arial" w:eastAsia="Arial Unicode MS" w:hAnsi="Arial" w:cs="Arial"/>
          <w:sz w:val="22"/>
          <w:szCs w:val="22"/>
        </w:rPr>
        <w:t>objektam ”</w:t>
      </w:r>
      <w:r w:rsidR="000D11F6" w:rsidRPr="00972EEA">
        <w:rPr>
          <w:rFonts w:ascii="Arial" w:hAnsi="Arial" w:cs="Arial"/>
          <w:color w:val="333333"/>
          <w:sz w:val="22"/>
          <w:szCs w:val="22"/>
          <w:shd w:val="clear" w:color="auto" w:fill="FFFFFF"/>
        </w:rPr>
        <w:t>Bioloģiskās attīrīšanas stacijas “Daugavgrīva” teritorijas nožogojuma būvprojekta izstrāde un autoruzraudzība</w:t>
      </w:r>
      <w:r w:rsidR="008317D8" w:rsidRPr="00972EEA">
        <w:rPr>
          <w:rFonts w:ascii="Arial" w:hAnsi="Arial" w:cs="Arial"/>
          <w:color w:val="333333"/>
          <w:sz w:val="22"/>
          <w:szCs w:val="22"/>
          <w:shd w:val="clear" w:color="auto" w:fill="FFFFFF"/>
        </w:rPr>
        <w:t>”</w:t>
      </w:r>
      <w:r w:rsidR="000D11F6" w:rsidRPr="00972EE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</w:t>
      </w:r>
      <w:r w:rsidR="00C014EA" w:rsidRPr="00972EE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adrese: Dzintara iela 60, </w:t>
      </w:r>
      <w:r w:rsidR="000D11F6" w:rsidRPr="00972EEA">
        <w:rPr>
          <w:rFonts w:ascii="Arial" w:hAnsi="Arial" w:cs="Arial"/>
          <w:color w:val="333333"/>
          <w:sz w:val="22"/>
          <w:szCs w:val="22"/>
          <w:shd w:val="clear" w:color="auto" w:fill="FFFFFF"/>
        </w:rPr>
        <w:t>Rīg</w:t>
      </w:r>
      <w:r w:rsidR="00C014EA" w:rsidRPr="00972EEA">
        <w:rPr>
          <w:rFonts w:ascii="Arial" w:hAnsi="Arial" w:cs="Arial"/>
          <w:color w:val="333333"/>
          <w:sz w:val="22"/>
          <w:szCs w:val="22"/>
          <w:shd w:val="clear" w:color="auto" w:fill="FFFFFF"/>
        </w:rPr>
        <w:t>a</w:t>
      </w:r>
      <w:r w:rsidR="00973880" w:rsidRPr="00972EEA">
        <w:rPr>
          <w:rFonts w:ascii="Arial" w:eastAsia="Arial Unicode MS" w:hAnsi="Arial" w:cs="Arial"/>
          <w:sz w:val="22"/>
          <w:szCs w:val="22"/>
        </w:rPr>
        <w:t>.</w:t>
      </w:r>
    </w:p>
    <w:p w14:paraId="19E5711C" w14:textId="2B9863C7" w:rsidR="00184816" w:rsidRPr="00972EEA" w:rsidRDefault="00184816" w:rsidP="0070468F">
      <w:pPr>
        <w:pStyle w:val="western"/>
        <w:spacing w:before="0" w:beforeAutospacing="0" w:after="40"/>
        <w:ind w:firstLine="720"/>
        <w:rPr>
          <w:rFonts w:ascii="Arial" w:hAnsi="Arial" w:cs="Arial"/>
          <w:sz w:val="22"/>
          <w:szCs w:val="22"/>
        </w:rPr>
      </w:pPr>
      <w:r w:rsidRPr="00972EEA">
        <w:rPr>
          <w:rFonts w:ascii="Arial" w:hAnsi="Arial" w:cs="Arial"/>
          <w:sz w:val="22"/>
          <w:szCs w:val="22"/>
        </w:rPr>
        <w:t>Jūsu iesniegumam pievienot</w:t>
      </w:r>
      <w:r w:rsidR="007C3980" w:rsidRPr="00972EEA">
        <w:rPr>
          <w:rFonts w:ascii="Arial" w:hAnsi="Arial" w:cs="Arial"/>
          <w:sz w:val="22"/>
          <w:szCs w:val="22"/>
        </w:rPr>
        <w:t xml:space="preserve">ajā </w:t>
      </w:r>
      <w:r w:rsidR="00300A74" w:rsidRPr="00972EEA">
        <w:rPr>
          <w:rFonts w:ascii="Arial" w:hAnsi="Arial" w:cs="Arial"/>
          <w:sz w:val="22"/>
          <w:szCs w:val="22"/>
        </w:rPr>
        <w:t>“Projektējamā žoga novietnes shēmā”</w:t>
      </w:r>
      <w:r w:rsidRPr="00972EEA">
        <w:rPr>
          <w:rFonts w:ascii="Arial" w:hAnsi="Arial" w:cs="Arial"/>
          <w:sz w:val="22"/>
          <w:szCs w:val="22"/>
        </w:rPr>
        <w:t xml:space="preserve"> norādītajā darbu veikšanas zon</w:t>
      </w:r>
      <w:r w:rsidR="005D737F" w:rsidRPr="00972EEA">
        <w:rPr>
          <w:rFonts w:ascii="Arial" w:hAnsi="Arial" w:cs="Arial"/>
          <w:sz w:val="22"/>
          <w:szCs w:val="22"/>
        </w:rPr>
        <w:t>as</w:t>
      </w:r>
      <w:r w:rsidRPr="00972EEA">
        <w:rPr>
          <w:rFonts w:ascii="Arial" w:hAnsi="Arial" w:cs="Arial"/>
          <w:sz w:val="22"/>
          <w:szCs w:val="22"/>
        </w:rPr>
        <w:t xml:space="preserve"> tuvumā, </w:t>
      </w:r>
      <w:r w:rsidR="005D737F" w:rsidRPr="00972EEA">
        <w:rPr>
          <w:rFonts w:ascii="Arial" w:hAnsi="Arial" w:cs="Arial"/>
          <w:sz w:val="22"/>
          <w:szCs w:val="22"/>
        </w:rPr>
        <w:t xml:space="preserve">Rīgā, </w:t>
      </w:r>
      <w:r w:rsidR="0070468F" w:rsidRPr="00972EEA">
        <w:rPr>
          <w:rFonts w:ascii="Arial" w:hAnsi="Arial" w:cs="Arial"/>
          <w:sz w:val="22"/>
          <w:szCs w:val="22"/>
        </w:rPr>
        <w:t>Dzintara ielā, kā arī gar norādītās teritorijas robežu no Rojas ielas puses</w:t>
      </w:r>
      <w:r w:rsidR="00661D38" w:rsidRPr="00972EEA">
        <w:rPr>
          <w:rFonts w:ascii="Arial" w:hAnsi="Arial" w:cs="Arial"/>
          <w:sz w:val="22"/>
          <w:szCs w:val="22"/>
        </w:rPr>
        <w:t>,</w:t>
      </w:r>
      <w:r w:rsidR="003C0550" w:rsidRPr="00972EEA">
        <w:rPr>
          <w:rFonts w:ascii="Arial" w:hAnsi="Arial" w:cs="Arial"/>
          <w:sz w:val="22"/>
          <w:szCs w:val="22"/>
        </w:rPr>
        <w:t xml:space="preserve"> </w:t>
      </w:r>
      <w:r w:rsidRPr="00972EEA">
        <w:rPr>
          <w:rFonts w:ascii="Arial" w:hAnsi="Arial" w:cs="Arial"/>
          <w:sz w:val="22"/>
          <w:szCs w:val="22"/>
        </w:rPr>
        <w:t>atrodas LVRTC elektronisko sakaru tīkla (turpmāk - EST) komunikācijas – sakaru kabeļu kanalizācija un tajā ieguldītie kabeļi (turpmāk – Trase).</w:t>
      </w:r>
    </w:p>
    <w:p w14:paraId="12310981" w14:textId="0355CDE9" w:rsidR="00F4352D" w:rsidRPr="00972EEA" w:rsidRDefault="00F4352D" w:rsidP="0070468F">
      <w:pPr>
        <w:pStyle w:val="western"/>
        <w:spacing w:before="0" w:beforeAutospacing="0" w:after="40"/>
        <w:ind w:firstLine="720"/>
        <w:jc w:val="both"/>
        <w:rPr>
          <w:rFonts w:ascii="Arial" w:hAnsi="Arial" w:cs="Arial"/>
          <w:sz w:val="22"/>
          <w:szCs w:val="22"/>
        </w:rPr>
      </w:pPr>
      <w:r w:rsidRPr="00972EEA">
        <w:rPr>
          <w:rFonts w:ascii="Arial" w:hAnsi="Arial" w:cs="Arial"/>
          <w:sz w:val="22"/>
          <w:szCs w:val="22"/>
        </w:rPr>
        <w:t xml:space="preserve">Tādēļ </w:t>
      </w:r>
      <w:r w:rsidR="006B6378" w:rsidRPr="00972EEA">
        <w:rPr>
          <w:rFonts w:ascii="Arial" w:eastAsia="Arial Unicode MS" w:hAnsi="Arial" w:cs="Arial"/>
          <w:sz w:val="22"/>
          <w:szCs w:val="22"/>
        </w:rPr>
        <w:t>objekta ”</w:t>
      </w:r>
      <w:r w:rsidR="00120FEF" w:rsidRPr="00972EEA">
        <w:rPr>
          <w:rFonts w:ascii="Arial" w:hAnsi="Arial" w:cs="Arial"/>
          <w:color w:val="333333"/>
          <w:sz w:val="22"/>
          <w:szCs w:val="22"/>
          <w:shd w:val="clear" w:color="auto" w:fill="FFFFFF"/>
        </w:rPr>
        <w:t>Bioloģiskās attīrīšanas stacijas “Daugavgrīva” teritorijas nožogojuma būvprojekta izstrāde un autoruzraudzība</w:t>
      </w:r>
      <w:r w:rsidR="006B6378" w:rsidRPr="00972EEA">
        <w:rPr>
          <w:rFonts w:ascii="Arial" w:hAnsi="Arial" w:cs="Arial"/>
          <w:color w:val="333333"/>
          <w:sz w:val="22"/>
          <w:szCs w:val="22"/>
          <w:shd w:val="clear" w:color="auto" w:fill="FFFFFF"/>
        </w:rPr>
        <w:t>”</w:t>
      </w:r>
      <w:r w:rsidRPr="00972EEA">
        <w:rPr>
          <w:rFonts w:ascii="Arial" w:hAnsi="Arial" w:cs="Arial"/>
          <w:sz w:val="22"/>
          <w:szCs w:val="22"/>
        </w:rPr>
        <w:t xml:space="preserve"> būvprojektam, kā arī būvdarbu veikšanai šajā objektā LVRTC izvirza sekojošus tehniskos noteikumus:</w:t>
      </w:r>
    </w:p>
    <w:p w14:paraId="7E465487" w14:textId="77777777" w:rsidR="00F4352D" w:rsidRPr="00972EEA" w:rsidRDefault="00F4352D" w:rsidP="0070468F">
      <w:pPr>
        <w:pStyle w:val="western"/>
        <w:spacing w:before="0" w:beforeAutospacing="0" w:after="40"/>
        <w:ind w:firstLine="720"/>
        <w:jc w:val="both"/>
        <w:rPr>
          <w:rFonts w:ascii="Arial" w:hAnsi="Arial" w:cs="Arial"/>
          <w:sz w:val="22"/>
          <w:szCs w:val="22"/>
        </w:rPr>
      </w:pPr>
      <w:r w:rsidRPr="00972EEA">
        <w:rPr>
          <w:rFonts w:ascii="Arial" w:eastAsia="Arial Unicode MS" w:hAnsi="Arial" w:cs="Arial"/>
          <w:sz w:val="22"/>
          <w:szCs w:val="22"/>
        </w:rPr>
        <w:t>1. Jāsaglabā un jāaizsargā no bojājumiem LVRTC Trase</w:t>
      </w:r>
      <w:r w:rsidR="007B4A25" w:rsidRPr="00972EEA">
        <w:rPr>
          <w:rFonts w:ascii="Arial" w:eastAsia="Arial Unicode MS" w:hAnsi="Arial" w:cs="Arial"/>
          <w:sz w:val="22"/>
          <w:szCs w:val="22"/>
        </w:rPr>
        <w:t>,</w:t>
      </w:r>
      <w:r w:rsidRPr="00972EEA">
        <w:rPr>
          <w:rFonts w:ascii="Arial" w:eastAsia="Arial Unicode MS" w:hAnsi="Arial" w:cs="Arial"/>
          <w:sz w:val="22"/>
          <w:szCs w:val="22"/>
        </w:rPr>
        <w:t xml:space="preserve"> kā arī jānodrošina sakaru kabeļu nepārtraukta darbība;</w:t>
      </w:r>
    </w:p>
    <w:p w14:paraId="4B312346" w14:textId="3042F0D1" w:rsidR="00EC60DB" w:rsidRPr="00972EEA" w:rsidRDefault="00AB1C91" w:rsidP="0070468F">
      <w:pPr>
        <w:pStyle w:val="western"/>
        <w:spacing w:before="0" w:beforeAutospacing="0" w:after="40"/>
        <w:ind w:firstLine="720"/>
        <w:jc w:val="both"/>
        <w:rPr>
          <w:rFonts w:ascii="Arial" w:hAnsi="Arial" w:cs="Arial"/>
          <w:sz w:val="22"/>
          <w:szCs w:val="22"/>
        </w:rPr>
      </w:pPr>
      <w:r w:rsidRPr="00972EEA">
        <w:rPr>
          <w:rFonts w:ascii="Arial" w:hAnsi="Arial" w:cs="Arial"/>
          <w:sz w:val="22"/>
          <w:szCs w:val="22"/>
        </w:rPr>
        <w:t>2</w:t>
      </w:r>
      <w:r w:rsidR="00F4352D" w:rsidRPr="00972EEA">
        <w:rPr>
          <w:rFonts w:ascii="Arial" w:hAnsi="Arial" w:cs="Arial"/>
          <w:sz w:val="22"/>
          <w:szCs w:val="22"/>
        </w:rPr>
        <w:t>. Objekta</w:t>
      </w:r>
      <w:r w:rsidR="00AD23AC" w:rsidRPr="00972EEA">
        <w:rPr>
          <w:rFonts w:ascii="Arial" w:hAnsi="Arial" w:cs="Arial"/>
          <w:sz w:val="22"/>
          <w:szCs w:val="22"/>
        </w:rPr>
        <w:t xml:space="preserve"> </w:t>
      </w:r>
      <w:r w:rsidR="00F4352D" w:rsidRPr="00972EEA">
        <w:rPr>
          <w:rFonts w:ascii="Arial" w:hAnsi="Arial" w:cs="Arial"/>
          <w:sz w:val="22"/>
          <w:szCs w:val="22"/>
        </w:rPr>
        <w:t>būvprojekts jāsaskaņo ar LVRTC. Plašāka informācija par projektu saskaņošanas kārtību atrodama LVRTC interneta mājas lapā:</w:t>
      </w:r>
    </w:p>
    <w:p w14:paraId="49518995" w14:textId="37231576" w:rsidR="00F4352D" w:rsidRPr="00972EEA" w:rsidRDefault="00972EEA" w:rsidP="0070468F">
      <w:pPr>
        <w:pStyle w:val="western"/>
        <w:spacing w:before="0" w:beforeAutospacing="0" w:after="40"/>
        <w:jc w:val="both"/>
        <w:rPr>
          <w:rFonts w:ascii="Arial" w:hAnsi="Arial" w:cs="Arial"/>
          <w:sz w:val="22"/>
          <w:szCs w:val="22"/>
        </w:rPr>
      </w:pPr>
      <w:hyperlink r:id="rId7" w:history="1">
        <w:r w:rsidR="00B66568" w:rsidRPr="00972EEA">
          <w:rPr>
            <w:rStyle w:val="Hipersaite"/>
            <w:rFonts w:ascii="Arial" w:hAnsi="Arial" w:cs="Arial"/>
            <w:sz w:val="22"/>
            <w:szCs w:val="22"/>
          </w:rPr>
          <w:t>https://www.lvrtc.lv/pakalpojumi/uznemumiem/saskanojumi/dokumentacijas_saskanosana/</w:t>
        </w:r>
      </w:hyperlink>
      <w:r w:rsidR="00F4352D" w:rsidRPr="00972EEA">
        <w:rPr>
          <w:rFonts w:ascii="Arial" w:hAnsi="Arial" w:cs="Arial"/>
          <w:sz w:val="22"/>
          <w:szCs w:val="22"/>
        </w:rPr>
        <w:t xml:space="preserve"> ;</w:t>
      </w:r>
    </w:p>
    <w:p w14:paraId="288C1E32" w14:textId="1A4FC2F9" w:rsidR="00E8701F" w:rsidRPr="00972EEA" w:rsidRDefault="00AB1C91" w:rsidP="0070468F">
      <w:pPr>
        <w:pStyle w:val="western"/>
        <w:spacing w:before="0" w:beforeAutospacing="0" w:after="40"/>
        <w:ind w:firstLine="720"/>
        <w:jc w:val="both"/>
        <w:rPr>
          <w:rFonts w:ascii="Arial" w:hAnsi="Arial" w:cs="Arial"/>
          <w:sz w:val="22"/>
          <w:szCs w:val="22"/>
        </w:rPr>
      </w:pPr>
      <w:r w:rsidRPr="00972EEA">
        <w:rPr>
          <w:rFonts w:ascii="Arial" w:hAnsi="Arial" w:cs="Arial"/>
          <w:sz w:val="22"/>
          <w:szCs w:val="22"/>
        </w:rPr>
        <w:t>3</w:t>
      </w:r>
      <w:r w:rsidR="00F4352D" w:rsidRPr="00972EEA">
        <w:rPr>
          <w:rFonts w:ascii="Arial" w:hAnsi="Arial" w:cs="Arial"/>
          <w:sz w:val="22"/>
          <w:szCs w:val="22"/>
        </w:rPr>
        <w:t>. Pirms būvdarbu sākšanas objektā jāsaņem LVRTC rakšanas darbu atļauja. Pieteikums darbu atļaujas saņemšanai jāsagatavo, aizpildot LVRTC interneta mājas lapā lejupielādējamo pieteikuma formu</w:t>
      </w:r>
      <w:r w:rsidR="007D3370" w:rsidRPr="00972EEA">
        <w:rPr>
          <w:rFonts w:ascii="Arial" w:hAnsi="Arial" w:cs="Arial"/>
          <w:sz w:val="22"/>
          <w:szCs w:val="22"/>
        </w:rPr>
        <w:t>:</w:t>
      </w:r>
    </w:p>
    <w:p w14:paraId="5817EACD" w14:textId="226F237B" w:rsidR="00F4352D" w:rsidRPr="00972EEA" w:rsidRDefault="00972EEA" w:rsidP="0070468F">
      <w:pPr>
        <w:pStyle w:val="western"/>
        <w:spacing w:before="0" w:beforeAutospacing="0" w:after="40"/>
        <w:jc w:val="both"/>
        <w:rPr>
          <w:rFonts w:ascii="Arial" w:hAnsi="Arial" w:cs="Arial"/>
          <w:sz w:val="22"/>
          <w:szCs w:val="22"/>
        </w:rPr>
      </w:pPr>
      <w:hyperlink r:id="rId8" w:history="1">
        <w:r w:rsidR="007D3370" w:rsidRPr="00972EEA">
          <w:rPr>
            <w:rStyle w:val="Hipersaite"/>
            <w:rFonts w:ascii="Arial" w:hAnsi="Arial" w:cs="Arial"/>
            <w:sz w:val="22"/>
            <w:szCs w:val="22"/>
          </w:rPr>
          <w:t>https://www.lvrtc.lv/pakalpojumi/uznemumiem/saskanojumi/darbu_atlaujas_izsniegsana/</w:t>
        </w:r>
      </w:hyperlink>
      <w:r w:rsidR="007D3370" w:rsidRPr="00972EEA">
        <w:rPr>
          <w:rStyle w:val="Hipersaite"/>
          <w:rFonts w:ascii="Arial" w:hAnsi="Arial" w:cs="Arial"/>
          <w:sz w:val="22"/>
          <w:szCs w:val="22"/>
        </w:rPr>
        <w:t xml:space="preserve"> ;</w:t>
      </w:r>
    </w:p>
    <w:p w14:paraId="5A105382" w14:textId="32EEBCC1" w:rsidR="00F4352D" w:rsidRPr="00972EEA" w:rsidRDefault="00AB1C91" w:rsidP="0070468F">
      <w:pPr>
        <w:pStyle w:val="western"/>
        <w:spacing w:before="0" w:beforeAutospacing="0" w:after="40"/>
        <w:ind w:firstLine="720"/>
        <w:jc w:val="both"/>
        <w:rPr>
          <w:rFonts w:ascii="Arial" w:hAnsi="Arial" w:cs="Arial"/>
          <w:sz w:val="22"/>
          <w:szCs w:val="22"/>
        </w:rPr>
      </w:pPr>
      <w:r w:rsidRPr="00972EEA">
        <w:rPr>
          <w:rFonts w:ascii="Arial" w:hAnsi="Arial" w:cs="Arial"/>
          <w:sz w:val="22"/>
          <w:szCs w:val="22"/>
          <w:lang w:val="en-US"/>
        </w:rPr>
        <w:t>4</w:t>
      </w:r>
      <w:r w:rsidR="00F4352D" w:rsidRPr="00972EEA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="00F4352D" w:rsidRPr="00972EEA">
        <w:rPr>
          <w:rFonts w:ascii="Arial" w:hAnsi="Arial" w:cs="Arial"/>
          <w:sz w:val="22"/>
          <w:szCs w:val="22"/>
          <w:lang w:val="en-US"/>
        </w:rPr>
        <w:t>Rakšanas</w:t>
      </w:r>
      <w:proofErr w:type="spellEnd"/>
      <w:r w:rsidR="00F4352D" w:rsidRPr="00972EE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4352D" w:rsidRPr="00972EEA">
        <w:rPr>
          <w:rFonts w:ascii="Arial" w:hAnsi="Arial" w:cs="Arial"/>
          <w:sz w:val="22"/>
          <w:szCs w:val="22"/>
          <w:lang w:val="en-US"/>
        </w:rPr>
        <w:t>darbus</w:t>
      </w:r>
      <w:proofErr w:type="spellEnd"/>
      <w:r w:rsidR="00F4352D" w:rsidRPr="00972EEA">
        <w:rPr>
          <w:rFonts w:ascii="Arial" w:hAnsi="Arial" w:cs="Arial"/>
          <w:sz w:val="22"/>
          <w:szCs w:val="22"/>
          <w:lang w:val="en-US"/>
        </w:rPr>
        <w:t xml:space="preserve"> LVRTC EST </w:t>
      </w:r>
      <w:proofErr w:type="spellStart"/>
      <w:r w:rsidR="00F4352D" w:rsidRPr="00972EEA">
        <w:rPr>
          <w:rFonts w:ascii="Arial" w:hAnsi="Arial" w:cs="Arial"/>
          <w:sz w:val="22"/>
          <w:szCs w:val="22"/>
          <w:lang w:val="en-US"/>
        </w:rPr>
        <w:t>aizsargjoslā</w:t>
      </w:r>
      <w:proofErr w:type="spellEnd"/>
      <w:r w:rsidR="00F4352D" w:rsidRPr="00972EE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4352D" w:rsidRPr="00972EEA">
        <w:rPr>
          <w:rFonts w:ascii="Arial" w:hAnsi="Arial" w:cs="Arial"/>
          <w:sz w:val="22"/>
          <w:szCs w:val="22"/>
          <w:lang w:val="en-US"/>
        </w:rPr>
        <w:t>veikt</w:t>
      </w:r>
      <w:proofErr w:type="spellEnd"/>
      <w:r w:rsidR="00F4352D" w:rsidRPr="00972EEA">
        <w:rPr>
          <w:rFonts w:ascii="Arial" w:hAnsi="Arial" w:cs="Arial"/>
          <w:sz w:val="22"/>
          <w:szCs w:val="22"/>
          <w:lang w:val="en-US"/>
        </w:rPr>
        <w:t xml:space="preserve"> bez </w:t>
      </w:r>
      <w:proofErr w:type="spellStart"/>
      <w:r w:rsidR="00F4352D" w:rsidRPr="00972EEA">
        <w:rPr>
          <w:rFonts w:ascii="Arial" w:hAnsi="Arial" w:cs="Arial"/>
          <w:sz w:val="22"/>
          <w:szCs w:val="22"/>
          <w:lang w:val="en-US"/>
        </w:rPr>
        <w:t>mehānismu</w:t>
      </w:r>
      <w:proofErr w:type="spellEnd"/>
      <w:r w:rsidR="00F4352D" w:rsidRPr="00972EE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4352D" w:rsidRPr="00972EEA">
        <w:rPr>
          <w:rFonts w:ascii="Arial" w:hAnsi="Arial" w:cs="Arial"/>
          <w:sz w:val="22"/>
          <w:szCs w:val="22"/>
          <w:lang w:val="en-US"/>
        </w:rPr>
        <w:t>pielietošanas</w:t>
      </w:r>
      <w:proofErr w:type="spellEnd"/>
      <w:r w:rsidR="00F4352D" w:rsidRPr="00972EEA">
        <w:rPr>
          <w:rFonts w:ascii="Arial" w:hAnsi="Arial" w:cs="Arial"/>
          <w:sz w:val="22"/>
          <w:szCs w:val="22"/>
          <w:lang w:val="en-US"/>
        </w:rPr>
        <w:t xml:space="preserve">, grunts </w:t>
      </w:r>
      <w:proofErr w:type="spellStart"/>
      <w:r w:rsidR="00F4352D" w:rsidRPr="00972EEA">
        <w:rPr>
          <w:rFonts w:ascii="Arial" w:hAnsi="Arial" w:cs="Arial"/>
          <w:sz w:val="22"/>
          <w:szCs w:val="22"/>
          <w:lang w:val="en-US"/>
        </w:rPr>
        <w:t>blīvēšanas</w:t>
      </w:r>
      <w:proofErr w:type="spellEnd"/>
      <w:r w:rsidR="00F4352D" w:rsidRPr="00972EE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4352D" w:rsidRPr="00972EEA">
        <w:rPr>
          <w:rFonts w:ascii="Arial" w:hAnsi="Arial" w:cs="Arial"/>
          <w:sz w:val="22"/>
          <w:szCs w:val="22"/>
          <w:lang w:val="en-US"/>
        </w:rPr>
        <w:t>darbus</w:t>
      </w:r>
      <w:proofErr w:type="spellEnd"/>
      <w:r w:rsidR="00F4352D" w:rsidRPr="00972EE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4352D" w:rsidRPr="00972EEA">
        <w:rPr>
          <w:rFonts w:ascii="Arial" w:hAnsi="Arial" w:cs="Arial"/>
          <w:sz w:val="22"/>
          <w:szCs w:val="22"/>
          <w:lang w:val="en-US"/>
        </w:rPr>
        <w:t>veikt</w:t>
      </w:r>
      <w:proofErr w:type="spellEnd"/>
      <w:r w:rsidR="00F4352D" w:rsidRPr="00972EEA">
        <w:rPr>
          <w:rFonts w:ascii="Arial" w:hAnsi="Arial" w:cs="Arial"/>
          <w:sz w:val="22"/>
          <w:szCs w:val="22"/>
          <w:lang w:val="en-US"/>
        </w:rPr>
        <w:t xml:space="preserve"> bez </w:t>
      </w:r>
      <w:proofErr w:type="spellStart"/>
      <w:proofErr w:type="gramStart"/>
      <w:r w:rsidR="00F4352D" w:rsidRPr="00972EEA">
        <w:rPr>
          <w:rFonts w:ascii="Arial" w:hAnsi="Arial" w:cs="Arial"/>
          <w:sz w:val="22"/>
          <w:szCs w:val="22"/>
          <w:lang w:val="en-US"/>
        </w:rPr>
        <w:t>vibrofunkcijas</w:t>
      </w:r>
      <w:proofErr w:type="spellEnd"/>
      <w:r w:rsidR="00F4352D" w:rsidRPr="00972EEA">
        <w:rPr>
          <w:rFonts w:ascii="Arial" w:hAnsi="Arial" w:cs="Arial"/>
          <w:sz w:val="22"/>
          <w:szCs w:val="22"/>
          <w:lang w:val="en-US"/>
        </w:rPr>
        <w:t>;</w:t>
      </w:r>
      <w:proofErr w:type="gramEnd"/>
    </w:p>
    <w:p w14:paraId="1FCC8F35" w14:textId="0DC920DD" w:rsidR="00220D48" w:rsidRPr="00972EEA" w:rsidRDefault="00AB1C91" w:rsidP="0070468F">
      <w:pPr>
        <w:pStyle w:val="western"/>
        <w:spacing w:before="0" w:beforeAutospacing="0" w:after="40"/>
        <w:ind w:firstLine="720"/>
        <w:jc w:val="both"/>
        <w:rPr>
          <w:rFonts w:ascii="Arial" w:eastAsia="Arial Unicode MS" w:hAnsi="Arial" w:cs="Arial"/>
          <w:sz w:val="22"/>
          <w:szCs w:val="22"/>
        </w:rPr>
      </w:pPr>
      <w:r w:rsidRPr="00972EEA">
        <w:rPr>
          <w:rFonts w:ascii="Arial" w:eastAsia="Arial Unicode MS" w:hAnsi="Arial" w:cs="Arial"/>
          <w:sz w:val="22"/>
          <w:szCs w:val="22"/>
        </w:rPr>
        <w:t>5</w:t>
      </w:r>
      <w:r w:rsidR="00F4352D" w:rsidRPr="00972EEA">
        <w:rPr>
          <w:rFonts w:ascii="Arial" w:eastAsia="Arial Unicode MS" w:hAnsi="Arial" w:cs="Arial"/>
          <w:sz w:val="22"/>
          <w:szCs w:val="22"/>
        </w:rPr>
        <w:t xml:space="preserve">. Pēc būvdarbu pabeigšanas jāsaņem LVRTC atzinums par objekta gatavību nodošanai ekspluatācijā. Atzinuma saņemšanai jāiesniedz LVRTC objekta </w:t>
      </w:r>
      <w:proofErr w:type="spellStart"/>
      <w:r w:rsidR="00F4352D" w:rsidRPr="00972EEA">
        <w:rPr>
          <w:rFonts w:ascii="Arial" w:eastAsia="Arial Unicode MS" w:hAnsi="Arial" w:cs="Arial"/>
          <w:sz w:val="22"/>
          <w:szCs w:val="22"/>
        </w:rPr>
        <w:t>izpilddokumentācijas</w:t>
      </w:r>
      <w:proofErr w:type="spellEnd"/>
      <w:r w:rsidR="00F4352D" w:rsidRPr="00972EEA">
        <w:rPr>
          <w:rFonts w:ascii="Arial" w:eastAsia="Arial Unicode MS" w:hAnsi="Arial" w:cs="Arial"/>
          <w:sz w:val="22"/>
          <w:szCs w:val="22"/>
        </w:rPr>
        <w:t xml:space="preserve"> eksemplārs digitālā veidā, </w:t>
      </w:r>
      <w:proofErr w:type="spellStart"/>
      <w:r w:rsidR="00F4352D" w:rsidRPr="00972EEA">
        <w:rPr>
          <w:rFonts w:ascii="Arial" w:eastAsia="Arial Unicode MS" w:hAnsi="Arial" w:cs="Arial"/>
          <w:sz w:val="22"/>
          <w:szCs w:val="22"/>
        </w:rPr>
        <w:t>dwg</w:t>
      </w:r>
      <w:proofErr w:type="spellEnd"/>
      <w:r w:rsidR="00F4352D" w:rsidRPr="00972EEA">
        <w:rPr>
          <w:rFonts w:ascii="Arial" w:eastAsia="Arial Unicode MS" w:hAnsi="Arial" w:cs="Arial"/>
          <w:sz w:val="22"/>
          <w:szCs w:val="22"/>
        </w:rPr>
        <w:t xml:space="preserve"> vai </w:t>
      </w:r>
      <w:proofErr w:type="spellStart"/>
      <w:r w:rsidR="00F4352D" w:rsidRPr="00972EEA">
        <w:rPr>
          <w:rFonts w:ascii="Arial" w:eastAsia="Arial Unicode MS" w:hAnsi="Arial" w:cs="Arial"/>
          <w:sz w:val="22"/>
          <w:szCs w:val="22"/>
        </w:rPr>
        <w:t>dgn</w:t>
      </w:r>
      <w:proofErr w:type="spellEnd"/>
      <w:r w:rsidR="00F4352D" w:rsidRPr="00972EEA">
        <w:rPr>
          <w:rFonts w:ascii="Arial" w:eastAsia="Arial Unicode MS" w:hAnsi="Arial" w:cs="Arial"/>
          <w:sz w:val="22"/>
          <w:szCs w:val="22"/>
        </w:rPr>
        <w:t xml:space="preserve"> formātā</w:t>
      </w:r>
      <w:r w:rsidR="00AD1C21" w:rsidRPr="00972EEA">
        <w:rPr>
          <w:rFonts w:ascii="Arial" w:eastAsia="Arial Unicode MS" w:hAnsi="Arial" w:cs="Arial"/>
          <w:sz w:val="22"/>
          <w:szCs w:val="22"/>
        </w:rPr>
        <w:t>.</w:t>
      </w:r>
    </w:p>
    <w:p w14:paraId="4496D584" w14:textId="77777777" w:rsidR="004D74CF" w:rsidRPr="00972EEA" w:rsidRDefault="004D74CF" w:rsidP="00071344">
      <w:pPr>
        <w:pStyle w:val="western"/>
        <w:spacing w:before="0" w:beforeAutospacing="0" w:after="40"/>
        <w:ind w:firstLine="720"/>
        <w:jc w:val="both"/>
        <w:rPr>
          <w:rFonts w:ascii="Arial" w:eastAsia="Arial Unicode MS" w:hAnsi="Arial" w:cs="Arial"/>
          <w:sz w:val="22"/>
          <w:szCs w:val="22"/>
        </w:rPr>
      </w:pPr>
    </w:p>
    <w:p w14:paraId="2E9571B4" w14:textId="4252AB53" w:rsidR="00191065" w:rsidRPr="00972EEA" w:rsidRDefault="00EF0731" w:rsidP="00071344">
      <w:pPr>
        <w:pStyle w:val="western"/>
        <w:spacing w:before="0" w:beforeAutospacing="0" w:after="40"/>
        <w:rPr>
          <w:rFonts w:ascii="Arial" w:hAnsi="Arial" w:cs="Arial"/>
          <w:sz w:val="22"/>
          <w:szCs w:val="22"/>
        </w:rPr>
      </w:pPr>
      <w:r w:rsidRPr="00972EEA">
        <w:rPr>
          <w:rFonts w:ascii="Arial" w:hAnsi="Arial" w:cs="Arial"/>
          <w:sz w:val="22"/>
          <w:szCs w:val="22"/>
        </w:rPr>
        <w:t>Šis dokuments parakstīts ar drošu elektronisko parakstu un satur laika zīmogu.</w:t>
      </w:r>
    </w:p>
    <w:p w14:paraId="78836192" w14:textId="77777777" w:rsidR="00220D48" w:rsidRPr="00972EEA" w:rsidRDefault="00220D48" w:rsidP="00071344">
      <w:pPr>
        <w:pStyle w:val="western"/>
        <w:spacing w:before="0" w:beforeAutospacing="0" w:after="40"/>
        <w:rPr>
          <w:rFonts w:ascii="Arial" w:hAnsi="Arial" w:cs="Arial"/>
          <w:sz w:val="22"/>
          <w:szCs w:val="22"/>
        </w:rPr>
      </w:pPr>
    </w:p>
    <w:p w14:paraId="3637E301" w14:textId="77777777" w:rsidR="00191065" w:rsidRPr="00972EEA" w:rsidRDefault="00191065" w:rsidP="00071344">
      <w:pPr>
        <w:spacing w:after="40" w:line="240" w:lineRule="auto"/>
        <w:rPr>
          <w:rFonts w:ascii="Arial" w:eastAsia="Times New Roman" w:hAnsi="Arial" w:cs="Arial"/>
          <w:color w:val="000000"/>
          <w:lang w:eastAsia="lv-LV"/>
        </w:rPr>
      </w:pPr>
    </w:p>
    <w:p w14:paraId="190C6453" w14:textId="77777777" w:rsidR="00C235B9" w:rsidRPr="00972EEA" w:rsidRDefault="00C235B9" w:rsidP="00071344">
      <w:pPr>
        <w:spacing w:after="40" w:line="240" w:lineRule="auto"/>
        <w:rPr>
          <w:rFonts w:ascii="Arial" w:eastAsia="Times New Roman" w:hAnsi="Arial" w:cs="Arial"/>
          <w:color w:val="000000"/>
          <w:lang w:eastAsia="lv-LV"/>
        </w:rPr>
      </w:pPr>
      <w:r w:rsidRPr="00972EEA">
        <w:rPr>
          <w:rFonts w:ascii="Arial" w:eastAsia="Times New Roman" w:hAnsi="Arial" w:cs="Arial"/>
          <w:color w:val="000000"/>
          <w:lang w:eastAsia="lv-LV"/>
        </w:rPr>
        <w:t>Fizisko dzīslu daļas vadītājs Romāns Višņakovs</w:t>
      </w:r>
    </w:p>
    <w:p w14:paraId="1B1B4C42" w14:textId="6989FC32" w:rsidR="00191065" w:rsidRPr="00C46581" w:rsidRDefault="00C235B9" w:rsidP="00071344">
      <w:pPr>
        <w:spacing w:after="40" w:line="240" w:lineRule="auto"/>
        <w:rPr>
          <w:rFonts w:ascii="Arial" w:eastAsia="Times New Roman" w:hAnsi="Arial" w:cs="Arial"/>
          <w:color w:val="000000"/>
          <w:lang w:eastAsia="lv-LV"/>
        </w:rPr>
      </w:pPr>
      <w:r w:rsidRPr="00972EEA">
        <w:rPr>
          <w:rFonts w:ascii="Arial" w:eastAsia="Times New Roman" w:hAnsi="Arial" w:cs="Arial"/>
          <w:color w:val="000000"/>
          <w:lang w:eastAsia="lv-LV"/>
        </w:rPr>
        <w:t>Saskaņā ar 30.12.2020. pilnvaru Nr. 83</w:t>
      </w:r>
    </w:p>
    <w:p w14:paraId="6D9D02CC" w14:textId="77777777" w:rsidR="004D74CF" w:rsidRPr="00071344" w:rsidRDefault="004D74CF" w:rsidP="00071344">
      <w:pPr>
        <w:spacing w:after="40" w:line="240" w:lineRule="auto"/>
        <w:rPr>
          <w:rFonts w:ascii="Arial" w:eastAsia="Times New Roman" w:hAnsi="Arial" w:cs="Arial"/>
          <w:color w:val="000000"/>
          <w:lang w:eastAsia="lv-LV"/>
        </w:rPr>
      </w:pPr>
    </w:p>
    <w:p w14:paraId="01493C86" w14:textId="77777777" w:rsidR="00191065" w:rsidRPr="00191065" w:rsidRDefault="00191065" w:rsidP="001910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71A38B29" w14:textId="77777777" w:rsidR="00191065" w:rsidRPr="00191065" w:rsidRDefault="00191065" w:rsidP="001910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91065">
        <w:rPr>
          <w:rFonts w:ascii="Arial" w:eastAsia="Times New Roman" w:hAnsi="Arial" w:cs="Arial"/>
          <w:color w:val="000000"/>
          <w:sz w:val="20"/>
          <w:szCs w:val="20"/>
          <w:lang w:eastAsia="lv-LV"/>
        </w:rPr>
        <w:t>Sudmale 28355625</w:t>
      </w:r>
    </w:p>
    <w:p w14:paraId="7DA8BF6F" w14:textId="40B31B34" w:rsidR="00E76EA4" w:rsidRPr="00AF7E9F" w:rsidRDefault="00191065" w:rsidP="002B1B81">
      <w:pPr>
        <w:spacing w:after="0" w:line="240" w:lineRule="auto"/>
        <w:rPr>
          <w:rFonts w:ascii="Arial" w:hAnsi="Arial" w:cs="Arial"/>
        </w:rPr>
      </w:pPr>
      <w:r w:rsidRPr="00191065">
        <w:rPr>
          <w:rFonts w:ascii="Arial" w:eastAsia="Times New Roman" w:hAnsi="Arial" w:cs="Arial"/>
          <w:color w:val="000000"/>
          <w:sz w:val="20"/>
          <w:szCs w:val="20"/>
          <w:lang w:eastAsia="lv-LV"/>
        </w:rPr>
        <w:t>iveta.sudmale@lvrtc.lv</w:t>
      </w:r>
    </w:p>
    <w:sectPr w:rsidR="00E76EA4" w:rsidRPr="00AF7E9F" w:rsidSect="001910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56" w:right="849" w:bottom="1440" w:left="179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082C2" w14:textId="77777777" w:rsidR="000012D0" w:rsidRDefault="000012D0" w:rsidP="00F03660">
      <w:pPr>
        <w:spacing w:after="0" w:line="240" w:lineRule="auto"/>
      </w:pPr>
      <w:r>
        <w:separator/>
      </w:r>
    </w:p>
  </w:endnote>
  <w:endnote w:type="continuationSeparator" w:id="0">
    <w:p w14:paraId="26D02581" w14:textId="77777777" w:rsidR="000012D0" w:rsidRDefault="000012D0" w:rsidP="00F0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B951A" w14:textId="77777777" w:rsidR="00765886" w:rsidRDefault="0076588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C3903" w14:textId="77777777" w:rsidR="00B254F8" w:rsidRDefault="00B254F8" w:rsidP="00B254F8">
    <w:pPr>
      <w:pStyle w:val="Kjene"/>
      <w:ind w:left="-18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3A302" w14:textId="77777777" w:rsidR="00E76EA4" w:rsidRDefault="00E76EA4" w:rsidP="00765886">
    <w:pPr>
      <w:pStyle w:val="Kjene"/>
      <w:ind w:left="-1797"/>
    </w:pPr>
    <w:r>
      <w:rPr>
        <w:noProof/>
        <w:lang w:eastAsia="lv-LV"/>
      </w:rPr>
      <w:drawing>
        <wp:inline distT="0" distB="0" distL="0" distR="0" wp14:anchorId="09C9E9FE" wp14:editId="222275A4">
          <wp:extent cx="7581900" cy="758510"/>
          <wp:effectExtent l="0" t="0" r="0" b="381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veidlapa (6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3710" cy="803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50E25" w14:textId="77777777" w:rsidR="000012D0" w:rsidRDefault="000012D0" w:rsidP="00F03660">
      <w:pPr>
        <w:spacing w:after="0" w:line="240" w:lineRule="auto"/>
      </w:pPr>
      <w:r>
        <w:separator/>
      </w:r>
    </w:p>
  </w:footnote>
  <w:footnote w:type="continuationSeparator" w:id="0">
    <w:p w14:paraId="26FAE00A" w14:textId="77777777" w:rsidR="000012D0" w:rsidRDefault="000012D0" w:rsidP="00F03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CC0D7" w14:textId="77777777" w:rsidR="00765886" w:rsidRDefault="0076588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F3DCA" w14:textId="77777777" w:rsidR="00765886" w:rsidRDefault="00765886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EEEED" w14:textId="77777777" w:rsidR="00E76EA4" w:rsidRPr="005D7A6A" w:rsidRDefault="00E76EA4" w:rsidP="00E76EA4">
    <w:pPr>
      <w:pStyle w:val="Paraststmeklis"/>
      <w:spacing w:after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3136C4" wp14:editId="630EB82B">
              <wp:simplePos x="0" y="0"/>
              <wp:positionH relativeFrom="column">
                <wp:posOffset>4428490</wp:posOffset>
              </wp:positionH>
              <wp:positionV relativeFrom="paragraph">
                <wp:posOffset>-74295</wp:posOffset>
              </wp:positionV>
              <wp:extent cx="1424305" cy="58039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305" cy="580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7C92E" w14:textId="77777777" w:rsidR="00E76EA4" w:rsidRPr="003C3B68" w:rsidRDefault="00E76EA4" w:rsidP="00E76EA4">
                          <w:pPr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</w:pPr>
                          <w:r w:rsidRPr="003C3B68"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  <w:t xml:space="preserve">Tālrunis: 67108704 Fakss: 67108740       E-pasts: </w:t>
                          </w:r>
                          <w:r w:rsidRPr="003C3B68">
                            <w:rPr>
                              <w:rStyle w:val="Hipersaite"/>
                              <w:rFonts w:ascii="Arial" w:hAnsi="Arial" w:cs="Arial"/>
                              <w:color w:val="CC0D23"/>
                              <w:sz w:val="20"/>
                              <w:szCs w:val="20"/>
                              <w:u w:val="none"/>
                            </w:rPr>
                            <w:t>lvrtc@lvrtc.lv</w:t>
                          </w:r>
                        </w:p>
                        <w:p w14:paraId="08BDB0D2" w14:textId="77777777" w:rsidR="00E76EA4" w:rsidRPr="003C3B68" w:rsidRDefault="00E76EA4" w:rsidP="00E76EA4">
                          <w:pPr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3136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48.7pt;margin-top:-5.85pt;width:112.15pt;height:4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" filled="f" stroked="f" strokeweight=".5pt">
              <v:textbox>
                <w:txbxContent>
                  <w:p w14:paraId="1F07C92E" w14:textId="77777777" w:rsidR="00E76EA4" w:rsidRPr="003C3B68" w:rsidRDefault="00E76EA4" w:rsidP="00E76EA4">
                    <w:pPr>
                      <w:rPr>
                        <w:rFonts w:ascii="Arial" w:hAnsi="Arial" w:cs="Arial"/>
                        <w:color w:val="CC0D23"/>
                        <w:sz w:val="20"/>
                        <w:szCs w:val="20"/>
                      </w:rPr>
                    </w:pPr>
                    <w:r w:rsidRPr="003C3B68">
                      <w:rPr>
                        <w:rFonts w:ascii="Arial" w:hAnsi="Arial" w:cs="Arial"/>
                        <w:color w:val="CC0D23"/>
                        <w:sz w:val="20"/>
                        <w:szCs w:val="20"/>
                      </w:rPr>
                      <w:t xml:space="preserve">Tālrunis: 67108704 Fakss: 67108740       E-pasts: </w:t>
                    </w:r>
                    <w:r w:rsidRPr="003C3B68">
                      <w:rPr>
                        <w:rStyle w:val="Hipersaite"/>
                        <w:rFonts w:ascii="Arial" w:hAnsi="Arial" w:cs="Arial"/>
                        <w:color w:val="CC0D23"/>
                        <w:sz w:val="20"/>
                        <w:szCs w:val="20"/>
                        <w:u w:val="none"/>
                      </w:rPr>
                      <w:t>lvrtc@lvrtc.lv</w:t>
                    </w:r>
                  </w:p>
                  <w:p w14:paraId="08BDB0D2" w14:textId="77777777" w:rsidR="00E76EA4" w:rsidRPr="003C3B68" w:rsidRDefault="00E76EA4" w:rsidP="00E76EA4">
                    <w:pPr>
                      <w:rPr>
                        <w:rFonts w:ascii="Arial" w:hAnsi="Arial" w:cs="Arial"/>
                        <w:color w:val="CC0D2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BC47F3" wp14:editId="4021188F">
              <wp:simplePos x="0" y="0"/>
              <wp:positionH relativeFrom="column">
                <wp:posOffset>2976245</wp:posOffset>
              </wp:positionH>
              <wp:positionV relativeFrom="paragraph">
                <wp:posOffset>-64770</wp:posOffset>
              </wp:positionV>
              <wp:extent cx="1637030" cy="79121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7030" cy="791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1C6EA" w14:textId="77777777" w:rsidR="00E76EA4" w:rsidRPr="003C3B68" w:rsidRDefault="00E76EA4" w:rsidP="00E76EA4">
                          <w:pPr>
                            <w:ind w:right="-24"/>
                            <w:rPr>
                              <w:color w:val="CC0D23"/>
                            </w:rPr>
                          </w:pPr>
                          <w:r w:rsidRPr="003C3B68"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  <w:t xml:space="preserve">Ērgļu iela 14, Rīga, Latvija, LV-1012 </w:t>
                          </w:r>
                          <w:r w:rsidRPr="003C3B68"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  <w:lang w:val="en-GB"/>
                            </w:rPr>
                            <w:t>www.lvrtc.lv</w:t>
                          </w:r>
                          <w:r w:rsidRPr="003C3B68"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BC47F3" id="Text Box 2" o:spid="_x0000_s1027" type="#_x0000_t202" style="position:absolute;left:0;text-align:left;margin-left:234.35pt;margin-top:-5.1pt;width:128.9pt;height:6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" filled="f" stroked="f" strokeweight=".5pt">
              <v:textbox>
                <w:txbxContent>
                  <w:p w14:paraId="42A1C6EA" w14:textId="77777777" w:rsidR="00E76EA4" w:rsidRPr="003C3B68" w:rsidRDefault="00E76EA4" w:rsidP="00E76EA4">
                    <w:pPr>
                      <w:ind w:right="-24"/>
                      <w:rPr>
                        <w:color w:val="CC0D23"/>
                      </w:rPr>
                    </w:pPr>
                    <w:r w:rsidRPr="003C3B68">
                      <w:rPr>
                        <w:rFonts w:ascii="Arial" w:hAnsi="Arial" w:cs="Arial"/>
                        <w:color w:val="CC0D23"/>
                        <w:sz w:val="20"/>
                        <w:szCs w:val="20"/>
                      </w:rPr>
                      <w:t xml:space="preserve">Ērgļu iela 14, Rīga, Latvija, LV-1012 </w:t>
                    </w:r>
                    <w:r w:rsidRPr="003C3B68">
                      <w:rPr>
                        <w:rFonts w:ascii="Arial" w:hAnsi="Arial" w:cs="Arial"/>
                        <w:color w:val="CC0D23"/>
                        <w:sz w:val="20"/>
                        <w:szCs w:val="20"/>
                        <w:lang w:val="en-GB"/>
                      </w:rPr>
                      <w:t>www.lvrtc.lv</w:t>
                    </w:r>
                    <w:r w:rsidRPr="003C3B68">
                      <w:rPr>
                        <w:rFonts w:ascii="Arial" w:hAnsi="Arial" w:cs="Arial"/>
                        <w:color w:val="CC0D23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B7F346" wp14:editId="3BFCAFA7">
              <wp:simplePos x="0" y="0"/>
              <wp:positionH relativeFrom="column">
                <wp:posOffset>1063625</wp:posOffset>
              </wp:positionH>
              <wp:positionV relativeFrom="paragraph">
                <wp:posOffset>-52705</wp:posOffset>
              </wp:positionV>
              <wp:extent cx="1964690" cy="984885"/>
              <wp:effectExtent l="0" t="0" r="0" b="571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4690" cy="984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FF3D70" w14:textId="77777777" w:rsidR="00E76EA4" w:rsidRPr="003C3B68" w:rsidRDefault="00E76EA4" w:rsidP="00E76EA4">
                          <w:pPr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</w:pPr>
                          <w:r w:rsidRPr="003C3B68"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  <w:t>VAS “Latvijas Valsts radio un televīzijas centrs”</w:t>
                          </w:r>
                          <w:r w:rsidRPr="003C3B68"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 w:rsidRPr="003C3B68"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  <w:t>Reģ</w:t>
                          </w:r>
                          <w:proofErr w:type="spellEnd"/>
                          <w:r w:rsidRPr="003C3B68"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  <w:t>. nr. 40003011203</w:t>
                          </w:r>
                          <w:r w:rsidRPr="003C3B68">
                            <w:rPr>
                              <w:color w:val="CC0D23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1E49DD2" w14:textId="77777777" w:rsidR="00E76EA4" w:rsidRPr="00B254F8" w:rsidRDefault="00E76EA4" w:rsidP="00E76EA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7F346" id="Text Box 5" o:spid="_x0000_s1028" type="#_x0000_t202" style="position:absolute;left:0;text-align:left;margin-left:83.75pt;margin-top:-4.15pt;width:154.7pt;height:7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" filled="f" stroked="f" strokeweight=".5pt">
              <v:textbox>
                <w:txbxContent>
                  <w:p w14:paraId="13FF3D70" w14:textId="77777777" w:rsidR="00E76EA4" w:rsidRPr="003C3B68" w:rsidRDefault="00E76EA4" w:rsidP="00E76EA4">
                    <w:pPr>
                      <w:rPr>
                        <w:rFonts w:ascii="Arial" w:hAnsi="Arial" w:cs="Arial"/>
                        <w:color w:val="CC0D23"/>
                        <w:sz w:val="20"/>
                        <w:szCs w:val="20"/>
                      </w:rPr>
                    </w:pPr>
                    <w:r w:rsidRPr="003C3B68">
                      <w:rPr>
                        <w:rFonts w:ascii="Arial" w:hAnsi="Arial" w:cs="Arial"/>
                        <w:color w:val="CC0D23"/>
                        <w:sz w:val="20"/>
                        <w:szCs w:val="20"/>
                      </w:rPr>
                      <w:t>VAS “Latvijas Valsts radio un televīzijas centrs”</w:t>
                    </w:r>
                    <w:r w:rsidRPr="003C3B68">
                      <w:rPr>
                        <w:rFonts w:ascii="Arial" w:hAnsi="Arial" w:cs="Arial"/>
                        <w:color w:val="CC0D23"/>
                        <w:sz w:val="20"/>
                        <w:szCs w:val="20"/>
                      </w:rPr>
                      <w:br/>
                      <w:t>Reģ. nr. 40003011203</w:t>
                    </w:r>
                    <w:r w:rsidRPr="003C3B68">
                      <w:rPr>
                        <w:color w:val="CC0D23"/>
                        <w:sz w:val="20"/>
                        <w:szCs w:val="20"/>
                      </w:rPr>
                      <w:t xml:space="preserve"> </w:t>
                    </w:r>
                  </w:p>
                  <w:p w14:paraId="41E49DD2" w14:textId="77777777" w:rsidR="00E76EA4" w:rsidRPr="00B254F8" w:rsidRDefault="00E76EA4" w:rsidP="00E76EA4">
                    <w:pPr>
                      <w:rPr>
                        <w:color w:val="FF0000"/>
                      </w:rPr>
                    </w:pPr>
                  </w:p>
                </w:txbxContent>
              </v:textbox>
            </v:shape>
          </w:pict>
        </mc:Fallback>
      </mc:AlternateContent>
    </w:r>
    <w:r w:rsidRPr="00F03660">
      <w:rPr>
        <w:rFonts w:ascii="Arial" w:hAnsi="Arial" w:cs="Arial"/>
        <w:noProof/>
        <w:sz w:val="20"/>
        <w:szCs w:val="20"/>
      </w:rPr>
      <w:drawing>
        <wp:anchor distT="0" distB="0" distL="114935" distR="114935" simplePos="0" relativeHeight="251667456" behindDoc="0" locked="0" layoutInCell="1" allowOverlap="1" wp14:anchorId="67EB70BC" wp14:editId="4E50B8AF">
          <wp:simplePos x="0" y="0"/>
          <wp:positionH relativeFrom="column">
            <wp:posOffset>-351790</wp:posOffset>
          </wp:positionH>
          <wp:positionV relativeFrom="paragraph">
            <wp:posOffset>-19050</wp:posOffset>
          </wp:positionV>
          <wp:extent cx="1285240" cy="681990"/>
          <wp:effectExtent l="0" t="0" r="0" b="381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68199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00C0A4" w14:textId="77777777" w:rsidR="00E76EA4" w:rsidRDefault="00E76EA4" w:rsidP="00E76EA4">
    <w:pPr>
      <w:pStyle w:val="Galvene"/>
    </w:pPr>
  </w:p>
  <w:p w14:paraId="5EEB4129" w14:textId="77777777" w:rsidR="00E76EA4" w:rsidRDefault="00E76EA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60"/>
    <w:rsid w:val="000012D0"/>
    <w:rsid w:val="00012A55"/>
    <w:rsid w:val="00071344"/>
    <w:rsid w:val="00074C00"/>
    <w:rsid w:val="00081207"/>
    <w:rsid w:val="000D11F6"/>
    <w:rsid w:val="000D21B2"/>
    <w:rsid w:val="000F0210"/>
    <w:rsid w:val="00120FEF"/>
    <w:rsid w:val="001439A3"/>
    <w:rsid w:val="00171CDA"/>
    <w:rsid w:val="001751CD"/>
    <w:rsid w:val="00177D75"/>
    <w:rsid w:val="00184816"/>
    <w:rsid w:val="00191065"/>
    <w:rsid w:val="001B2819"/>
    <w:rsid w:val="001B2F89"/>
    <w:rsid w:val="001D46A1"/>
    <w:rsid w:val="001D7305"/>
    <w:rsid w:val="00220D48"/>
    <w:rsid w:val="00243C3F"/>
    <w:rsid w:val="002540F4"/>
    <w:rsid w:val="00261520"/>
    <w:rsid w:val="00272668"/>
    <w:rsid w:val="002B1B81"/>
    <w:rsid w:val="002E4E7C"/>
    <w:rsid w:val="002F3538"/>
    <w:rsid w:val="00300A74"/>
    <w:rsid w:val="00312FD0"/>
    <w:rsid w:val="003236EC"/>
    <w:rsid w:val="00337167"/>
    <w:rsid w:val="00345D7C"/>
    <w:rsid w:val="0039797B"/>
    <w:rsid w:val="003C0550"/>
    <w:rsid w:val="003C3B68"/>
    <w:rsid w:val="003D136D"/>
    <w:rsid w:val="003D3C6E"/>
    <w:rsid w:val="004415E7"/>
    <w:rsid w:val="00483F9E"/>
    <w:rsid w:val="004A5941"/>
    <w:rsid w:val="004C7657"/>
    <w:rsid w:val="004D74CF"/>
    <w:rsid w:val="005264D0"/>
    <w:rsid w:val="005368BD"/>
    <w:rsid w:val="005536BE"/>
    <w:rsid w:val="005627AC"/>
    <w:rsid w:val="005C0D48"/>
    <w:rsid w:val="005C5A8A"/>
    <w:rsid w:val="005D0C58"/>
    <w:rsid w:val="005D737F"/>
    <w:rsid w:val="005D7A6A"/>
    <w:rsid w:val="006432D1"/>
    <w:rsid w:val="00661D38"/>
    <w:rsid w:val="0068589B"/>
    <w:rsid w:val="006A6A49"/>
    <w:rsid w:val="006B6378"/>
    <w:rsid w:val="006E18D0"/>
    <w:rsid w:val="0070468F"/>
    <w:rsid w:val="007150DF"/>
    <w:rsid w:val="00765886"/>
    <w:rsid w:val="00777B0B"/>
    <w:rsid w:val="007B4A25"/>
    <w:rsid w:val="007C3980"/>
    <w:rsid w:val="007D3370"/>
    <w:rsid w:val="007D4A80"/>
    <w:rsid w:val="0081306A"/>
    <w:rsid w:val="0082072C"/>
    <w:rsid w:val="008317D8"/>
    <w:rsid w:val="00845DE0"/>
    <w:rsid w:val="00852467"/>
    <w:rsid w:val="008C25F8"/>
    <w:rsid w:val="0092362C"/>
    <w:rsid w:val="00942BD8"/>
    <w:rsid w:val="00972EEA"/>
    <w:rsid w:val="00973880"/>
    <w:rsid w:val="009B6AC0"/>
    <w:rsid w:val="00A15275"/>
    <w:rsid w:val="00A22B4D"/>
    <w:rsid w:val="00A32896"/>
    <w:rsid w:val="00AB1C91"/>
    <w:rsid w:val="00AD1C21"/>
    <w:rsid w:val="00AD23AC"/>
    <w:rsid w:val="00AF7E9F"/>
    <w:rsid w:val="00B254F8"/>
    <w:rsid w:val="00B66568"/>
    <w:rsid w:val="00B673A3"/>
    <w:rsid w:val="00B931F0"/>
    <w:rsid w:val="00BA1E3B"/>
    <w:rsid w:val="00BE399C"/>
    <w:rsid w:val="00C014EA"/>
    <w:rsid w:val="00C235B9"/>
    <w:rsid w:val="00C276F8"/>
    <w:rsid w:val="00C301B2"/>
    <w:rsid w:val="00C431F4"/>
    <w:rsid w:val="00C46581"/>
    <w:rsid w:val="00C865BC"/>
    <w:rsid w:val="00CA5B9C"/>
    <w:rsid w:val="00CC519E"/>
    <w:rsid w:val="00CE7D2C"/>
    <w:rsid w:val="00D03B38"/>
    <w:rsid w:val="00D2346B"/>
    <w:rsid w:val="00D331DA"/>
    <w:rsid w:val="00D35DBF"/>
    <w:rsid w:val="00D41944"/>
    <w:rsid w:val="00D5546A"/>
    <w:rsid w:val="00D8123C"/>
    <w:rsid w:val="00D95347"/>
    <w:rsid w:val="00DB39E3"/>
    <w:rsid w:val="00DC7744"/>
    <w:rsid w:val="00E374FC"/>
    <w:rsid w:val="00E57E1F"/>
    <w:rsid w:val="00E76EA4"/>
    <w:rsid w:val="00E8701F"/>
    <w:rsid w:val="00EA761F"/>
    <w:rsid w:val="00EC3636"/>
    <w:rsid w:val="00EC47C4"/>
    <w:rsid w:val="00EC5641"/>
    <w:rsid w:val="00EC60DB"/>
    <w:rsid w:val="00ED68E9"/>
    <w:rsid w:val="00EE305E"/>
    <w:rsid w:val="00EF0731"/>
    <w:rsid w:val="00F03660"/>
    <w:rsid w:val="00F05443"/>
    <w:rsid w:val="00F11901"/>
    <w:rsid w:val="00F33349"/>
    <w:rsid w:val="00F43433"/>
    <w:rsid w:val="00F4352D"/>
    <w:rsid w:val="00F743D8"/>
    <w:rsid w:val="00F87ED3"/>
    <w:rsid w:val="00F932EB"/>
    <w:rsid w:val="00FA05FD"/>
    <w:rsid w:val="00FB30E0"/>
    <w:rsid w:val="00FB6909"/>
    <w:rsid w:val="00FC678F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0B2379B3"/>
  <w15:chartTrackingRefBased/>
  <w15:docId w15:val="{E7215E8D-221C-4BF8-AC1B-564E30D2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03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3660"/>
  </w:style>
  <w:style w:type="paragraph" w:styleId="Kjene">
    <w:name w:val="footer"/>
    <w:basedOn w:val="Parasts"/>
    <w:link w:val="KjeneRakstz"/>
    <w:uiPriority w:val="99"/>
    <w:unhideWhenUsed/>
    <w:rsid w:val="00F03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3660"/>
  </w:style>
  <w:style w:type="paragraph" w:customStyle="1" w:styleId="western">
    <w:name w:val="western"/>
    <w:basedOn w:val="Parasts"/>
    <w:rsid w:val="00F03660"/>
    <w:pPr>
      <w:spacing w:before="100" w:beforeAutospacing="1" w:after="119" w:line="240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unhideWhenUsed/>
    <w:rsid w:val="005D7A6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Hipersaite">
    <w:name w:val="Hyperlink"/>
    <w:rsid w:val="00B254F8"/>
    <w:rPr>
      <w:rFonts w:ascii="Times New Roman" w:hAnsi="Times New Roman" w:cs="Times New Roman"/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435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vrtc.lv/pakalpojumi/uznemumiem/saskanojumi/darbu_atlaujas_izsniegsan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lvrtc.lv/pakalpojumi/uznemumiem/saskanojumi/dokumentacijas_saskanosan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2B37-F377-4D7C-8835-28507C1F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1526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Vonoga</dc:creator>
  <cp:keywords/>
  <dc:description/>
  <cp:lastModifiedBy>Iveta Sudmale</cp:lastModifiedBy>
  <cp:revision>2</cp:revision>
  <dcterms:created xsi:type="dcterms:W3CDTF">2021-11-08T12:52:00Z</dcterms:created>
  <dcterms:modified xsi:type="dcterms:W3CDTF">2021-11-08T12:52:00Z</dcterms:modified>
</cp:coreProperties>
</file>