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29FB" w14:textId="77777777" w:rsidR="00DC5A3B" w:rsidRPr="00DC5A3B" w:rsidRDefault="00DC5A3B" w:rsidP="00DC5A3B">
      <w:pPr>
        <w:spacing w:after="0" w:line="240" w:lineRule="auto"/>
        <w:jc w:val="right"/>
        <w:rPr>
          <w:rFonts w:eastAsia="Times New Roman" w:cs="Times New Roman"/>
          <w:b/>
          <w:bCs/>
          <w:szCs w:val="32"/>
          <w:lang w:eastAsia="lv-LV"/>
        </w:rPr>
      </w:pPr>
      <w:r w:rsidRPr="00DC5A3B">
        <w:rPr>
          <w:rFonts w:eastAsia="Times New Roman" w:cs="Times New Roman"/>
          <w:b/>
          <w:bCs/>
          <w:szCs w:val="32"/>
          <w:lang w:eastAsia="lv-LV"/>
        </w:rPr>
        <w:t>Pielikums Nr.10</w:t>
      </w:r>
    </w:p>
    <w:p w14:paraId="5D326397" w14:textId="77777777" w:rsidR="00DC5A3B" w:rsidRPr="00DC5A3B" w:rsidRDefault="00DC5A3B" w:rsidP="00DC5A3B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ar-SA"/>
        </w:rPr>
      </w:pPr>
      <w:r w:rsidRPr="00DC5A3B">
        <w:rPr>
          <w:rFonts w:eastAsia="Times New Roman" w:cs="Times New Roman"/>
          <w:b/>
          <w:bCs/>
          <w:szCs w:val="24"/>
          <w:lang w:eastAsia="ar-SA"/>
        </w:rPr>
        <w:t>Finanšu piedāvājuma veidne</w:t>
      </w:r>
    </w:p>
    <w:p w14:paraId="712376C9" w14:textId="77777777" w:rsidR="00DC5A3B" w:rsidRPr="00DC5A3B" w:rsidRDefault="00DC5A3B" w:rsidP="00DC5A3B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v-LV"/>
        </w:rPr>
      </w:pPr>
    </w:p>
    <w:p w14:paraId="7891028A" w14:textId="77777777" w:rsidR="00DC5A3B" w:rsidRPr="00DC5A3B" w:rsidRDefault="00DC5A3B" w:rsidP="00DC5A3B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v-LV"/>
        </w:rPr>
      </w:pPr>
      <w:r w:rsidRPr="00DC5A3B">
        <w:rPr>
          <w:rFonts w:eastAsia="Times New Roman" w:cs="Times New Roman"/>
          <w:b/>
          <w:bCs/>
          <w:szCs w:val="24"/>
          <w:lang w:eastAsia="lv-LV"/>
        </w:rPr>
        <w:t>FINANŠU PIEDĀVĀJUMS</w:t>
      </w:r>
    </w:p>
    <w:p w14:paraId="6E1B5C58" w14:textId="77777777" w:rsidR="00DC5A3B" w:rsidRPr="00DC5A3B" w:rsidRDefault="00DC5A3B" w:rsidP="00DC5A3B">
      <w:pPr>
        <w:suppressAutoHyphens/>
        <w:spacing w:after="0" w:line="240" w:lineRule="auto"/>
        <w:ind w:right="-477"/>
        <w:jc w:val="both"/>
        <w:rPr>
          <w:rFonts w:eastAsia="Times New Roman" w:cs="Times New Roman"/>
          <w:sz w:val="20"/>
          <w:szCs w:val="24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2551"/>
        <w:gridCol w:w="1701"/>
        <w:gridCol w:w="1843"/>
      </w:tblGrid>
      <w:tr w:rsidR="00DC5A3B" w:rsidRPr="00DC5A3B" w14:paraId="50031A35" w14:textId="77777777" w:rsidTr="00DA0ED0">
        <w:tc>
          <w:tcPr>
            <w:tcW w:w="704" w:type="dxa"/>
            <w:shd w:val="clear" w:color="auto" w:fill="auto"/>
            <w:vAlign w:val="center"/>
          </w:tcPr>
          <w:p w14:paraId="2AB291AF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C5A3B">
              <w:rPr>
                <w:rFonts w:eastAsia="Times New Roman" w:cs="Times New Roman"/>
                <w:b/>
                <w:bCs/>
                <w:szCs w:val="24"/>
              </w:rPr>
              <w:t>Nr. p.k.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F8BA7D7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C5A3B">
              <w:rPr>
                <w:rFonts w:eastAsia="Times New Roman" w:cs="Times New Roman"/>
                <w:b/>
                <w:bCs/>
                <w:szCs w:val="24"/>
              </w:rPr>
              <w:t>Galvenais speciālists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B29E99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C5A3B">
              <w:rPr>
                <w:rFonts w:eastAsia="Times New Roman" w:cs="Times New Roman"/>
                <w:b/>
                <w:bCs/>
                <w:szCs w:val="24"/>
              </w:rPr>
              <w:t xml:space="preserve">Vienības  (būvobjektā pavadītās </w:t>
            </w:r>
            <w:r w:rsidRPr="00DC5A3B">
              <w:rPr>
                <w:rFonts w:eastAsia="Times New Roman" w:cs="Times New Roman"/>
                <w:b/>
                <w:bCs/>
                <w:color w:val="2F5496" w:themeColor="accent1" w:themeShade="BF"/>
                <w:szCs w:val="24"/>
              </w:rPr>
              <w:t>cilvēkdienas</w:t>
            </w:r>
            <w:r w:rsidRPr="00DC5A3B">
              <w:rPr>
                <w:rFonts w:eastAsia="Times New Roman" w:cs="Times New Roman"/>
                <w:b/>
                <w:bCs/>
                <w:szCs w:val="24"/>
              </w:rPr>
              <w:t>) cena (EUR bez PVN)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7B35F7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C5A3B">
              <w:rPr>
                <w:rFonts w:eastAsia="Times New Roman" w:cs="Times New Roman"/>
                <w:b/>
                <w:bCs/>
                <w:szCs w:val="24"/>
              </w:rPr>
              <w:t>Maksimālais apmaksājamo vienību skaits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D20B29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C5A3B">
              <w:rPr>
                <w:rFonts w:eastAsia="Times New Roman" w:cs="Times New Roman"/>
                <w:b/>
                <w:bCs/>
                <w:szCs w:val="24"/>
              </w:rPr>
              <w:t>Kopā (EUR bez PVN)</w:t>
            </w:r>
          </w:p>
        </w:tc>
      </w:tr>
      <w:tr w:rsidR="00DC5A3B" w:rsidRPr="00DC5A3B" w14:paraId="08262436" w14:textId="77777777" w:rsidTr="00DA0ED0">
        <w:tc>
          <w:tcPr>
            <w:tcW w:w="704" w:type="dxa"/>
            <w:shd w:val="clear" w:color="auto" w:fill="auto"/>
            <w:vAlign w:val="center"/>
          </w:tcPr>
          <w:p w14:paraId="221135E7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DC5A3B"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2665" w:type="dxa"/>
            <w:shd w:val="clear" w:color="auto" w:fill="auto"/>
          </w:tcPr>
          <w:p w14:paraId="094D9FCF" w14:textId="77777777" w:rsidR="00DC5A3B" w:rsidRPr="00DC5A3B" w:rsidRDefault="00DC5A3B" w:rsidP="00DC5A3B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szCs w:val="24"/>
                <w:lang w:eastAsia="lv-LV"/>
              </w:rPr>
              <w:t>Inženiera komandas vadītājs (Inženieris) / Līguma galvenais būvuzraugs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F88738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DC5A3B">
              <w:rPr>
                <w:rFonts w:eastAsia="Times New Roman" w:cs="Times New Roman"/>
                <w:szCs w:val="24"/>
                <w:highlight w:val="lightGray"/>
              </w:rPr>
              <w:t>&lt;…&gt;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68199B" w14:textId="77777777" w:rsidR="00DC5A3B" w:rsidRPr="00DC5A3B" w:rsidRDefault="00DC5A3B" w:rsidP="00DC5A3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color w:val="000000"/>
                <w:sz w:val="22"/>
                <w:lang w:eastAsia="lv-LV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AB13DF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DC5A3B">
              <w:rPr>
                <w:rFonts w:eastAsia="Times New Roman" w:cs="Times New Roman"/>
                <w:szCs w:val="24"/>
                <w:highlight w:val="lightGray"/>
              </w:rPr>
              <w:t>&lt;…&gt;</w:t>
            </w:r>
          </w:p>
        </w:tc>
      </w:tr>
      <w:tr w:rsidR="00DC5A3B" w:rsidRPr="00DC5A3B" w14:paraId="4DB8B490" w14:textId="77777777" w:rsidTr="00DA0ED0">
        <w:tc>
          <w:tcPr>
            <w:tcW w:w="704" w:type="dxa"/>
            <w:shd w:val="clear" w:color="auto" w:fill="auto"/>
            <w:vAlign w:val="center"/>
          </w:tcPr>
          <w:p w14:paraId="3A47E90F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DC5A3B"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2665" w:type="dxa"/>
            <w:shd w:val="clear" w:color="auto" w:fill="auto"/>
          </w:tcPr>
          <w:p w14:paraId="73C4BC30" w14:textId="77777777" w:rsidR="00DC5A3B" w:rsidRPr="00DC5A3B" w:rsidRDefault="00DC5A3B" w:rsidP="00DC5A3B">
            <w:pPr>
              <w:spacing w:before="40" w:after="40" w:line="240" w:lineRule="auto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szCs w:val="24"/>
                <w:lang w:eastAsia="lv-LV"/>
              </w:rPr>
              <w:t>Ēku būvuzraugs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74722D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highlight w:val="lightGray"/>
              </w:rPr>
            </w:pPr>
            <w:r w:rsidRPr="00DC5A3B">
              <w:rPr>
                <w:rFonts w:eastAsia="Times New Roman" w:cs="Times New Roman"/>
                <w:szCs w:val="24"/>
                <w:highlight w:val="lightGray"/>
              </w:rPr>
              <w:t>&lt;…&gt;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4D0230" w14:textId="77777777" w:rsidR="00DC5A3B" w:rsidRPr="00DC5A3B" w:rsidRDefault="00DC5A3B" w:rsidP="00DC5A3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color w:val="000000"/>
                <w:sz w:val="22"/>
                <w:lang w:eastAsia="lv-LV"/>
              </w:rPr>
              <w:t>80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59BD1C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highlight w:val="lightGray"/>
              </w:rPr>
            </w:pPr>
            <w:r w:rsidRPr="00DC5A3B">
              <w:rPr>
                <w:rFonts w:eastAsia="Times New Roman" w:cs="Times New Roman"/>
                <w:szCs w:val="24"/>
                <w:highlight w:val="lightGray"/>
              </w:rPr>
              <w:t>&lt;…&gt;</w:t>
            </w:r>
          </w:p>
        </w:tc>
      </w:tr>
      <w:tr w:rsidR="00DC5A3B" w:rsidRPr="00DC5A3B" w14:paraId="6201A49C" w14:textId="77777777" w:rsidTr="00DA0ED0">
        <w:tc>
          <w:tcPr>
            <w:tcW w:w="704" w:type="dxa"/>
            <w:shd w:val="clear" w:color="auto" w:fill="auto"/>
            <w:vAlign w:val="center"/>
          </w:tcPr>
          <w:p w14:paraId="41F3C68A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DC5A3B">
              <w:rPr>
                <w:rFonts w:eastAsia="Times New Roman" w:cs="Times New Roman"/>
                <w:szCs w:val="24"/>
              </w:rPr>
              <w:t>3.</w:t>
            </w:r>
          </w:p>
        </w:tc>
        <w:tc>
          <w:tcPr>
            <w:tcW w:w="2665" w:type="dxa"/>
            <w:shd w:val="clear" w:color="auto" w:fill="auto"/>
          </w:tcPr>
          <w:p w14:paraId="401467E3" w14:textId="77777777" w:rsidR="00DC5A3B" w:rsidRPr="00DC5A3B" w:rsidRDefault="00DC5A3B" w:rsidP="00DC5A3B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szCs w:val="24"/>
                <w:lang w:eastAsia="lv-LV"/>
              </w:rPr>
              <w:t>Notekūdeņu apstrādes tehnoloģiju inženieris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E23B71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DC5A3B">
              <w:rPr>
                <w:rFonts w:eastAsia="Times New Roman" w:cs="Times New Roman"/>
                <w:szCs w:val="24"/>
                <w:highlight w:val="lightGray"/>
              </w:rPr>
              <w:t>&lt;…&gt;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0F3EEF" w14:textId="77777777" w:rsidR="00DC5A3B" w:rsidRPr="00DC5A3B" w:rsidRDefault="00DC5A3B" w:rsidP="00DC5A3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color w:val="000000"/>
                <w:sz w:val="22"/>
                <w:lang w:eastAsia="lv-LV"/>
              </w:rPr>
              <w:t>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EE2B59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DC5A3B">
              <w:rPr>
                <w:rFonts w:eastAsia="Times New Roman" w:cs="Times New Roman"/>
                <w:szCs w:val="24"/>
                <w:highlight w:val="lightGray"/>
              </w:rPr>
              <w:t>&lt;…&gt;</w:t>
            </w:r>
          </w:p>
        </w:tc>
      </w:tr>
      <w:tr w:rsidR="00DC5A3B" w:rsidRPr="00DC5A3B" w14:paraId="5571FC03" w14:textId="77777777" w:rsidTr="00DA0ED0">
        <w:tc>
          <w:tcPr>
            <w:tcW w:w="704" w:type="dxa"/>
            <w:shd w:val="clear" w:color="auto" w:fill="auto"/>
            <w:vAlign w:val="center"/>
          </w:tcPr>
          <w:p w14:paraId="7414E61C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DC5A3B">
              <w:rPr>
                <w:rFonts w:eastAsia="Times New Roman" w:cs="Times New Roman"/>
                <w:szCs w:val="24"/>
              </w:rPr>
              <w:t>4.</w:t>
            </w:r>
          </w:p>
        </w:tc>
        <w:tc>
          <w:tcPr>
            <w:tcW w:w="2665" w:type="dxa"/>
            <w:shd w:val="clear" w:color="auto" w:fill="auto"/>
          </w:tcPr>
          <w:p w14:paraId="60CCC086" w14:textId="77777777" w:rsidR="00DC5A3B" w:rsidRPr="00DC5A3B" w:rsidRDefault="00DC5A3B" w:rsidP="00DC5A3B">
            <w:pPr>
              <w:spacing w:before="40" w:after="40" w:line="240" w:lineRule="auto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szCs w:val="24"/>
                <w:lang w:eastAsia="lv-LV"/>
              </w:rPr>
              <w:t>Automātikas SCADA inženieris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02B45D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szCs w:val="24"/>
                <w:highlight w:val="lightGray"/>
              </w:rPr>
              <w:t>&lt;…&gt;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CE2BE7" w14:textId="77777777" w:rsidR="00DC5A3B" w:rsidRPr="00DC5A3B" w:rsidRDefault="00DC5A3B" w:rsidP="00DC5A3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color w:val="000000"/>
                <w:sz w:val="22"/>
                <w:lang w:eastAsia="lv-LV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7707C6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szCs w:val="24"/>
                <w:highlight w:val="lightGray"/>
              </w:rPr>
              <w:t>&lt;…&gt;</w:t>
            </w:r>
          </w:p>
        </w:tc>
      </w:tr>
      <w:tr w:rsidR="00DC5A3B" w:rsidRPr="00DC5A3B" w14:paraId="367BD0B3" w14:textId="77777777" w:rsidTr="00DA0ED0">
        <w:tc>
          <w:tcPr>
            <w:tcW w:w="704" w:type="dxa"/>
            <w:shd w:val="clear" w:color="auto" w:fill="auto"/>
            <w:vAlign w:val="center"/>
          </w:tcPr>
          <w:p w14:paraId="10DDEB11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DC5A3B">
              <w:rPr>
                <w:rFonts w:eastAsia="Times New Roman" w:cs="Times New Roman"/>
                <w:szCs w:val="24"/>
              </w:rPr>
              <w:t>5.</w:t>
            </w:r>
          </w:p>
        </w:tc>
        <w:tc>
          <w:tcPr>
            <w:tcW w:w="2665" w:type="dxa"/>
            <w:shd w:val="clear" w:color="auto" w:fill="auto"/>
          </w:tcPr>
          <w:p w14:paraId="2C8F94D6" w14:textId="77777777" w:rsidR="00DC5A3B" w:rsidRPr="00DC5A3B" w:rsidRDefault="00DC5A3B" w:rsidP="00DC5A3B">
            <w:pPr>
              <w:spacing w:before="40" w:after="40" w:line="240" w:lineRule="auto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szCs w:val="24"/>
                <w:lang w:eastAsia="lv-LV"/>
              </w:rPr>
              <w:t>Elektroietaišu inženieris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4DAF49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szCs w:val="24"/>
                <w:highlight w:val="lightGray"/>
              </w:rPr>
              <w:t>&lt;…&gt;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4A3952" w14:textId="77777777" w:rsidR="00DC5A3B" w:rsidRPr="00DC5A3B" w:rsidRDefault="00DC5A3B" w:rsidP="00DC5A3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color w:val="000000"/>
                <w:sz w:val="22"/>
                <w:lang w:eastAsia="lv-LV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85C24C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szCs w:val="24"/>
                <w:highlight w:val="lightGray"/>
              </w:rPr>
              <w:t>&lt;…&gt;</w:t>
            </w:r>
          </w:p>
        </w:tc>
      </w:tr>
      <w:tr w:rsidR="00DC5A3B" w:rsidRPr="00DC5A3B" w14:paraId="7C055686" w14:textId="77777777" w:rsidTr="00DA0ED0">
        <w:tc>
          <w:tcPr>
            <w:tcW w:w="704" w:type="dxa"/>
            <w:shd w:val="clear" w:color="auto" w:fill="auto"/>
            <w:vAlign w:val="center"/>
          </w:tcPr>
          <w:p w14:paraId="47023CDE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DC5A3B">
              <w:rPr>
                <w:rFonts w:eastAsia="Times New Roman" w:cs="Times New Roman"/>
                <w:szCs w:val="24"/>
              </w:rPr>
              <w:t>6.</w:t>
            </w:r>
          </w:p>
        </w:tc>
        <w:tc>
          <w:tcPr>
            <w:tcW w:w="2665" w:type="dxa"/>
            <w:shd w:val="clear" w:color="auto" w:fill="auto"/>
          </w:tcPr>
          <w:p w14:paraId="3BE5E252" w14:textId="77777777" w:rsidR="00DC5A3B" w:rsidRPr="00DC5A3B" w:rsidRDefault="00DC5A3B" w:rsidP="00DC5A3B">
            <w:pPr>
              <w:spacing w:before="40" w:after="40" w:line="240" w:lineRule="auto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szCs w:val="24"/>
                <w:lang w:eastAsia="lv-LV"/>
              </w:rPr>
              <w:t>Citi speciālisti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283D2D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highlight w:val="lightGray"/>
              </w:rPr>
            </w:pPr>
            <w:r w:rsidRPr="00DC5A3B">
              <w:rPr>
                <w:rFonts w:eastAsia="Times New Roman" w:cs="Times New Roman"/>
                <w:szCs w:val="24"/>
                <w:highlight w:val="lightGray"/>
              </w:rPr>
              <w:t>&lt;…&gt;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BFDBF1" w14:textId="77777777" w:rsidR="00DC5A3B" w:rsidRPr="00DC5A3B" w:rsidRDefault="00DC5A3B" w:rsidP="00DC5A3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color w:val="000000"/>
                <w:sz w:val="22"/>
                <w:lang w:eastAsia="lv-LV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6551F0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highlight w:val="lightGray"/>
              </w:rPr>
            </w:pPr>
            <w:r w:rsidRPr="00DC5A3B">
              <w:rPr>
                <w:rFonts w:eastAsia="Times New Roman" w:cs="Times New Roman"/>
                <w:szCs w:val="24"/>
                <w:highlight w:val="lightGray"/>
              </w:rPr>
              <w:t>&lt;…&gt;</w:t>
            </w:r>
          </w:p>
        </w:tc>
      </w:tr>
      <w:tr w:rsidR="00DC5A3B" w:rsidRPr="00DC5A3B" w14:paraId="04FF3BFE" w14:textId="77777777" w:rsidTr="00DA0ED0">
        <w:tc>
          <w:tcPr>
            <w:tcW w:w="7621" w:type="dxa"/>
            <w:gridSpan w:val="4"/>
            <w:shd w:val="clear" w:color="auto" w:fill="auto"/>
            <w:vAlign w:val="center"/>
          </w:tcPr>
          <w:p w14:paraId="73D559EC" w14:textId="77777777" w:rsidR="00DC5A3B" w:rsidRPr="00DC5A3B" w:rsidRDefault="00DC5A3B" w:rsidP="00DC5A3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Cs w:val="24"/>
              </w:rPr>
            </w:pPr>
            <w:r w:rsidRPr="00DC5A3B">
              <w:rPr>
                <w:rFonts w:eastAsia="Times New Roman" w:cs="Times New Roman"/>
                <w:b/>
                <w:bCs/>
                <w:szCs w:val="24"/>
              </w:rPr>
              <w:t>Kopējā cena, EUR bez PVN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E7ADB1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b/>
                <w:bCs/>
                <w:szCs w:val="24"/>
                <w:highlight w:val="lightGray"/>
              </w:rPr>
              <w:t>&lt;…&gt;</w:t>
            </w:r>
          </w:p>
        </w:tc>
      </w:tr>
      <w:tr w:rsidR="00DC5A3B" w:rsidRPr="00DC5A3B" w14:paraId="19CD6103" w14:textId="77777777" w:rsidTr="00DA0ED0">
        <w:tc>
          <w:tcPr>
            <w:tcW w:w="7621" w:type="dxa"/>
            <w:gridSpan w:val="4"/>
            <w:shd w:val="clear" w:color="auto" w:fill="auto"/>
            <w:vAlign w:val="center"/>
          </w:tcPr>
          <w:p w14:paraId="4EAD26D6" w14:textId="77777777" w:rsidR="00DC5A3B" w:rsidRPr="00DC5A3B" w:rsidRDefault="00DC5A3B" w:rsidP="00DC5A3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Cs w:val="24"/>
              </w:rPr>
            </w:pPr>
            <w:r w:rsidRPr="00DC5A3B">
              <w:rPr>
                <w:rFonts w:eastAsia="Times New Roman" w:cs="Times New Roman"/>
                <w:b/>
                <w:bCs/>
                <w:szCs w:val="24"/>
              </w:rPr>
              <w:t>PVN 21%,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B7B5FC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b/>
                <w:bCs/>
                <w:szCs w:val="24"/>
                <w:highlight w:val="lightGray"/>
              </w:rPr>
              <w:t>&lt;…&gt;</w:t>
            </w:r>
          </w:p>
        </w:tc>
      </w:tr>
      <w:tr w:rsidR="00DC5A3B" w:rsidRPr="00DC5A3B" w14:paraId="2BF562A2" w14:textId="77777777" w:rsidTr="00DA0ED0">
        <w:tc>
          <w:tcPr>
            <w:tcW w:w="7621" w:type="dxa"/>
            <w:gridSpan w:val="4"/>
            <w:shd w:val="clear" w:color="auto" w:fill="auto"/>
            <w:vAlign w:val="center"/>
          </w:tcPr>
          <w:p w14:paraId="770F691B" w14:textId="77777777" w:rsidR="00DC5A3B" w:rsidRPr="00DC5A3B" w:rsidRDefault="00DC5A3B" w:rsidP="00DC5A3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Cs w:val="24"/>
              </w:rPr>
            </w:pPr>
            <w:r w:rsidRPr="00DC5A3B">
              <w:rPr>
                <w:rFonts w:eastAsia="Times New Roman" w:cs="Times New Roman"/>
                <w:b/>
                <w:bCs/>
                <w:szCs w:val="24"/>
              </w:rPr>
              <w:t>Kopējā cena, EUR ar PVN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4039C8" w14:textId="77777777" w:rsidR="00DC5A3B" w:rsidRPr="00DC5A3B" w:rsidRDefault="00DC5A3B" w:rsidP="00DC5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DC5A3B">
              <w:rPr>
                <w:rFonts w:eastAsia="Times New Roman" w:cs="Times New Roman"/>
                <w:b/>
                <w:bCs/>
                <w:szCs w:val="24"/>
                <w:highlight w:val="lightGray"/>
              </w:rPr>
              <w:t>&lt;…&gt;</w:t>
            </w:r>
          </w:p>
        </w:tc>
      </w:tr>
    </w:tbl>
    <w:p w14:paraId="7FD5A46F" w14:textId="77777777" w:rsidR="00DC5A3B" w:rsidRPr="00DC5A3B" w:rsidRDefault="00DC5A3B" w:rsidP="00DC5A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</w:rPr>
      </w:pPr>
    </w:p>
    <w:p w14:paraId="42123062" w14:textId="77777777" w:rsidR="00DC5A3B" w:rsidRPr="00DC5A3B" w:rsidRDefault="00DC5A3B" w:rsidP="00DC5A3B">
      <w:pPr>
        <w:spacing w:after="0" w:line="240" w:lineRule="auto"/>
        <w:ind w:right="-2"/>
        <w:jc w:val="both"/>
        <w:rPr>
          <w:rFonts w:eastAsia="Times New Roman" w:cs="Times New Roman"/>
          <w:szCs w:val="24"/>
        </w:rPr>
      </w:pPr>
      <w:r w:rsidRPr="00DC5A3B">
        <w:rPr>
          <w:rFonts w:eastAsia="Times New Roman" w:cs="Times New Roman"/>
          <w:szCs w:val="24"/>
        </w:rPr>
        <w:t>Apliecinām, ka Uzņēmuma pārstāvju būvobjektā pavadītās cilvēkstundas likmē ir iekļautas visas ar Līguma izpildi saistītās izmaksas, t.sk.:</w:t>
      </w:r>
    </w:p>
    <w:p w14:paraId="4ED6F565" w14:textId="77777777" w:rsidR="00DC5A3B" w:rsidRPr="00DC5A3B" w:rsidRDefault="00DC5A3B" w:rsidP="00DC5A3B">
      <w:pPr>
        <w:numPr>
          <w:ilvl w:val="0"/>
          <w:numId w:val="1"/>
        </w:numPr>
        <w:spacing w:after="0" w:line="240" w:lineRule="auto"/>
        <w:ind w:left="426" w:right="-2" w:hanging="426"/>
        <w:jc w:val="both"/>
        <w:rPr>
          <w:rFonts w:eastAsia="Times New Roman" w:cs="Times New Roman"/>
          <w:szCs w:val="24"/>
        </w:rPr>
      </w:pPr>
      <w:r w:rsidRPr="00DC5A3B">
        <w:rPr>
          <w:rFonts w:eastAsia="Times New Roman" w:cs="Times New Roman"/>
          <w:szCs w:val="24"/>
        </w:rPr>
        <w:t>Nodokļi (izņemot PVN);</w:t>
      </w:r>
    </w:p>
    <w:p w14:paraId="2790FCB5" w14:textId="77777777" w:rsidR="00DC5A3B" w:rsidRPr="00DC5A3B" w:rsidRDefault="00DC5A3B" w:rsidP="00DC5A3B">
      <w:pPr>
        <w:numPr>
          <w:ilvl w:val="0"/>
          <w:numId w:val="1"/>
        </w:numPr>
        <w:spacing w:after="0" w:line="240" w:lineRule="auto"/>
        <w:ind w:left="426" w:right="-2" w:hanging="426"/>
        <w:jc w:val="both"/>
        <w:rPr>
          <w:rFonts w:eastAsia="Times New Roman" w:cs="Times New Roman"/>
          <w:szCs w:val="24"/>
        </w:rPr>
      </w:pPr>
      <w:r w:rsidRPr="00DC5A3B">
        <w:rPr>
          <w:rFonts w:eastAsia="Times New Roman" w:cs="Times New Roman"/>
          <w:szCs w:val="24"/>
        </w:rPr>
        <w:t>Samaksa par pakalpojuma sniegšanā iesaistītiem Uzņēmēja speciālistiem;</w:t>
      </w:r>
    </w:p>
    <w:p w14:paraId="003B7D81" w14:textId="77777777" w:rsidR="00DC5A3B" w:rsidRPr="00DC5A3B" w:rsidRDefault="00DC5A3B" w:rsidP="00DC5A3B">
      <w:pPr>
        <w:numPr>
          <w:ilvl w:val="0"/>
          <w:numId w:val="1"/>
        </w:numPr>
        <w:spacing w:after="0" w:line="240" w:lineRule="auto"/>
        <w:ind w:left="426" w:right="-2" w:hanging="426"/>
        <w:jc w:val="both"/>
        <w:rPr>
          <w:rFonts w:eastAsia="Times New Roman" w:cs="Times New Roman"/>
          <w:szCs w:val="24"/>
        </w:rPr>
      </w:pPr>
      <w:r w:rsidRPr="00DC5A3B">
        <w:rPr>
          <w:rFonts w:eastAsia="Times New Roman" w:cs="Times New Roman"/>
          <w:szCs w:val="24"/>
        </w:rPr>
        <w:t>Visi ar Uzdevuma izpildi saistītie administratīvie izdevumi, tostarp, bet neaprobežojoties, transporta, sakaru izdevumi, telpu noma, atļaujas, civiltiesiskā un medicīniskā apdrošināšana, darba drošības izdevumi un citi darba izdevumi;</w:t>
      </w:r>
    </w:p>
    <w:p w14:paraId="054A77DD" w14:textId="77777777" w:rsidR="00DC5A3B" w:rsidRPr="00DC5A3B" w:rsidRDefault="00DC5A3B" w:rsidP="00DC5A3B">
      <w:pPr>
        <w:numPr>
          <w:ilvl w:val="0"/>
          <w:numId w:val="1"/>
        </w:numPr>
        <w:spacing w:after="0" w:line="240" w:lineRule="auto"/>
        <w:ind w:left="426" w:right="-2" w:hanging="426"/>
        <w:jc w:val="both"/>
        <w:rPr>
          <w:rFonts w:eastAsia="Times New Roman" w:cs="Times New Roman"/>
          <w:szCs w:val="24"/>
        </w:rPr>
      </w:pPr>
      <w:r w:rsidRPr="00DC5A3B">
        <w:rPr>
          <w:rFonts w:eastAsia="Times New Roman" w:cs="Times New Roman"/>
          <w:szCs w:val="24"/>
        </w:rPr>
        <w:t>Uzņēmēja  peļņa, citu iestāžu, institūciju un speciālistu sniegtie pakalpojumi;</w:t>
      </w:r>
    </w:p>
    <w:p w14:paraId="14E4FD08" w14:textId="77777777" w:rsidR="00DC5A3B" w:rsidRPr="00DC5A3B" w:rsidRDefault="00DC5A3B" w:rsidP="00DC5A3B">
      <w:pPr>
        <w:numPr>
          <w:ilvl w:val="0"/>
          <w:numId w:val="1"/>
        </w:numPr>
        <w:spacing w:after="0" w:line="240" w:lineRule="auto"/>
        <w:ind w:left="426" w:right="-2" w:hanging="426"/>
        <w:jc w:val="both"/>
        <w:rPr>
          <w:rFonts w:eastAsia="Times New Roman" w:cs="Times New Roman"/>
          <w:szCs w:val="24"/>
        </w:rPr>
      </w:pPr>
      <w:r w:rsidRPr="00DC5A3B">
        <w:rPr>
          <w:rFonts w:eastAsia="Times New Roman" w:cs="Times New Roman"/>
          <w:szCs w:val="24"/>
        </w:rPr>
        <w:t>visas citas  ar Līguma izpildi saistītās izmaksas.</w:t>
      </w:r>
    </w:p>
    <w:p w14:paraId="2FCBD00B" w14:textId="77777777" w:rsidR="00DC5A3B" w:rsidRPr="00DC5A3B" w:rsidRDefault="00DC5A3B" w:rsidP="00DC5A3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38F90921" w14:textId="77777777" w:rsidR="00DC5A3B" w:rsidRPr="00DC5A3B" w:rsidRDefault="00DC5A3B" w:rsidP="00DC5A3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DC5A3B">
        <w:rPr>
          <w:rFonts w:eastAsia="Times New Roman" w:cs="Times New Roman"/>
          <w:szCs w:val="24"/>
        </w:rPr>
        <w:t>Apliecinām, ka piedāvājumā iekļautas visas norādītās nepieciešamās Uzdevuma izpildes izmaksas atbilstoši Tehniskās specifikācijas prasībām.</w:t>
      </w:r>
    </w:p>
    <w:p w14:paraId="44E011FD" w14:textId="77777777" w:rsidR="00DC5A3B" w:rsidRPr="00DC5A3B" w:rsidRDefault="00DC5A3B" w:rsidP="00DC5A3B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631EF4B8" w14:textId="77777777" w:rsidR="00DC5A3B" w:rsidRPr="00DC5A3B" w:rsidRDefault="00DC5A3B" w:rsidP="00DC5A3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highlight w:val="yellow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9039"/>
      </w:tblGrid>
      <w:tr w:rsidR="00DC5A3B" w:rsidRPr="00DC5A3B" w14:paraId="34B13FD4" w14:textId="77777777" w:rsidTr="00DA0ED0">
        <w:tc>
          <w:tcPr>
            <w:tcW w:w="9039" w:type="dxa"/>
          </w:tcPr>
          <w:p w14:paraId="359F2092" w14:textId="77777777" w:rsidR="00DC5A3B" w:rsidRPr="00DC5A3B" w:rsidRDefault="00DC5A3B" w:rsidP="00DC5A3B">
            <w:pPr>
              <w:widowControl w:val="0"/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rPr>
                <w:rFonts w:eastAsia="Times New Roman" w:cs="Times New Roman"/>
                <w:szCs w:val="24"/>
                <w:highlight w:val="lightGray"/>
              </w:rPr>
            </w:pPr>
            <w:r w:rsidRPr="00DC5A3B">
              <w:rPr>
                <w:rFonts w:eastAsia="Times New Roman" w:cs="Times New Roman"/>
                <w:szCs w:val="24"/>
                <w:highlight w:val="lightGray"/>
              </w:rPr>
              <w:t xml:space="preserve">&lt;Pretendenta </w:t>
            </w:r>
            <w:proofErr w:type="spellStart"/>
            <w:r w:rsidRPr="00DC5A3B">
              <w:rPr>
                <w:rFonts w:eastAsia="Times New Roman" w:cs="Times New Roman"/>
                <w:szCs w:val="24"/>
                <w:highlight w:val="lightGray"/>
              </w:rPr>
              <w:t>paraksttiesīgās</w:t>
            </w:r>
            <w:proofErr w:type="spellEnd"/>
            <w:r w:rsidRPr="00DC5A3B">
              <w:rPr>
                <w:rFonts w:eastAsia="Times New Roman" w:cs="Times New Roman"/>
                <w:szCs w:val="24"/>
                <w:highlight w:val="lightGray"/>
              </w:rPr>
              <w:t xml:space="preserve"> vai pilnvarotās personas vārds, uzvārds, amats&gt;</w:t>
            </w:r>
          </w:p>
        </w:tc>
      </w:tr>
      <w:tr w:rsidR="00DC5A3B" w:rsidRPr="00DC5A3B" w14:paraId="56C0B201" w14:textId="77777777" w:rsidTr="00DA0ED0">
        <w:tc>
          <w:tcPr>
            <w:tcW w:w="9039" w:type="dxa"/>
          </w:tcPr>
          <w:p w14:paraId="0EEA8A1A" w14:textId="77777777" w:rsidR="00DC5A3B" w:rsidRPr="00DC5A3B" w:rsidRDefault="00DC5A3B" w:rsidP="00DC5A3B">
            <w:pPr>
              <w:widowControl w:val="0"/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highlight w:val="lightGray"/>
              </w:rPr>
            </w:pPr>
            <w:r w:rsidRPr="00DC5A3B">
              <w:rPr>
                <w:rFonts w:eastAsia="Times New Roman" w:cs="Times New Roman"/>
                <w:szCs w:val="24"/>
                <w:highlight w:val="lightGray"/>
              </w:rPr>
              <w:t>&lt;Paraksts&gt;</w:t>
            </w:r>
          </w:p>
        </w:tc>
      </w:tr>
      <w:tr w:rsidR="00DC5A3B" w:rsidRPr="00DC5A3B" w14:paraId="0C80532F" w14:textId="77777777" w:rsidTr="00DA0ED0">
        <w:trPr>
          <w:trHeight w:val="309"/>
        </w:trPr>
        <w:tc>
          <w:tcPr>
            <w:tcW w:w="9039" w:type="dxa"/>
          </w:tcPr>
          <w:p w14:paraId="3979B0CC" w14:textId="77777777" w:rsidR="00DC5A3B" w:rsidRPr="00DC5A3B" w:rsidRDefault="00DC5A3B" w:rsidP="00DC5A3B">
            <w:pPr>
              <w:widowControl w:val="0"/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highlight w:val="lightGray"/>
              </w:rPr>
            </w:pPr>
            <w:r w:rsidRPr="00DC5A3B">
              <w:rPr>
                <w:rFonts w:eastAsia="Times New Roman" w:cs="Times New Roman"/>
                <w:szCs w:val="24"/>
                <w:highlight w:val="lightGray"/>
              </w:rPr>
              <w:t>&lt;Datums, vieta&gt;</w:t>
            </w:r>
          </w:p>
        </w:tc>
      </w:tr>
    </w:tbl>
    <w:p w14:paraId="3203FA15" w14:textId="77777777" w:rsidR="00DC5A3B" w:rsidRPr="00DC5A3B" w:rsidRDefault="00DC5A3B" w:rsidP="00DC5A3B">
      <w:pPr>
        <w:spacing w:before="120" w:after="0" w:line="240" w:lineRule="auto"/>
        <w:jc w:val="both"/>
        <w:rPr>
          <w:rFonts w:eastAsia="Times New Roman" w:cs="Times New Roman"/>
          <w:i/>
          <w:szCs w:val="24"/>
        </w:rPr>
      </w:pPr>
    </w:p>
    <w:p w14:paraId="5D9DC075" w14:textId="77777777" w:rsidR="00DC5A3B" w:rsidRPr="00DC5A3B" w:rsidRDefault="00DC5A3B" w:rsidP="00DC5A3B">
      <w:pPr>
        <w:spacing w:after="0" w:line="240" w:lineRule="auto"/>
        <w:rPr>
          <w:rFonts w:eastAsia="Times New Roman" w:cs="Times New Roman"/>
          <w:szCs w:val="24"/>
          <w:lang w:eastAsia="lv-LV"/>
        </w:rPr>
      </w:pPr>
    </w:p>
    <w:p w14:paraId="353F0B7D" w14:textId="77777777" w:rsidR="00502BA2" w:rsidRDefault="00502BA2"/>
    <w:sectPr w:rsidR="00502B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B2CA5"/>
    <w:multiLevelType w:val="multilevel"/>
    <w:tmpl w:val="1CA68E8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3B"/>
    <w:rsid w:val="00502BA2"/>
    <w:rsid w:val="00DC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B9CD"/>
  <w15:chartTrackingRefBased/>
  <w15:docId w15:val="{6718A0F9-30CD-4CEF-8123-66EEFAB5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524</Characters>
  <Application>Microsoft Office Word</Application>
  <DocSecurity>0</DocSecurity>
  <Lines>4</Lines>
  <Paragraphs>2</Paragraphs>
  <ScaleCrop>false</ScaleCrop>
  <Company>Rigas udens SIA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Frolova</dc:creator>
  <cp:keywords/>
  <dc:description/>
  <cp:lastModifiedBy>Inga Frolova</cp:lastModifiedBy>
  <cp:revision>2</cp:revision>
  <dcterms:created xsi:type="dcterms:W3CDTF">2022-07-12T07:50:00Z</dcterms:created>
  <dcterms:modified xsi:type="dcterms:W3CDTF">2022-07-12T07:50:00Z</dcterms:modified>
</cp:coreProperties>
</file>