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670"/>
      </w:tblGrid>
      <w:tr w:rsidR="00EE64F8" w:rsidRPr="00AF12A5" w14:paraId="065FD8DA" w14:textId="77777777" w:rsidTr="00377CC1">
        <w:trPr>
          <w:jc w:val="center"/>
        </w:trPr>
        <w:tc>
          <w:tcPr>
            <w:tcW w:w="3603" w:type="dxa"/>
            <w:vAlign w:val="center"/>
          </w:tcPr>
          <w:p w14:paraId="308BA3DD" w14:textId="77777777" w:rsidR="00EE64F8" w:rsidRPr="00AF12A5" w:rsidRDefault="00EE64F8" w:rsidP="00377CC1">
            <w:r w:rsidRPr="00AF12A5">
              <w:t>Apraksts:</w:t>
            </w:r>
          </w:p>
        </w:tc>
        <w:tc>
          <w:tcPr>
            <w:tcW w:w="5670" w:type="dxa"/>
          </w:tcPr>
          <w:p w14:paraId="781A181E" w14:textId="77777777" w:rsidR="00EE64F8" w:rsidRPr="0086544F" w:rsidRDefault="00EE64F8" w:rsidP="00377CC1">
            <w:pPr>
              <w:jc w:val="center"/>
              <w:rPr>
                <w:b/>
              </w:rPr>
            </w:pPr>
            <w:r w:rsidRPr="0086544F">
              <w:t>SIA “Rīgas ūdens” veic tirgus izpēti</w:t>
            </w:r>
          </w:p>
          <w:p w14:paraId="1C1C3801" w14:textId="77777777" w:rsidR="00EE64F8" w:rsidRPr="0086544F" w:rsidRDefault="00EE64F8" w:rsidP="00377CC1">
            <w:pPr>
              <w:spacing w:before="120" w:after="120"/>
              <w:jc w:val="center"/>
              <w:rPr>
                <w:b/>
              </w:rPr>
            </w:pPr>
            <w:r w:rsidRPr="0086544F">
              <w:rPr>
                <w:b/>
              </w:rPr>
              <w:t xml:space="preserve">“Telpu un </w:t>
            </w:r>
            <w:r w:rsidR="0086544F" w:rsidRPr="0086544F">
              <w:rPr>
                <w:b/>
              </w:rPr>
              <w:t>automašīnu</w:t>
            </w:r>
            <w:r w:rsidRPr="0086544F">
              <w:rPr>
                <w:b/>
              </w:rPr>
              <w:t xml:space="preserve"> dezinficēšanas pakalpojum</w:t>
            </w:r>
            <w:r w:rsidR="002E3B36" w:rsidRPr="0086544F">
              <w:rPr>
                <w:b/>
              </w:rPr>
              <w:t>i</w:t>
            </w:r>
            <w:r w:rsidRPr="0086544F">
              <w:rPr>
                <w:b/>
              </w:rPr>
              <w:t>”</w:t>
            </w:r>
          </w:p>
          <w:p w14:paraId="019D30A5" w14:textId="02359CF2" w:rsidR="00EE64F8" w:rsidRPr="00EE64F8" w:rsidRDefault="00EE64F8" w:rsidP="00377CC1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86544F">
              <w:rPr>
                <w:b/>
              </w:rPr>
              <w:t>(identifikācijas Nr. T.I.</w:t>
            </w:r>
            <w:r w:rsidR="000E0B34">
              <w:rPr>
                <w:b/>
              </w:rPr>
              <w:t>27</w:t>
            </w:r>
            <w:r w:rsidRPr="0086544F">
              <w:rPr>
                <w:b/>
              </w:rPr>
              <w:t>)</w:t>
            </w:r>
          </w:p>
        </w:tc>
      </w:tr>
      <w:tr w:rsidR="00EE64F8" w:rsidRPr="00AF12A5" w14:paraId="16C31877" w14:textId="77777777" w:rsidTr="00377CC1">
        <w:trPr>
          <w:jc w:val="center"/>
        </w:trPr>
        <w:tc>
          <w:tcPr>
            <w:tcW w:w="3603" w:type="dxa"/>
            <w:vAlign w:val="center"/>
          </w:tcPr>
          <w:p w14:paraId="260ECB6F" w14:textId="77777777" w:rsidR="00EE64F8" w:rsidRPr="00AF12A5" w:rsidRDefault="00EE64F8" w:rsidP="00377CC1">
            <w:r w:rsidRPr="00AF12A5">
              <w:t xml:space="preserve">Piedāvājuma iesniegšanas termiņš: </w:t>
            </w:r>
          </w:p>
        </w:tc>
        <w:tc>
          <w:tcPr>
            <w:tcW w:w="5670" w:type="dxa"/>
          </w:tcPr>
          <w:p w14:paraId="209F350E" w14:textId="1AD1C6C7" w:rsidR="00EE64F8" w:rsidRPr="00AF12A5" w:rsidRDefault="00EE64F8" w:rsidP="00377CC1">
            <w:r w:rsidRPr="00AF12A5">
              <w:t>20</w:t>
            </w:r>
            <w:r>
              <w:t>2</w:t>
            </w:r>
            <w:r w:rsidR="000E0B34">
              <w:t>2</w:t>
            </w:r>
            <w:r w:rsidRPr="00AF12A5">
              <w:t xml:space="preserve">.gada </w:t>
            </w:r>
            <w:r w:rsidR="00EF670C">
              <w:t>21</w:t>
            </w:r>
            <w:r w:rsidRPr="00AF12A5">
              <w:t>.</w:t>
            </w:r>
            <w:r w:rsidR="000E0B34">
              <w:t>marts</w:t>
            </w:r>
            <w:r w:rsidRPr="00AF12A5">
              <w:t xml:space="preserve"> plkst.</w:t>
            </w:r>
            <w:r>
              <w:t>1</w:t>
            </w:r>
            <w:r w:rsidR="008742D6">
              <w:t>2</w:t>
            </w:r>
            <w:r w:rsidRPr="00AF12A5">
              <w:t>.00</w:t>
            </w:r>
          </w:p>
        </w:tc>
      </w:tr>
      <w:tr w:rsidR="00EE64F8" w:rsidRPr="00AF12A5" w14:paraId="61A5BA08" w14:textId="77777777" w:rsidTr="00377CC1">
        <w:trPr>
          <w:jc w:val="center"/>
        </w:trPr>
        <w:tc>
          <w:tcPr>
            <w:tcW w:w="3603" w:type="dxa"/>
            <w:vAlign w:val="center"/>
          </w:tcPr>
          <w:p w14:paraId="558E5C2B" w14:textId="77777777" w:rsidR="00EE64F8" w:rsidRPr="00AF12A5" w:rsidRDefault="00EE64F8" w:rsidP="00377CC1">
            <w:r w:rsidRPr="00AF12A5">
              <w:t>Kontaktpersona:</w:t>
            </w:r>
          </w:p>
        </w:tc>
        <w:tc>
          <w:tcPr>
            <w:tcW w:w="5670" w:type="dxa"/>
          </w:tcPr>
          <w:p w14:paraId="5172B207" w14:textId="77777777" w:rsidR="00EE64F8" w:rsidRDefault="00EE64F8" w:rsidP="00377CC1">
            <w:pPr>
              <w:jc w:val="both"/>
            </w:pPr>
            <w:r>
              <w:t xml:space="preserve">SIA “Rīgas ūdens” Apsaimniekošanas un resursu pārvaldības daļas </w:t>
            </w:r>
          </w:p>
          <w:p w14:paraId="382494F4" w14:textId="77777777" w:rsidR="00EE64F8" w:rsidRDefault="00EE64F8" w:rsidP="00377CC1">
            <w:pPr>
              <w:jc w:val="both"/>
            </w:pPr>
            <w:r>
              <w:t>Nekustamā īpašuma sektora</w:t>
            </w:r>
          </w:p>
          <w:p w14:paraId="6E732962" w14:textId="41D415B0" w:rsidR="00EE64F8" w:rsidRDefault="00EE64F8" w:rsidP="00377CC1">
            <w:pPr>
              <w:jc w:val="both"/>
            </w:pPr>
            <w:r>
              <w:t>Nekustamā īpašuma</w:t>
            </w:r>
            <w:r w:rsidR="000E0B34">
              <w:t xml:space="preserve"> un apsaimniekošanas</w:t>
            </w:r>
            <w:r>
              <w:t xml:space="preserve"> speciāliste Inga Lutere, tālr.67088365,</w:t>
            </w:r>
          </w:p>
          <w:p w14:paraId="53077F26" w14:textId="77777777" w:rsidR="00EE64F8" w:rsidRPr="00AF12A5" w:rsidRDefault="00EE64F8" w:rsidP="00377CC1">
            <w:pPr>
              <w:jc w:val="both"/>
            </w:pPr>
            <w:r>
              <w:t xml:space="preserve">e-pasta adrese: inga.lutere@rigasudens.lv </w:t>
            </w:r>
          </w:p>
        </w:tc>
      </w:tr>
    </w:tbl>
    <w:p w14:paraId="2DDEADF5" w14:textId="115DB5E6" w:rsidR="00EE64F8" w:rsidRPr="00AF12A5" w:rsidRDefault="00EE64F8" w:rsidP="00EE64F8">
      <w:pPr>
        <w:spacing w:before="120"/>
        <w:ind w:firstLine="540"/>
        <w:jc w:val="both"/>
      </w:pPr>
      <w:r w:rsidRPr="00AF12A5">
        <w:t>Aicinām Jūs piedalīties tirgus izpētē un līdz 20</w:t>
      </w:r>
      <w:r>
        <w:t>2</w:t>
      </w:r>
      <w:r w:rsidR="000E0B34">
        <w:t>2</w:t>
      </w:r>
      <w:r w:rsidRPr="00AF12A5">
        <w:t xml:space="preserve">.gada </w:t>
      </w:r>
      <w:r w:rsidR="00EF670C">
        <w:t>21</w:t>
      </w:r>
      <w:r>
        <w:t>.</w:t>
      </w:r>
      <w:r w:rsidR="000E0B34">
        <w:t>martam</w:t>
      </w:r>
      <w:r w:rsidRPr="00AF12A5">
        <w:t xml:space="preserve"> plkst.</w:t>
      </w:r>
      <w:r>
        <w:t>1</w:t>
      </w:r>
      <w:r w:rsidR="008742D6">
        <w:t>2</w:t>
      </w:r>
      <w:r w:rsidRPr="00AF12A5">
        <w:t>.00</w:t>
      </w:r>
      <w:r w:rsidRPr="00AF12A5">
        <w:rPr>
          <w:color w:val="FF0000"/>
        </w:rPr>
        <w:t xml:space="preserve"> </w:t>
      </w:r>
      <w:r w:rsidRPr="00AF12A5">
        <w:t xml:space="preserve">nosūtīt savu piedāvājumu uz e-pastu: </w:t>
      </w:r>
      <w:hyperlink r:id="rId7" w:history="1">
        <w:r w:rsidRPr="00AF12A5">
          <w:rPr>
            <w:rStyle w:val="Hipersaite"/>
          </w:rPr>
          <w:t>tirgusizpete@rigasudens.lv</w:t>
        </w:r>
      </w:hyperlink>
      <w:r w:rsidRPr="00AF12A5">
        <w:t xml:space="preserve">. </w:t>
      </w:r>
    </w:p>
    <w:p w14:paraId="52C45CCE" w14:textId="77777777" w:rsidR="00EE64F8" w:rsidRPr="00AF12A5" w:rsidRDefault="00EE64F8" w:rsidP="00EE64F8">
      <w:pPr>
        <w:ind w:firstLine="540"/>
        <w:jc w:val="both"/>
      </w:pPr>
    </w:p>
    <w:p w14:paraId="52292BA4" w14:textId="77777777" w:rsidR="00EE64F8" w:rsidRPr="00AF12A5" w:rsidRDefault="00EE64F8" w:rsidP="00EE64F8">
      <w:pPr>
        <w:tabs>
          <w:tab w:val="left" w:pos="360"/>
        </w:tabs>
        <w:rPr>
          <w:b/>
        </w:rPr>
      </w:pPr>
      <w:r w:rsidRPr="00AF12A5">
        <w:rPr>
          <w:b/>
        </w:rPr>
        <w:t>IEPIRKUMA PRIEKŠMETS:</w:t>
      </w:r>
    </w:p>
    <w:p w14:paraId="107C267F" w14:textId="77777777" w:rsidR="00EE64F8" w:rsidRPr="00AF12A5" w:rsidRDefault="00EE64F8" w:rsidP="00EE64F8">
      <w:pPr>
        <w:tabs>
          <w:tab w:val="left" w:pos="360"/>
        </w:tabs>
        <w:spacing w:before="120"/>
        <w:jc w:val="both"/>
      </w:pPr>
      <w:r w:rsidRPr="00EE64F8">
        <w:rPr>
          <w:b/>
        </w:rPr>
        <w:tab/>
      </w:r>
      <w:r w:rsidRPr="00EE64F8">
        <w:rPr>
          <w:bCs/>
        </w:rPr>
        <w:t xml:space="preserve">Telpu un </w:t>
      </w:r>
      <w:r w:rsidR="0086544F">
        <w:rPr>
          <w:bCs/>
        </w:rPr>
        <w:t>automašīnu</w:t>
      </w:r>
      <w:r w:rsidRPr="00EE64F8">
        <w:rPr>
          <w:bCs/>
        </w:rPr>
        <w:t xml:space="preserve"> dezinficēšanas pakalpojum</w:t>
      </w:r>
      <w:r>
        <w:rPr>
          <w:bCs/>
        </w:rPr>
        <w:t>i</w:t>
      </w:r>
      <w:r>
        <w:t xml:space="preserve"> SIA </w:t>
      </w:r>
      <w:r w:rsidRPr="005C233B">
        <w:t>“Rīgas ūdens”</w:t>
      </w:r>
      <w:r>
        <w:t xml:space="preserve"> vajadzībām saskaņā ar Tehniskajā specifikācijā – finanšu piedāvājumā noteiktajām prasībām</w:t>
      </w:r>
      <w:r w:rsidRPr="00AF12A5">
        <w:t>.</w:t>
      </w:r>
    </w:p>
    <w:p w14:paraId="05DD898B" w14:textId="77777777" w:rsidR="00EE64F8" w:rsidRPr="0022331B" w:rsidRDefault="00EE64F8" w:rsidP="00EE64F8">
      <w:pPr>
        <w:spacing w:before="360"/>
        <w:jc w:val="both"/>
        <w:rPr>
          <w:b/>
        </w:rPr>
      </w:pPr>
      <w:r w:rsidRPr="0022331B">
        <w:rPr>
          <w:b/>
        </w:rPr>
        <w:t>IESNIEDZAMIE DOKUMENTI:</w:t>
      </w:r>
    </w:p>
    <w:p w14:paraId="1EF23DD7" w14:textId="77777777" w:rsidR="00EE64F8" w:rsidRDefault="00EE64F8" w:rsidP="00EE64F8">
      <w:pPr>
        <w:tabs>
          <w:tab w:val="left" w:pos="567"/>
        </w:tabs>
        <w:spacing w:before="40"/>
        <w:jc w:val="both"/>
      </w:pPr>
      <w:r w:rsidRPr="006C730F">
        <w:t>Pretendenta parakstīt</w:t>
      </w:r>
      <w:r>
        <w:t>a</w:t>
      </w:r>
      <w:r w:rsidRPr="006C730F">
        <w:t xml:space="preserve"> </w:t>
      </w:r>
      <w:r w:rsidRPr="009E0BF2">
        <w:t>Tehniskā</w:t>
      </w:r>
      <w:r>
        <w:t>s</w:t>
      </w:r>
      <w:r w:rsidRPr="009E0BF2">
        <w:t xml:space="preserve"> specifikācij</w:t>
      </w:r>
      <w:r>
        <w:t>as</w:t>
      </w:r>
      <w:r w:rsidRPr="009E0BF2">
        <w:t xml:space="preserve"> –</w:t>
      </w:r>
      <w:r>
        <w:t xml:space="preserve"> </w:t>
      </w:r>
      <w:r w:rsidRPr="009E0BF2">
        <w:t>Finanšu piedāvājuma</w:t>
      </w:r>
      <w:r w:rsidRPr="006C730F">
        <w:t xml:space="preserve"> </w:t>
      </w:r>
      <w:r>
        <w:t xml:space="preserve">veidne </w:t>
      </w:r>
      <w:r w:rsidRPr="006C730F">
        <w:t xml:space="preserve">saskaņā ar Pielikumu. </w:t>
      </w:r>
    </w:p>
    <w:p w14:paraId="4E3B1841" w14:textId="77777777" w:rsidR="00EE64F8" w:rsidRPr="0022331B" w:rsidRDefault="00EE64F8" w:rsidP="00EE64F8">
      <w:pPr>
        <w:spacing w:before="360" w:after="120"/>
        <w:rPr>
          <w:b/>
        </w:rPr>
      </w:pPr>
      <w:r w:rsidRPr="0022331B">
        <w:rPr>
          <w:b/>
        </w:rPr>
        <w:t>PIEDĀVĀJUMU VĒRTĒŠANA:</w:t>
      </w:r>
    </w:p>
    <w:p w14:paraId="4C1E4377" w14:textId="77777777" w:rsidR="004B6BC9" w:rsidRPr="00105497" w:rsidRDefault="004B6BC9" w:rsidP="00EE64F8">
      <w:pPr>
        <w:spacing w:before="120" w:after="120"/>
        <w:jc w:val="both"/>
      </w:pPr>
      <w:r w:rsidRPr="00105497">
        <w:t>Tirgus izpētes rezultātā SIA “Rīgas ūdens” tiks slēgts līgums par telpu un automašīnu dezinficēšanas pakalpojumiem.</w:t>
      </w:r>
    </w:p>
    <w:p w14:paraId="400EFB81" w14:textId="77777777" w:rsidR="00EE64F8" w:rsidRDefault="004B6BC9" w:rsidP="00EE64F8">
      <w:pPr>
        <w:spacing w:before="120" w:after="120"/>
        <w:jc w:val="both"/>
      </w:pPr>
      <w:r w:rsidRPr="00105497">
        <w:t xml:space="preserve"> </w:t>
      </w:r>
      <w:r w:rsidR="00EE64F8" w:rsidRPr="00105497">
        <w:t>Vērtēšanas rezultātā tiks izvēlēts piedāvājums ar viszemāko cenu</w:t>
      </w:r>
      <w:r w:rsidR="004D25F2" w:rsidRPr="00105497">
        <w:t xml:space="preserve"> pozīcijā – telpu dezinficēšana.</w:t>
      </w:r>
    </w:p>
    <w:p w14:paraId="19D36473" w14:textId="77777777" w:rsidR="00EE64F8" w:rsidRDefault="00EE64F8" w:rsidP="00EE64F8">
      <w:pPr>
        <w:pStyle w:val="Pamatteksts"/>
        <w:tabs>
          <w:tab w:val="left" w:pos="1980"/>
        </w:tabs>
        <w:spacing w:after="0"/>
      </w:pPr>
    </w:p>
    <w:p w14:paraId="5DC1486C" w14:textId="77777777" w:rsidR="00EE64F8" w:rsidRPr="00AF30AA" w:rsidRDefault="00EE64F8" w:rsidP="00EE64F8">
      <w:pPr>
        <w:jc w:val="both"/>
        <w:rPr>
          <w:b/>
        </w:rPr>
      </w:pPr>
      <w:r w:rsidRPr="00AF30AA">
        <w:rPr>
          <w:b/>
        </w:rPr>
        <w:t>PIELIKUMĀ:</w:t>
      </w:r>
    </w:p>
    <w:p w14:paraId="5B043D5C" w14:textId="77777777" w:rsidR="00EE64F8" w:rsidRPr="002B65D5" w:rsidRDefault="00EE64F8" w:rsidP="00EE64F8">
      <w:pPr>
        <w:spacing w:before="20"/>
      </w:pPr>
      <w:r w:rsidRPr="00B97A11">
        <w:t>Pretendenta piedāvājuma dalībai tirgus izpētē “</w:t>
      </w:r>
      <w:r w:rsidRPr="00EE64F8">
        <w:rPr>
          <w:bCs/>
        </w:rPr>
        <w:t xml:space="preserve">Telpu un </w:t>
      </w:r>
      <w:r w:rsidR="0086544F">
        <w:rPr>
          <w:bCs/>
        </w:rPr>
        <w:t>automašīnu</w:t>
      </w:r>
      <w:r w:rsidRPr="00EE64F8">
        <w:rPr>
          <w:bCs/>
        </w:rPr>
        <w:t xml:space="preserve"> dezinficēšanas pakalpojum</w:t>
      </w:r>
      <w:r w:rsidR="002E3B36">
        <w:rPr>
          <w:bCs/>
        </w:rPr>
        <w:t>i</w:t>
      </w:r>
      <w:r w:rsidRPr="00B97A11">
        <w:t xml:space="preserve">” veidne  uz </w:t>
      </w:r>
      <w:r w:rsidR="002E3B36">
        <w:t>2</w:t>
      </w:r>
      <w:r w:rsidRPr="00B97A11">
        <w:t xml:space="preserve"> (</w:t>
      </w:r>
      <w:r w:rsidR="002E3B36">
        <w:t>div</w:t>
      </w:r>
      <w:r>
        <w:t>ām</w:t>
      </w:r>
      <w:r w:rsidRPr="00B97A11">
        <w:t>) lapām.</w:t>
      </w:r>
    </w:p>
    <w:p w14:paraId="4CB2E25D" w14:textId="77777777" w:rsidR="00EE64F8" w:rsidRPr="00AF12A5" w:rsidRDefault="00EE64F8" w:rsidP="00EE64F8">
      <w:pPr>
        <w:spacing w:after="120"/>
        <w:ind w:left="357"/>
        <w:jc w:val="both"/>
      </w:pPr>
    </w:p>
    <w:p w14:paraId="05A2F1DD" w14:textId="77777777" w:rsidR="00EE64F8" w:rsidRPr="00AF12A5" w:rsidRDefault="00EE64F8" w:rsidP="00EE64F8">
      <w:pPr>
        <w:spacing w:after="120"/>
        <w:ind w:left="357"/>
        <w:jc w:val="both"/>
      </w:pPr>
    </w:p>
    <w:p w14:paraId="57256A39" w14:textId="77777777" w:rsidR="00EE64F8" w:rsidRPr="00407BF0" w:rsidRDefault="00EE64F8" w:rsidP="00EE64F8">
      <w:pPr>
        <w:pStyle w:val="Saraksts2"/>
        <w:ind w:left="705" w:firstLine="0"/>
        <w:rPr>
          <w:lang w:val="lv-LV"/>
        </w:rPr>
      </w:pPr>
    </w:p>
    <w:p w14:paraId="5168FCB9" w14:textId="77777777" w:rsidR="00EE64F8" w:rsidRPr="00100F18" w:rsidRDefault="00EE64F8" w:rsidP="00EE64F8">
      <w:pPr>
        <w:jc w:val="right"/>
        <w:rPr>
          <w:b/>
          <w:szCs w:val="23"/>
        </w:rPr>
      </w:pPr>
      <w:r w:rsidRPr="008406F0">
        <w:rPr>
          <w:sz w:val="23"/>
          <w:szCs w:val="23"/>
        </w:rPr>
        <w:br w:type="page"/>
      </w:r>
      <w:r w:rsidRPr="00100F18">
        <w:rPr>
          <w:szCs w:val="23"/>
        </w:rPr>
        <w:lastRenderedPageBreak/>
        <w:t xml:space="preserve"> </w:t>
      </w:r>
      <w:r w:rsidRPr="00100F18">
        <w:rPr>
          <w:b/>
          <w:szCs w:val="23"/>
        </w:rPr>
        <w:t>Pielikums</w:t>
      </w:r>
    </w:p>
    <w:p w14:paraId="43B43440" w14:textId="77777777" w:rsidR="00EE64F8" w:rsidRPr="00100F18" w:rsidRDefault="00EE64F8" w:rsidP="00EE64F8">
      <w:pPr>
        <w:jc w:val="right"/>
        <w:rPr>
          <w:szCs w:val="23"/>
        </w:rPr>
      </w:pPr>
    </w:p>
    <w:p w14:paraId="73455C6E" w14:textId="77777777" w:rsidR="00EE64F8" w:rsidRDefault="00EE64F8" w:rsidP="00EE64F8">
      <w:pPr>
        <w:ind w:left="720"/>
        <w:jc w:val="center"/>
        <w:rPr>
          <w:b/>
        </w:rPr>
      </w:pPr>
      <w:r w:rsidRPr="00835998">
        <w:rPr>
          <w:b/>
        </w:rPr>
        <w:t>Tehniskā specifikācija – Finanšu piedāvājuma veidne</w:t>
      </w:r>
    </w:p>
    <w:p w14:paraId="46F7D85A" w14:textId="77777777" w:rsidR="00EE64F8" w:rsidRPr="00835998" w:rsidRDefault="00EE64F8" w:rsidP="00EE64F8">
      <w:pPr>
        <w:ind w:left="720"/>
        <w:jc w:val="center"/>
        <w:rPr>
          <w:b/>
        </w:rPr>
      </w:pPr>
    </w:p>
    <w:p w14:paraId="2D33E038" w14:textId="77777777" w:rsidR="00EE64F8" w:rsidRPr="00835998" w:rsidRDefault="00EE64F8" w:rsidP="002E3B36">
      <w:pPr>
        <w:tabs>
          <w:tab w:val="left" w:pos="284"/>
        </w:tabs>
        <w:spacing w:line="360" w:lineRule="auto"/>
        <w:jc w:val="both"/>
        <w:rPr>
          <w:i/>
        </w:rPr>
      </w:pPr>
      <w:r w:rsidRPr="00835998">
        <w:t xml:space="preserve">Ar šo, </w:t>
      </w:r>
      <w:r w:rsidRPr="00C6479C">
        <w:rPr>
          <w:highlight w:val="lightGray"/>
        </w:rPr>
        <w:t>&lt;pretendenta nosaukums&gt;</w:t>
      </w:r>
      <w:r w:rsidRPr="00835998">
        <w:t>, reģ.Nr</w:t>
      </w:r>
      <w:r w:rsidRPr="00C6479C">
        <w:rPr>
          <w:highlight w:val="lightGray"/>
        </w:rPr>
        <w:t>.&lt;reģistrācijas numurs&gt;</w:t>
      </w:r>
      <w:r w:rsidRPr="00835998">
        <w:t>, iesniedz piedāvājumu tirgus izpētei “</w:t>
      </w:r>
      <w:r w:rsidRPr="00C6479C">
        <w:rPr>
          <w:bCs/>
        </w:rPr>
        <w:t xml:space="preserve">Telpu un </w:t>
      </w:r>
      <w:r w:rsidR="0086544F">
        <w:rPr>
          <w:bCs/>
        </w:rPr>
        <w:t xml:space="preserve">automašīnu </w:t>
      </w:r>
      <w:r w:rsidRPr="00C6479C">
        <w:rPr>
          <w:bCs/>
        </w:rPr>
        <w:t xml:space="preserve"> dezinficēšanas pakalpojum</w:t>
      </w:r>
      <w:r w:rsidR="00C6479C" w:rsidRPr="00C6479C">
        <w:rPr>
          <w:bCs/>
        </w:rPr>
        <w:t>i</w:t>
      </w:r>
      <w:r w:rsidRPr="00835998">
        <w:t>” (turpmāk – Tirgus izpēte) a</w:t>
      </w:r>
      <w:r w:rsidRPr="00C6479C">
        <w:rPr>
          <w:i/>
        </w:rPr>
        <w:t>pliecina, ka spēj veikt Pakalpojumu atbilstoši uzaicinājuma nosacījumiem un  saskaņā ar Tehniskajā specifikācijā – finanšu piedāvājumā  minēto.</w:t>
      </w:r>
    </w:p>
    <w:p w14:paraId="3A2D90EC" w14:textId="77777777" w:rsidR="00C6479C" w:rsidRDefault="00EE64F8" w:rsidP="002E3B36">
      <w:pPr>
        <w:pStyle w:val="Sarakstarindkopa"/>
        <w:widowControl w:val="0"/>
        <w:numPr>
          <w:ilvl w:val="0"/>
          <w:numId w:val="12"/>
        </w:numPr>
        <w:tabs>
          <w:tab w:val="left" w:pos="284"/>
        </w:tabs>
        <w:spacing w:after="120" w:line="360" w:lineRule="auto"/>
        <w:jc w:val="both"/>
      </w:pPr>
      <w:r w:rsidRPr="00835998">
        <w:t>Pretendents piedāvā nodrošināt Tehniskajā spefikācijā</w:t>
      </w:r>
      <w:r>
        <w:t xml:space="preserve"> </w:t>
      </w:r>
      <w:r w:rsidRPr="00835998">
        <w:t>-</w:t>
      </w:r>
      <w:r>
        <w:t xml:space="preserve"> </w:t>
      </w:r>
      <w:r w:rsidRPr="00835998">
        <w:t xml:space="preserve">finanšu piedāvājumā norādīto </w:t>
      </w:r>
      <w:r>
        <w:t xml:space="preserve">telpu un </w:t>
      </w:r>
      <w:r w:rsidR="0086544F">
        <w:t>automašīnu</w:t>
      </w:r>
      <w:r>
        <w:t xml:space="preserve"> dezinficēšanas pakalpojumu</w:t>
      </w:r>
      <w:r w:rsidR="00C6479C">
        <w:t>s</w:t>
      </w:r>
      <w:r w:rsidRPr="00835998">
        <w:t xml:space="preserve"> par šādām izmaksām, kas ietver  visas ar </w:t>
      </w:r>
      <w:r w:rsidR="00A757E8">
        <w:t xml:space="preserve">telpu un </w:t>
      </w:r>
      <w:r w:rsidR="0086544F">
        <w:t>automašīnu</w:t>
      </w:r>
      <w:r w:rsidR="00A757E8">
        <w:t xml:space="preserve"> dezinficēšanu</w:t>
      </w:r>
      <w:r w:rsidRPr="00835998">
        <w:t xml:space="preserve"> un ar garantijas nosacījumu izpildi saistītās izmaksas, tai skaitā transporta izmaksas</w:t>
      </w:r>
      <w:r>
        <w:t>.</w:t>
      </w:r>
    </w:p>
    <w:p w14:paraId="011D79A4" w14:textId="77777777" w:rsidR="00EE64F8" w:rsidRDefault="00EE64F8" w:rsidP="00C6479C">
      <w:pPr>
        <w:pStyle w:val="Pamatteksts"/>
        <w:numPr>
          <w:ilvl w:val="0"/>
          <w:numId w:val="12"/>
        </w:numPr>
        <w:rPr>
          <w:b/>
        </w:rPr>
      </w:pPr>
      <w:r>
        <w:rPr>
          <w:b/>
        </w:rPr>
        <w:t>Tehniskā specifikācija</w:t>
      </w:r>
    </w:p>
    <w:p w14:paraId="62D03C21" w14:textId="77777777" w:rsidR="00C6479C" w:rsidRPr="00105497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 w:rsidRPr="00105497">
        <w:t xml:space="preserve">Telpu un </w:t>
      </w:r>
      <w:r w:rsidR="0086544F" w:rsidRPr="00105497">
        <w:t>automašīnu</w:t>
      </w:r>
      <w:r w:rsidRPr="00105497">
        <w:t xml:space="preserve"> dezinficēšanas darbi tiek veikti saskaņā ar Pasūtītāja pieprasījumu</w:t>
      </w:r>
      <w:r w:rsidR="00A757E8" w:rsidRPr="00105497">
        <w:t>, kurā norādīts dezinficējamo telpu adrese un platība un / vai transportlīdzekļa veids, skaits un atrašanās adrese.</w:t>
      </w:r>
      <w:r w:rsidR="009A6F8E" w:rsidRPr="00105497">
        <w:t xml:space="preserve"> Automašīnu dezinficēšan</w:t>
      </w:r>
      <w:r w:rsidR="004B6BC9" w:rsidRPr="00105497">
        <w:t>u plānots veikt tikai nepieciešamības gadījumos.</w:t>
      </w:r>
    </w:p>
    <w:p w14:paraId="699F96A1" w14:textId="77777777" w:rsidR="00C6479C" w:rsidRDefault="002E3B36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Dezinficēšanas p</w:t>
      </w:r>
      <w:r w:rsidR="00A757E8" w:rsidRPr="001F166D">
        <w:t>akalpojumu izpildi Izpildītājs uzsāk ne vēlāk kā  24 (divdesmit četru) stundu laikā pēc Pasūtījuma saņemšanas.</w:t>
      </w:r>
    </w:p>
    <w:p w14:paraId="2A627F39" w14:textId="77777777" w:rsidR="00C6479C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Dezinficēšanas darbu veikšanas rezultātā Izpildītājs nodrošina baktēriju vai infekcijas  slimību izplatītāju iznīcināšanu, i</w:t>
      </w:r>
      <w:r w:rsidRPr="0008558B">
        <w:t>evērot Latvijas Republikā spēkā esošos normatīvos aktus, tajā skaitā</w:t>
      </w:r>
      <w:r>
        <w:t xml:space="preserve">, </w:t>
      </w:r>
      <w:r w:rsidRPr="0008558B">
        <w:t xml:space="preserve">Ministru kabineta 2010.gada 6.jūlija noteikumus Nr.618 </w:t>
      </w:r>
      <w:r>
        <w:t>“</w:t>
      </w:r>
      <w:r w:rsidRPr="0008558B">
        <w:t>Dezinfekcijas, dezinsekcijas un deratizācijas  pasākumu  veikšanas  kārtība</w:t>
      </w:r>
      <w:r>
        <w:t>”.</w:t>
      </w:r>
    </w:p>
    <w:p w14:paraId="1FB7744B" w14:textId="77777777" w:rsidR="00C6479C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Dezinficēšanas d</w:t>
      </w:r>
      <w:r w:rsidRPr="00FD381A">
        <w:t>arbu veikšanu nodrošina kvalificēti darbinieki, kuri ir apguvuši dezinfektora mācību programmu</w:t>
      </w:r>
      <w:r>
        <w:t>.</w:t>
      </w:r>
    </w:p>
    <w:p w14:paraId="5BF518C4" w14:textId="77777777" w:rsidR="00C6479C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Dezinficēšanas darbi jāveic</w:t>
      </w:r>
      <w:r w:rsidRPr="00A1034B">
        <w:t xml:space="preserve"> tā, lai izva</w:t>
      </w:r>
      <w:r w:rsidRPr="00AD29AF">
        <w:t>irītos no kaitējuma un neērtību radīšanas personām vai kaitējuma videi, kas varētu ietekmēt sabiedrības veselību vai vidi</w:t>
      </w:r>
      <w:r>
        <w:t>.</w:t>
      </w:r>
    </w:p>
    <w:p w14:paraId="64C407E5" w14:textId="77777777" w:rsidR="00C6479C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D</w:t>
      </w:r>
      <w:r w:rsidRPr="0008558B">
        <w:t>ezinfekcijas efektivitātes paaugstināšanas nolūkā,</w:t>
      </w:r>
      <w:r w:rsidR="007806FB">
        <w:t xml:space="preserve"> Izpildītājs</w:t>
      </w:r>
      <w:r w:rsidRPr="0008558B">
        <w:t xml:space="preserve"> sagatavo un iesaka</w:t>
      </w:r>
      <w:r w:rsidRPr="00C6479C">
        <w:rPr>
          <w:i/>
        </w:rPr>
        <w:t xml:space="preserve"> </w:t>
      </w:r>
      <w:r w:rsidRPr="00A1034B">
        <w:t>Pasūtītājam savas rekomendācijas papildus pasākumu veik</w:t>
      </w:r>
      <w:r w:rsidRPr="00AD29AF">
        <w:t>šanai</w:t>
      </w:r>
      <w:r w:rsidR="007806FB">
        <w:t>.</w:t>
      </w:r>
    </w:p>
    <w:p w14:paraId="4F6FBD39" w14:textId="77777777" w:rsidR="00C6479C" w:rsidRDefault="007806FB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>
        <w:t>Izpildītājam dezinficēšanas darbi jāveic</w:t>
      </w:r>
      <w:r w:rsidR="00EE64F8" w:rsidRPr="00AD29AF">
        <w:t>, izmantojot dezinfekcijas līdzekļus, kuru lietošana atļauta saskaņā ar L</w:t>
      </w:r>
      <w:r w:rsidR="00EE64F8">
        <w:t xml:space="preserve">atvijas </w:t>
      </w:r>
      <w:r w:rsidR="00EE64F8" w:rsidRPr="00A1034B">
        <w:t>R</w:t>
      </w:r>
      <w:r w:rsidR="00EE64F8">
        <w:t>epublikas</w:t>
      </w:r>
      <w:r w:rsidR="00EE64F8" w:rsidRPr="00A1034B">
        <w:t xml:space="preserve"> normatīvajiem aktiem atbilstoši to lietošanas instrukcijai, kā arī </w:t>
      </w:r>
      <w:r>
        <w:t>jā</w:t>
      </w:r>
      <w:r w:rsidR="00EE64F8" w:rsidRPr="00A1034B">
        <w:t>ievēro preparāta drošības datu lapā norādīto informāciju.</w:t>
      </w:r>
    </w:p>
    <w:p w14:paraId="0CBB162B" w14:textId="77777777" w:rsidR="00C6479C" w:rsidRDefault="00A757E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 w:rsidRPr="001F166D">
        <w:t>Pasūtītāj</w:t>
      </w:r>
      <w:r>
        <w:t>s</w:t>
      </w:r>
      <w:r w:rsidRPr="001F166D">
        <w:t xml:space="preserve"> nodrošin</w:t>
      </w:r>
      <w:r>
        <w:t>a</w:t>
      </w:r>
      <w:r w:rsidRPr="001F166D">
        <w:t xml:space="preserve"> apstrādājamo teritoriju </w:t>
      </w:r>
      <w:r>
        <w:t xml:space="preserve">un transporta līdzekļu </w:t>
      </w:r>
      <w:r w:rsidRPr="001F166D">
        <w:t>pieejamību Izpildītājam un Pasūtītāja pārstāvja klātbūtni Pakalpojumu izpildes laikā.</w:t>
      </w:r>
    </w:p>
    <w:p w14:paraId="004E16AA" w14:textId="77777777" w:rsidR="00C6479C" w:rsidRDefault="00A757E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 w:rsidRPr="001F166D">
        <w:t>Pasūtītājs ir tiesīgs kontrolēt Pakalpojumu izpildi jebkurā tehnoloģiskā cikla stadijā, tos  neaizkavējot.</w:t>
      </w:r>
    </w:p>
    <w:p w14:paraId="4EC81D39" w14:textId="77777777" w:rsidR="00EE64F8" w:rsidRDefault="00EE64F8" w:rsidP="00C6479C">
      <w:pPr>
        <w:pStyle w:val="Sarakstarindkopa"/>
        <w:numPr>
          <w:ilvl w:val="1"/>
          <w:numId w:val="12"/>
        </w:numPr>
        <w:spacing w:line="360" w:lineRule="auto"/>
        <w:ind w:right="45"/>
        <w:jc w:val="both"/>
      </w:pPr>
      <w:r w:rsidRPr="00C611EA">
        <w:t>Darbu izpildi apliecina abu Pušu parakstīts Darbu nodošanas-pieņemšanas akts</w:t>
      </w:r>
      <w:r>
        <w:t>.</w:t>
      </w:r>
    </w:p>
    <w:p w14:paraId="6E15E6A7" w14:textId="77777777" w:rsidR="007806FB" w:rsidRDefault="007806FB" w:rsidP="007806FB">
      <w:pPr>
        <w:tabs>
          <w:tab w:val="left" w:pos="709"/>
        </w:tabs>
        <w:contextualSpacing/>
        <w:jc w:val="center"/>
        <w:rPr>
          <w:b/>
        </w:rPr>
      </w:pPr>
    </w:p>
    <w:p w14:paraId="593E7FD0" w14:textId="77777777" w:rsidR="00C6479C" w:rsidRDefault="00C6479C" w:rsidP="007806FB">
      <w:pPr>
        <w:tabs>
          <w:tab w:val="left" w:pos="709"/>
        </w:tabs>
        <w:contextualSpacing/>
        <w:jc w:val="center"/>
        <w:rPr>
          <w:b/>
        </w:rPr>
      </w:pPr>
    </w:p>
    <w:p w14:paraId="4DBA452C" w14:textId="77777777" w:rsidR="00EE64F8" w:rsidRPr="00C6479C" w:rsidRDefault="00EE64F8" w:rsidP="00C6479C">
      <w:pPr>
        <w:pStyle w:val="Sarakstarindkopa"/>
        <w:numPr>
          <w:ilvl w:val="0"/>
          <w:numId w:val="12"/>
        </w:numPr>
        <w:tabs>
          <w:tab w:val="left" w:pos="709"/>
        </w:tabs>
        <w:jc w:val="center"/>
        <w:rPr>
          <w:b/>
        </w:rPr>
      </w:pPr>
      <w:r w:rsidRPr="00C6479C">
        <w:rPr>
          <w:b/>
        </w:rPr>
        <w:t>Finanšu piedāvājums</w:t>
      </w:r>
    </w:p>
    <w:p w14:paraId="7DFC976D" w14:textId="77777777" w:rsidR="007806FB" w:rsidRDefault="007806FB" w:rsidP="007806FB">
      <w:pPr>
        <w:tabs>
          <w:tab w:val="left" w:pos="709"/>
        </w:tabs>
        <w:contextualSpacing/>
        <w:jc w:val="center"/>
        <w:rPr>
          <w:b/>
        </w:rPr>
      </w:pPr>
    </w:p>
    <w:tbl>
      <w:tblPr>
        <w:tblStyle w:val="Reatabula"/>
        <w:tblW w:w="9627" w:type="dxa"/>
        <w:jc w:val="center"/>
        <w:tblLook w:val="04A0" w:firstRow="1" w:lastRow="0" w:firstColumn="1" w:lastColumn="0" w:noHBand="0" w:noVBand="1"/>
      </w:tblPr>
      <w:tblGrid>
        <w:gridCol w:w="3404"/>
        <w:gridCol w:w="2054"/>
        <w:gridCol w:w="1992"/>
        <w:gridCol w:w="2177"/>
      </w:tblGrid>
      <w:tr w:rsidR="00EF670C" w:rsidRPr="004253F1" w14:paraId="2D0BC653" w14:textId="77777777" w:rsidTr="00703588">
        <w:trPr>
          <w:jc w:val="center"/>
        </w:trPr>
        <w:tc>
          <w:tcPr>
            <w:tcW w:w="3404" w:type="dxa"/>
            <w:vAlign w:val="center"/>
          </w:tcPr>
          <w:p w14:paraId="5E4A26C2" w14:textId="77777777" w:rsidR="00EF670C" w:rsidRPr="00105497" w:rsidRDefault="00EF670C" w:rsidP="00377CC1">
            <w:pPr>
              <w:jc w:val="center"/>
              <w:rPr>
                <w:b/>
                <w:bCs/>
              </w:rPr>
            </w:pPr>
            <w:r w:rsidRPr="00105497">
              <w:rPr>
                <w:b/>
                <w:bCs/>
              </w:rPr>
              <w:t>Pozīcijas, kuras tiek iekļautas saimnieciski izdevīgākā piedāvājuma vērtēšanā</w:t>
            </w:r>
          </w:p>
        </w:tc>
        <w:tc>
          <w:tcPr>
            <w:tcW w:w="2054" w:type="dxa"/>
            <w:vMerge w:val="restart"/>
            <w:vAlign w:val="center"/>
          </w:tcPr>
          <w:p w14:paraId="5DBDCB8C" w14:textId="77777777" w:rsidR="00EF670C" w:rsidRPr="00105497" w:rsidRDefault="00EF670C" w:rsidP="00377CC1">
            <w:pPr>
              <w:jc w:val="center"/>
              <w:rPr>
                <w:b/>
                <w:bCs/>
              </w:rPr>
            </w:pPr>
            <w:r w:rsidRPr="00105497">
              <w:rPr>
                <w:b/>
                <w:bCs/>
              </w:rPr>
              <w:t>Telpu dezinficēšana</w:t>
            </w:r>
          </w:p>
        </w:tc>
        <w:tc>
          <w:tcPr>
            <w:tcW w:w="1992" w:type="dxa"/>
            <w:vMerge w:val="restart"/>
            <w:vAlign w:val="center"/>
          </w:tcPr>
          <w:p w14:paraId="44ABA873" w14:textId="1767327F" w:rsidR="00EF670C" w:rsidRPr="00105497" w:rsidRDefault="00EF670C" w:rsidP="00703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Izsaukumu skaits</w:t>
            </w:r>
            <w:r w:rsidRPr="00EF670C">
              <w:rPr>
                <w:b/>
                <w:bCs/>
                <w:color w:val="FF0000"/>
              </w:rPr>
              <w:t>**</w:t>
            </w:r>
          </w:p>
        </w:tc>
        <w:tc>
          <w:tcPr>
            <w:tcW w:w="2177" w:type="dxa"/>
            <w:vMerge w:val="restart"/>
            <w:vAlign w:val="center"/>
          </w:tcPr>
          <w:p w14:paraId="5536A95A" w14:textId="1D12F3CC" w:rsidR="00EF670C" w:rsidRPr="004253F1" w:rsidRDefault="00EF670C" w:rsidP="00377CC1">
            <w:pPr>
              <w:jc w:val="center"/>
              <w:rPr>
                <w:b/>
                <w:bCs/>
              </w:rPr>
            </w:pPr>
            <w:r w:rsidRPr="00105497">
              <w:rPr>
                <w:b/>
                <w:bCs/>
              </w:rPr>
              <w:t>Pakalpojuma cena</w:t>
            </w:r>
            <w:r>
              <w:rPr>
                <w:b/>
                <w:bCs/>
              </w:rPr>
              <w:t>, EUR bez PVN</w:t>
            </w:r>
          </w:p>
        </w:tc>
      </w:tr>
      <w:tr w:rsidR="00EF670C" w:rsidRPr="004253F1" w14:paraId="6775ADAE" w14:textId="77777777" w:rsidTr="00703588">
        <w:trPr>
          <w:jc w:val="center"/>
        </w:trPr>
        <w:tc>
          <w:tcPr>
            <w:tcW w:w="3404" w:type="dxa"/>
            <w:vAlign w:val="center"/>
          </w:tcPr>
          <w:p w14:paraId="37C435D2" w14:textId="77777777" w:rsidR="00EF670C" w:rsidRPr="004253F1" w:rsidRDefault="00EF670C" w:rsidP="009A6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Telpu p</w:t>
            </w:r>
            <w:r w:rsidRPr="004253F1">
              <w:rPr>
                <w:b/>
                <w:bCs/>
              </w:rPr>
              <w:t>latība, m2</w:t>
            </w:r>
          </w:p>
        </w:tc>
        <w:tc>
          <w:tcPr>
            <w:tcW w:w="2054" w:type="dxa"/>
            <w:vMerge/>
            <w:vAlign w:val="center"/>
          </w:tcPr>
          <w:p w14:paraId="7D5180B1" w14:textId="79021960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Merge/>
          </w:tcPr>
          <w:p w14:paraId="676CC5AF" w14:textId="3779AF7F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2177" w:type="dxa"/>
            <w:vMerge/>
            <w:vAlign w:val="center"/>
          </w:tcPr>
          <w:p w14:paraId="3AC30A7A" w14:textId="7B1F8CF5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</w:tr>
      <w:tr w:rsidR="00703588" w:rsidRPr="004253F1" w14:paraId="26899079" w14:textId="77777777" w:rsidTr="00703588">
        <w:trPr>
          <w:jc w:val="center"/>
        </w:trPr>
        <w:tc>
          <w:tcPr>
            <w:tcW w:w="3404" w:type="dxa"/>
            <w:vAlign w:val="center"/>
          </w:tcPr>
          <w:p w14:paraId="2894D15E" w14:textId="77777777" w:rsidR="00703588" w:rsidRDefault="00703588" w:rsidP="009A6F8E">
            <w:pPr>
              <w:rPr>
                <w:b/>
                <w:bCs/>
              </w:rPr>
            </w:pPr>
            <w:r>
              <w:rPr>
                <w:b/>
                <w:bCs/>
              </w:rPr>
              <w:t>Telpas:</w:t>
            </w:r>
          </w:p>
        </w:tc>
        <w:tc>
          <w:tcPr>
            <w:tcW w:w="2054" w:type="dxa"/>
            <w:vAlign w:val="center"/>
          </w:tcPr>
          <w:p w14:paraId="7030BEDD" w14:textId="77777777" w:rsidR="00703588" w:rsidRPr="004253F1" w:rsidRDefault="00703588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14:paraId="45598141" w14:textId="77777777" w:rsidR="00703588" w:rsidRPr="004253F1" w:rsidRDefault="00703588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2177" w:type="dxa"/>
            <w:vAlign w:val="center"/>
          </w:tcPr>
          <w:p w14:paraId="19171B93" w14:textId="52E8BAF7" w:rsidR="00703588" w:rsidRPr="004253F1" w:rsidRDefault="00703588" w:rsidP="009A6F8E">
            <w:pPr>
              <w:jc w:val="center"/>
              <w:rPr>
                <w:b/>
                <w:bCs/>
              </w:rPr>
            </w:pPr>
          </w:p>
        </w:tc>
      </w:tr>
      <w:tr w:rsidR="00703588" w14:paraId="79016EDC" w14:textId="77777777" w:rsidTr="00703588">
        <w:trPr>
          <w:jc w:val="center"/>
        </w:trPr>
        <w:tc>
          <w:tcPr>
            <w:tcW w:w="3404" w:type="dxa"/>
          </w:tcPr>
          <w:p w14:paraId="06784309" w14:textId="77777777" w:rsidR="00703588" w:rsidRDefault="00703588" w:rsidP="009A6F8E">
            <w:pPr>
              <w:jc w:val="right"/>
            </w:pPr>
            <w:r>
              <w:t>līdz 200 m2</w:t>
            </w:r>
          </w:p>
        </w:tc>
        <w:tc>
          <w:tcPr>
            <w:tcW w:w="2054" w:type="dxa"/>
          </w:tcPr>
          <w:p w14:paraId="4EB051E9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11438EB5" w14:textId="4F1170FB" w:rsidR="00703588" w:rsidRDefault="00703588" w:rsidP="00703588">
            <w:pPr>
              <w:jc w:val="center"/>
            </w:pPr>
            <w:r>
              <w:t>11</w:t>
            </w:r>
          </w:p>
        </w:tc>
        <w:tc>
          <w:tcPr>
            <w:tcW w:w="2177" w:type="dxa"/>
          </w:tcPr>
          <w:p w14:paraId="5D4346D6" w14:textId="15C06731" w:rsidR="00703588" w:rsidRDefault="00703588" w:rsidP="009A6F8E"/>
        </w:tc>
      </w:tr>
      <w:tr w:rsidR="00703588" w14:paraId="21952512" w14:textId="77777777" w:rsidTr="00703588">
        <w:trPr>
          <w:jc w:val="center"/>
        </w:trPr>
        <w:tc>
          <w:tcPr>
            <w:tcW w:w="3404" w:type="dxa"/>
          </w:tcPr>
          <w:p w14:paraId="4706D612" w14:textId="77777777" w:rsidR="00703588" w:rsidRDefault="00703588" w:rsidP="009A6F8E">
            <w:pPr>
              <w:jc w:val="right"/>
            </w:pPr>
            <w:r>
              <w:t xml:space="preserve"> no 201 m2 līdz 500 m2</w:t>
            </w:r>
          </w:p>
        </w:tc>
        <w:tc>
          <w:tcPr>
            <w:tcW w:w="2054" w:type="dxa"/>
          </w:tcPr>
          <w:p w14:paraId="6C4F5CF5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41C2ADFA" w14:textId="0139A2A7" w:rsidR="00703588" w:rsidRDefault="00703588" w:rsidP="00703588">
            <w:pPr>
              <w:jc w:val="center"/>
            </w:pPr>
            <w:r>
              <w:t>40</w:t>
            </w:r>
          </w:p>
        </w:tc>
        <w:tc>
          <w:tcPr>
            <w:tcW w:w="2177" w:type="dxa"/>
          </w:tcPr>
          <w:p w14:paraId="3BAE1CD7" w14:textId="67C6694D" w:rsidR="00703588" w:rsidRDefault="00703588" w:rsidP="009A6F8E"/>
        </w:tc>
      </w:tr>
      <w:tr w:rsidR="00703588" w14:paraId="65C3D0A1" w14:textId="77777777" w:rsidTr="00703588">
        <w:trPr>
          <w:jc w:val="center"/>
        </w:trPr>
        <w:tc>
          <w:tcPr>
            <w:tcW w:w="3404" w:type="dxa"/>
          </w:tcPr>
          <w:p w14:paraId="71BBE985" w14:textId="77777777" w:rsidR="00703588" w:rsidRDefault="00703588" w:rsidP="009A6F8E">
            <w:pPr>
              <w:jc w:val="right"/>
            </w:pPr>
            <w:r>
              <w:t>no 501 m2 līdz 1000 m2</w:t>
            </w:r>
          </w:p>
        </w:tc>
        <w:tc>
          <w:tcPr>
            <w:tcW w:w="2054" w:type="dxa"/>
          </w:tcPr>
          <w:p w14:paraId="50FA862E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6230B1F4" w14:textId="73A19113" w:rsidR="00703588" w:rsidRDefault="00703588" w:rsidP="00703588">
            <w:pPr>
              <w:jc w:val="center"/>
            </w:pPr>
            <w:r>
              <w:t>28</w:t>
            </w:r>
          </w:p>
        </w:tc>
        <w:tc>
          <w:tcPr>
            <w:tcW w:w="2177" w:type="dxa"/>
          </w:tcPr>
          <w:p w14:paraId="35FA7E16" w14:textId="64992516" w:rsidR="00703588" w:rsidRDefault="00703588" w:rsidP="009A6F8E"/>
        </w:tc>
      </w:tr>
      <w:tr w:rsidR="00703588" w14:paraId="003927A7" w14:textId="77777777" w:rsidTr="00703588">
        <w:trPr>
          <w:jc w:val="center"/>
        </w:trPr>
        <w:tc>
          <w:tcPr>
            <w:tcW w:w="3404" w:type="dxa"/>
          </w:tcPr>
          <w:p w14:paraId="2427AB00" w14:textId="77777777" w:rsidR="00703588" w:rsidRDefault="00703588" w:rsidP="009A6F8E">
            <w:pPr>
              <w:jc w:val="right"/>
            </w:pPr>
            <w:r>
              <w:t>no 1001 m2</w:t>
            </w:r>
            <w:r w:rsidRPr="00EF670C">
              <w:rPr>
                <w:b/>
                <w:bCs/>
                <w:color w:val="FF0000"/>
              </w:rPr>
              <w:t>*</w:t>
            </w:r>
          </w:p>
        </w:tc>
        <w:tc>
          <w:tcPr>
            <w:tcW w:w="2054" w:type="dxa"/>
          </w:tcPr>
          <w:p w14:paraId="20D7D1CE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6ED2F788" w14:textId="184784DF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12988529" w14:textId="0127CC3D" w:rsidR="00703588" w:rsidRDefault="00703588" w:rsidP="009A6F8E"/>
        </w:tc>
      </w:tr>
      <w:tr w:rsidR="00703588" w14:paraId="7BB8DBF0" w14:textId="77777777" w:rsidTr="00703588">
        <w:trPr>
          <w:jc w:val="center"/>
        </w:trPr>
        <w:tc>
          <w:tcPr>
            <w:tcW w:w="3404" w:type="dxa"/>
          </w:tcPr>
          <w:p w14:paraId="2BB2D629" w14:textId="77777777" w:rsidR="00703588" w:rsidRDefault="00703588" w:rsidP="009A6F8E">
            <w:pPr>
              <w:jc w:val="right"/>
            </w:pPr>
          </w:p>
        </w:tc>
        <w:tc>
          <w:tcPr>
            <w:tcW w:w="2054" w:type="dxa"/>
          </w:tcPr>
          <w:p w14:paraId="06CEA7FC" w14:textId="77777777" w:rsidR="00703588" w:rsidRDefault="00703588" w:rsidP="009A6F8E">
            <w:pPr>
              <w:jc w:val="center"/>
            </w:pPr>
          </w:p>
        </w:tc>
        <w:tc>
          <w:tcPr>
            <w:tcW w:w="1992" w:type="dxa"/>
          </w:tcPr>
          <w:p w14:paraId="733FBCB4" w14:textId="77777777" w:rsidR="00703588" w:rsidRDefault="00703588" w:rsidP="009A6F8E"/>
        </w:tc>
        <w:tc>
          <w:tcPr>
            <w:tcW w:w="2177" w:type="dxa"/>
          </w:tcPr>
          <w:p w14:paraId="410F1C2E" w14:textId="2E6EFF2A" w:rsidR="00703588" w:rsidRDefault="00703588" w:rsidP="009A6F8E"/>
        </w:tc>
      </w:tr>
      <w:tr w:rsidR="00EF670C" w14:paraId="385068E1" w14:textId="77777777" w:rsidTr="00EF670C">
        <w:trPr>
          <w:jc w:val="center"/>
        </w:trPr>
        <w:tc>
          <w:tcPr>
            <w:tcW w:w="3404" w:type="dxa"/>
          </w:tcPr>
          <w:p w14:paraId="7DDA6E1C" w14:textId="77777777" w:rsidR="00EF670C" w:rsidRPr="00105497" w:rsidRDefault="00EF670C" w:rsidP="009A6F8E">
            <w:pPr>
              <w:jc w:val="center"/>
            </w:pPr>
            <w:r w:rsidRPr="00105497">
              <w:rPr>
                <w:b/>
                <w:bCs/>
              </w:rPr>
              <w:t>Pozīcijas, kuras netiek iekļautas saimnieciski izdevīgākā piedāvājuma vērtēšanā</w:t>
            </w:r>
          </w:p>
        </w:tc>
        <w:tc>
          <w:tcPr>
            <w:tcW w:w="2054" w:type="dxa"/>
            <w:vMerge w:val="restart"/>
            <w:vAlign w:val="center"/>
          </w:tcPr>
          <w:p w14:paraId="3FBF25FA" w14:textId="77777777" w:rsidR="00EF670C" w:rsidRPr="00105497" w:rsidRDefault="00EF670C" w:rsidP="00EF670C">
            <w:pPr>
              <w:jc w:val="center"/>
              <w:rPr>
                <w:b/>
                <w:bCs/>
              </w:rPr>
            </w:pPr>
            <w:r w:rsidRPr="00105497">
              <w:rPr>
                <w:b/>
                <w:bCs/>
              </w:rPr>
              <w:t>Automašīnu</w:t>
            </w:r>
          </w:p>
          <w:p w14:paraId="2320C0C3" w14:textId="77777777" w:rsidR="00EF670C" w:rsidRPr="00105497" w:rsidRDefault="00EF670C" w:rsidP="00EF670C">
            <w:pPr>
              <w:jc w:val="center"/>
            </w:pPr>
            <w:r w:rsidRPr="00105497">
              <w:rPr>
                <w:b/>
                <w:bCs/>
              </w:rPr>
              <w:t>dezinficēšana</w:t>
            </w:r>
          </w:p>
        </w:tc>
        <w:tc>
          <w:tcPr>
            <w:tcW w:w="1992" w:type="dxa"/>
            <w:vMerge w:val="restart"/>
            <w:vAlign w:val="center"/>
          </w:tcPr>
          <w:p w14:paraId="377B3E46" w14:textId="6D08F75E" w:rsidR="00EF670C" w:rsidRPr="00105497" w:rsidRDefault="00EF670C" w:rsidP="00EF6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Izsaukumu skaits*</w:t>
            </w:r>
            <w:r>
              <w:rPr>
                <w:b/>
                <w:bCs/>
              </w:rPr>
              <w:t>*</w:t>
            </w:r>
          </w:p>
        </w:tc>
        <w:tc>
          <w:tcPr>
            <w:tcW w:w="2177" w:type="dxa"/>
            <w:vMerge w:val="restart"/>
            <w:vAlign w:val="center"/>
          </w:tcPr>
          <w:p w14:paraId="3A8FC39E" w14:textId="4DB1DF4C" w:rsidR="00EF670C" w:rsidRPr="004253F1" w:rsidRDefault="00EF670C" w:rsidP="00EF670C">
            <w:pPr>
              <w:jc w:val="center"/>
              <w:rPr>
                <w:b/>
                <w:bCs/>
              </w:rPr>
            </w:pPr>
            <w:r w:rsidRPr="00105497">
              <w:rPr>
                <w:b/>
                <w:bCs/>
              </w:rPr>
              <w:t>Pakalpojuma cena</w:t>
            </w:r>
            <w:r>
              <w:rPr>
                <w:b/>
                <w:bCs/>
              </w:rPr>
              <w:t>, EUR bez PVN</w:t>
            </w:r>
          </w:p>
        </w:tc>
      </w:tr>
      <w:tr w:rsidR="00EF670C" w14:paraId="3B361FC4" w14:textId="77777777" w:rsidTr="00703588">
        <w:trPr>
          <w:jc w:val="center"/>
        </w:trPr>
        <w:tc>
          <w:tcPr>
            <w:tcW w:w="3404" w:type="dxa"/>
            <w:vAlign w:val="center"/>
          </w:tcPr>
          <w:p w14:paraId="7FD44977" w14:textId="77777777" w:rsidR="00EF670C" w:rsidRPr="00705F45" w:rsidRDefault="00EF670C" w:rsidP="009A6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Automašīnu veids</w:t>
            </w:r>
          </w:p>
        </w:tc>
        <w:tc>
          <w:tcPr>
            <w:tcW w:w="2054" w:type="dxa"/>
            <w:vMerge/>
            <w:vAlign w:val="center"/>
          </w:tcPr>
          <w:p w14:paraId="0E13503F" w14:textId="609461D2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Merge/>
          </w:tcPr>
          <w:p w14:paraId="35988DAC" w14:textId="524E7ECA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  <w:tc>
          <w:tcPr>
            <w:tcW w:w="2177" w:type="dxa"/>
            <w:vMerge/>
            <w:vAlign w:val="center"/>
          </w:tcPr>
          <w:p w14:paraId="15FA37AA" w14:textId="217D1A7B" w:rsidR="00EF670C" w:rsidRPr="004253F1" w:rsidRDefault="00EF670C" w:rsidP="009A6F8E">
            <w:pPr>
              <w:jc w:val="center"/>
              <w:rPr>
                <w:b/>
                <w:bCs/>
              </w:rPr>
            </w:pPr>
          </w:p>
        </w:tc>
      </w:tr>
      <w:tr w:rsidR="00703588" w14:paraId="1A3C3AFD" w14:textId="77777777" w:rsidTr="00703588">
        <w:trPr>
          <w:jc w:val="center"/>
        </w:trPr>
        <w:tc>
          <w:tcPr>
            <w:tcW w:w="3404" w:type="dxa"/>
          </w:tcPr>
          <w:p w14:paraId="266D8616" w14:textId="77777777" w:rsidR="00703588" w:rsidRPr="007806FB" w:rsidRDefault="00703588" w:rsidP="009A6F8E">
            <w:pPr>
              <w:rPr>
                <w:b/>
                <w:bCs/>
              </w:rPr>
            </w:pPr>
            <w:r>
              <w:rPr>
                <w:b/>
                <w:bCs/>
              </w:rPr>
              <w:t>Automašīnas</w:t>
            </w:r>
            <w:r w:rsidRPr="007806FB">
              <w:rPr>
                <w:b/>
                <w:bCs/>
              </w:rPr>
              <w:t>:</w:t>
            </w:r>
          </w:p>
        </w:tc>
        <w:tc>
          <w:tcPr>
            <w:tcW w:w="2054" w:type="dxa"/>
          </w:tcPr>
          <w:p w14:paraId="52BDB256" w14:textId="77777777" w:rsidR="00703588" w:rsidRDefault="00703588" w:rsidP="009A6F8E">
            <w:pPr>
              <w:jc w:val="center"/>
            </w:pPr>
          </w:p>
        </w:tc>
        <w:tc>
          <w:tcPr>
            <w:tcW w:w="1992" w:type="dxa"/>
          </w:tcPr>
          <w:p w14:paraId="1CDACA27" w14:textId="77777777" w:rsidR="00703588" w:rsidRDefault="00703588" w:rsidP="009A6F8E"/>
        </w:tc>
        <w:tc>
          <w:tcPr>
            <w:tcW w:w="2177" w:type="dxa"/>
          </w:tcPr>
          <w:p w14:paraId="526F7DDC" w14:textId="387FE0AB" w:rsidR="00703588" w:rsidRDefault="00703588" w:rsidP="009A6F8E"/>
        </w:tc>
      </w:tr>
      <w:tr w:rsidR="00703588" w14:paraId="5CE74301" w14:textId="77777777" w:rsidTr="00703588">
        <w:trPr>
          <w:jc w:val="center"/>
        </w:trPr>
        <w:tc>
          <w:tcPr>
            <w:tcW w:w="3404" w:type="dxa"/>
          </w:tcPr>
          <w:p w14:paraId="13AFBC20" w14:textId="77777777" w:rsidR="00703588" w:rsidRDefault="00703588" w:rsidP="009A6F8E">
            <w:pPr>
              <w:jc w:val="right"/>
            </w:pPr>
            <w:r>
              <w:t>Vieglais – pasažieru</w:t>
            </w:r>
          </w:p>
        </w:tc>
        <w:tc>
          <w:tcPr>
            <w:tcW w:w="2054" w:type="dxa"/>
          </w:tcPr>
          <w:p w14:paraId="57D0E4A6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19150618" w14:textId="69F57C27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03E0AA05" w14:textId="1089FF54" w:rsidR="00703588" w:rsidRDefault="00703588" w:rsidP="009A6F8E"/>
        </w:tc>
      </w:tr>
      <w:tr w:rsidR="00703588" w14:paraId="1361F275" w14:textId="77777777" w:rsidTr="00703588">
        <w:trPr>
          <w:jc w:val="center"/>
        </w:trPr>
        <w:tc>
          <w:tcPr>
            <w:tcW w:w="3404" w:type="dxa"/>
          </w:tcPr>
          <w:p w14:paraId="2F025841" w14:textId="77777777" w:rsidR="00703588" w:rsidRDefault="00703588" w:rsidP="009A6F8E">
            <w:pPr>
              <w:jc w:val="right"/>
            </w:pPr>
            <w:r>
              <w:t>Vieglais - kravas</w:t>
            </w:r>
          </w:p>
        </w:tc>
        <w:tc>
          <w:tcPr>
            <w:tcW w:w="2054" w:type="dxa"/>
          </w:tcPr>
          <w:p w14:paraId="080075C1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0FE0B7AE" w14:textId="09A8D071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14B2332D" w14:textId="5697929F" w:rsidR="00703588" w:rsidRDefault="00703588" w:rsidP="009A6F8E"/>
        </w:tc>
      </w:tr>
      <w:tr w:rsidR="00703588" w14:paraId="76E5D598" w14:textId="77777777" w:rsidTr="00703588">
        <w:trPr>
          <w:jc w:val="center"/>
        </w:trPr>
        <w:tc>
          <w:tcPr>
            <w:tcW w:w="3404" w:type="dxa"/>
          </w:tcPr>
          <w:p w14:paraId="2F9F3351" w14:textId="77777777" w:rsidR="00703588" w:rsidRDefault="00703588" w:rsidP="009A6F8E">
            <w:pPr>
              <w:jc w:val="right"/>
            </w:pPr>
            <w:r>
              <w:t>Apvidus</w:t>
            </w:r>
          </w:p>
        </w:tc>
        <w:tc>
          <w:tcPr>
            <w:tcW w:w="2054" w:type="dxa"/>
          </w:tcPr>
          <w:p w14:paraId="098088D7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20FDD0AE" w14:textId="2C514496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230E4E7D" w14:textId="3AF3407D" w:rsidR="00703588" w:rsidRDefault="00703588" w:rsidP="009A6F8E"/>
        </w:tc>
      </w:tr>
      <w:tr w:rsidR="00703588" w14:paraId="2E636633" w14:textId="77777777" w:rsidTr="00703588">
        <w:trPr>
          <w:jc w:val="center"/>
        </w:trPr>
        <w:tc>
          <w:tcPr>
            <w:tcW w:w="3404" w:type="dxa"/>
          </w:tcPr>
          <w:p w14:paraId="6A400D4B" w14:textId="77777777" w:rsidR="00703588" w:rsidRDefault="00703588" w:rsidP="009A6F8E">
            <w:pPr>
              <w:jc w:val="right"/>
            </w:pPr>
            <w:r>
              <w:t>Smagā automašīna</w:t>
            </w:r>
          </w:p>
        </w:tc>
        <w:tc>
          <w:tcPr>
            <w:tcW w:w="2054" w:type="dxa"/>
          </w:tcPr>
          <w:p w14:paraId="364AF7CC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378A00CB" w14:textId="44C0F78C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7511291E" w14:textId="443B71D0" w:rsidR="00703588" w:rsidRDefault="00703588" w:rsidP="009A6F8E"/>
        </w:tc>
      </w:tr>
      <w:tr w:rsidR="00703588" w14:paraId="39E35C76" w14:textId="77777777" w:rsidTr="00703588">
        <w:trPr>
          <w:jc w:val="center"/>
        </w:trPr>
        <w:tc>
          <w:tcPr>
            <w:tcW w:w="3404" w:type="dxa"/>
          </w:tcPr>
          <w:p w14:paraId="36548792" w14:textId="77777777" w:rsidR="00703588" w:rsidRDefault="00703588" w:rsidP="009A6F8E">
            <w:pPr>
              <w:jc w:val="right"/>
            </w:pPr>
            <w:r>
              <w:t>Kravas furgons</w:t>
            </w:r>
          </w:p>
        </w:tc>
        <w:tc>
          <w:tcPr>
            <w:tcW w:w="2054" w:type="dxa"/>
          </w:tcPr>
          <w:p w14:paraId="63E1CC18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6408D670" w14:textId="39E59385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685FAFAD" w14:textId="444D497B" w:rsidR="00703588" w:rsidRDefault="00703588" w:rsidP="009A6F8E"/>
        </w:tc>
      </w:tr>
      <w:tr w:rsidR="00703588" w14:paraId="5F45781D" w14:textId="77777777" w:rsidTr="00703588">
        <w:trPr>
          <w:jc w:val="center"/>
        </w:trPr>
        <w:tc>
          <w:tcPr>
            <w:tcW w:w="3404" w:type="dxa"/>
          </w:tcPr>
          <w:p w14:paraId="625EE1D3" w14:textId="77777777" w:rsidR="00703588" w:rsidRDefault="00703588" w:rsidP="009A6F8E">
            <w:pPr>
              <w:jc w:val="right"/>
            </w:pPr>
            <w:r>
              <w:t>Smagā automašīna – cisterna</w:t>
            </w:r>
          </w:p>
        </w:tc>
        <w:tc>
          <w:tcPr>
            <w:tcW w:w="2054" w:type="dxa"/>
          </w:tcPr>
          <w:p w14:paraId="6D0A3603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182F1214" w14:textId="4CA9DC70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3BC7138A" w14:textId="42176FF6" w:rsidR="00703588" w:rsidRDefault="00703588" w:rsidP="009A6F8E"/>
        </w:tc>
      </w:tr>
      <w:tr w:rsidR="00703588" w14:paraId="33F0BA00" w14:textId="77777777" w:rsidTr="00703588">
        <w:trPr>
          <w:jc w:val="center"/>
        </w:trPr>
        <w:tc>
          <w:tcPr>
            <w:tcW w:w="3404" w:type="dxa"/>
          </w:tcPr>
          <w:p w14:paraId="071DC85B" w14:textId="77777777" w:rsidR="00703588" w:rsidRDefault="00703588" w:rsidP="009A6F8E">
            <w:pPr>
              <w:jc w:val="right"/>
            </w:pPr>
            <w:r>
              <w:t>Pasažieru mikroautobuss</w:t>
            </w:r>
          </w:p>
        </w:tc>
        <w:tc>
          <w:tcPr>
            <w:tcW w:w="2054" w:type="dxa"/>
          </w:tcPr>
          <w:p w14:paraId="1C9BFA0B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6EB92001" w14:textId="2B7A8CBB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26D42734" w14:textId="60D53758" w:rsidR="00703588" w:rsidRDefault="00703588" w:rsidP="009A6F8E"/>
        </w:tc>
      </w:tr>
      <w:tr w:rsidR="00703588" w14:paraId="462E2A5B" w14:textId="77777777" w:rsidTr="00703588">
        <w:trPr>
          <w:jc w:val="center"/>
        </w:trPr>
        <w:tc>
          <w:tcPr>
            <w:tcW w:w="3404" w:type="dxa"/>
          </w:tcPr>
          <w:p w14:paraId="351C701C" w14:textId="77777777" w:rsidR="00703588" w:rsidRDefault="00703588" w:rsidP="009A6F8E">
            <w:pPr>
              <w:jc w:val="right"/>
            </w:pPr>
            <w:r>
              <w:t>Ekskavators / traktors</w:t>
            </w:r>
          </w:p>
        </w:tc>
        <w:tc>
          <w:tcPr>
            <w:tcW w:w="2054" w:type="dxa"/>
          </w:tcPr>
          <w:p w14:paraId="1F05C168" w14:textId="77777777" w:rsidR="00703588" w:rsidRDefault="00703588" w:rsidP="009A6F8E">
            <w:pPr>
              <w:jc w:val="center"/>
            </w:pPr>
            <w:r>
              <w:t>pēc izsaukuma</w:t>
            </w:r>
          </w:p>
        </w:tc>
        <w:tc>
          <w:tcPr>
            <w:tcW w:w="1992" w:type="dxa"/>
          </w:tcPr>
          <w:p w14:paraId="5CEF4CC9" w14:textId="1775A5D2" w:rsidR="00703588" w:rsidRDefault="00703588" w:rsidP="00703588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3AD98773" w14:textId="4F0DBBED" w:rsidR="00703588" w:rsidRDefault="00703588" w:rsidP="009A6F8E"/>
        </w:tc>
      </w:tr>
    </w:tbl>
    <w:p w14:paraId="2CA925A9" w14:textId="2A9C8531" w:rsidR="00EF670C" w:rsidRDefault="00EF670C" w:rsidP="00703588">
      <w:pPr>
        <w:pStyle w:val="Sarakstarindkopa"/>
        <w:tabs>
          <w:tab w:val="left" w:pos="709"/>
        </w:tabs>
        <w:ind w:left="1800" w:hanging="1800"/>
        <w:rPr>
          <w:b/>
        </w:rPr>
      </w:pPr>
    </w:p>
    <w:p w14:paraId="741BCE41" w14:textId="70168295" w:rsidR="007806FB" w:rsidRDefault="00EF670C" w:rsidP="00703588">
      <w:pPr>
        <w:pStyle w:val="Sarakstarindkopa"/>
        <w:tabs>
          <w:tab w:val="left" w:pos="709"/>
        </w:tabs>
        <w:ind w:left="1800" w:hanging="1800"/>
        <w:rPr>
          <w:b/>
        </w:rPr>
      </w:pPr>
      <w:r w:rsidRPr="00EF670C">
        <w:rPr>
          <w:b/>
          <w:color w:val="FF0000"/>
        </w:rPr>
        <w:t>*</w:t>
      </w:r>
      <w:r w:rsidR="00105497" w:rsidRPr="00105497">
        <w:rPr>
          <w:b/>
        </w:rPr>
        <w:t>Norādīt cenu EUR/kv.m. bez PVN</w:t>
      </w:r>
    </w:p>
    <w:p w14:paraId="696312B7" w14:textId="77777777" w:rsidR="00703588" w:rsidRPr="00703588" w:rsidRDefault="00703588" w:rsidP="00703588">
      <w:pPr>
        <w:rPr>
          <w:b/>
          <w:bCs/>
        </w:rPr>
      </w:pPr>
      <w:r w:rsidRPr="00EF670C">
        <w:rPr>
          <w:b/>
          <w:color w:val="FF0000"/>
        </w:rPr>
        <w:t>**</w:t>
      </w:r>
      <w:r>
        <w:rPr>
          <w:b/>
        </w:rPr>
        <w:t xml:space="preserve"> </w:t>
      </w:r>
      <w:r w:rsidRPr="00703588">
        <w:rPr>
          <w:b/>
          <w:bCs/>
        </w:rPr>
        <w:t>Plānotajam daudzumam ir tikai informatīvs raksturs, līguma darbības laikā norādītie daudzumi katrai pozīcijai var atšķirties.</w:t>
      </w:r>
    </w:p>
    <w:p w14:paraId="45221672" w14:textId="18D1E1DB" w:rsidR="00703588" w:rsidRPr="00105497" w:rsidRDefault="00703588" w:rsidP="00703588">
      <w:pPr>
        <w:pStyle w:val="Sarakstarindkopa"/>
        <w:tabs>
          <w:tab w:val="left" w:pos="709"/>
        </w:tabs>
        <w:ind w:left="1800" w:hanging="1516"/>
        <w:rPr>
          <w:b/>
        </w:rPr>
      </w:pPr>
    </w:p>
    <w:p w14:paraId="69C494B6" w14:textId="77777777" w:rsidR="00105497" w:rsidRPr="00105497" w:rsidRDefault="00105497" w:rsidP="00105497">
      <w:pPr>
        <w:pStyle w:val="Sarakstarindkopa"/>
        <w:tabs>
          <w:tab w:val="left" w:pos="709"/>
        </w:tabs>
        <w:ind w:left="1800"/>
        <w:rPr>
          <w:b/>
        </w:rPr>
      </w:pPr>
    </w:p>
    <w:p w14:paraId="358A091F" w14:textId="77777777" w:rsidR="00C6479C" w:rsidRDefault="00EE64F8" w:rsidP="007806FB">
      <w:pPr>
        <w:pStyle w:val="Sarakstarindkopa"/>
        <w:widowControl w:val="0"/>
        <w:numPr>
          <w:ilvl w:val="0"/>
          <w:numId w:val="12"/>
        </w:numPr>
        <w:jc w:val="both"/>
      </w:pPr>
      <w:r>
        <w:t>Apmaksas noteikumi: 30 (trīsdesmit) dienas pēc pakalpojuma saņemšanas apliecinošu attaisnojuma dokumentu parakstīšanas un rēķina iesniegšanas.</w:t>
      </w:r>
    </w:p>
    <w:p w14:paraId="0B8CBF89" w14:textId="77777777" w:rsidR="00EE64F8" w:rsidRDefault="00EE64F8" w:rsidP="007806FB">
      <w:pPr>
        <w:pStyle w:val="Sarakstarindkopa"/>
        <w:widowControl w:val="0"/>
        <w:numPr>
          <w:ilvl w:val="0"/>
          <w:numId w:val="12"/>
        </w:numPr>
        <w:jc w:val="both"/>
      </w:pPr>
      <w:r>
        <w:t>Apliecinām, ka:</w:t>
      </w:r>
    </w:p>
    <w:p w14:paraId="319C9302" w14:textId="77777777" w:rsidR="007806FB" w:rsidRDefault="00EE64F8" w:rsidP="00C6479C">
      <w:pPr>
        <w:pStyle w:val="Sarakstarindkopa"/>
        <w:widowControl w:val="0"/>
        <w:numPr>
          <w:ilvl w:val="1"/>
          <w:numId w:val="12"/>
        </w:numPr>
        <w:jc w:val="both"/>
      </w:pPr>
      <w:r>
        <w:t>visa tirgus izpētei iesniegtā informācija ir patiesa;</w:t>
      </w:r>
    </w:p>
    <w:p w14:paraId="5EC07BF5" w14:textId="77777777" w:rsidR="00C6479C" w:rsidRDefault="00EE64F8" w:rsidP="00C6479C">
      <w:pPr>
        <w:pStyle w:val="Sarakstarindkopa"/>
        <w:widowControl w:val="0"/>
        <w:numPr>
          <w:ilvl w:val="1"/>
          <w:numId w:val="12"/>
        </w:numPr>
        <w:jc w:val="both"/>
      </w:pPr>
      <w:r>
        <w:t>uz &lt;pretendenta nosaukums&gt; neattiecas Sabiedrisko pakalpojumu sniedzēju iepirkumu likuma 48.panta pirmās daļas izslēgšanas nosacījumi</w:t>
      </w:r>
      <w:r w:rsidR="007806FB">
        <w:t>;</w:t>
      </w:r>
    </w:p>
    <w:p w14:paraId="196043BE" w14:textId="77777777" w:rsidR="00C6479C" w:rsidRDefault="00EE64F8" w:rsidP="00C6479C">
      <w:pPr>
        <w:pStyle w:val="Sarakstarindkopa"/>
        <w:widowControl w:val="0"/>
        <w:numPr>
          <w:ilvl w:val="1"/>
          <w:numId w:val="12"/>
        </w:numPr>
        <w:jc w:val="both"/>
      </w:pPr>
      <w:r>
        <w:t>tirgus izpētes uzaicinājuma prasības un nosacījumi ir skaidri un saprotami;</w:t>
      </w:r>
    </w:p>
    <w:p w14:paraId="1D138C6B" w14:textId="4CF78B21" w:rsidR="007806FB" w:rsidRDefault="00EE64F8" w:rsidP="00C6479C">
      <w:pPr>
        <w:pStyle w:val="Sarakstarindkopa"/>
        <w:widowControl w:val="0"/>
        <w:numPr>
          <w:ilvl w:val="1"/>
          <w:numId w:val="12"/>
        </w:numPr>
        <w:jc w:val="both"/>
      </w:pPr>
      <w:r>
        <w:t xml:space="preserve">šī piedāvājuma derīguma termiņš ir </w:t>
      </w:r>
      <w:r w:rsidR="003077F5">
        <w:t>6</w:t>
      </w:r>
      <w:r>
        <w:t>0 (</w:t>
      </w:r>
      <w:r w:rsidR="003077F5">
        <w:t>seš</w:t>
      </w:r>
      <w:r>
        <w:t>desmit) dienas skaitot no piedāvājumu iesniegšanas termiņa beigu datuma</w:t>
      </w:r>
      <w:r w:rsidR="007806FB">
        <w:t>;</w:t>
      </w:r>
    </w:p>
    <w:p w14:paraId="11FEA7C9" w14:textId="77777777" w:rsidR="00EE64F8" w:rsidRDefault="00EE64F8" w:rsidP="00C6479C">
      <w:pPr>
        <w:pStyle w:val="Sarakstarindkopa"/>
        <w:widowControl w:val="0"/>
        <w:numPr>
          <w:ilvl w:val="1"/>
          <w:numId w:val="12"/>
        </w:numPr>
        <w:jc w:val="both"/>
      </w:pPr>
      <w:r>
        <w:t>Mūsu rīcībā ir atbilstoši resursi tirgus izpētes uzaicinājumā norādītā Pakalpojuma izpildei, tirgus izpētes uzaicinājumā norādītajā laikā un apjomā.</w:t>
      </w:r>
    </w:p>
    <w:p w14:paraId="7177855C" w14:textId="77777777" w:rsidR="007806FB" w:rsidRDefault="00EE64F8" w:rsidP="00C6479C">
      <w:pPr>
        <w:pStyle w:val="Sarakstarindkopa"/>
        <w:widowControl w:val="0"/>
        <w:numPr>
          <w:ilvl w:val="0"/>
          <w:numId w:val="12"/>
        </w:numPr>
        <w:jc w:val="both"/>
      </w:pPr>
      <w:r>
        <w:t>Esam iepazinušies ar informāciju, kas nepieciešama piedāvājuma sagatavošanai un tirgus izpētes uzaicinājumā norādītā Pakalpojuma izpildei.</w:t>
      </w:r>
    </w:p>
    <w:p w14:paraId="1144153C" w14:textId="77777777" w:rsidR="00EE64F8" w:rsidRDefault="00EE64F8" w:rsidP="00C6479C">
      <w:pPr>
        <w:pStyle w:val="Sarakstarindkopa"/>
        <w:widowControl w:val="0"/>
        <w:numPr>
          <w:ilvl w:val="0"/>
          <w:numId w:val="12"/>
        </w:numPr>
        <w:jc w:val="both"/>
      </w:pPr>
      <w:r>
        <w:t>Pretendenta kontaktpersona: (vārds, uzvārds, amats, tālrunis, e-pasta adrese).</w:t>
      </w:r>
    </w:p>
    <w:p w14:paraId="7BEF472E" w14:textId="77777777" w:rsidR="00EE64F8" w:rsidRPr="00835998" w:rsidRDefault="00EE64F8" w:rsidP="00EE64F8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EE64F8" w:rsidRPr="00835998" w14:paraId="1C20F505" w14:textId="77777777" w:rsidTr="00377CC1">
        <w:tc>
          <w:tcPr>
            <w:tcW w:w="5070" w:type="dxa"/>
          </w:tcPr>
          <w:p w14:paraId="258AAC3E" w14:textId="77777777" w:rsidR="00EE64F8" w:rsidRPr="00835998" w:rsidRDefault="00EE64F8" w:rsidP="00377CC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83599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FE9C2A" w14:textId="77777777" w:rsidR="00EE64F8" w:rsidRPr="00835998" w:rsidRDefault="00EE64F8" w:rsidP="00377CC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9B9E8B2" w14:textId="77777777" w:rsidR="00EE64F8" w:rsidRPr="00835998" w:rsidRDefault="00EE64F8" w:rsidP="00377CC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EE64F8" w:rsidRPr="00835998" w14:paraId="41C338AE" w14:textId="77777777" w:rsidTr="00377CC1">
        <w:tc>
          <w:tcPr>
            <w:tcW w:w="5070" w:type="dxa"/>
          </w:tcPr>
          <w:p w14:paraId="37647A10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83599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AB88F6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3B21457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EE64F8" w:rsidRPr="00835998" w14:paraId="214ABF83" w14:textId="77777777" w:rsidTr="00377CC1">
        <w:tc>
          <w:tcPr>
            <w:tcW w:w="5070" w:type="dxa"/>
          </w:tcPr>
          <w:p w14:paraId="79623456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835998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7ED23C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7541F89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EE64F8" w:rsidRPr="00835998" w14:paraId="238D7B87" w14:textId="77777777" w:rsidTr="00377CC1">
        <w:tc>
          <w:tcPr>
            <w:tcW w:w="5070" w:type="dxa"/>
          </w:tcPr>
          <w:p w14:paraId="4BA1B7EA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83599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1619761C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9D4CB70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EE64F8" w:rsidRPr="00835998" w14:paraId="21622BF5" w14:textId="77777777" w:rsidTr="00377CC1">
        <w:tc>
          <w:tcPr>
            <w:tcW w:w="5070" w:type="dxa"/>
          </w:tcPr>
          <w:p w14:paraId="05C8BCD8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835998">
              <w:rPr>
                <w:lang w:eastAsia="en-US"/>
              </w:rPr>
              <w:lastRenderedPageBreak/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10152EF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AD75199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EE64F8" w:rsidRPr="00835998" w14:paraId="155A255E" w14:textId="77777777" w:rsidTr="00377CC1">
        <w:trPr>
          <w:trHeight w:val="409"/>
        </w:trPr>
        <w:tc>
          <w:tcPr>
            <w:tcW w:w="5070" w:type="dxa"/>
          </w:tcPr>
          <w:p w14:paraId="4E3D1F05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83599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19DBF02D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599B8FA" w14:textId="77777777" w:rsidR="00EE64F8" w:rsidRPr="00835998" w:rsidRDefault="00EE64F8" w:rsidP="00377CC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3E5832C2" w14:textId="77777777" w:rsidR="00EE64F8" w:rsidRDefault="00EE64F8" w:rsidP="00EE64F8">
      <w:pPr>
        <w:tabs>
          <w:tab w:val="left" w:pos="426"/>
          <w:tab w:val="left" w:pos="9000"/>
        </w:tabs>
        <w:suppressAutoHyphens/>
        <w:spacing w:before="60"/>
        <w:ind w:left="426" w:hanging="426"/>
        <w:jc w:val="both"/>
        <w:rPr>
          <w:b/>
        </w:rPr>
      </w:pPr>
      <w:r w:rsidRPr="00835998">
        <w:rPr>
          <w:i/>
          <w:lang w:eastAsia="ar-SA"/>
        </w:rPr>
        <w:t>Piezīme: Pretendenta rekvizīti var būt norādīti uz Pretendenta veidlapas</w:t>
      </w:r>
      <w:r>
        <w:rPr>
          <w:i/>
          <w:lang w:eastAsia="ar-SA"/>
        </w:rPr>
        <w:t>.</w:t>
      </w:r>
    </w:p>
    <w:p w14:paraId="0EE145FC" w14:textId="77777777" w:rsidR="003463A7" w:rsidRPr="00895F44" w:rsidRDefault="003463A7"/>
    <w:sectPr w:rsidR="003463A7" w:rsidRPr="00895F44" w:rsidSect="008406F0">
      <w:footerReference w:type="default" r:id="rId8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2342" w14:textId="77777777" w:rsidR="00435A17" w:rsidRDefault="008742D6">
      <w:r>
        <w:separator/>
      </w:r>
    </w:p>
  </w:endnote>
  <w:endnote w:type="continuationSeparator" w:id="0">
    <w:p w14:paraId="7A4ED590" w14:textId="77777777" w:rsidR="00435A17" w:rsidRDefault="0087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F5DC" w14:textId="77777777" w:rsidR="00FF2E1A" w:rsidRPr="008406F0" w:rsidRDefault="0086544F" w:rsidP="00FF2E1A">
    <w:pPr>
      <w:pStyle w:val="Kjene"/>
      <w:jc w:val="right"/>
      <w:rPr>
        <w:sz w:val="22"/>
      </w:rPr>
    </w:pPr>
    <w:r w:rsidRPr="008406F0">
      <w:rPr>
        <w:sz w:val="22"/>
      </w:rPr>
      <w:fldChar w:fldCharType="begin"/>
    </w:r>
    <w:r w:rsidRPr="008406F0">
      <w:rPr>
        <w:sz w:val="22"/>
      </w:rPr>
      <w:instrText>PAGE   \* MERGEFORMAT</w:instrText>
    </w:r>
    <w:r w:rsidRPr="008406F0">
      <w:rPr>
        <w:sz w:val="22"/>
      </w:rPr>
      <w:fldChar w:fldCharType="separate"/>
    </w:r>
    <w:r>
      <w:rPr>
        <w:noProof/>
        <w:sz w:val="22"/>
      </w:rPr>
      <w:t>3</w:t>
    </w:r>
    <w:r w:rsidRPr="008406F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7B6F" w14:textId="77777777" w:rsidR="00435A17" w:rsidRDefault="008742D6">
      <w:r>
        <w:separator/>
      </w:r>
    </w:p>
  </w:footnote>
  <w:footnote w:type="continuationSeparator" w:id="0">
    <w:p w14:paraId="26E64A1B" w14:textId="77777777" w:rsidR="00435A17" w:rsidRDefault="00874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2101"/>
    <w:multiLevelType w:val="hybridMultilevel"/>
    <w:tmpl w:val="FAAA07A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4EB"/>
    <w:multiLevelType w:val="hybridMultilevel"/>
    <w:tmpl w:val="3026901A"/>
    <w:lvl w:ilvl="0" w:tplc="83C82B7A">
      <w:start w:val="20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493DD4"/>
    <w:multiLevelType w:val="multilevel"/>
    <w:tmpl w:val="6D887A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20370B"/>
    <w:multiLevelType w:val="multilevel"/>
    <w:tmpl w:val="627A3B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239F4AC9"/>
    <w:multiLevelType w:val="hybridMultilevel"/>
    <w:tmpl w:val="B49EBA34"/>
    <w:lvl w:ilvl="0" w:tplc="0096DD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7D0B"/>
    <w:multiLevelType w:val="hybridMultilevel"/>
    <w:tmpl w:val="BCDCD1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3AFD"/>
    <w:multiLevelType w:val="hybridMultilevel"/>
    <w:tmpl w:val="6026ED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0691"/>
    <w:multiLevelType w:val="multilevel"/>
    <w:tmpl w:val="D97AC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952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046960"/>
    <w:multiLevelType w:val="hybridMultilevel"/>
    <w:tmpl w:val="1D721D40"/>
    <w:lvl w:ilvl="0" w:tplc="A46E7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048E5"/>
    <w:multiLevelType w:val="multilevel"/>
    <w:tmpl w:val="627A3B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694F4BC7"/>
    <w:multiLevelType w:val="multilevel"/>
    <w:tmpl w:val="DB2CA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DA935F9"/>
    <w:multiLevelType w:val="hybridMultilevel"/>
    <w:tmpl w:val="B38204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D5B2C"/>
    <w:multiLevelType w:val="multilevel"/>
    <w:tmpl w:val="6D887A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F8"/>
    <w:rsid w:val="000E0B34"/>
    <w:rsid w:val="00105497"/>
    <w:rsid w:val="002E3B36"/>
    <w:rsid w:val="003077F5"/>
    <w:rsid w:val="003463A7"/>
    <w:rsid w:val="003601D5"/>
    <w:rsid w:val="00435A17"/>
    <w:rsid w:val="004B6BC9"/>
    <w:rsid w:val="004D25F2"/>
    <w:rsid w:val="0057273F"/>
    <w:rsid w:val="00703588"/>
    <w:rsid w:val="007806FB"/>
    <w:rsid w:val="0086544F"/>
    <w:rsid w:val="008742D6"/>
    <w:rsid w:val="00895F44"/>
    <w:rsid w:val="009A6F8E"/>
    <w:rsid w:val="00A757E8"/>
    <w:rsid w:val="00C6479C"/>
    <w:rsid w:val="00EE64F8"/>
    <w:rsid w:val="00E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253A"/>
  <w15:chartTrackingRefBased/>
  <w15:docId w15:val="{2FF99111-B0B8-4079-A743-F8883AA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4F8"/>
    <w:pPr>
      <w:spacing w:after="0"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EE64F8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EE64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64F8"/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E64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E64F8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EE64F8"/>
    <w:pPr>
      <w:ind w:left="720"/>
      <w:contextualSpacing/>
    </w:pPr>
  </w:style>
  <w:style w:type="paragraph" w:styleId="Saraksts2">
    <w:name w:val="List 2"/>
    <w:basedOn w:val="Parasts"/>
    <w:rsid w:val="00EE64F8"/>
    <w:pPr>
      <w:ind w:left="720" w:hanging="360"/>
    </w:pPr>
    <w:rPr>
      <w:lang w:val="ru-RU" w:eastAsia="ru-RU"/>
    </w:rPr>
  </w:style>
  <w:style w:type="table" w:styleId="Reatabula">
    <w:name w:val="Table Grid"/>
    <w:basedOn w:val="Parastatabula"/>
    <w:uiPriority w:val="39"/>
    <w:rsid w:val="0078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3822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4</cp:revision>
  <dcterms:created xsi:type="dcterms:W3CDTF">2022-03-10T08:26:00Z</dcterms:created>
  <dcterms:modified xsi:type="dcterms:W3CDTF">2022-03-16T13:59:00Z</dcterms:modified>
</cp:coreProperties>
</file>