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EED94" w14:textId="77777777" w:rsidR="00CE1951" w:rsidRDefault="00CE1951" w:rsidP="007D2DB6">
      <w:pPr>
        <w:ind w:firstLine="720"/>
        <w:jc w:val="right"/>
        <w:rPr>
          <w:rFonts w:asciiTheme="minorHAnsi" w:hAnsiTheme="minorHAnsi" w:cstheme="minorHAnsi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6153"/>
      </w:tblGrid>
      <w:tr w:rsidR="00CE1951" w14:paraId="3E813EED" w14:textId="77777777">
        <w:trPr>
          <w:trHeight w:val="513"/>
          <w:jc w:val="center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06B5" w14:textId="77777777" w:rsidR="00CE1951" w:rsidRDefault="00CE1951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Uzaicinājuma apraksts: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2EC9" w14:textId="77777777" w:rsidR="00CE1951" w:rsidRDefault="00CE195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“Rīgas ūdens” veic tirgus izpēti</w:t>
            </w:r>
          </w:p>
          <w:p w14:paraId="5887B78D" w14:textId="3BCD215A" w:rsidR="00CE1951" w:rsidRDefault="00CE195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bookmarkStart w:id="0" w:name="_Hlk71273960"/>
            <w:r w:rsidRPr="00CE1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Globālās navigācijas satelītu sistēmas (GNSS) uztvērēja piegāde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69997097" w14:textId="04CDCB53" w:rsidR="00CE1951" w:rsidRDefault="00CE195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(identifikācijas Nr. T.I.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bookmarkEnd w:id="0"/>
          </w:p>
        </w:tc>
      </w:tr>
      <w:tr w:rsidR="00CE1951" w14:paraId="7B40B7E5" w14:textId="77777777">
        <w:trPr>
          <w:trHeight w:val="513"/>
          <w:jc w:val="center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DD6A" w14:textId="77777777" w:rsidR="00CE1951" w:rsidRDefault="00CE1951">
            <w:pPr>
              <w:spacing w:before="120" w:after="12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Piedāvājuma iesniegšanas termiņš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2B1C" w14:textId="0A69B9CF" w:rsidR="00CE1951" w:rsidRDefault="00CE1951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plkst.1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</w:tr>
      <w:tr w:rsidR="00CE1951" w14:paraId="317E1910" w14:textId="77777777">
        <w:trPr>
          <w:trHeight w:val="513"/>
          <w:jc w:val="center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CD84" w14:textId="77777777" w:rsidR="00CE1951" w:rsidRDefault="00CE1951">
            <w:pPr>
              <w:spacing w:before="120" w:after="12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Kontaktpersonas: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BCF5" w14:textId="77777777" w:rsidR="00CE1951" w:rsidRDefault="00CE1951" w:rsidP="00CE1951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SIA “Rīgas ūdens” Apsaimniekošanas un resursu pārvaldības daļas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Nekustamā īpašuma sektora nekustamā īpašuma un apsaimniekošanas speciāliste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Lutere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tālr. 670883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6E8844" w14:textId="0EB340F1" w:rsidR="00CE1951" w:rsidRDefault="00CE1951" w:rsidP="00BC4D7F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pasta adrese: </w:t>
            </w:r>
            <w:hyperlink r:id="rId7" w:history="1">
              <w:r w:rsidRPr="008B2DBC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inga.</w:t>
              </w:r>
              <w:r w:rsidRPr="008B2DBC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l</w:t>
              </w:r>
              <w:r w:rsidRPr="008B2DBC">
                <w:rPr>
                  <w:rStyle w:val="Hipersaite"/>
                </w:rPr>
                <w:t>utere</w:t>
              </w:r>
              <w:r w:rsidRPr="008B2DBC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@rigasudens.lv</w:t>
              </w:r>
            </w:hyperlink>
          </w:p>
          <w:p w14:paraId="0DCF2243" w14:textId="77777777" w:rsidR="00BC4D7F" w:rsidRPr="00BC4D7F" w:rsidRDefault="00BC4D7F" w:rsidP="00BC4D7F">
            <w:pPr>
              <w:spacing w:after="0" w:line="257" w:lineRule="auto"/>
              <w:rPr>
                <w:rStyle w:val="Hipersaite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</w:p>
          <w:p w14:paraId="0E6E78FD" w14:textId="64D4CE0E" w:rsidR="00CE1951" w:rsidRDefault="00CE1951" w:rsidP="00CE1951">
            <w:pPr>
              <w:spacing w:after="0" w:line="256" w:lineRule="auto"/>
              <w:rPr>
                <w:color w:val="aut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Kontaktpersona jautājum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iepirkuma priekšmetu:</w:t>
            </w:r>
          </w:p>
          <w:p w14:paraId="3F24450C" w14:textId="6AFBB12A" w:rsidR="00CE1951" w:rsidRDefault="00CE1951" w:rsidP="00CE1951"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Rīgas ūdens” Tehniskās daļas ĢISG Vecākais ģeodēzijas inženieris </w:t>
            </w: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 xml:space="preserve">Viktors </w:t>
            </w:r>
            <w:proofErr w:type="spellStart"/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Meškovskis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tālr. </w:t>
            </w:r>
            <w:hyperlink r:id="rId8" w:history="1">
              <w:r w:rsidRPr="00CE1951">
                <w:rPr>
                  <w:rFonts w:ascii="Times New Roman" w:hAnsi="Times New Roman" w:cs="Times New Roman"/>
                  <w:sz w:val="24"/>
                  <w:szCs w:val="24"/>
                </w:rPr>
                <w:t>28377447</w:t>
              </w:r>
            </w:hyperlink>
          </w:p>
          <w:p w14:paraId="700601C0" w14:textId="16999A62" w:rsidR="00CE1951" w:rsidRPr="00BC4D7F" w:rsidRDefault="00CE1951" w:rsidP="00BC4D7F">
            <w:pPr>
              <w:spacing w:after="0" w:line="257" w:lineRule="auto"/>
              <w:rPr>
                <w:rFonts w:ascii="Times New Roman" w:hAnsi="Times New Roman" w:cs="Times New Roman"/>
                <w:color w:val="1F497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e-pasta adrese:</w:t>
            </w:r>
            <w:r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 </w:t>
            </w:r>
            <w:hyperlink r:id="rId9" w:history="1">
              <w:r>
                <w:t xml:space="preserve"> </w:t>
              </w:r>
              <w:r>
                <w:br/>
              </w:r>
              <w:r w:rsidRPr="00CE1951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viktors.meskovskis</w:t>
              </w:r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@rigasudens.lv</w:t>
              </w:r>
            </w:hyperlink>
          </w:p>
        </w:tc>
      </w:tr>
    </w:tbl>
    <w:p w14:paraId="4D6C68C1" w14:textId="77777777" w:rsidR="00CE1951" w:rsidRDefault="00CE1951" w:rsidP="00CE1951">
      <w:pPr>
        <w:rPr>
          <w:rFonts w:ascii="Times New Roman" w:hAnsi="Times New Roman" w:cs="Times New Roman"/>
        </w:rPr>
      </w:pPr>
    </w:p>
    <w:p w14:paraId="193C4766" w14:textId="7E0A4DEE" w:rsidR="00CE1951" w:rsidRDefault="00CE1951" w:rsidP="00CE1951">
      <w:pPr>
        <w:spacing w:before="6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Aicinām Jūs piedalīties tirgus izpētē un līdz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.gada 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martam </w:t>
      </w:r>
      <w:r>
        <w:rPr>
          <w:rFonts w:ascii="Times New Roman" w:hAnsi="Times New Roman" w:cs="Times New Roman"/>
          <w:b/>
          <w:sz w:val="24"/>
          <w:szCs w:val="24"/>
        </w:rPr>
        <w:t>plkst.1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.00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nosūtīt savu piedāvājumu uz e-pasta adresi: </w:t>
      </w:r>
      <w:hyperlink r:id="rId10" w:history="1">
        <w:r>
          <w:rPr>
            <w:rStyle w:val="Hipersaite"/>
            <w:rFonts w:ascii="Times New Roman" w:hAnsi="Times New Roman" w:cs="Times New Roman"/>
            <w:sz w:val="24"/>
            <w:szCs w:val="24"/>
          </w:rPr>
          <w:t>tirgusizpete@rigasudens.lv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5C9FB1" w14:textId="77777777" w:rsidR="00CE1951" w:rsidRPr="00CE1951" w:rsidRDefault="00CE1951" w:rsidP="00CE1951">
      <w:pPr>
        <w:spacing w:before="6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388BD89D" w14:textId="77777777" w:rsidR="00CE1951" w:rsidRDefault="00CE1951" w:rsidP="00CE19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14:paraId="6801E097" w14:textId="323E764A" w:rsidR="00CE1951" w:rsidRDefault="00CE1951" w:rsidP="00CE1951">
      <w:pPr>
        <w:jc w:val="both"/>
        <w:rPr>
          <w:rFonts w:ascii="Times New Roman" w:hAnsi="Times New Roman" w:cs="Times New Roman"/>
          <w:sz w:val="24"/>
          <w:szCs w:val="24"/>
        </w:rPr>
      </w:pPr>
      <w:r w:rsidRPr="00CE1951">
        <w:rPr>
          <w:rFonts w:ascii="Times New Roman" w:hAnsi="Times New Roman" w:cs="Times New Roman"/>
          <w:sz w:val="24"/>
          <w:szCs w:val="24"/>
        </w:rPr>
        <w:t>Globālās navigācijas satelītu sistēmas (GNSS) uztvērēja piegāde</w:t>
      </w:r>
      <w:r w:rsidRPr="00CE1951">
        <w:rPr>
          <w:rFonts w:ascii="Times New Roman" w:hAnsi="Times New Roman" w:cs="Times New Roman"/>
          <w:sz w:val="24"/>
          <w:szCs w:val="24"/>
        </w:rPr>
        <w:t xml:space="preserve"> </w:t>
      </w:r>
      <w:r w:rsidRPr="00CE1951">
        <w:rPr>
          <w:rFonts w:ascii="Times New Roman" w:hAnsi="Times New Roman" w:cs="Times New Roman"/>
          <w:sz w:val="24"/>
          <w:szCs w:val="24"/>
        </w:rPr>
        <w:t>SIA</w:t>
      </w:r>
      <w:r>
        <w:rPr>
          <w:rFonts w:ascii="Times New Roman" w:hAnsi="Times New Roman" w:cs="Times New Roman"/>
          <w:sz w:val="24"/>
          <w:szCs w:val="24"/>
        </w:rPr>
        <w:t xml:space="preserve"> “Rīgas ūdens” Tehniskās daļas vajadzībām saskaņā ar uzaicinājuma un tā pielikumu prasībām.</w:t>
      </w:r>
    </w:p>
    <w:p w14:paraId="2B11EDBA" w14:textId="77777777" w:rsidR="00CE1951" w:rsidRDefault="00CE1951" w:rsidP="00CE1951">
      <w:pPr>
        <w:pStyle w:val="Bezatstarpm"/>
        <w:tabs>
          <w:tab w:val="left" w:pos="284"/>
        </w:tabs>
        <w:rPr>
          <w:szCs w:val="24"/>
        </w:rPr>
      </w:pPr>
    </w:p>
    <w:p w14:paraId="69D9CF7C" w14:textId="77777777" w:rsidR="00CE1951" w:rsidRDefault="00CE1951" w:rsidP="00CE19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IESNIEDZAMIE DOKUMENTI: </w:t>
      </w:r>
    </w:p>
    <w:p w14:paraId="63F9BCDC" w14:textId="77777777" w:rsidR="00CE1951" w:rsidRDefault="00CE1951" w:rsidP="00CE195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 parakstīta Tehniskā specifikācija – tehniskais piedāvājums saskaņā ar 1.pielikumu.</w:t>
      </w:r>
    </w:p>
    <w:p w14:paraId="7ECF2493" w14:textId="77777777" w:rsidR="00CE1951" w:rsidRDefault="00CE1951" w:rsidP="00CE195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Piedāvājumā jāpievieno preces specifikācija no ražotāja mājaslapas, kā arī jānorāda interneta adrese, kur to var lejupielādēt.</w:t>
      </w:r>
    </w:p>
    <w:p w14:paraId="6BBB27BE" w14:textId="77777777" w:rsidR="00CE1951" w:rsidRDefault="00CE1951" w:rsidP="00CE195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 parakstīts piedāvājums saskaņā ar 2.pielikumu.</w:t>
      </w:r>
    </w:p>
    <w:p w14:paraId="05F0861C" w14:textId="77777777" w:rsidR="00CE1951" w:rsidRDefault="00CE1951" w:rsidP="00CE195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 apstiprināta dokumenta, kurš apliecina, ka pretendents ir piedāvāto preču ražotāja pārstāvis Latvijā.</w:t>
      </w:r>
    </w:p>
    <w:p w14:paraId="77558ACE" w14:textId="77777777" w:rsidR="00CE1951" w:rsidRDefault="00CE1951" w:rsidP="00CE1951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7BAE83D" w14:textId="77777777" w:rsidR="00CE1951" w:rsidRDefault="00CE1951" w:rsidP="00CE1951">
      <w:pPr>
        <w:tabs>
          <w:tab w:val="left" w:pos="25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PIEGĀDES ORGANIZĀCIJA:</w:t>
      </w:r>
    </w:p>
    <w:p w14:paraId="486C391C" w14:textId="77777777" w:rsidR="00CE1951" w:rsidRDefault="00CE1951" w:rsidP="00CE19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Pretendentam jānodrošina preces piegādi uz SIA “Rīgas ūdens”, Rīga, Zigfrīda Annas </w:t>
      </w:r>
      <w:proofErr w:type="spellStart"/>
      <w:r>
        <w:rPr>
          <w:rFonts w:ascii="Times New Roman" w:hAnsi="Times New Roman" w:cs="Times New Roman"/>
          <w:sz w:val="24"/>
          <w:szCs w:val="24"/>
        </w:rPr>
        <w:t>Meierovica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bulvāris 1.</w:t>
      </w:r>
    </w:p>
    <w:p w14:paraId="7AD7D5EA" w14:textId="77777777" w:rsidR="00CE1951" w:rsidRDefault="00CE1951" w:rsidP="00CE19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365DAE" w14:textId="77777777" w:rsidR="00CE1951" w:rsidRDefault="00CE1951" w:rsidP="00CE19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PIEDĀVĀJUMU VĒRTĒŠANA:</w:t>
      </w:r>
    </w:p>
    <w:p w14:paraId="51B4B6CC" w14:textId="77777777" w:rsidR="00CE1951" w:rsidRDefault="00CE1951" w:rsidP="00CE1951">
      <w:pPr>
        <w:pStyle w:val="Sarakstarindkopa"/>
        <w:tabs>
          <w:tab w:val="left" w:pos="426"/>
        </w:tabs>
        <w:spacing w:after="120"/>
        <w:ind w:left="0"/>
        <w:jc w:val="both"/>
      </w:pPr>
      <w:r>
        <w:t>Vērtēšanas rezultātā tiks izvēlēts uzaicinājumā norādītajām prasībām atbilstošs piedāvājums ar viszemāko piedāvājuma cenu atsevišķā iepirkuma daļā.</w:t>
      </w:r>
    </w:p>
    <w:p w14:paraId="1CD5A11B" w14:textId="77777777" w:rsidR="00CE1951" w:rsidRDefault="00CE1951" w:rsidP="00CE19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9238FD" w14:textId="77777777" w:rsidR="00CE1951" w:rsidRDefault="00CE1951" w:rsidP="00CE19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PIELIKUMĀ:</w:t>
      </w:r>
    </w:p>
    <w:p w14:paraId="66A113E1" w14:textId="77777777" w:rsidR="00CE1951" w:rsidRDefault="00CE1951" w:rsidP="00CE19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1.pielikums - Tehniskā specifikācija - Tehniskais piedāvājums uz 2 (divām) lapām.</w:t>
      </w:r>
    </w:p>
    <w:p w14:paraId="4C849400" w14:textId="410FCF89" w:rsidR="00CE1951" w:rsidRDefault="00CE1951" w:rsidP="00CE19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2.pielikums - Piedāvājuma veidne uz </w:t>
      </w:r>
      <w:r w:rsidR="00BC4D7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C4D7F">
        <w:rPr>
          <w:rFonts w:ascii="Times New Roman" w:hAnsi="Times New Roman" w:cs="Times New Roman"/>
          <w:sz w:val="24"/>
          <w:szCs w:val="24"/>
        </w:rPr>
        <w:t>divām</w:t>
      </w:r>
      <w:r>
        <w:rPr>
          <w:rFonts w:ascii="Times New Roman" w:hAnsi="Times New Roman" w:cs="Times New Roman"/>
          <w:sz w:val="24"/>
          <w:szCs w:val="24"/>
        </w:rPr>
        <w:t>) lap</w:t>
      </w:r>
      <w:r w:rsidR="00BC4D7F">
        <w:rPr>
          <w:rFonts w:ascii="Times New Roman" w:hAnsi="Times New Roman" w:cs="Times New Roman"/>
          <w:sz w:val="24"/>
          <w:szCs w:val="24"/>
        </w:rPr>
        <w:t>ām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2EA81B" w14:textId="77777777" w:rsidR="00CE1951" w:rsidRDefault="00CE1951" w:rsidP="00CE19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F3E10F" w14:textId="77777777" w:rsidR="00CE1951" w:rsidRDefault="00CE1951" w:rsidP="00CE19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0DE0B4" w14:textId="77777777" w:rsidR="00CE1951" w:rsidRDefault="00CE1951" w:rsidP="00CE1951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EC37761" w14:textId="77777777" w:rsidR="00BC4D7F" w:rsidRDefault="00CE1951" w:rsidP="00CE1951">
      <w:pPr>
        <w:ind w:firstLine="720"/>
        <w:jc w:val="right"/>
        <w:rPr>
          <w:rFonts w:ascii="Times New Roman" w:hAnsi="Times New Roman" w:cs="Times New Roman"/>
          <w:sz w:val="24"/>
          <w:szCs w:val="24"/>
        </w:rPr>
        <w:sectPr w:rsidR="00BC4D7F" w:rsidSect="007D2DB6">
          <w:pgSz w:w="12240" w:h="15840"/>
          <w:pgMar w:top="851" w:right="1134" w:bottom="1701" w:left="1134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5EBE4B" w14:textId="779BCAE4" w:rsidR="009C5A20" w:rsidRDefault="007D2DB6" w:rsidP="00CE1951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E1951">
        <w:rPr>
          <w:rFonts w:ascii="Times New Roman" w:hAnsi="Times New Roman" w:cs="Times New Roman"/>
          <w:sz w:val="24"/>
          <w:szCs w:val="24"/>
        </w:rPr>
        <w:lastRenderedPageBreak/>
        <w:t>Pielikums Nr.</w:t>
      </w:r>
      <w:r w:rsidR="00C413B6" w:rsidRPr="00CE1951">
        <w:rPr>
          <w:rFonts w:ascii="Times New Roman" w:hAnsi="Times New Roman" w:cs="Times New Roman"/>
          <w:sz w:val="24"/>
          <w:szCs w:val="24"/>
        </w:rPr>
        <w:t>1</w:t>
      </w:r>
    </w:p>
    <w:p w14:paraId="4289F5D1" w14:textId="77777777" w:rsidR="00CE1951" w:rsidRDefault="00CE1951" w:rsidP="00CE1951">
      <w:pPr>
        <w:spacing w:line="25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Tehniska specifikācija – Tehniskais piedāvājums</w:t>
      </w:r>
    </w:p>
    <w:p w14:paraId="41A824BF" w14:textId="77777777" w:rsidR="00CE1951" w:rsidRDefault="00CE1951" w:rsidP="00CE1951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Ar šo, </w:t>
      </w:r>
      <w:r>
        <w:rPr>
          <w:rFonts w:ascii="Times New Roman" w:hAnsi="Times New Roman" w:cs="Times New Roman"/>
          <w:sz w:val="24"/>
          <w:szCs w:val="24"/>
          <w:highlight w:val="lightGray"/>
        </w:rPr>
        <w:t>&lt;pretendenta nosaukums&gt;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reģ.Nr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highlight w:val="lightGray"/>
        </w:rPr>
        <w:t>&lt;reģistrācijas numurs&gt;</w:t>
      </w:r>
      <w:r>
        <w:rPr>
          <w:rFonts w:ascii="Times New Roman" w:hAnsi="Times New Roman" w:cs="Times New Roman"/>
          <w:sz w:val="24"/>
          <w:szCs w:val="24"/>
        </w:rPr>
        <w:t xml:space="preserve">, iesniedzot piedāvājumu SIA “Rīgas ūdens” organizētajai tirgus izpētei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GNSS uztvērēja piegāde</w:t>
      </w:r>
      <w:r>
        <w:rPr>
          <w:rFonts w:ascii="Times New Roman" w:hAnsi="Times New Roman" w:cs="Times New Roman"/>
          <w:b/>
          <w:bCs/>
        </w:rPr>
        <w:t>”</w:t>
      </w:r>
      <w:r>
        <w:rPr>
          <w:rFonts w:ascii="Times New Roman" w:hAnsi="Times New Roman" w:cs="Times New Roman"/>
          <w:sz w:val="24"/>
          <w:szCs w:val="24"/>
        </w:rPr>
        <w:t>, piedāvā nodrošināt GNSS uztvērēja piegādi saskaņā ar šādām prasībām:</w:t>
      </w:r>
    </w:p>
    <w:p w14:paraId="4F328A7F" w14:textId="77777777" w:rsidR="007D2DB6" w:rsidRPr="00CE1951" w:rsidRDefault="007D2DB6" w:rsidP="009C5A20">
      <w:pPr>
        <w:spacing w:line="21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E1951">
        <w:rPr>
          <w:rFonts w:ascii="Times New Roman" w:hAnsi="Times New Roman" w:cs="Times New Roman"/>
          <w:b/>
          <w:caps/>
          <w:sz w:val="24"/>
          <w:szCs w:val="24"/>
        </w:rPr>
        <w:t xml:space="preserve">Tehniskā specifikācija </w:t>
      </w:r>
    </w:p>
    <w:p w14:paraId="43E33FAB" w14:textId="690FD54A" w:rsidR="00B9145C" w:rsidRPr="00CE1951" w:rsidRDefault="008A111E" w:rsidP="009C5A20">
      <w:pPr>
        <w:spacing w:line="216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proofErr w:type="spellStart"/>
      <w:r w:rsidRPr="00CE1951">
        <w:rPr>
          <w:rFonts w:ascii="Times New Roman" w:hAnsi="Times New Roman" w:cs="Times New Roman"/>
          <w:b/>
          <w:sz w:val="24"/>
          <w:szCs w:val="24"/>
        </w:rPr>
        <w:t>Topcon</w:t>
      </w:r>
      <w:proofErr w:type="spellEnd"/>
      <w:r w:rsidR="009C5A20" w:rsidRPr="00CE19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1951">
        <w:rPr>
          <w:rFonts w:ascii="Times New Roman" w:hAnsi="Times New Roman" w:cs="Times New Roman"/>
          <w:b/>
          <w:sz w:val="24"/>
          <w:szCs w:val="24"/>
        </w:rPr>
        <w:t>Hiper</w:t>
      </w:r>
      <w:proofErr w:type="spellEnd"/>
      <w:r w:rsidRPr="00CE1951">
        <w:rPr>
          <w:rFonts w:ascii="Times New Roman" w:hAnsi="Times New Roman" w:cs="Times New Roman"/>
          <w:b/>
          <w:sz w:val="24"/>
          <w:szCs w:val="24"/>
        </w:rPr>
        <w:t xml:space="preserve"> VR</w:t>
      </w:r>
      <w:r w:rsidR="009C5A20" w:rsidRPr="00CE1951">
        <w:rPr>
          <w:rFonts w:ascii="Times New Roman" w:hAnsi="Times New Roman" w:cs="Times New Roman"/>
          <w:sz w:val="24"/>
          <w:szCs w:val="24"/>
        </w:rPr>
        <w:t xml:space="preserve"> specifikācija:</w:t>
      </w: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5103"/>
        <w:gridCol w:w="4673"/>
      </w:tblGrid>
      <w:tr w:rsidR="00BC4D7F" w:rsidRPr="00CE1951" w14:paraId="475EDDD9" w14:textId="2735B363" w:rsidTr="00BC4D7F">
        <w:trPr>
          <w:jc w:val="center"/>
        </w:trPr>
        <w:tc>
          <w:tcPr>
            <w:tcW w:w="8930" w:type="dxa"/>
            <w:gridSpan w:val="2"/>
            <w:shd w:val="clear" w:color="auto" w:fill="auto"/>
          </w:tcPr>
          <w:p w14:paraId="792A7C5C" w14:textId="6FF3C002" w:rsidR="00BC4D7F" w:rsidRDefault="00BC4D7F" w:rsidP="00CE195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</w:rPr>
              <w:t>Tehniska specifikācija</w:t>
            </w:r>
          </w:p>
          <w:p w14:paraId="59B24D6C" w14:textId="6DF1CA88" w:rsidR="00BC4D7F" w:rsidRPr="00CE1951" w:rsidRDefault="00BC4D7F" w:rsidP="00CE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Minimālas tehniskās un funkcionālās prasības</w:t>
            </w:r>
          </w:p>
        </w:tc>
        <w:tc>
          <w:tcPr>
            <w:tcW w:w="4673" w:type="dxa"/>
          </w:tcPr>
          <w:p w14:paraId="522FB588" w14:textId="755D56C0" w:rsidR="00BC4D7F" w:rsidRDefault="00BC4D7F" w:rsidP="00CE1951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4D7F" w:rsidRPr="00CE1951" w14:paraId="18D6A4E8" w14:textId="0B53F0B6" w:rsidTr="00BC4D7F">
        <w:trPr>
          <w:jc w:val="center"/>
        </w:trPr>
        <w:tc>
          <w:tcPr>
            <w:tcW w:w="8930" w:type="dxa"/>
            <w:gridSpan w:val="2"/>
            <w:shd w:val="clear" w:color="auto" w:fill="auto"/>
          </w:tcPr>
          <w:p w14:paraId="73927C52" w14:textId="20B5D963" w:rsidR="00BC4D7F" w:rsidRPr="00CE1951" w:rsidRDefault="00BC4D7F" w:rsidP="00BC4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b/>
                <w:sz w:val="24"/>
                <w:szCs w:val="24"/>
              </w:rPr>
              <w:t>GNSS uztvērējs (</w:t>
            </w:r>
            <w:proofErr w:type="spellStart"/>
            <w:r w:rsidRPr="00CE1951">
              <w:rPr>
                <w:rFonts w:ascii="Times New Roman" w:hAnsi="Times New Roman" w:cs="Times New Roman"/>
                <w:b/>
                <w:sz w:val="24"/>
                <w:szCs w:val="24"/>
              </w:rPr>
              <w:t>roveris</w:t>
            </w:r>
            <w:proofErr w:type="spellEnd"/>
            <w:r w:rsidRPr="00CE195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14:paraId="2E46227A" w14:textId="18D60C46" w:rsidR="00BC4D7F" w:rsidRPr="00CE1951" w:rsidRDefault="00BC4D7F" w:rsidP="00BC4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E8B">
              <w:rPr>
                <w:rFonts w:ascii="Times New Roman" w:hAnsi="Times New Roman" w:cs="Times New Roman"/>
                <w:bCs/>
                <w:i/>
                <w:lang w:eastAsia="ar-SA"/>
              </w:rPr>
              <w:t>Pretendenta piedāvātās preces ražotājs un modelis</w:t>
            </w:r>
          </w:p>
        </w:tc>
      </w:tr>
      <w:tr w:rsidR="00BC4D7F" w:rsidRPr="00CE1951" w14:paraId="39E9405C" w14:textId="53A56A2D" w:rsidTr="00BC4D7F">
        <w:trPr>
          <w:jc w:val="center"/>
        </w:trPr>
        <w:tc>
          <w:tcPr>
            <w:tcW w:w="8930" w:type="dxa"/>
            <w:gridSpan w:val="2"/>
            <w:shd w:val="clear" w:color="auto" w:fill="auto"/>
          </w:tcPr>
          <w:p w14:paraId="07154675" w14:textId="14B897D5" w:rsidR="00BC4D7F" w:rsidRPr="00CE1951" w:rsidRDefault="00BC4D7F" w:rsidP="00CE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Mērījumu parametri</w:t>
            </w:r>
          </w:p>
        </w:tc>
        <w:tc>
          <w:tcPr>
            <w:tcW w:w="4673" w:type="dxa"/>
          </w:tcPr>
          <w:p w14:paraId="0BE7219C" w14:textId="023189A9" w:rsidR="00BC4D7F" w:rsidRPr="00CE1951" w:rsidRDefault="00BC4D7F" w:rsidP="00CE1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1E8B">
              <w:rPr>
                <w:rFonts w:ascii="Times New Roman" w:hAnsi="Times New Roman" w:cs="Times New Roman"/>
                <w:bCs/>
                <w:i/>
                <w:lang w:eastAsia="ar-SA"/>
              </w:rPr>
              <w:t>Piedāvātās preces specifikācija (pretendents norāda piedāvātās preces tehnisko specifikāciju)</w:t>
            </w:r>
          </w:p>
        </w:tc>
      </w:tr>
      <w:tr w:rsidR="00BC4D7F" w:rsidRPr="00CE1951" w14:paraId="59A6A759" w14:textId="3D01084E" w:rsidTr="00BC4D7F">
        <w:trPr>
          <w:jc w:val="center"/>
        </w:trPr>
        <w:tc>
          <w:tcPr>
            <w:tcW w:w="3827" w:type="dxa"/>
            <w:shd w:val="clear" w:color="auto" w:fill="auto"/>
          </w:tcPr>
          <w:p w14:paraId="4456DD57" w14:textId="004A1955" w:rsidR="00BC4D7F" w:rsidRPr="00CE1951" w:rsidRDefault="00BC4D7F" w:rsidP="00CE19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Procesora kanālu skaits</w:t>
            </w:r>
          </w:p>
        </w:tc>
        <w:tc>
          <w:tcPr>
            <w:tcW w:w="5103" w:type="dxa"/>
            <w:shd w:val="clear" w:color="auto" w:fill="auto"/>
          </w:tcPr>
          <w:p w14:paraId="53763D3A" w14:textId="4FE7D53E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226 kanāli</w:t>
            </w:r>
          </w:p>
        </w:tc>
        <w:tc>
          <w:tcPr>
            <w:tcW w:w="4673" w:type="dxa"/>
          </w:tcPr>
          <w:p w14:paraId="6BA87FBC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D7F" w:rsidRPr="00CE1951" w14:paraId="4001A9B1" w14:textId="3A39429D" w:rsidTr="00BC4D7F">
        <w:trPr>
          <w:jc w:val="center"/>
        </w:trPr>
        <w:tc>
          <w:tcPr>
            <w:tcW w:w="3827" w:type="dxa"/>
            <w:shd w:val="clear" w:color="auto" w:fill="auto"/>
          </w:tcPr>
          <w:p w14:paraId="696EDC11" w14:textId="4A62E271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Satelītu signālu vienlaicīga uztveršana</w:t>
            </w:r>
          </w:p>
        </w:tc>
        <w:tc>
          <w:tcPr>
            <w:tcW w:w="5103" w:type="dxa"/>
            <w:shd w:val="clear" w:color="auto" w:fill="auto"/>
          </w:tcPr>
          <w:p w14:paraId="3ADA7EBF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GPS: L1 C/A, L1C, L2C, L2P(Y), L5</w:t>
            </w:r>
          </w:p>
          <w:p w14:paraId="7E2C8AB3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GLONASS: L1 C/A, L1P, L2 C/A, L2P, L3C</w:t>
            </w:r>
          </w:p>
          <w:p w14:paraId="7DA93C39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GALILEO: E1, E5a, E5b, A1tBOC</w:t>
            </w:r>
          </w:p>
          <w:p w14:paraId="66F075FB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BeiDou</w:t>
            </w:r>
            <w:proofErr w:type="spellEnd"/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: B1, B2</w:t>
            </w:r>
          </w:p>
          <w:p w14:paraId="79A9398B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BeiDou</w:t>
            </w:r>
            <w:proofErr w:type="spellEnd"/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/BDS: B1, B2</w:t>
            </w:r>
          </w:p>
          <w:p w14:paraId="1B3E9D7C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QZSS: L1 C/A, L1C, L1-SAIF, L2C, L5</w:t>
            </w:r>
          </w:p>
          <w:p w14:paraId="3C1CC9FE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SBAS: WAAS, EGNOS, MSAS, GAGAN (L1/L5)</w:t>
            </w:r>
          </w:p>
          <w:p w14:paraId="5CFD771A" w14:textId="7829CA39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L-</w:t>
            </w:r>
            <w:proofErr w:type="spellStart"/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band</w:t>
            </w:r>
            <w:proofErr w:type="spellEnd"/>
            <w:r w:rsidRPr="00CE195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TopNET</w:t>
            </w:r>
            <w:proofErr w:type="spellEnd"/>
            <w:r w:rsidRPr="00CE1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proofErr w:type="spellEnd"/>
            <w:r w:rsidRPr="00CE1951">
              <w:rPr>
                <w:rFonts w:ascii="Times New Roman" w:hAnsi="Times New Roman" w:cs="Times New Roman"/>
                <w:sz w:val="24"/>
                <w:szCs w:val="24"/>
              </w:rPr>
              <w:t xml:space="preserve"> D&amp;C </w:t>
            </w:r>
          </w:p>
        </w:tc>
        <w:tc>
          <w:tcPr>
            <w:tcW w:w="4673" w:type="dxa"/>
          </w:tcPr>
          <w:p w14:paraId="41BD497E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D7F" w:rsidRPr="00CE1951" w14:paraId="0656A66C" w14:textId="15B9330E" w:rsidTr="00BC4D7F">
        <w:trPr>
          <w:jc w:val="center"/>
        </w:trPr>
        <w:tc>
          <w:tcPr>
            <w:tcW w:w="3827" w:type="dxa"/>
            <w:shd w:val="clear" w:color="auto" w:fill="auto"/>
          </w:tcPr>
          <w:p w14:paraId="1AD7D387" w14:textId="3CFB722E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Diferenciālie GNSS kodu mērījumi</w:t>
            </w:r>
          </w:p>
        </w:tc>
        <w:tc>
          <w:tcPr>
            <w:tcW w:w="5103" w:type="dxa"/>
            <w:shd w:val="clear" w:color="auto" w:fill="auto"/>
          </w:tcPr>
          <w:p w14:paraId="5ECD3700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DGPS mērījumu precizitāte:</w:t>
            </w:r>
          </w:p>
          <w:p w14:paraId="30CAE617" w14:textId="64BA6BFA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&lt; 0,25m horizontāli</w:t>
            </w:r>
          </w:p>
          <w:p w14:paraId="64DAAEEB" w14:textId="40E5E026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&lt; 0,5m vertikāli</w:t>
            </w:r>
          </w:p>
        </w:tc>
        <w:tc>
          <w:tcPr>
            <w:tcW w:w="4673" w:type="dxa"/>
          </w:tcPr>
          <w:p w14:paraId="7CE8501D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D7F" w:rsidRPr="00CE1951" w14:paraId="74CB553D" w14:textId="775652EE" w:rsidTr="00BC4D7F">
        <w:trPr>
          <w:jc w:val="center"/>
        </w:trPr>
        <w:tc>
          <w:tcPr>
            <w:tcW w:w="3827" w:type="dxa"/>
            <w:shd w:val="clear" w:color="auto" w:fill="auto"/>
          </w:tcPr>
          <w:p w14:paraId="453B2698" w14:textId="77FAA944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Static</w:t>
            </w:r>
            <w:proofErr w:type="spellEnd"/>
            <w:r w:rsidRPr="00CE1951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Fast</w:t>
            </w:r>
            <w:proofErr w:type="spellEnd"/>
            <w:r w:rsidRPr="00CE1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Static</w:t>
            </w:r>
            <w:proofErr w:type="spellEnd"/>
            <w:r w:rsidRPr="00CE1951">
              <w:rPr>
                <w:rFonts w:ascii="Times New Roman" w:hAnsi="Times New Roman" w:cs="Times New Roman"/>
                <w:sz w:val="24"/>
                <w:szCs w:val="24"/>
              </w:rPr>
              <w:t xml:space="preserve"> GNSS mērījumi</w:t>
            </w:r>
          </w:p>
        </w:tc>
        <w:tc>
          <w:tcPr>
            <w:tcW w:w="5103" w:type="dxa"/>
            <w:shd w:val="clear" w:color="auto" w:fill="auto"/>
          </w:tcPr>
          <w:p w14:paraId="6AD613D4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RTK (L1+L2) mērījumu precizitāte:</w:t>
            </w:r>
          </w:p>
          <w:p w14:paraId="3936919F" w14:textId="53246312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H: 5mm+0.5ppm</w:t>
            </w:r>
          </w:p>
          <w:p w14:paraId="4D56AF34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V: 10mm+0.8ppm</w:t>
            </w:r>
          </w:p>
          <w:p w14:paraId="4AB2F287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Statisko mērījumu precizitāte:</w:t>
            </w:r>
          </w:p>
          <w:p w14:paraId="53105691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H: 3mm+0.4ppm</w:t>
            </w:r>
          </w:p>
          <w:p w14:paraId="40339251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V: 5mm+0.5ppm</w:t>
            </w:r>
          </w:p>
          <w:p w14:paraId="13F977ED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RTK (L1+L2+Tilt) sagāzums:</w:t>
            </w:r>
          </w:p>
          <w:p w14:paraId="3E2D9327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H: 1.3mm/Tilt; Tilt&lt;10”</w:t>
            </w:r>
          </w:p>
          <w:p w14:paraId="09447940" w14:textId="2E93D3CB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V: 1.8mm/Tilt; Tilt&gt;10”</w:t>
            </w:r>
          </w:p>
        </w:tc>
        <w:tc>
          <w:tcPr>
            <w:tcW w:w="4673" w:type="dxa"/>
          </w:tcPr>
          <w:p w14:paraId="45B871F7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D7F" w:rsidRPr="00CE1951" w14:paraId="2B658516" w14:textId="4FF8F429" w:rsidTr="00BC4D7F">
        <w:trPr>
          <w:jc w:val="center"/>
        </w:trPr>
        <w:tc>
          <w:tcPr>
            <w:tcW w:w="3827" w:type="dxa"/>
            <w:shd w:val="clear" w:color="auto" w:fill="auto"/>
          </w:tcPr>
          <w:p w14:paraId="37920597" w14:textId="713A4E0E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Komunikācija un datu glabāšana</w:t>
            </w:r>
          </w:p>
        </w:tc>
        <w:tc>
          <w:tcPr>
            <w:tcW w:w="5103" w:type="dxa"/>
            <w:shd w:val="clear" w:color="auto" w:fill="auto"/>
          </w:tcPr>
          <w:p w14:paraId="592A3955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Mini B USB ports datu izlādei</w:t>
            </w:r>
          </w:p>
          <w:p w14:paraId="3044AC54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Seriālais ports GNSS uztvērēja pieslēgšanai kontrolierim</w:t>
            </w:r>
          </w:p>
          <w:p w14:paraId="692F32C6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 xml:space="preserve">Iebūvēts </w:t>
            </w:r>
            <w:proofErr w:type="spellStart"/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CE1951">
              <w:rPr>
                <w:rFonts w:ascii="Times New Roman" w:hAnsi="Times New Roman" w:cs="Times New Roman"/>
                <w:sz w:val="24"/>
                <w:szCs w:val="24"/>
              </w:rPr>
              <w:t xml:space="preserve"> bezvadu komunikācija</w:t>
            </w:r>
          </w:p>
          <w:p w14:paraId="05186EBA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Iekšējā atmiņa 8 GB</w:t>
            </w:r>
          </w:p>
          <w:p w14:paraId="2D43B066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Uztver RTK korekcijas RTCM 2.X, RTCM 3.X,</w:t>
            </w:r>
          </w:p>
          <w:p w14:paraId="77ED3237" w14:textId="0A932959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 xml:space="preserve">CMR/CMR+, BINEX formātos  </w:t>
            </w:r>
          </w:p>
        </w:tc>
        <w:tc>
          <w:tcPr>
            <w:tcW w:w="4673" w:type="dxa"/>
          </w:tcPr>
          <w:p w14:paraId="1CBBA429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D7F" w:rsidRPr="00CE1951" w14:paraId="5E5F2935" w14:textId="65957582" w:rsidTr="00BC4D7F">
        <w:trPr>
          <w:jc w:val="center"/>
        </w:trPr>
        <w:tc>
          <w:tcPr>
            <w:tcW w:w="3827" w:type="dxa"/>
            <w:shd w:val="clear" w:color="auto" w:fill="auto"/>
          </w:tcPr>
          <w:p w14:paraId="70AF66B8" w14:textId="405CA0B6" w:rsidR="00BC4D7F" w:rsidRPr="00CE1951" w:rsidRDefault="00BC4D7F" w:rsidP="00CE19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eastAsiaTheme="minorHAnsi" w:hAnsi="Times New Roman" w:cs="Times New Roman"/>
                <w:sz w:val="24"/>
                <w:szCs w:val="24"/>
              </w:rPr>
              <w:t>Izturības parametri</w:t>
            </w:r>
          </w:p>
        </w:tc>
        <w:tc>
          <w:tcPr>
            <w:tcW w:w="5103" w:type="dxa"/>
            <w:shd w:val="clear" w:color="auto" w:fill="auto"/>
          </w:tcPr>
          <w:p w14:paraId="02E21B10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Darbības temp. No -40℃ līdz +70℃</w:t>
            </w:r>
          </w:p>
          <w:p w14:paraId="00C9CA61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Triecienizturība: izturīgs kritienam no 2m augstuma</w:t>
            </w:r>
          </w:p>
          <w:p w14:paraId="140496DC" w14:textId="7D30575C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 xml:space="preserve">Aizsardzības klase: IP67 </w:t>
            </w:r>
          </w:p>
        </w:tc>
        <w:tc>
          <w:tcPr>
            <w:tcW w:w="4673" w:type="dxa"/>
          </w:tcPr>
          <w:p w14:paraId="31C9FA68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D7F" w:rsidRPr="00CE1951" w14:paraId="6609FB20" w14:textId="2C983D20" w:rsidTr="00BC4D7F">
        <w:trPr>
          <w:jc w:val="center"/>
        </w:trPr>
        <w:tc>
          <w:tcPr>
            <w:tcW w:w="3827" w:type="dxa"/>
            <w:shd w:val="clear" w:color="auto" w:fill="auto"/>
          </w:tcPr>
          <w:p w14:paraId="03BCB052" w14:textId="5FCC0713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Elektriskie parametri</w:t>
            </w:r>
          </w:p>
        </w:tc>
        <w:tc>
          <w:tcPr>
            <w:tcW w:w="5103" w:type="dxa"/>
            <w:shd w:val="clear" w:color="auto" w:fill="auto"/>
          </w:tcPr>
          <w:p w14:paraId="78C4FA00" w14:textId="07E10015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Darbības laiks RX režīmā: 10h</w:t>
            </w:r>
          </w:p>
        </w:tc>
        <w:tc>
          <w:tcPr>
            <w:tcW w:w="4673" w:type="dxa"/>
          </w:tcPr>
          <w:p w14:paraId="676DCA31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D7F" w:rsidRPr="00CE1951" w14:paraId="4600D66D" w14:textId="79F2A445" w:rsidTr="00BC4D7F">
        <w:trPr>
          <w:jc w:val="center"/>
        </w:trPr>
        <w:tc>
          <w:tcPr>
            <w:tcW w:w="3827" w:type="dxa"/>
            <w:shd w:val="clear" w:color="auto" w:fill="auto"/>
          </w:tcPr>
          <w:p w14:paraId="27F3EE04" w14:textId="13C917C9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Fiziskie parametri</w:t>
            </w:r>
          </w:p>
        </w:tc>
        <w:tc>
          <w:tcPr>
            <w:tcW w:w="5103" w:type="dxa"/>
            <w:shd w:val="clear" w:color="auto" w:fill="auto"/>
          </w:tcPr>
          <w:p w14:paraId="53FEDECD" w14:textId="420A6671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1">
              <w:rPr>
                <w:rFonts w:ascii="Times New Roman" w:hAnsi="Times New Roman" w:cs="Times New Roman"/>
                <w:sz w:val="24"/>
                <w:szCs w:val="24"/>
              </w:rPr>
              <w:t>Uztvērēja svars ar bateriju: 1.15 kg</w:t>
            </w:r>
          </w:p>
        </w:tc>
        <w:tc>
          <w:tcPr>
            <w:tcW w:w="4673" w:type="dxa"/>
          </w:tcPr>
          <w:p w14:paraId="6C94EF8A" w14:textId="77777777" w:rsidR="00BC4D7F" w:rsidRPr="00CE1951" w:rsidRDefault="00BC4D7F" w:rsidP="00CE1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AFA76F" w14:textId="77777777" w:rsidR="00BC4D7F" w:rsidRDefault="00BC4D7F" w:rsidP="00BC4D7F">
      <w:pPr>
        <w:tabs>
          <w:tab w:val="left" w:pos="3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E0F5DD8" w14:textId="77777777" w:rsidR="00BC4D7F" w:rsidRDefault="00BC4D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926E02F" w14:textId="11B73F98" w:rsidR="00BC4D7F" w:rsidRDefault="00BC4D7F" w:rsidP="00BC4D7F">
      <w:pPr>
        <w:tabs>
          <w:tab w:val="left" w:pos="360"/>
        </w:tabs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2.pielikums</w:t>
      </w:r>
    </w:p>
    <w:p w14:paraId="0373299B" w14:textId="77777777" w:rsidR="00BC4D7F" w:rsidRDefault="00BC4D7F" w:rsidP="00BC4D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740FD5D1" w14:textId="77777777" w:rsidR="00BC4D7F" w:rsidRDefault="00BC4D7F" w:rsidP="00BC4D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&lt;Pretendenta nosaukums&gt;</w:t>
      </w:r>
      <w:r>
        <w:rPr>
          <w:rFonts w:ascii="Times New Roman" w:hAnsi="Times New Roman" w:cs="Times New Roman"/>
          <w:b/>
          <w:sz w:val="24"/>
          <w:szCs w:val="24"/>
        </w:rPr>
        <w:t xml:space="preserve"> piedāvājums dalībai tirgus izpētē </w:t>
      </w:r>
    </w:p>
    <w:p w14:paraId="1E8AA575" w14:textId="25FBC08F" w:rsidR="00BC4D7F" w:rsidRDefault="00BC4D7F" w:rsidP="00BC4D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CE1951">
        <w:rPr>
          <w:rFonts w:ascii="Times New Roman" w:hAnsi="Times New Roman" w:cs="Times New Roman"/>
          <w:b/>
          <w:bCs/>
          <w:sz w:val="24"/>
          <w:szCs w:val="24"/>
        </w:rPr>
        <w:t>Globālās navigācijas satelītu sistēmas (GNSS) uztvērēja piegāde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”</w:t>
      </w:r>
    </w:p>
    <w:p w14:paraId="47FA3260" w14:textId="77777777" w:rsidR="00BC4D7F" w:rsidRDefault="00BC4D7F" w:rsidP="00BC4D7F">
      <w:pPr>
        <w:tabs>
          <w:tab w:val="left" w:pos="426"/>
          <w:tab w:val="left" w:pos="9000"/>
        </w:tabs>
        <w:rPr>
          <w:rFonts w:ascii="Times New Roman" w:hAnsi="Times New Roman" w:cs="Times New Roman"/>
          <w:sz w:val="24"/>
          <w:szCs w:val="24"/>
        </w:rPr>
      </w:pPr>
    </w:p>
    <w:p w14:paraId="646B618B" w14:textId="09A87C83" w:rsidR="00BC4D7F" w:rsidRDefault="00BC4D7F" w:rsidP="00BC4D7F">
      <w:pPr>
        <w:tabs>
          <w:tab w:val="left" w:pos="426"/>
          <w:tab w:val="left" w:pos="9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.gada ___.___________</w:t>
      </w:r>
    </w:p>
    <w:p w14:paraId="0689F514" w14:textId="77777777" w:rsidR="00BC4D7F" w:rsidRDefault="00BC4D7F" w:rsidP="00BC4D7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8BC319" w14:textId="3CC60895" w:rsidR="00BC4D7F" w:rsidRDefault="00BC4D7F" w:rsidP="00BC4D7F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Ar šo, </w:t>
      </w:r>
      <w:r>
        <w:rPr>
          <w:rFonts w:ascii="Times New Roman" w:hAnsi="Times New Roman" w:cs="Times New Roman"/>
          <w:sz w:val="24"/>
          <w:szCs w:val="24"/>
          <w:highlight w:val="lightGray"/>
        </w:rPr>
        <w:t>&lt;pretendenta nosaukums&gt;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reģ.Nr</w:t>
      </w:r>
      <w:proofErr w:type="spellEnd"/>
      <w:r>
        <w:rPr>
          <w:rFonts w:ascii="Times New Roman" w:hAnsi="Times New Roman" w:cs="Times New Roman"/>
          <w:sz w:val="24"/>
          <w:szCs w:val="24"/>
          <w:highlight w:val="lightGray"/>
        </w:rPr>
        <w:t>.&lt;reģistrācijas numurs&gt;</w:t>
      </w:r>
      <w:r>
        <w:rPr>
          <w:rFonts w:ascii="Times New Roman" w:hAnsi="Times New Roman" w:cs="Times New Roman"/>
          <w:sz w:val="24"/>
          <w:szCs w:val="24"/>
        </w:rPr>
        <w:t>, iesniedz piedāvājumu tirgus izpētei “</w:t>
      </w:r>
      <w:r w:rsidRPr="00BC4D7F">
        <w:rPr>
          <w:rFonts w:ascii="Times New Roman" w:hAnsi="Times New Roman" w:cs="Times New Roman"/>
          <w:sz w:val="24"/>
          <w:szCs w:val="24"/>
        </w:rPr>
        <w:t>Globālās navigācijas satelītu sistēmas (GNSS) uztvērēja piegāde</w:t>
      </w:r>
      <w:r>
        <w:rPr>
          <w:rFonts w:ascii="Times New Roman" w:hAnsi="Times New Roman" w:cs="Times New Roman"/>
          <w:sz w:val="24"/>
          <w:szCs w:val="24"/>
        </w:rPr>
        <w:t>” (turpmāk - Tirgus izpēte) un piedāvā nodrošināt GNSS uztvērēja (turpmāk - Prece) piegādi atbilstoši tirgus izpētes uzaicinājuma un tā pielikumu prasībām.</w:t>
      </w:r>
    </w:p>
    <w:p w14:paraId="0DC89730" w14:textId="77777777" w:rsidR="00BC4D7F" w:rsidRDefault="00BC4D7F" w:rsidP="00BC4D7F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Piedāvājam nodrošināt Preces piegādi saskaņā ar šādu cenu piedāvājumu, kas ietver visas ar Preces piegādi saistītās izmaksas, tai skaitā, nodokļus un nodevas, izņemot pievienotās vērtības nodokli (turpmāk – PVN):</w:t>
      </w:r>
    </w:p>
    <w:tbl>
      <w:tblPr>
        <w:tblW w:w="96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3967"/>
        <w:gridCol w:w="2551"/>
        <w:gridCol w:w="2550"/>
      </w:tblGrid>
      <w:tr w:rsidR="00BC4D7F" w14:paraId="3A17B407" w14:textId="77777777" w:rsidTr="00BC4D7F">
        <w:trPr>
          <w:trHeight w:val="471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CBEB6" w14:textId="77777777" w:rsidR="00BC4D7F" w:rsidRDefault="00BC4D7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780D47BF" w14:textId="77777777" w:rsidR="00BC4D7F" w:rsidRDefault="00BC4D7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65F5A" w14:textId="77777777" w:rsidR="00BC4D7F" w:rsidRDefault="00BC4D7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4C801" w14:textId="77777777" w:rsidR="00BC4D7F" w:rsidRDefault="00BC4D7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98CB5" w14:textId="77777777" w:rsidR="00BC4D7F" w:rsidRDefault="00BC4D7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(iekļaujot pasūtītāja darbinieku apmācību), EUR bez PVN</w:t>
            </w:r>
          </w:p>
        </w:tc>
      </w:tr>
      <w:tr w:rsidR="00BC4D7F" w14:paraId="695CFEC3" w14:textId="77777777" w:rsidTr="00BC4D7F">
        <w:trPr>
          <w:trHeight w:val="66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233D4" w14:textId="77777777" w:rsidR="00BC4D7F" w:rsidRDefault="00BC4D7F">
            <w:pPr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B2A33" w14:textId="77777777" w:rsidR="00BC4D7F" w:rsidRDefault="00BC4D7F">
            <w:pPr>
              <w:spacing w:line="25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GNSS uztvērējs </w:t>
            </w:r>
          </w:p>
          <w:p w14:paraId="7E3ECCBA" w14:textId="77777777" w:rsidR="00BC4D7F" w:rsidRDefault="00BC4D7F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 piedāvātās preces ražotājs un modelis&gt;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0F27B" w14:textId="77777777" w:rsidR="00BC4D7F" w:rsidRDefault="00BC4D7F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komplekts (atbilstoši tehniskajā specifikācijā norādītajam)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33CB7" w14:textId="77777777" w:rsidR="00BC4D7F" w:rsidRDefault="00BC4D7F">
            <w:pPr>
              <w:spacing w:line="256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BC4D7F" w14:paraId="3016E248" w14:textId="77777777" w:rsidTr="00BC4D7F">
        <w:trPr>
          <w:trHeight w:val="55"/>
          <w:jc w:val="center"/>
        </w:trPr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66737" w14:textId="77777777" w:rsidR="00BC4D7F" w:rsidRDefault="00BC4D7F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PVN 21%: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283CC" w14:textId="77777777" w:rsidR="00BC4D7F" w:rsidRDefault="00BC4D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D7F" w14:paraId="753E8A03" w14:textId="77777777" w:rsidTr="00BC4D7F">
        <w:trPr>
          <w:trHeight w:val="55"/>
          <w:jc w:val="center"/>
        </w:trPr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3AE55" w14:textId="77777777" w:rsidR="00BC4D7F" w:rsidRDefault="00BC4D7F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 kopā ar PVN: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3EC57" w14:textId="77777777" w:rsidR="00BC4D7F" w:rsidRDefault="00BC4D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418F12" w14:textId="77777777" w:rsidR="00BC4D7F" w:rsidRDefault="00BC4D7F" w:rsidP="00BC4D7F">
      <w:pPr>
        <w:spacing w:before="120"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</w:pPr>
      <w:r>
        <w:rPr>
          <w:rFonts w:ascii="Times New Roman" w:hAnsi="Times New Roman" w:cs="Times New Roman"/>
          <w:sz w:val="24"/>
          <w:szCs w:val="24"/>
        </w:rPr>
        <w:t>3. Apmaksas noteikumi: 30 (trīsdesmit) dienas pēc Preces piegādi apliecinošu dokumentu parakstīšanas.</w:t>
      </w:r>
    </w:p>
    <w:p w14:paraId="1D1A9AA8" w14:textId="77777777" w:rsidR="00BC4D7F" w:rsidRDefault="00BC4D7F" w:rsidP="00BC4D7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Preces piegādes termiņš: </w:t>
      </w:r>
      <w:r>
        <w:rPr>
          <w:rFonts w:ascii="Times New Roman" w:hAnsi="Times New Roman" w:cs="Times New Roman"/>
          <w:sz w:val="24"/>
          <w:szCs w:val="24"/>
          <w:highlight w:val="lightGray"/>
        </w:rPr>
        <w:t>&lt;dienu skaits&gt;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ABCEEA" w14:textId="77777777" w:rsidR="00BC4D7F" w:rsidRDefault="00BC4D7F" w:rsidP="00BC4D7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Apliecinām, ka:</w:t>
      </w:r>
    </w:p>
    <w:p w14:paraId="7A2D9D1A" w14:textId="77777777" w:rsidR="00BC4D7F" w:rsidRDefault="00BC4D7F" w:rsidP="00BC4D7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visa Tirgus izpētei iesniegtā informācija ir patiesa;</w:t>
      </w:r>
    </w:p>
    <w:p w14:paraId="42F0F431" w14:textId="77777777" w:rsidR="00BC4D7F" w:rsidRDefault="00BC4D7F" w:rsidP="00BC4D7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uz </w:t>
      </w:r>
      <w:r>
        <w:rPr>
          <w:rFonts w:ascii="Times New Roman" w:hAnsi="Times New Roman" w:cs="Times New Roman"/>
          <w:sz w:val="24"/>
          <w:szCs w:val="24"/>
          <w:highlight w:val="lightGray"/>
        </w:rPr>
        <w:t>&lt;pretendenta nosaukums&gt;</w:t>
      </w:r>
      <w:r>
        <w:rPr>
          <w:rFonts w:ascii="Times New Roman" w:hAnsi="Times New Roman" w:cs="Times New Roman"/>
          <w:sz w:val="24"/>
          <w:szCs w:val="24"/>
        </w:rPr>
        <w:t xml:space="preserve"> neattiecas Sabiedrisko pakalpojumu sniedzēju iepirkumu likuma 48. panta pirmās daļas izslēgšanas nosacījumi;</w:t>
      </w:r>
    </w:p>
    <w:p w14:paraId="30D4DE7C" w14:textId="77777777" w:rsidR="00BC4D7F" w:rsidRDefault="00BC4D7F" w:rsidP="00BC4D7F">
      <w:pPr>
        <w:widowControl w:val="0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Tirgus izpētes uzaicinājuma prasības un nosacījumi ir skaidri un saprotami;</w:t>
      </w:r>
    </w:p>
    <w:p w14:paraId="7167F6FD" w14:textId="77777777" w:rsidR="00BC4D7F" w:rsidRDefault="00BC4D7F" w:rsidP="00BC4D7F">
      <w:pPr>
        <w:widowControl w:val="0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pretendents </w:t>
      </w:r>
      <w:r>
        <w:rPr>
          <w:rFonts w:ascii="Times New Roman" w:hAnsi="Times New Roman" w:cs="Times New Roman"/>
          <w:sz w:val="24"/>
          <w:szCs w:val="24"/>
          <w:highlight w:val="lightGray"/>
        </w:rPr>
        <w:t>&lt;pretendenta nosaukums&gt;</w:t>
      </w:r>
      <w:r>
        <w:rPr>
          <w:rFonts w:ascii="Times New Roman" w:hAnsi="Times New Roman" w:cs="Times New Roman"/>
          <w:sz w:val="24"/>
          <w:szCs w:val="24"/>
        </w:rPr>
        <w:t xml:space="preserve"> spēj veikt Preces piegādi saskaņā ar minēto tehnisko specifikāciju un nodrošināt Preces garantijas termiņu 24 (divdesmit četrus) mēnešus no Preces piegādi apliecinošu dokumentu parakstīšanas.</w:t>
      </w:r>
    </w:p>
    <w:p w14:paraId="3C7B2DBD" w14:textId="77777777" w:rsidR="00BC4D7F" w:rsidRDefault="00BC4D7F" w:rsidP="00BC4D7F">
      <w:pPr>
        <w:widowControl w:val="0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šī piedāvājuma derīguma termiņš ir 60 (</w:t>
      </w:r>
      <w:proofErr w:type="spellStart"/>
      <w:r>
        <w:rPr>
          <w:rFonts w:ascii="Times New Roman" w:hAnsi="Times New Roman" w:cs="Times New Roman"/>
          <w:sz w:val="24"/>
          <w:szCs w:val="24"/>
        </w:rPr>
        <w:t>sešdemit</w:t>
      </w:r>
      <w:proofErr w:type="spellEnd"/>
      <w:r>
        <w:rPr>
          <w:rFonts w:ascii="Times New Roman" w:hAnsi="Times New Roman" w:cs="Times New Roman"/>
          <w:sz w:val="24"/>
          <w:szCs w:val="24"/>
        </w:rPr>
        <w:t>) dienas skaitot no piedāvājumu iesniegšanas termiņa beigu datuma.</w:t>
      </w:r>
    </w:p>
    <w:p w14:paraId="5C967FCE" w14:textId="77777777" w:rsidR="00BC4D7F" w:rsidRDefault="00BC4D7F" w:rsidP="00BC4D7F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Esam iepazinušies ar informāciju, kas nepieciešama piedāvājuma sagatavošanai un Tirgus izpētes uzaicinājumā norādītās preces piegādei.</w:t>
      </w:r>
    </w:p>
    <w:p w14:paraId="14B1DB01" w14:textId="77777777" w:rsidR="00BC4D7F" w:rsidRDefault="00BC4D7F" w:rsidP="00BC4D7F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Pretendenta kontaktpersona: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highlight w:val="lightGray"/>
        </w:rPr>
        <w:t>vārds, uzvārds, amats, tālrunis, e-pasta adrese</w:t>
      </w:r>
      <w:r>
        <w:rPr>
          <w:rFonts w:ascii="Times New Roman" w:hAnsi="Times New Roman" w:cs="Times New Roman"/>
          <w:i/>
          <w:sz w:val="24"/>
          <w:szCs w:val="24"/>
        </w:rPr>
        <w:t>).</w:t>
      </w:r>
    </w:p>
    <w:p w14:paraId="062B6EB0" w14:textId="77777777" w:rsidR="00BC4D7F" w:rsidRDefault="00BC4D7F" w:rsidP="00BC4D7F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Y="182"/>
        <w:tblW w:w="9606" w:type="dxa"/>
        <w:tblLook w:val="04A0" w:firstRow="1" w:lastRow="0" w:firstColumn="1" w:lastColumn="0" w:noHBand="0" w:noVBand="1"/>
      </w:tblPr>
      <w:tblGrid>
        <w:gridCol w:w="5070"/>
        <w:gridCol w:w="1430"/>
        <w:gridCol w:w="3106"/>
      </w:tblGrid>
      <w:tr w:rsidR="00BC4D7F" w14:paraId="54550602" w14:textId="77777777" w:rsidTr="00BC4D7F">
        <w:tc>
          <w:tcPr>
            <w:tcW w:w="5070" w:type="dxa"/>
            <w:hideMark/>
          </w:tcPr>
          <w:p w14:paraId="4B4207B1" w14:textId="77777777" w:rsidR="00BC4D7F" w:rsidRDefault="00BC4D7F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F2DDC28" w14:textId="77777777" w:rsidR="00BC4D7F" w:rsidRDefault="00BC4D7F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63AF9D" w14:textId="77777777" w:rsidR="00BC4D7F" w:rsidRDefault="00BC4D7F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4D7F" w14:paraId="57DA1FDE" w14:textId="77777777" w:rsidTr="00BC4D7F">
        <w:tc>
          <w:tcPr>
            <w:tcW w:w="5070" w:type="dxa"/>
            <w:hideMark/>
          </w:tcPr>
          <w:p w14:paraId="5CD44AC0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44814A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20D00B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4D7F" w14:paraId="193AAFA7" w14:textId="77777777" w:rsidTr="00BC4D7F">
        <w:tc>
          <w:tcPr>
            <w:tcW w:w="5070" w:type="dxa"/>
            <w:hideMark/>
          </w:tcPr>
          <w:p w14:paraId="66057AD0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Pretendenta paraksttiesīgās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B455E5E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423010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4D7F" w14:paraId="464CC6E9" w14:textId="77777777" w:rsidTr="00BC4D7F">
        <w:tc>
          <w:tcPr>
            <w:tcW w:w="5070" w:type="dxa"/>
            <w:hideMark/>
          </w:tcPr>
          <w:p w14:paraId="7B716B56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2FC1FF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83221F0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4D7F" w14:paraId="629D675B" w14:textId="77777777" w:rsidTr="00BC4D7F">
        <w:tc>
          <w:tcPr>
            <w:tcW w:w="5070" w:type="dxa"/>
            <w:hideMark/>
          </w:tcPr>
          <w:p w14:paraId="0A77A081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552FC2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115F67A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C4D7F" w14:paraId="6123F808" w14:textId="77777777" w:rsidTr="00BC4D7F">
        <w:trPr>
          <w:trHeight w:val="409"/>
        </w:trPr>
        <w:tc>
          <w:tcPr>
            <w:tcW w:w="5070" w:type="dxa"/>
            <w:hideMark/>
          </w:tcPr>
          <w:p w14:paraId="4B93015F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A88841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80114A" w14:textId="77777777" w:rsidR="00BC4D7F" w:rsidRDefault="00BC4D7F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21EBF7F" w14:textId="77777777" w:rsidR="00BC4D7F" w:rsidRDefault="00BC4D7F" w:rsidP="00BC4D7F">
      <w:pPr>
        <w:tabs>
          <w:tab w:val="left" w:pos="426"/>
          <w:tab w:val="left" w:pos="9000"/>
        </w:tabs>
        <w:suppressAutoHyphens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08FEC570" w14:textId="77777777" w:rsidR="00BC4D7F" w:rsidRDefault="00BC4D7F" w:rsidP="00BC4D7F">
      <w:pPr>
        <w:tabs>
          <w:tab w:val="left" w:pos="426"/>
          <w:tab w:val="left" w:pos="9000"/>
        </w:tabs>
        <w:suppressAutoHyphens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78AD8A4A" w14:textId="77777777" w:rsidR="00BC4D7F" w:rsidRDefault="00BC4D7F" w:rsidP="00BC4D7F">
      <w:pPr>
        <w:tabs>
          <w:tab w:val="left" w:pos="426"/>
          <w:tab w:val="left" w:pos="9000"/>
        </w:tabs>
        <w:suppressAutoHyphens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57757FBE" w14:textId="77777777" w:rsidR="00BC4D7F" w:rsidRDefault="00BC4D7F" w:rsidP="00BC4D7F">
      <w:pPr>
        <w:tabs>
          <w:tab w:val="left" w:pos="426"/>
          <w:tab w:val="left" w:pos="9000"/>
        </w:tabs>
        <w:suppressAutoHyphens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498DEC5C" w14:textId="77777777" w:rsidR="00BC4D7F" w:rsidRDefault="00BC4D7F" w:rsidP="00BC4D7F">
      <w:pPr>
        <w:tabs>
          <w:tab w:val="left" w:pos="426"/>
          <w:tab w:val="left" w:pos="9000"/>
        </w:tabs>
        <w:suppressAutoHyphens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0141DA4E" w14:textId="77777777" w:rsidR="00BC4D7F" w:rsidRDefault="00BC4D7F" w:rsidP="00BC4D7F">
      <w:pPr>
        <w:tabs>
          <w:tab w:val="left" w:pos="426"/>
          <w:tab w:val="left" w:pos="9000"/>
        </w:tabs>
        <w:suppressAutoHyphens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50635520" w14:textId="77777777" w:rsidR="00BC4D7F" w:rsidRDefault="00BC4D7F" w:rsidP="00BC4D7F">
      <w:pPr>
        <w:tabs>
          <w:tab w:val="left" w:pos="426"/>
          <w:tab w:val="left" w:pos="9000"/>
        </w:tabs>
        <w:suppressAutoHyphens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6F7F00FC" w14:textId="77777777" w:rsidR="00BC4D7F" w:rsidRDefault="00BC4D7F" w:rsidP="00BC4D7F">
      <w:pPr>
        <w:tabs>
          <w:tab w:val="left" w:pos="426"/>
          <w:tab w:val="left" w:pos="9000"/>
        </w:tabs>
        <w:suppressAutoHyphens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5013133A" w14:textId="77777777" w:rsidR="00BC4D7F" w:rsidRDefault="00BC4D7F" w:rsidP="00BC4D7F">
      <w:pPr>
        <w:tabs>
          <w:tab w:val="left" w:pos="426"/>
          <w:tab w:val="left" w:pos="9000"/>
        </w:tabs>
        <w:suppressAutoHyphens/>
        <w:spacing w:before="12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3BEF34EE" w14:textId="7655AE77" w:rsidR="00BC4D7F" w:rsidRDefault="00BC4D7F" w:rsidP="00BC4D7F">
      <w:pPr>
        <w:tabs>
          <w:tab w:val="left" w:pos="426"/>
          <w:tab w:val="left" w:pos="9000"/>
        </w:tabs>
        <w:suppressAutoHyphens/>
        <w:spacing w:before="120"/>
        <w:jc w:val="both"/>
        <w:rPr>
          <w:rFonts w:ascii="Times New Roman" w:eastAsia="Times New Roman" w:hAnsi="Times New Roman" w:cs="Times New Roman"/>
          <w:i/>
          <w:sz w:val="24"/>
          <w:szCs w:val="24"/>
          <w:lang w:val="fi-FI" w:eastAsia="ar-SA"/>
        </w:rPr>
      </w:pPr>
      <w:r>
        <w:rPr>
          <w:rFonts w:ascii="Times New Roman" w:hAnsi="Times New Roman" w:cs="Times New Roman"/>
          <w:i/>
          <w:sz w:val="24"/>
          <w:szCs w:val="24"/>
          <w:lang w:eastAsia="ar-SA"/>
        </w:rPr>
        <w:t>Piezīme: Pretendenta rekvizīti var būt norādīti uz Pretendenta veidlapas.</w:t>
      </w:r>
    </w:p>
    <w:p w14:paraId="62CE691F" w14:textId="77777777" w:rsidR="00BC4D7F" w:rsidRDefault="00BC4D7F" w:rsidP="00BC4D7F">
      <w:pPr>
        <w:rPr>
          <w:rFonts w:ascii="Times New Roman" w:hAnsi="Times New Roman" w:cs="Times New Roman"/>
          <w:sz w:val="24"/>
          <w:szCs w:val="24"/>
          <w:lang w:eastAsia="fi-FI"/>
        </w:rPr>
      </w:pPr>
    </w:p>
    <w:p w14:paraId="0E61FC76" w14:textId="77777777" w:rsidR="009C5A20" w:rsidRPr="00CE1951" w:rsidRDefault="009C5A20" w:rsidP="00EF6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5A20" w:rsidRPr="00CE1951" w:rsidSect="00BC4D7F">
      <w:pgSz w:w="15840" w:h="12240" w:orient="landscape"/>
      <w:pgMar w:top="1134" w:right="170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D3C58" w14:textId="77777777" w:rsidR="007E02C3" w:rsidRDefault="007E02C3" w:rsidP="006A0D02">
      <w:pPr>
        <w:spacing w:after="0" w:line="240" w:lineRule="auto"/>
      </w:pPr>
      <w:r>
        <w:separator/>
      </w:r>
    </w:p>
  </w:endnote>
  <w:endnote w:type="continuationSeparator" w:id="0">
    <w:p w14:paraId="13F80F99" w14:textId="77777777" w:rsidR="007E02C3" w:rsidRDefault="007E02C3" w:rsidP="006A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4F9A7" w14:textId="77777777" w:rsidR="007E02C3" w:rsidRDefault="007E02C3" w:rsidP="006A0D02">
      <w:pPr>
        <w:spacing w:after="0" w:line="240" w:lineRule="auto"/>
      </w:pPr>
      <w:r>
        <w:separator/>
      </w:r>
    </w:p>
  </w:footnote>
  <w:footnote w:type="continuationSeparator" w:id="0">
    <w:p w14:paraId="68C510F1" w14:textId="77777777" w:rsidR="007E02C3" w:rsidRDefault="007E02C3" w:rsidP="006A0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6E9B"/>
    <w:multiLevelType w:val="hybridMultilevel"/>
    <w:tmpl w:val="06DC81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5EBF"/>
    <w:multiLevelType w:val="hybridMultilevel"/>
    <w:tmpl w:val="2C0297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72E37"/>
    <w:multiLevelType w:val="hybridMultilevel"/>
    <w:tmpl w:val="6CE88D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8722F"/>
    <w:multiLevelType w:val="hybridMultilevel"/>
    <w:tmpl w:val="2C7E387A"/>
    <w:lvl w:ilvl="0" w:tplc="04260015">
      <w:start w:val="1"/>
      <w:numFmt w:val="upperLetter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23F3D"/>
    <w:multiLevelType w:val="hybridMultilevel"/>
    <w:tmpl w:val="81CAA6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A7907"/>
    <w:multiLevelType w:val="hybridMultilevel"/>
    <w:tmpl w:val="A95A86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4194F"/>
    <w:multiLevelType w:val="hybridMultilevel"/>
    <w:tmpl w:val="549699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356D1"/>
    <w:multiLevelType w:val="hybridMultilevel"/>
    <w:tmpl w:val="B4AA6D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36BE3"/>
    <w:multiLevelType w:val="multilevel"/>
    <w:tmpl w:val="8558FC6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5BA04F41"/>
    <w:multiLevelType w:val="multilevel"/>
    <w:tmpl w:val="6B84089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73CC2C81"/>
    <w:multiLevelType w:val="hybridMultilevel"/>
    <w:tmpl w:val="3448330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0E"/>
    <w:rsid w:val="00036F72"/>
    <w:rsid w:val="000C1D9C"/>
    <w:rsid w:val="00131785"/>
    <w:rsid w:val="001476CF"/>
    <w:rsid w:val="00161CF2"/>
    <w:rsid w:val="00184A9C"/>
    <w:rsid w:val="00200980"/>
    <w:rsid w:val="00224BA9"/>
    <w:rsid w:val="002548C9"/>
    <w:rsid w:val="002E7489"/>
    <w:rsid w:val="00337CF0"/>
    <w:rsid w:val="004263AB"/>
    <w:rsid w:val="0043653D"/>
    <w:rsid w:val="00484BCE"/>
    <w:rsid w:val="00491AA5"/>
    <w:rsid w:val="004A35BE"/>
    <w:rsid w:val="004C5261"/>
    <w:rsid w:val="004D53B8"/>
    <w:rsid w:val="004E36CA"/>
    <w:rsid w:val="005262E6"/>
    <w:rsid w:val="0056770E"/>
    <w:rsid w:val="0058737E"/>
    <w:rsid w:val="005A1E26"/>
    <w:rsid w:val="00623562"/>
    <w:rsid w:val="00630C15"/>
    <w:rsid w:val="00642AAD"/>
    <w:rsid w:val="0065153D"/>
    <w:rsid w:val="00654643"/>
    <w:rsid w:val="006A0D02"/>
    <w:rsid w:val="006C1333"/>
    <w:rsid w:val="006E3ACE"/>
    <w:rsid w:val="00791D2C"/>
    <w:rsid w:val="007A7187"/>
    <w:rsid w:val="007D2DB6"/>
    <w:rsid w:val="007E02C3"/>
    <w:rsid w:val="007F2821"/>
    <w:rsid w:val="00846A4D"/>
    <w:rsid w:val="00855D45"/>
    <w:rsid w:val="008A111E"/>
    <w:rsid w:val="009354F5"/>
    <w:rsid w:val="009C5A20"/>
    <w:rsid w:val="009F48E7"/>
    <w:rsid w:val="00A72749"/>
    <w:rsid w:val="00B27483"/>
    <w:rsid w:val="00B801EB"/>
    <w:rsid w:val="00B9145C"/>
    <w:rsid w:val="00BC33D3"/>
    <w:rsid w:val="00BC4D7F"/>
    <w:rsid w:val="00C06194"/>
    <w:rsid w:val="00C413B6"/>
    <w:rsid w:val="00C648C3"/>
    <w:rsid w:val="00CC4B3B"/>
    <w:rsid w:val="00CE1951"/>
    <w:rsid w:val="00D91A90"/>
    <w:rsid w:val="00E34291"/>
    <w:rsid w:val="00E40F46"/>
    <w:rsid w:val="00E456DB"/>
    <w:rsid w:val="00E7171D"/>
    <w:rsid w:val="00ED21F0"/>
    <w:rsid w:val="00EF60A5"/>
    <w:rsid w:val="00F025C8"/>
    <w:rsid w:val="00F065E8"/>
    <w:rsid w:val="00F20F86"/>
    <w:rsid w:val="00F6494F"/>
    <w:rsid w:val="00F7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5D3A5"/>
  <w15:docId w15:val="{D816CEA3-BBDE-4485-A4DF-9B9C066F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56770E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apple-style-span">
    <w:name w:val="apple-style-span"/>
    <w:basedOn w:val="Noklusjumarindkopasfonts"/>
    <w:rsid w:val="0056770E"/>
  </w:style>
  <w:style w:type="paragraph" w:styleId="Sarakstarindkopa">
    <w:name w:val="List Paragraph"/>
    <w:basedOn w:val="Parasts"/>
    <w:uiPriority w:val="99"/>
    <w:qFormat/>
    <w:rsid w:val="005677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auto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67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6770E"/>
    <w:rPr>
      <w:rFonts w:ascii="Segoe UI" w:eastAsia="Calibri" w:hAnsi="Segoe UI" w:cs="Segoe UI"/>
      <w:color w:val="000000"/>
      <w:sz w:val="18"/>
      <w:szCs w:val="18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6A0D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A0D02"/>
    <w:rPr>
      <w:rFonts w:ascii="Calibri" w:eastAsia="Calibri" w:hAnsi="Calibri" w:cs="Calibri"/>
      <w:color w:val="00000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A0D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A0D02"/>
    <w:rPr>
      <w:rFonts w:ascii="Calibri" w:eastAsia="Calibri" w:hAnsi="Calibri" w:cs="Calibri"/>
      <w:color w:val="00000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184A9C"/>
    <w:rPr>
      <w:sz w:val="18"/>
      <w:szCs w:val="18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84A9C"/>
    <w:pPr>
      <w:spacing w:line="240" w:lineRule="auto"/>
    </w:pPr>
    <w:rPr>
      <w:sz w:val="24"/>
      <w:szCs w:val="24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84A9C"/>
    <w:rPr>
      <w:rFonts w:ascii="Calibri" w:eastAsia="Calibri" w:hAnsi="Calibri" w:cs="Calibri"/>
      <w:color w:val="000000"/>
      <w:sz w:val="24"/>
      <w:szCs w:val="24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84A9C"/>
    <w:rPr>
      <w:b/>
      <w:bCs/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84A9C"/>
    <w:rPr>
      <w:rFonts w:ascii="Calibri" w:eastAsia="Calibri" w:hAnsi="Calibri" w:cs="Calibri"/>
      <w:b/>
      <w:bCs/>
      <w:color w:val="000000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6E3ACE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72749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CE1951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837744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a.lutere@rigasudens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irgusizpete@rigasuden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hards.sirmais@rigasuden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3885</Words>
  <Characters>2216</Characters>
  <Application>Microsoft Office Word</Application>
  <DocSecurity>4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Jodzēviča</dc:creator>
  <cp:keywords/>
  <dc:description/>
  <cp:lastModifiedBy>Inga Lutere</cp:lastModifiedBy>
  <cp:revision>2</cp:revision>
  <cp:lastPrinted>2019-06-06T12:54:00Z</cp:lastPrinted>
  <dcterms:created xsi:type="dcterms:W3CDTF">2022-03-18T16:22:00Z</dcterms:created>
  <dcterms:modified xsi:type="dcterms:W3CDTF">2022-03-18T16:22:00Z</dcterms:modified>
</cp:coreProperties>
</file>