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5545"/>
      </w:tblGrid>
      <w:tr w:rsidR="00791339" w:rsidRPr="008406F0" w14:paraId="469F777F" w14:textId="77777777" w:rsidTr="00B17971">
        <w:trPr>
          <w:jc w:val="center"/>
        </w:trPr>
        <w:tc>
          <w:tcPr>
            <w:tcW w:w="3603" w:type="dxa"/>
            <w:vAlign w:val="center"/>
          </w:tcPr>
          <w:p w14:paraId="2371D7F1" w14:textId="77777777" w:rsidR="00791339" w:rsidRPr="00976C1D" w:rsidRDefault="00791339" w:rsidP="00B17971">
            <w:pPr>
              <w:spacing w:before="60" w:after="60"/>
              <w:rPr>
                <w:szCs w:val="23"/>
              </w:rPr>
            </w:pPr>
            <w:r w:rsidRPr="00976C1D">
              <w:rPr>
                <w:szCs w:val="23"/>
              </w:rPr>
              <w:t>Apraksts:</w:t>
            </w:r>
          </w:p>
        </w:tc>
        <w:tc>
          <w:tcPr>
            <w:tcW w:w="5670" w:type="dxa"/>
          </w:tcPr>
          <w:p w14:paraId="617600A1" w14:textId="77777777" w:rsidR="00791339" w:rsidRPr="00976C1D" w:rsidRDefault="00791339" w:rsidP="00B17971">
            <w:pPr>
              <w:spacing w:before="60" w:after="60"/>
              <w:jc w:val="center"/>
              <w:rPr>
                <w:b/>
                <w:szCs w:val="23"/>
              </w:rPr>
            </w:pPr>
            <w:r w:rsidRPr="00976C1D">
              <w:rPr>
                <w:szCs w:val="23"/>
              </w:rPr>
              <w:t>SIA “Rīgas ūdens” veic tirgus izpēti</w:t>
            </w:r>
          </w:p>
          <w:p w14:paraId="070316A7" w14:textId="16DF5EE5" w:rsidR="00791339" w:rsidRDefault="00791339" w:rsidP="00B17971">
            <w:pPr>
              <w:spacing w:before="60" w:after="60"/>
              <w:jc w:val="center"/>
              <w:rPr>
                <w:b/>
                <w:szCs w:val="23"/>
              </w:rPr>
            </w:pPr>
            <w:r w:rsidRPr="00976C1D">
              <w:rPr>
                <w:b/>
                <w:szCs w:val="23"/>
              </w:rPr>
              <w:t>“</w:t>
            </w:r>
            <w:r>
              <w:rPr>
                <w:b/>
                <w:szCs w:val="23"/>
              </w:rPr>
              <w:t>Elektroenerģijas tirgus eksperta konsultāciju pakalpojumi</w:t>
            </w:r>
            <w:r w:rsidRPr="00976C1D">
              <w:rPr>
                <w:b/>
                <w:szCs w:val="23"/>
              </w:rPr>
              <w:t>”</w:t>
            </w:r>
          </w:p>
          <w:p w14:paraId="1C88C94E" w14:textId="0187C9C2" w:rsidR="00791339" w:rsidRPr="00976C1D" w:rsidRDefault="00791339" w:rsidP="00B17971">
            <w:pPr>
              <w:spacing w:before="60" w:after="60"/>
              <w:jc w:val="center"/>
              <w:rPr>
                <w:b/>
                <w:szCs w:val="23"/>
              </w:rPr>
            </w:pPr>
            <w:r w:rsidRPr="000C2FCC">
              <w:rPr>
                <w:b/>
                <w:szCs w:val="23"/>
              </w:rPr>
              <w:t>(identifikācijas Nr. T.I.</w:t>
            </w:r>
            <w:r w:rsidR="00B019DF">
              <w:rPr>
                <w:b/>
                <w:szCs w:val="23"/>
              </w:rPr>
              <w:t>3</w:t>
            </w:r>
            <w:r w:rsidRPr="000C2FCC">
              <w:rPr>
                <w:b/>
                <w:szCs w:val="23"/>
              </w:rPr>
              <w:t>)</w:t>
            </w:r>
          </w:p>
        </w:tc>
      </w:tr>
      <w:tr w:rsidR="00791339" w:rsidRPr="008406F0" w14:paraId="6B0A2F7A" w14:textId="77777777" w:rsidTr="00B17971">
        <w:trPr>
          <w:jc w:val="center"/>
        </w:trPr>
        <w:tc>
          <w:tcPr>
            <w:tcW w:w="3603" w:type="dxa"/>
            <w:vAlign w:val="center"/>
          </w:tcPr>
          <w:p w14:paraId="6EB82BE2" w14:textId="77777777" w:rsidR="00791339" w:rsidRPr="00976C1D" w:rsidRDefault="00791339" w:rsidP="00B17971">
            <w:pPr>
              <w:spacing w:before="60" w:after="60"/>
              <w:rPr>
                <w:szCs w:val="23"/>
              </w:rPr>
            </w:pPr>
            <w:r w:rsidRPr="00976C1D">
              <w:rPr>
                <w:szCs w:val="23"/>
              </w:rPr>
              <w:t xml:space="preserve">Piedāvājuma iesniegšanas termiņš: </w:t>
            </w:r>
          </w:p>
        </w:tc>
        <w:tc>
          <w:tcPr>
            <w:tcW w:w="5670" w:type="dxa"/>
          </w:tcPr>
          <w:p w14:paraId="2A787AC2" w14:textId="3EE5EDEF" w:rsidR="00791339" w:rsidRPr="00976C1D" w:rsidRDefault="00791339" w:rsidP="00B17971">
            <w:pPr>
              <w:spacing w:before="60" w:after="60"/>
              <w:rPr>
                <w:b/>
                <w:szCs w:val="23"/>
              </w:rPr>
            </w:pPr>
            <w:r w:rsidRPr="00976C1D">
              <w:rPr>
                <w:b/>
                <w:szCs w:val="23"/>
              </w:rPr>
              <w:t>20</w:t>
            </w:r>
            <w:r>
              <w:rPr>
                <w:b/>
                <w:szCs w:val="23"/>
              </w:rPr>
              <w:t>22</w:t>
            </w:r>
            <w:r w:rsidRPr="00976C1D">
              <w:rPr>
                <w:b/>
                <w:szCs w:val="23"/>
              </w:rPr>
              <w:t xml:space="preserve">.gada </w:t>
            </w:r>
            <w:r w:rsidR="00754988">
              <w:rPr>
                <w:b/>
                <w:szCs w:val="23"/>
              </w:rPr>
              <w:t>21</w:t>
            </w:r>
            <w:r>
              <w:rPr>
                <w:b/>
                <w:szCs w:val="23"/>
              </w:rPr>
              <w:t>.janvārim</w:t>
            </w:r>
            <w:r w:rsidRPr="00976C1D">
              <w:rPr>
                <w:b/>
                <w:szCs w:val="23"/>
              </w:rPr>
              <w:t xml:space="preserve"> plkst.1</w:t>
            </w:r>
            <w:r>
              <w:rPr>
                <w:b/>
                <w:szCs w:val="23"/>
              </w:rPr>
              <w:t>4</w:t>
            </w:r>
            <w:r w:rsidRPr="00976C1D">
              <w:rPr>
                <w:b/>
                <w:szCs w:val="23"/>
              </w:rPr>
              <w:t>.00</w:t>
            </w:r>
          </w:p>
        </w:tc>
      </w:tr>
      <w:tr w:rsidR="00791339" w:rsidRPr="008406F0" w14:paraId="56FE794C" w14:textId="77777777" w:rsidTr="00B17971">
        <w:trPr>
          <w:trHeight w:val="2538"/>
          <w:jc w:val="center"/>
        </w:trPr>
        <w:tc>
          <w:tcPr>
            <w:tcW w:w="3603" w:type="dxa"/>
            <w:vAlign w:val="center"/>
          </w:tcPr>
          <w:p w14:paraId="00CC54B5" w14:textId="77777777" w:rsidR="00791339" w:rsidRPr="00DC60FC" w:rsidRDefault="00791339" w:rsidP="00B17971">
            <w:r w:rsidRPr="00DC60FC">
              <w:t>Kontaktpersona</w:t>
            </w:r>
            <w:r>
              <w:t>s</w:t>
            </w:r>
            <w:r w:rsidRPr="00DC60FC">
              <w:t>:</w:t>
            </w:r>
          </w:p>
        </w:tc>
        <w:tc>
          <w:tcPr>
            <w:tcW w:w="5670" w:type="dxa"/>
          </w:tcPr>
          <w:p w14:paraId="39DA611F" w14:textId="322694A2" w:rsidR="00791339" w:rsidRDefault="00791339" w:rsidP="00B17971">
            <w:pPr>
              <w:jc w:val="both"/>
            </w:pPr>
            <w:r>
              <w:t>SIA “Rīgas ūdens” Apsaimniekošanas un resursu pārvaldības daļas nekustamā īpašuma un apsaimniekošanas speciāliste Inga Lutere, tālr.67088365,</w:t>
            </w:r>
          </w:p>
          <w:p w14:paraId="09CCB30A" w14:textId="2A2E57B1" w:rsidR="00791339" w:rsidRDefault="00791339" w:rsidP="00B17971">
            <w:r>
              <w:t xml:space="preserve">e-pasta adrese: </w:t>
            </w:r>
            <w:hyperlink r:id="rId7" w:history="1">
              <w:r w:rsidRPr="00EA0E5E">
                <w:rPr>
                  <w:rStyle w:val="Hipersaite"/>
                </w:rPr>
                <w:t>inga.lutere@rigasudens.lv</w:t>
              </w:r>
            </w:hyperlink>
          </w:p>
          <w:p w14:paraId="0CFD3E3C" w14:textId="77777777" w:rsidR="00791339" w:rsidRDefault="00791339" w:rsidP="00B17971"/>
          <w:p w14:paraId="6A492EBB" w14:textId="77777777" w:rsidR="00791339" w:rsidRDefault="00791339" w:rsidP="00B17971">
            <w:pPr>
              <w:jc w:val="both"/>
            </w:pPr>
            <w:r>
              <w:t>Kontaktpersona jautājumos par iepirkuma priekšmetu:</w:t>
            </w:r>
          </w:p>
          <w:p w14:paraId="149298D9" w14:textId="14B7E933" w:rsidR="00791339" w:rsidRPr="00DC60FC" w:rsidRDefault="00791339" w:rsidP="00B17971">
            <w:pPr>
              <w:jc w:val="both"/>
            </w:pPr>
            <w:r>
              <w:t xml:space="preserve">SIA “Rīgas ūdens” galvenais enerģētiķis Jānis Kurkulītis, tālr. 67088406, e-pasta adrese: </w:t>
            </w:r>
            <w:hyperlink r:id="rId8" w:history="1">
              <w:r w:rsidRPr="00EA0E5E">
                <w:rPr>
                  <w:rStyle w:val="Hipersaite"/>
                </w:rPr>
                <w:t>janis.kurkulitis@rigasudens.lv</w:t>
              </w:r>
            </w:hyperlink>
            <w:r>
              <w:t xml:space="preserve">. </w:t>
            </w:r>
          </w:p>
        </w:tc>
      </w:tr>
    </w:tbl>
    <w:p w14:paraId="01C2E7D7" w14:textId="77777777" w:rsidR="00B76CC1" w:rsidRDefault="00B76CC1" w:rsidP="00791339">
      <w:pPr>
        <w:spacing w:before="60"/>
        <w:ind w:firstLine="540"/>
        <w:jc w:val="both"/>
        <w:rPr>
          <w:szCs w:val="23"/>
        </w:rPr>
      </w:pPr>
    </w:p>
    <w:p w14:paraId="7B8048D9" w14:textId="628A639D" w:rsidR="00791339" w:rsidRPr="00976C1D" w:rsidRDefault="00791339" w:rsidP="00791339">
      <w:pPr>
        <w:spacing w:before="60"/>
        <w:ind w:firstLine="540"/>
        <w:jc w:val="both"/>
        <w:rPr>
          <w:szCs w:val="23"/>
        </w:rPr>
      </w:pPr>
      <w:r w:rsidRPr="00976C1D">
        <w:rPr>
          <w:szCs w:val="23"/>
        </w:rPr>
        <w:t xml:space="preserve">Aicinām Jūs piedalīties tirgus izpētē un līdz </w:t>
      </w:r>
      <w:r w:rsidRPr="00976C1D">
        <w:rPr>
          <w:b/>
          <w:szCs w:val="23"/>
        </w:rPr>
        <w:t>20</w:t>
      </w:r>
      <w:r>
        <w:rPr>
          <w:b/>
          <w:szCs w:val="23"/>
        </w:rPr>
        <w:t>22</w:t>
      </w:r>
      <w:r w:rsidRPr="00976C1D">
        <w:rPr>
          <w:b/>
          <w:szCs w:val="23"/>
        </w:rPr>
        <w:t xml:space="preserve">.gada </w:t>
      </w:r>
      <w:r w:rsidR="00754988">
        <w:rPr>
          <w:b/>
          <w:szCs w:val="23"/>
        </w:rPr>
        <w:t>21</w:t>
      </w:r>
      <w:r>
        <w:rPr>
          <w:b/>
          <w:szCs w:val="23"/>
        </w:rPr>
        <w:t>.janvārim</w:t>
      </w:r>
      <w:r w:rsidRPr="00976C1D">
        <w:rPr>
          <w:b/>
          <w:szCs w:val="23"/>
        </w:rPr>
        <w:t xml:space="preserve"> plkst.1</w:t>
      </w:r>
      <w:r>
        <w:rPr>
          <w:b/>
          <w:szCs w:val="23"/>
        </w:rPr>
        <w:t>4</w:t>
      </w:r>
      <w:r w:rsidRPr="00976C1D">
        <w:rPr>
          <w:b/>
          <w:szCs w:val="23"/>
        </w:rPr>
        <w:t>.00</w:t>
      </w:r>
      <w:r w:rsidRPr="00976C1D">
        <w:rPr>
          <w:color w:val="FF0000"/>
          <w:szCs w:val="23"/>
        </w:rPr>
        <w:t xml:space="preserve"> </w:t>
      </w:r>
      <w:r w:rsidRPr="00976C1D">
        <w:rPr>
          <w:szCs w:val="23"/>
        </w:rPr>
        <w:t xml:space="preserve">nosūtīt savu piedāvājumu uz e-pastu: </w:t>
      </w:r>
      <w:hyperlink r:id="rId9" w:history="1">
        <w:r w:rsidRPr="00976C1D">
          <w:rPr>
            <w:rStyle w:val="Hipersaite"/>
            <w:szCs w:val="23"/>
          </w:rPr>
          <w:t>tirgusizpete@rigasudens.lv</w:t>
        </w:r>
      </w:hyperlink>
      <w:r w:rsidRPr="00976C1D">
        <w:rPr>
          <w:szCs w:val="23"/>
        </w:rPr>
        <w:t xml:space="preserve">. </w:t>
      </w:r>
    </w:p>
    <w:p w14:paraId="0377B0C9" w14:textId="77777777" w:rsidR="00791339" w:rsidRPr="00976C1D" w:rsidRDefault="00791339" w:rsidP="00791339">
      <w:pPr>
        <w:ind w:firstLine="540"/>
        <w:jc w:val="both"/>
        <w:rPr>
          <w:szCs w:val="23"/>
        </w:rPr>
      </w:pPr>
    </w:p>
    <w:p w14:paraId="21C5BD8D" w14:textId="77777777" w:rsidR="00791339" w:rsidRPr="00976C1D" w:rsidRDefault="00791339" w:rsidP="00791339">
      <w:pPr>
        <w:tabs>
          <w:tab w:val="left" w:pos="360"/>
        </w:tabs>
        <w:rPr>
          <w:b/>
          <w:szCs w:val="23"/>
        </w:rPr>
      </w:pPr>
      <w:r w:rsidRPr="00976C1D">
        <w:rPr>
          <w:b/>
          <w:szCs w:val="23"/>
        </w:rPr>
        <w:t>IEPIRKUMA PRIEKŠMETS:</w:t>
      </w:r>
    </w:p>
    <w:p w14:paraId="3A059C58" w14:textId="77A62334" w:rsidR="00791339" w:rsidRPr="00791339" w:rsidRDefault="00791339" w:rsidP="00791339">
      <w:pPr>
        <w:pStyle w:val="Bezatstarpm"/>
        <w:tabs>
          <w:tab w:val="left" w:pos="284"/>
        </w:tabs>
        <w:jc w:val="both"/>
        <w:rPr>
          <w:bCs/>
          <w:szCs w:val="24"/>
        </w:rPr>
      </w:pPr>
      <w:r w:rsidRPr="00791339">
        <w:rPr>
          <w:bCs/>
          <w:szCs w:val="23"/>
        </w:rPr>
        <w:t xml:space="preserve">Elektroenerģijas tirgus eksperta konsultāciju pakalpojumi </w:t>
      </w:r>
      <w:r w:rsidRPr="00791339">
        <w:rPr>
          <w:bCs/>
          <w:szCs w:val="24"/>
        </w:rPr>
        <w:t>SIA “Rīgas ūdens” vajadzībām saskaņā ar uzaicinājuma un tā pielikuma prasībām.</w:t>
      </w:r>
    </w:p>
    <w:p w14:paraId="044BB8CF" w14:textId="77777777" w:rsidR="00791339" w:rsidRPr="00976C1D" w:rsidRDefault="00791339" w:rsidP="00791339">
      <w:pPr>
        <w:tabs>
          <w:tab w:val="left" w:pos="360"/>
        </w:tabs>
        <w:jc w:val="both"/>
        <w:rPr>
          <w:szCs w:val="23"/>
        </w:rPr>
      </w:pPr>
    </w:p>
    <w:p w14:paraId="67FD92B2" w14:textId="77777777" w:rsidR="00791339" w:rsidRPr="00976C1D" w:rsidRDefault="00791339" w:rsidP="00791339">
      <w:pPr>
        <w:tabs>
          <w:tab w:val="left" w:pos="360"/>
        </w:tabs>
        <w:jc w:val="both"/>
        <w:rPr>
          <w:szCs w:val="23"/>
        </w:rPr>
      </w:pPr>
      <w:r w:rsidRPr="00976C1D">
        <w:rPr>
          <w:b/>
          <w:szCs w:val="23"/>
        </w:rPr>
        <w:t>IESNIEDZAMIE DOKUMENTI:</w:t>
      </w:r>
    </w:p>
    <w:p w14:paraId="69F067D4" w14:textId="77777777" w:rsidR="00791339" w:rsidRDefault="00791339" w:rsidP="00791339">
      <w:pPr>
        <w:numPr>
          <w:ilvl w:val="0"/>
          <w:numId w:val="1"/>
        </w:numPr>
        <w:tabs>
          <w:tab w:val="left" w:pos="360"/>
        </w:tabs>
        <w:ind w:left="0" w:firstLine="0"/>
      </w:pPr>
      <w:r>
        <w:t>Pretendenta parakstīta piedāvājuma veidne saskaņā ar pielikumu.</w:t>
      </w:r>
    </w:p>
    <w:p w14:paraId="2ACBAC75" w14:textId="46CC2222" w:rsidR="00791339" w:rsidRDefault="00791339" w:rsidP="00A6140F">
      <w:pPr>
        <w:numPr>
          <w:ilvl w:val="0"/>
          <w:numId w:val="1"/>
        </w:numPr>
        <w:tabs>
          <w:tab w:val="left" w:pos="567"/>
        </w:tabs>
        <w:ind w:left="284" w:hanging="284"/>
      </w:pPr>
      <w:r>
        <w:rPr>
          <w:lang w:eastAsia="en-US"/>
        </w:rPr>
        <w:t>Pretendents noteiktā termiņā var tikt uzaicināts uz sarunām, lai apspriestu pretendenta iesniegto piedāvājumu un līguma projektu.</w:t>
      </w:r>
    </w:p>
    <w:p w14:paraId="20463E55" w14:textId="77777777" w:rsidR="00791339" w:rsidRPr="00791339" w:rsidRDefault="00791339" w:rsidP="00791339">
      <w:pPr>
        <w:tabs>
          <w:tab w:val="left" w:pos="360"/>
        </w:tabs>
      </w:pPr>
    </w:p>
    <w:p w14:paraId="62A3BDE6" w14:textId="77777777" w:rsidR="00791339" w:rsidRPr="00976C1D" w:rsidRDefault="00791339" w:rsidP="00791339">
      <w:pPr>
        <w:tabs>
          <w:tab w:val="left" w:pos="360"/>
        </w:tabs>
        <w:rPr>
          <w:b/>
          <w:szCs w:val="23"/>
        </w:rPr>
      </w:pPr>
      <w:r w:rsidRPr="00976C1D">
        <w:rPr>
          <w:b/>
          <w:szCs w:val="23"/>
        </w:rPr>
        <w:t>PIEDĀVĀJUMU VĒRTĒŠANA:</w:t>
      </w:r>
    </w:p>
    <w:p w14:paraId="3EB8FFA4" w14:textId="77777777" w:rsidR="00791339" w:rsidRDefault="00791339" w:rsidP="00791339">
      <w:pPr>
        <w:tabs>
          <w:tab w:val="left" w:pos="426"/>
        </w:tabs>
        <w:jc w:val="both"/>
      </w:pPr>
      <w:r w:rsidRPr="006C6F13">
        <w:t xml:space="preserve">Vērtēšanas rezultātā tiks izvēlēts uzaicinājumā un tā pielikumā norādītajām </w:t>
      </w:r>
      <w:r>
        <w:t>prasībām atbilstošs piedāvājums ar viszemāko cenu.</w:t>
      </w:r>
    </w:p>
    <w:p w14:paraId="5A33FD4F" w14:textId="77777777" w:rsidR="00791339" w:rsidRDefault="00791339" w:rsidP="00791339">
      <w:pPr>
        <w:tabs>
          <w:tab w:val="left" w:pos="426"/>
        </w:tabs>
        <w:jc w:val="both"/>
      </w:pPr>
    </w:p>
    <w:p w14:paraId="2786D500" w14:textId="675156A6" w:rsidR="00B76CC1" w:rsidRDefault="00B76CC1" w:rsidP="00B76CC1">
      <w:pPr>
        <w:rPr>
          <w:b/>
          <w:bCs/>
        </w:rPr>
      </w:pPr>
      <w:r w:rsidRPr="00B76CC1">
        <w:rPr>
          <w:b/>
          <w:bCs/>
        </w:rPr>
        <w:t>TEHNISKĀ SPECIFIKĀCIJA:</w:t>
      </w:r>
    </w:p>
    <w:p w14:paraId="36761D02" w14:textId="6C43B57C" w:rsidR="00B76CC1" w:rsidRDefault="00B76CC1" w:rsidP="00B76CC1">
      <w:pPr>
        <w:rPr>
          <w:b/>
          <w:bCs/>
        </w:rPr>
      </w:pPr>
    </w:p>
    <w:p w14:paraId="7C963521" w14:textId="159CC94F" w:rsidR="00B76CC1" w:rsidRPr="00B76CC1" w:rsidRDefault="00B76CC1" w:rsidP="00B76CC1">
      <w:pPr>
        <w:pStyle w:val="Sarakstarindkopa"/>
        <w:numPr>
          <w:ilvl w:val="0"/>
          <w:numId w:val="5"/>
        </w:numPr>
        <w:tabs>
          <w:tab w:val="left" w:pos="284"/>
        </w:tabs>
        <w:jc w:val="both"/>
        <w:rPr>
          <w:b/>
          <w:bCs/>
        </w:rPr>
      </w:pPr>
      <w:r w:rsidRPr="00B76CC1">
        <w:rPr>
          <w:b/>
          <w:bCs/>
        </w:rPr>
        <w:t>Darba uzdevums</w:t>
      </w:r>
    </w:p>
    <w:p w14:paraId="7AA61DEA" w14:textId="13C2B305" w:rsidR="00B76CC1" w:rsidRDefault="00B76CC1" w:rsidP="00B76CC1">
      <w:pPr>
        <w:jc w:val="both"/>
        <w:rPr>
          <w:b/>
          <w:bCs/>
        </w:rPr>
      </w:pPr>
      <w:r w:rsidRPr="00B44872">
        <w:rPr>
          <w:b/>
          <w:bCs/>
        </w:rPr>
        <w:t>Elektroenerģijas tirgus eksperta konsultāciju pakalpojumi: Elektroenerģijas tirgus uzraudzība, cenu līmeņa un izmaksu uzraudzība, elektroenerģijas patēriņa datu analīze.</w:t>
      </w:r>
    </w:p>
    <w:p w14:paraId="51D68DB2" w14:textId="74ECE764" w:rsidR="00B76CC1" w:rsidRDefault="00B76CC1" w:rsidP="00B76CC1"/>
    <w:p w14:paraId="2F06D0E3" w14:textId="156A14F9" w:rsidR="00B76CC1" w:rsidRPr="00B76CC1" w:rsidRDefault="00B76CC1" w:rsidP="00B76CC1">
      <w:pPr>
        <w:pStyle w:val="Sarakstarindkopa"/>
        <w:numPr>
          <w:ilvl w:val="0"/>
          <w:numId w:val="5"/>
        </w:numPr>
        <w:rPr>
          <w:b/>
          <w:bCs/>
        </w:rPr>
      </w:pPr>
      <w:r w:rsidRPr="00B76CC1">
        <w:rPr>
          <w:b/>
          <w:bCs/>
        </w:rPr>
        <w:t xml:space="preserve">Pakalpojums </w:t>
      </w:r>
    </w:p>
    <w:p w14:paraId="33886B88" w14:textId="374F0168" w:rsidR="00B76CC1" w:rsidRDefault="00B76CC1" w:rsidP="00B76CC1">
      <w:pPr>
        <w:pStyle w:val="Sarakstarindkopa"/>
        <w:numPr>
          <w:ilvl w:val="1"/>
          <w:numId w:val="5"/>
        </w:numPr>
        <w:jc w:val="both"/>
      </w:pPr>
      <w:r>
        <w:t>Elektroenerģijas tirgus eksperta konsultācijas:</w:t>
      </w:r>
    </w:p>
    <w:p w14:paraId="754C46B0" w14:textId="5F4AFC35" w:rsidR="00B76CC1" w:rsidRDefault="00B76CC1" w:rsidP="00B76CC1">
      <w:pPr>
        <w:pStyle w:val="Sarakstarindkopa"/>
        <w:numPr>
          <w:ilvl w:val="2"/>
          <w:numId w:val="5"/>
        </w:numPr>
        <w:jc w:val="both"/>
      </w:pPr>
      <w:r>
        <w:t>Elektroenerģijas tirgus reglamentējošo normatīvo aktu skaidrojums,</w:t>
      </w:r>
    </w:p>
    <w:p w14:paraId="18F7E57E" w14:textId="3C2468F1" w:rsidR="00B76CC1" w:rsidRDefault="00B76CC1" w:rsidP="00B76CC1">
      <w:pPr>
        <w:pStyle w:val="Sarakstarindkopa"/>
        <w:numPr>
          <w:ilvl w:val="2"/>
          <w:numId w:val="5"/>
        </w:numPr>
        <w:jc w:val="both"/>
      </w:pPr>
      <w:r>
        <w:t>Elektroenerģijas izmaksu veidojošo sastāvdaļu izklāsts un to īpatsvara novērtējums,</w:t>
      </w:r>
    </w:p>
    <w:p w14:paraId="0646BBA0" w14:textId="0F46A7C0" w:rsidR="00B76CC1" w:rsidRDefault="00B76CC1" w:rsidP="00B76CC1">
      <w:pPr>
        <w:pStyle w:val="Sarakstarindkopa"/>
        <w:numPr>
          <w:ilvl w:val="2"/>
          <w:numId w:val="5"/>
        </w:numPr>
        <w:jc w:val="both"/>
      </w:pPr>
      <w:r>
        <w:t>Konsultācijas par izmaiņām normatīvajos aktos, kas ietekmē elektroenerģijas izmaksas (OIK, elektroenerģijas komponenti un sadales izmaksas), t.sk.  Sabiedrisko pakalpojumu regulēšanas komisijas lēmumi, grozījumi normatīvajos aktos u.c.;</w:t>
      </w:r>
    </w:p>
    <w:p w14:paraId="62989DB9" w14:textId="691D110E" w:rsidR="00B76CC1" w:rsidRDefault="00B76CC1" w:rsidP="00B76CC1">
      <w:pPr>
        <w:pStyle w:val="Sarakstarindkopa"/>
        <w:numPr>
          <w:ilvl w:val="1"/>
          <w:numId w:val="5"/>
        </w:numPr>
        <w:jc w:val="both"/>
      </w:pPr>
      <w:r>
        <w:t>Pasūtītāja elektroenerģijas iegādes iespēju un tirdzniecības iespēju un tirdzniecības piedāvājumu izvērtēšana:</w:t>
      </w:r>
    </w:p>
    <w:p w14:paraId="036029BE" w14:textId="6E389BAD" w:rsidR="00B76CC1" w:rsidRDefault="00B76CC1" w:rsidP="00B76CC1">
      <w:pPr>
        <w:pStyle w:val="Sarakstarindkopa"/>
        <w:numPr>
          <w:ilvl w:val="2"/>
          <w:numId w:val="5"/>
        </w:numPr>
      </w:pPr>
      <w:r>
        <w:lastRenderedPageBreak/>
        <w:t>Ieteikumu izstrāde elektroenerģijas iegādes veikšanas brīža izvēlei,</w:t>
      </w:r>
    </w:p>
    <w:p w14:paraId="3A4B6826" w14:textId="656CEDE0" w:rsidR="00B76CC1" w:rsidRDefault="00B76CC1" w:rsidP="00B76CC1">
      <w:pPr>
        <w:pStyle w:val="Sarakstarindkopa"/>
        <w:numPr>
          <w:ilvl w:val="2"/>
          <w:numId w:val="5"/>
        </w:numPr>
      </w:pPr>
      <w:r>
        <w:t>Elektroenerģijas tirgus eksperta konsultācijas vērtējot iesniegtos tirdzniecības piedāvājumus un novērtējot to atbilstību tirgus cenu līmenim;</w:t>
      </w:r>
    </w:p>
    <w:p w14:paraId="79E74DA5" w14:textId="4FC8F799" w:rsidR="00B76CC1" w:rsidRDefault="00B76CC1" w:rsidP="00B76CC1">
      <w:pPr>
        <w:pStyle w:val="Sarakstarindkopa"/>
        <w:numPr>
          <w:ilvl w:val="1"/>
          <w:numId w:val="5"/>
        </w:numPr>
      </w:pPr>
      <w:r>
        <w:t>Pasūtītāja Vispārīgās vienošanās elektroenerģijas iepirkuma kontrole:</w:t>
      </w:r>
    </w:p>
    <w:p w14:paraId="163535C7" w14:textId="1FD8BF5A" w:rsidR="00B76CC1" w:rsidRDefault="00B76CC1" w:rsidP="00B76CC1">
      <w:pPr>
        <w:pStyle w:val="Sarakstarindkopa"/>
        <w:numPr>
          <w:ilvl w:val="2"/>
          <w:numId w:val="5"/>
        </w:numPr>
      </w:pPr>
      <w:r>
        <w:t>Elektroenerģijas patēriņa svārstību kontrole un prognožu izstrāde,</w:t>
      </w:r>
    </w:p>
    <w:p w14:paraId="379DBB01" w14:textId="5E5DAB5A" w:rsidR="00B76CC1" w:rsidRDefault="00B76CC1" w:rsidP="00B76CC1">
      <w:pPr>
        <w:pStyle w:val="Sarakstarindkopa"/>
        <w:numPr>
          <w:ilvl w:val="2"/>
          <w:numId w:val="5"/>
        </w:numPr>
      </w:pPr>
      <w:r>
        <w:t>Elektroenerģijas tirdzniecības līgumu nosacījumu pārbaude,</w:t>
      </w:r>
    </w:p>
    <w:p w14:paraId="1EF30E92" w14:textId="339C53C6" w:rsidR="00B76CC1" w:rsidRDefault="00B76CC1" w:rsidP="00B76CC1">
      <w:pPr>
        <w:pStyle w:val="Sarakstarindkopa"/>
        <w:numPr>
          <w:ilvl w:val="2"/>
          <w:numId w:val="5"/>
        </w:numPr>
      </w:pPr>
      <w:r>
        <w:t>Elektroenerģijas norēķinu informācijas kontrole,</w:t>
      </w:r>
    </w:p>
    <w:p w14:paraId="424081AB" w14:textId="14B5D683" w:rsidR="00B76CC1" w:rsidRDefault="00B76CC1" w:rsidP="00B76CC1">
      <w:pPr>
        <w:pStyle w:val="Sarakstarindkopa"/>
        <w:numPr>
          <w:ilvl w:val="2"/>
          <w:numId w:val="5"/>
        </w:numPr>
      </w:pPr>
      <w:r>
        <w:t>Elektroenerģijas tirgotāja/u un pasūtītāja informācijas dokumentu apmaiņas procesa organizēšana;</w:t>
      </w:r>
    </w:p>
    <w:p w14:paraId="3FBB5704" w14:textId="2BAB7302" w:rsidR="00B76CC1" w:rsidRDefault="00B76CC1" w:rsidP="00B76CC1">
      <w:pPr>
        <w:pStyle w:val="Sarakstarindkopa"/>
        <w:numPr>
          <w:ilvl w:val="1"/>
          <w:numId w:val="5"/>
        </w:numPr>
      </w:pPr>
      <w:r>
        <w:t>Pasūtītāja interešu pārstāvība pie elektroenerģijas tirgus dalībniekiem:</w:t>
      </w:r>
    </w:p>
    <w:p w14:paraId="21700543" w14:textId="6F32F8D6" w:rsidR="00B76CC1" w:rsidRDefault="00A6140F" w:rsidP="00B76CC1">
      <w:pPr>
        <w:pStyle w:val="Sarakstarindkopa"/>
        <w:numPr>
          <w:ilvl w:val="2"/>
          <w:numId w:val="5"/>
        </w:numPr>
      </w:pPr>
      <w:r>
        <w:t>P</w:t>
      </w:r>
      <w:r w:rsidR="00B76CC1">
        <w:t>ie elektroenerģijas tirgotājiem,</w:t>
      </w:r>
    </w:p>
    <w:p w14:paraId="315EF969" w14:textId="1969CCBC" w:rsidR="00B76CC1" w:rsidRDefault="00A6140F" w:rsidP="00B76CC1">
      <w:pPr>
        <w:pStyle w:val="Sarakstarindkopa"/>
        <w:numPr>
          <w:ilvl w:val="2"/>
          <w:numId w:val="5"/>
        </w:numPr>
      </w:pPr>
      <w:r>
        <w:t>N</w:t>
      </w:r>
      <w:r w:rsidR="00B76CC1">
        <w:t>epieciešamības gadījumā</w:t>
      </w:r>
      <w:r>
        <w:t xml:space="preserve"> -</w:t>
      </w:r>
      <w:r w:rsidR="00B76CC1">
        <w:t xml:space="preserve"> Iepirkumu uzraudzības birojā;</w:t>
      </w:r>
    </w:p>
    <w:p w14:paraId="60FFC7D1" w14:textId="77777777" w:rsidR="00B76CC1" w:rsidRDefault="00B76CC1" w:rsidP="00B76CC1">
      <w:pPr>
        <w:pStyle w:val="Sarakstarindkopa"/>
        <w:numPr>
          <w:ilvl w:val="1"/>
          <w:numId w:val="5"/>
        </w:numPr>
      </w:pPr>
      <w:r>
        <w:t>Informācija par elektroenerģijas cenu;</w:t>
      </w:r>
    </w:p>
    <w:p w14:paraId="68401F70" w14:textId="1E04AD23" w:rsidR="00B76CC1" w:rsidRDefault="00B76CC1" w:rsidP="00B76CC1">
      <w:pPr>
        <w:pStyle w:val="Sarakstarindkopa"/>
        <w:numPr>
          <w:ilvl w:val="2"/>
          <w:numId w:val="5"/>
        </w:numPr>
      </w:pPr>
      <w:r>
        <w:t>Vēsturiskā elektroenerģijas cena,</w:t>
      </w:r>
    </w:p>
    <w:p w14:paraId="3987DFAF" w14:textId="36707FDD" w:rsidR="00B76CC1" w:rsidRDefault="00B76CC1" w:rsidP="00B76CC1">
      <w:pPr>
        <w:pStyle w:val="Sarakstarindkopa"/>
        <w:numPr>
          <w:ilvl w:val="2"/>
          <w:numId w:val="5"/>
        </w:numPr>
      </w:pPr>
      <w:r>
        <w:t>Prognozētā elektroenerģijas cena,</w:t>
      </w:r>
    </w:p>
    <w:p w14:paraId="030FC44C" w14:textId="5C26DB39" w:rsidR="00B76CC1" w:rsidRDefault="00B76CC1" w:rsidP="00B76CC1">
      <w:pPr>
        <w:pStyle w:val="Sarakstarindkopa"/>
        <w:numPr>
          <w:ilvl w:val="2"/>
          <w:numId w:val="5"/>
        </w:numPr>
      </w:pPr>
      <w:r>
        <w:t>Informācija par noslēgtajiem elektroenerģijas tirdzniecības līgumiem – periods, tirgotājs, cena,</w:t>
      </w:r>
    </w:p>
    <w:p w14:paraId="07354D5F" w14:textId="77777777" w:rsidR="00B76CC1" w:rsidRDefault="00B76CC1" w:rsidP="00B76CC1">
      <w:pPr>
        <w:pStyle w:val="Sarakstarindkopa"/>
        <w:numPr>
          <w:ilvl w:val="2"/>
          <w:numId w:val="5"/>
        </w:numPr>
      </w:pPr>
      <w:r>
        <w:t>Informācija par elektroenerģijas iepirkuma izmaksu apjomu:</w:t>
      </w:r>
    </w:p>
    <w:p w14:paraId="4313335F" w14:textId="12961DFE" w:rsidR="00B76CC1" w:rsidRDefault="00B76CC1" w:rsidP="00B76CC1">
      <w:pPr>
        <w:pStyle w:val="Sarakstarindkopa"/>
        <w:numPr>
          <w:ilvl w:val="4"/>
          <w:numId w:val="5"/>
        </w:numPr>
      </w:pPr>
      <w:r>
        <w:t>Vēsturiskās izmaksas,</w:t>
      </w:r>
    </w:p>
    <w:p w14:paraId="444DAD57" w14:textId="3EED892E" w:rsidR="00B76CC1" w:rsidRDefault="00B76CC1" w:rsidP="00B76CC1">
      <w:pPr>
        <w:pStyle w:val="Sarakstarindkopa"/>
        <w:numPr>
          <w:ilvl w:val="4"/>
          <w:numId w:val="5"/>
        </w:numPr>
      </w:pPr>
      <w:r>
        <w:t>Prognozētās izmaksas.</w:t>
      </w:r>
    </w:p>
    <w:p w14:paraId="4D44B56E" w14:textId="77777777" w:rsidR="00B76CC1" w:rsidRDefault="00B76CC1" w:rsidP="00B76CC1">
      <w:pPr>
        <w:pStyle w:val="Sarakstarindkopa"/>
        <w:ind w:left="2880"/>
      </w:pPr>
    </w:p>
    <w:p w14:paraId="72FFC163" w14:textId="0C408FA5" w:rsidR="00B76CC1" w:rsidRPr="00B76CC1" w:rsidRDefault="00B76CC1" w:rsidP="00B76CC1">
      <w:pPr>
        <w:pStyle w:val="Sarakstarindkopa"/>
        <w:numPr>
          <w:ilvl w:val="0"/>
          <w:numId w:val="5"/>
        </w:numPr>
        <w:rPr>
          <w:b/>
          <w:bCs/>
        </w:rPr>
      </w:pPr>
      <w:r w:rsidRPr="00B76CC1">
        <w:rPr>
          <w:b/>
          <w:bCs/>
        </w:rPr>
        <w:t>Pasūtītāja elektroenerģijas apjoms:</w:t>
      </w:r>
    </w:p>
    <w:p w14:paraId="58AAEA8D" w14:textId="77777777" w:rsidR="00B76CC1" w:rsidRDefault="00B76CC1" w:rsidP="00B76CC1"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4961"/>
      </w:tblGrid>
      <w:tr w:rsidR="00B76CC1" w14:paraId="14A68C20" w14:textId="77777777" w:rsidTr="00B76CC1">
        <w:trPr>
          <w:jc w:val="center"/>
        </w:trPr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4F92B" w14:textId="77777777" w:rsidR="00B76CC1" w:rsidRPr="00B76CC1" w:rsidRDefault="00B76CC1" w:rsidP="00B17971">
            <w:pPr>
              <w:jc w:val="center"/>
            </w:pPr>
            <w:r w:rsidRPr="00B76CC1">
              <w:rPr>
                <w:b/>
                <w:bCs/>
              </w:rPr>
              <w:t>Pasūtītājs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7A735" w14:textId="77777777" w:rsidR="00B76CC1" w:rsidRPr="00B76CC1" w:rsidRDefault="00B76CC1" w:rsidP="00B17971">
            <w:pPr>
              <w:jc w:val="center"/>
            </w:pPr>
            <w:r w:rsidRPr="00B76CC1">
              <w:rPr>
                <w:b/>
                <w:bCs/>
              </w:rPr>
              <w:t>Elektroenerģijas patēriņa apjoms GWh gadā</w:t>
            </w:r>
          </w:p>
        </w:tc>
      </w:tr>
      <w:tr w:rsidR="00B76CC1" w14:paraId="091C65B0" w14:textId="77777777" w:rsidTr="00B76CC1">
        <w:trPr>
          <w:trHeight w:val="778"/>
          <w:jc w:val="center"/>
        </w:trPr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625E" w14:textId="77777777" w:rsidR="00B76CC1" w:rsidRPr="00B76CC1" w:rsidRDefault="00B76CC1" w:rsidP="00B17971">
            <w:pPr>
              <w:jc w:val="center"/>
            </w:pPr>
            <w:r w:rsidRPr="00B76CC1">
              <w:t>SIA “Rīgas ūdens” 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9993" w14:textId="77777777" w:rsidR="00B76CC1" w:rsidRPr="00B76CC1" w:rsidRDefault="00B76CC1" w:rsidP="00B17971">
            <w:pPr>
              <w:jc w:val="center"/>
            </w:pPr>
            <w:r w:rsidRPr="00B76CC1">
              <w:t>45</w:t>
            </w:r>
          </w:p>
        </w:tc>
      </w:tr>
    </w:tbl>
    <w:p w14:paraId="681A3BF5" w14:textId="77777777" w:rsidR="00791339" w:rsidRPr="00866C53" w:rsidRDefault="00791339" w:rsidP="00791339">
      <w:pPr>
        <w:ind w:left="284"/>
        <w:jc w:val="both"/>
      </w:pPr>
    </w:p>
    <w:p w14:paraId="517B16EC" w14:textId="77777777" w:rsidR="00791339" w:rsidRPr="00FD02DB" w:rsidRDefault="00791339" w:rsidP="00791339">
      <w:pPr>
        <w:tabs>
          <w:tab w:val="left" w:pos="426"/>
        </w:tabs>
        <w:jc w:val="both"/>
      </w:pPr>
    </w:p>
    <w:p w14:paraId="7A2B2B4E" w14:textId="77777777" w:rsidR="00791339" w:rsidRDefault="00791339" w:rsidP="00791339">
      <w:pPr>
        <w:tabs>
          <w:tab w:val="left" w:pos="360"/>
        </w:tabs>
        <w:jc w:val="both"/>
        <w:rPr>
          <w:b/>
          <w:szCs w:val="23"/>
        </w:rPr>
      </w:pPr>
    </w:p>
    <w:p w14:paraId="65294BCA" w14:textId="77777777" w:rsidR="00791339" w:rsidRPr="006D3D42" w:rsidRDefault="00791339" w:rsidP="00791339">
      <w:pPr>
        <w:tabs>
          <w:tab w:val="left" w:pos="360"/>
        </w:tabs>
        <w:jc w:val="both"/>
        <w:rPr>
          <w:b/>
          <w:szCs w:val="23"/>
        </w:rPr>
      </w:pPr>
      <w:r w:rsidRPr="006D3D42">
        <w:rPr>
          <w:b/>
          <w:szCs w:val="23"/>
        </w:rPr>
        <w:t>PIELIKUMĀ:</w:t>
      </w:r>
    </w:p>
    <w:p w14:paraId="7C4D7958" w14:textId="4328653B" w:rsidR="00791339" w:rsidRDefault="00791339" w:rsidP="00791339">
      <w:pPr>
        <w:spacing w:line="360" w:lineRule="auto"/>
        <w:jc w:val="both"/>
        <w:rPr>
          <w:szCs w:val="23"/>
        </w:rPr>
      </w:pPr>
      <w:r w:rsidRPr="00976C1D">
        <w:rPr>
          <w:szCs w:val="23"/>
        </w:rPr>
        <w:t xml:space="preserve">Pielikums </w:t>
      </w:r>
      <w:r>
        <w:rPr>
          <w:szCs w:val="23"/>
        </w:rPr>
        <w:t>–</w:t>
      </w:r>
      <w:r w:rsidRPr="00976C1D">
        <w:rPr>
          <w:szCs w:val="23"/>
        </w:rPr>
        <w:t xml:space="preserve"> </w:t>
      </w:r>
      <w:r>
        <w:rPr>
          <w:szCs w:val="23"/>
        </w:rPr>
        <w:t xml:space="preserve">finanšu </w:t>
      </w:r>
      <w:r w:rsidRPr="00976C1D">
        <w:rPr>
          <w:szCs w:val="23"/>
        </w:rPr>
        <w:t xml:space="preserve">piedāvājuma veidne uz </w:t>
      </w:r>
      <w:r>
        <w:rPr>
          <w:szCs w:val="23"/>
        </w:rPr>
        <w:t>1 (vienas) lapas.</w:t>
      </w:r>
    </w:p>
    <w:p w14:paraId="7FC070BB" w14:textId="14B1B025" w:rsidR="00A6140F" w:rsidRDefault="00A6140F">
      <w:pPr>
        <w:spacing w:after="160" w:line="259" w:lineRule="auto"/>
        <w:rPr>
          <w:szCs w:val="23"/>
        </w:rPr>
      </w:pPr>
      <w:r>
        <w:rPr>
          <w:szCs w:val="23"/>
        </w:rPr>
        <w:br w:type="page"/>
      </w:r>
    </w:p>
    <w:p w14:paraId="7E04DEC5" w14:textId="77777777" w:rsidR="00A6140F" w:rsidRDefault="00A6140F" w:rsidP="00A6140F">
      <w:pPr>
        <w:tabs>
          <w:tab w:val="left" w:pos="360"/>
        </w:tabs>
        <w:spacing w:before="120" w:after="120"/>
        <w:jc w:val="right"/>
        <w:rPr>
          <w:bCs/>
        </w:rPr>
      </w:pPr>
      <w:r>
        <w:rPr>
          <w:bCs/>
        </w:rPr>
        <w:lastRenderedPageBreak/>
        <w:t>Pielikums Nr. 2</w:t>
      </w:r>
    </w:p>
    <w:p w14:paraId="1BE32374" w14:textId="77777777" w:rsidR="00A6140F" w:rsidRDefault="00A6140F" w:rsidP="00A6140F">
      <w:pPr>
        <w:spacing w:before="120" w:after="120"/>
        <w:jc w:val="center"/>
        <w:rPr>
          <w:b/>
          <w:lang w:val="fi-FI" w:eastAsia="fi-FI"/>
        </w:rPr>
      </w:pPr>
      <w:r>
        <w:rPr>
          <w:b/>
          <w:highlight w:val="lightGray"/>
        </w:rPr>
        <w:t>&lt;Pretendenta nosaukums&gt;</w:t>
      </w:r>
      <w:r>
        <w:rPr>
          <w:b/>
        </w:rPr>
        <w:t xml:space="preserve"> piedāvājums dalībai tirgus izpētē</w:t>
      </w:r>
    </w:p>
    <w:p w14:paraId="73D3E497" w14:textId="4D9122E2" w:rsidR="00A6140F" w:rsidRDefault="00A6140F" w:rsidP="00A6140F">
      <w:pPr>
        <w:spacing w:before="120" w:after="120"/>
        <w:jc w:val="center"/>
        <w:rPr>
          <w:b/>
        </w:rPr>
      </w:pPr>
      <w:r>
        <w:rPr>
          <w:b/>
          <w:lang w:val="fi-FI" w:eastAsia="fi-FI"/>
        </w:rPr>
        <w:t xml:space="preserve"> </w:t>
      </w:r>
      <w:r>
        <w:rPr>
          <w:b/>
        </w:rPr>
        <w:t>“</w:t>
      </w:r>
      <w:r>
        <w:rPr>
          <w:b/>
          <w:szCs w:val="23"/>
        </w:rPr>
        <w:t>Elektroenerģijas tirgus eksperta konsultāciju pakalpojumi</w:t>
      </w:r>
      <w:r>
        <w:rPr>
          <w:b/>
        </w:rPr>
        <w:t>”</w:t>
      </w:r>
    </w:p>
    <w:p w14:paraId="22F571B0" w14:textId="56AE8D38" w:rsidR="00A6140F" w:rsidRDefault="00A6140F" w:rsidP="00A6140F">
      <w:pPr>
        <w:shd w:val="clear" w:color="auto" w:fill="FFFFFF"/>
        <w:tabs>
          <w:tab w:val="left" w:pos="567"/>
        </w:tabs>
        <w:spacing w:before="120" w:after="120"/>
        <w:jc w:val="both"/>
      </w:pPr>
      <w:r>
        <w:t>2022.gada ___.___________</w:t>
      </w:r>
    </w:p>
    <w:p w14:paraId="3D173817" w14:textId="4ABCFE78" w:rsidR="00A6140F" w:rsidRDefault="00A6140F" w:rsidP="00A6140F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ind w:left="284" w:hanging="284"/>
        <w:jc w:val="both"/>
      </w:pPr>
      <w:r>
        <w:t xml:space="preserve">Ar šo, </w:t>
      </w:r>
      <w:r>
        <w:rPr>
          <w:highlight w:val="lightGray"/>
        </w:rPr>
        <w:t>&lt;pretendenta nosaukums&gt;</w:t>
      </w:r>
      <w:r>
        <w:t>, reģ.Nr</w:t>
      </w:r>
      <w:r>
        <w:rPr>
          <w:highlight w:val="lightGray"/>
        </w:rPr>
        <w:t>.&lt;reģistrācijas numurs&gt;</w:t>
      </w:r>
      <w:r>
        <w:t xml:space="preserve"> (turpmāk - Pretendents), iesniedz piedāvājumu tirgus izpētei </w:t>
      </w:r>
      <w:r w:rsidRPr="001B7D3C">
        <w:rPr>
          <w:b/>
          <w:bCs/>
        </w:rPr>
        <w:t>“</w:t>
      </w:r>
      <w:r w:rsidR="001B7D3C" w:rsidRPr="001B7D3C">
        <w:rPr>
          <w:b/>
          <w:bCs/>
          <w:szCs w:val="23"/>
        </w:rPr>
        <w:t>Elektroenerģijas tirgus eksperta konsultāciju pakalpojumi</w:t>
      </w:r>
      <w:r w:rsidRPr="001B7D3C">
        <w:rPr>
          <w:b/>
          <w:bCs/>
        </w:rPr>
        <w:t>”</w:t>
      </w:r>
      <w:r>
        <w:t xml:space="preserve"> (turpmāk – Pakalpojums).</w:t>
      </w:r>
    </w:p>
    <w:p w14:paraId="4D44E998" w14:textId="309C9EC4" w:rsidR="001B7D3C" w:rsidRPr="001B7D3C" w:rsidRDefault="00A6140F" w:rsidP="001B7D3C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ind w:left="284" w:hanging="284"/>
        <w:jc w:val="both"/>
      </w:pPr>
      <w:r>
        <w:t xml:space="preserve">Pretendents piedāvā nodrošināt Pakalpojuma sniegšanu atbilstoši uzaicinājuma un </w:t>
      </w:r>
      <w:r>
        <w:rPr>
          <w:bCs/>
        </w:rPr>
        <w:t xml:space="preserve">tehniskās specifikācijas </w:t>
      </w:r>
      <w:r>
        <w:t>prasībām saskaņā ar šādu  piedāvājumu, kas  ietver visas ar Pakalpojumu sniegšanu saistītās izmaksas</w:t>
      </w:r>
      <w:r w:rsidR="001B7D3C">
        <w:t>: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892"/>
        <w:gridCol w:w="1488"/>
        <w:gridCol w:w="1626"/>
        <w:gridCol w:w="1293"/>
      </w:tblGrid>
      <w:tr w:rsidR="001B7D3C" w14:paraId="7B60C7D4" w14:textId="77777777" w:rsidTr="00757E4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E5B8" w14:textId="16C6362A" w:rsidR="001B7D3C" w:rsidRDefault="00757E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893A" w14:textId="77777777" w:rsidR="001B7D3C" w:rsidRDefault="001B7D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578D" w14:textId="566098AA" w:rsidR="001B7D3C" w:rsidRDefault="008924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Pakalpojumu </w:t>
            </w:r>
            <w:r w:rsidR="001B7D3C">
              <w:rPr>
                <w:b/>
                <w:sz w:val="22"/>
                <w:szCs w:val="22"/>
              </w:rPr>
              <w:t>skaits*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A220" w14:textId="7C469B41" w:rsidR="001B7D3C" w:rsidRDefault="00800D41">
            <w:pPr>
              <w:jc w:val="center"/>
              <w:rPr>
                <w:b/>
                <w:sz w:val="22"/>
                <w:szCs w:val="22"/>
              </w:rPr>
            </w:pPr>
            <w:r w:rsidRPr="00800D41">
              <w:rPr>
                <w:b/>
                <w:sz w:val="22"/>
                <w:szCs w:val="22"/>
              </w:rPr>
              <w:t>Cena par 1 vienību, EUR bez PVN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80AA" w14:textId="77777777" w:rsidR="001B7D3C" w:rsidRDefault="001B7D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Summa, EUR bez PVN</w:t>
            </w:r>
          </w:p>
        </w:tc>
      </w:tr>
      <w:tr w:rsidR="001B7D3C" w14:paraId="25AAC4BD" w14:textId="77777777" w:rsidTr="00757E4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4DC7" w14:textId="304811AE" w:rsidR="001B7D3C" w:rsidRPr="001B7D3C" w:rsidRDefault="001B7D3C">
            <w:pPr>
              <w:jc w:val="center"/>
              <w:rPr>
                <w:bCs/>
                <w:sz w:val="22"/>
                <w:szCs w:val="22"/>
              </w:rPr>
            </w:pPr>
            <w:r w:rsidRPr="001B7D3C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99D1" w14:textId="3F57E703" w:rsidR="001B7D3C" w:rsidRPr="001B7D3C" w:rsidRDefault="001B7D3C" w:rsidP="001B7D3C">
            <w:pPr>
              <w:jc w:val="both"/>
              <w:rPr>
                <w:sz w:val="22"/>
                <w:szCs w:val="22"/>
              </w:rPr>
            </w:pPr>
            <w:r w:rsidRPr="001B7D3C">
              <w:t>Elektroenerģijas tirgus eksperta konsultāciju pakalpojumi: Elektroenerģijas tirgus uzraudzība</w:t>
            </w:r>
            <w:r w:rsidR="00800D41">
              <w:t xml:space="preserve"> (</w:t>
            </w:r>
            <w:r w:rsidR="00532AD6">
              <w:t xml:space="preserve">1 </w:t>
            </w:r>
            <w:r w:rsidR="00800D41">
              <w:t>mēneša maksa)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CE8D" w14:textId="5C257FE3" w:rsidR="001B7D3C" w:rsidRDefault="00D74C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914" w14:textId="77777777" w:rsidR="001B7D3C" w:rsidRDefault="001B7D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B6A5" w14:textId="77777777" w:rsidR="001B7D3C" w:rsidRDefault="001B7D3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248D" w14:paraId="3D76F7AB" w14:textId="77777777" w:rsidTr="00757E4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28C5" w14:textId="6BD0A4FE" w:rsidR="0089248D" w:rsidRPr="001B7D3C" w:rsidRDefault="008924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441" w14:textId="0A6602BA" w:rsidR="0089248D" w:rsidRPr="001B7D3C" w:rsidRDefault="0089248D" w:rsidP="001B7D3C">
            <w:pPr>
              <w:jc w:val="both"/>
            </w:pPr>
            <w:r>
              <w:t>Elektroenerģijas tirgus pārskata sagatavošana</w:t>
            </w:r>
            <w:r w:rsidR="00D74CC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00AA" w14:textId="136A8D3C" w:rsidR="0089248D" w:rsidRDefault="008924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456F" w14:textId="77777777" w:rsidR="0089248D" w:rsidRDefault="008924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9EB3" w14:textId="77777777" w:rsidR="0089248D" w:rsidRDefault="008924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248D" w14:paraId="0FB8B8FF" w14:textId="77777777" w:rsidTr="00757E4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BE11" w14:textId="0080A470" w:rsidR="0089248D" w:rsidRDefault="008924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7695" w14:textId="0F8B8610" w:rsidR="0089248D" w:rsidRDefault="0089248D" w:rsidP="001B7D3C">
            <w:pPr>
              <w:jc w:val="both"/>
            </w:pPr>
            <w:r>
              <w:t>Prezentācija SIA “Rīgas ūdens” valdei par 3 mēnešu tirgus pārskatu ar prognozēto elektroenerģijas cenu nākamajiem trīs mēnešiem.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F4E5" w14:textId="76A2D84B" w:rsidR="0089248D" w:rsidRDefault="008924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299" w14:textId="77777777" w:rsidR="0089248D" w:rsidRDefault="008924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A445" w14:textId="77777777" w:rsidR="0089248D" w:rsidRDefault="008924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248D" w14:paraId="31A7EB52" w14:textId="77777777" w:rsidTr="00757E4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C21" w14:textId="7684C68A" w:rsidR="0089248D" w:rsidRDefault="008924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3745" w14:textId="17D62253" w:rsidR="0089248D" w:rsidRDefault="0089248D" w:rsidP="001B7D3C">
            <w:pPr>
              <w:jc w:val="both"/>
            </w:pPr>
            <w:r>
              <w:t>Elektroenerģijas cenu prognoze nākamā gada budžeta aprēķinam.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557D" w14:textId="0CEF966F" w:rsidR="0089248D" w:rsidRDefault="008924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8D54" w14:textId="77777777" w:rsidR="0089248D" w:rsidRDefault="008924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9F29" w14:textId="77777777" w:rsidR="0089248D" w:rsidRDefault="008924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B7D3C" w14:paraId="430AF554" w14:textId="77777777" w:rsidTr="00757E48">
        <w:trPr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BCE0" w14:textId="77777777" w:rsidR="001B7D3C" w:rsidRDefault="001B7D3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Summa kopā bez PVN: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9E7E" w14:textId="77777777" w:rsidR="001B7D3C" w:rsidRDefault="001B7D3C">
            <w:pPr>
              <w:rPr>
                <w:b/>
                <w:sz w:val="22"/>
                <w:szCs w:val="22"/>
              </w:rPr>
            </w:pPr>
          </w:p>
        </w:tc>
      </w:tr>
      <w:tr w:rsidR="001B7D3C" w14:paraId="4AE163D5" w14:textId="77777777" w:rsidTr="00757E48">
        <w:trPr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8224" w14:textId="77777777" w:rsidR="001B7D3C" w:rsidRDefault="001B7D3C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PVN 21%: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4C3" w14:textId="77777777" w:rsidR="001B7D3C" w:rsidRDefault="001B7D3C">
            <w:pPr>
              <w:rPr>
                <w:b/>
                <w:sz w:val="22"/>
                <w:szCs w:val="22"/>
              </w:rPr>
            </w:pPr>
          </w:p>
        </w:tc>
      </w:tr>
      <w:tr w:rsidR="001B7D3C" w14:paraId="30E2454B" w14:textId="77777777" w:rsidTr="00757E48">
        <w:trPr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B7CC" w14:textId="77777777" w:rsidR="001B7D3C" w:rsidRDefault="001B7D3C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Summa kopā ar PVN: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E9A6" w14:textId="77777777" w:rsidR="001B7D3C" w:rsidRDefault="001B7D3C">
            <w:pPr>
              <w:rPr>
                <w:b/>
                <w:sz w:val="22"/>
                <w:szCs w:val="22"/>
              </w:rPr>
            </w:pPr>
          </w:p>
        </w:tc>
      </w:tr>
    </w:tbl>
    <w:p w14:paraId="091DA980" w14:textId="53315D22" w:rsidR="001B7D3C" w:rsidRPr="00757E48" w:rsidRDefault="001B7D3C" w:rsidP="001B7D3C">
      <w:pPr>
        <w:jc w:val="both"/>
        <w:rPr>
          <w:i/>
          <w:iCs/>
        </w:rPr>
      </w:pPr>
      <w:r w:rsidRPr="00757E48">
        <w:rPr>
          <w:i/>
          <w:iCs/>
        </w:rPr>
        <w:t>*norādītajam lielumam ir informatīvs raksturs un tas tiks ņemts vērā tikai iesniegto piedāvājumu izvērtēšanā.</w:t>
      </w:r>
    </w:p>
    <w:p w14:paraId="27CEB6EC" w14:textId="77777777" w:rsidR="001B7D3C" w:rsidRDefault="001B7D3C" w:rsidP="001B7D3C">
      <w:pPr>
        <w:jc w:val="both"/>
        <w:rPr>
          <w:bCs/>
        </w:rPr>
      </w:pPr>
    </w:p>
    <w:p w14:paraId="3817663A" w14:textId="483A1F94" w:rsidR="001B7D3C" w:rsidRDefault="001B7D3C" w:rsidP="001B7D3C">
      <w:pPr>
        <w:jc w:val="both"/>
        <w:rPr>
          <w:bCs/>
        </w:rPr>
      </w:pPr>
      <w:r>
        <w:rPr>
          <w:bCs/>
        </w:rPr>
        <w:t xml:space="preserve">Finanšu piedāvājuma kopējā cenā jāietver visas iespējamās Pretendenta izmaksas – darbinieku algu, transporta izmaksas, kā arī visas citas ar Pakalpojuma nodrošināšanu saistītās izmaksas. </w:t>
      </w:r>
    </w:p>
    <w:p w14:paraId="734E9741" w14:textId="77777777" w:rsidR="001B7D3C" w:rsidRPr="001B7D3C" w:rsidRDefault="001B7D3C" w:rsidP="001B7D3C">
      <w:pPr>
        <w:jc w:val="both"/>
        <w:rPr>
          <w:bCs/>
        </w:rPr>
      </w:pPr>
    </w:p>
    <w:p w14:paraId="74B97E15" w14:textId="77777777" w:rsidR="001B7D3C" w:rsidRDefault="001B7D3C" w:rsidP="001B7D3C">
      <w:pPr>
        <w:widowControl w:val="0"/>
        <w:tabs>
          <w:tab w:val="left" w:pos="284"/>
        </w:tabs>
        <w:jc w:val="both"/>
      </w:pPr>
      <w:r>
        <w:t>2. Apliecinām, ka:</w:t>
      </w:r>
    </w:p>
    <w:p w14:paraId="0B26E29E" w14:textId="77777777" w:rsidR="001B7D3C" w:rsidRDefault="001B7D3C" w:rsidP="001B7D3C">
      <w:pPr>
        <w:widowControl w:val="0"/>
        <w:tabs>
          <w:tab w:val="left" w:pos="284"/>
        </w:tabs>
        <w:ind w:left="1276" w:hanging="425"/>
        <w:jc w:val="both"/>
      </w:pPr>
      <w:r>
        <w:t>2.1. visa Tirgus izpētei iesniegtā informācija ir patiesa,</w:t>
      </w:r>
    </w:p>
    <w:p w14:paraId="6DD08BF5" w14:textId="77777777" w:rsidR="001B7D3C" w:rsidRDefault="001B7D3C" w:rsidP="001B7D3C">
      <w:pPr>
        <w:widowControl w:val="0"/>
        <w:tabs>
          <w:tab w:val="left" w:pos="284"/>
        </w:tabs>
        <w:ind w:left="1276" w:hanging="425"/>
        <w:jc w:val="both"/>
      </w:pPr>
      <w:r>
        <w:t xml:space="preserve">2.2. uz </w:t>
      </w:r>
      <w:r>
        <w:rPr>
          <w:highlight w:val="lightGray"/>
        </w:rPr>
        <w:t>&lt;pretendenta nosaukums</w:t>
      </w:r>
      <w:r>
        <w:t>&gt; neattiecas Sabiedrisko pakalpojumu sniedzēju iepirkumu likuma 48.panta pirmās daļas izslēgšanas nosacījumi,</w:t>
      </w:r>
    </w:p>
    <w:p w14:paraId="7496178F" w14:textId="77777777" w:rsidR="001B7D3C" w:rsidRDefault="001B7D3C" w:rsidP="001B7D3C">
      <w:pPr>
        <w:widowControl w:val="0"/>
        <w:numPr>
          <w:ilvl w:val="1"/>
          <w:numId w:val="11"/>
        </w:numPr>
        <w:tabs>
          <w:tab w:val="left" w:pos="284"/>
          <w:tab w:val="left" w:pos="426"/>
        </w:tabs>
        <w:ind w:left="1276" w:hanging="425"/>
        <w:jc w:val="both"/>
      </w:pPr>
      <w:r>
        <w:t>Tirgus izpētes uzaicinājuma prasības un nosacījumi ir skaidri un saprotami,</w:t>
      </w:r>
    </w:p>
    <w:p w14:paraId="3D12B5F8" w14:textId="77777777" w:rsidR="001B7D3C" w:rsidRDefault="001B7D3C" w:rsidP="001B7D3C">
      <w:pPr>
        <w:widowControl w:val="0"/>
        <w:numPr>
          <w:ilvl w:val="1"/>
          <w:numId w:val="11"/>
        </w:numPr>
        <w:tabs>
          <w:tab w:val="left" w:pos="284"/>
          <w:tab w:val="left" w:pos="426"/>
          <w:tab w:val="left" w:pos="993"/>
        </w:tabs>
        <w:ind w:left="1276" w:hanging="425"/>
        <w:jc w:val="both"/>
      </w:pPr>
      <w:r>
        <w:t>šī piedāvājuma derīguma termiņš ir 30 (trīsdesmit) kalendāra dienas skaitot no piedāvājumu iesniegšanas termiņa beigu datuma.</w:t>
      </w:r>
    </w:p>
    <w:p w14:paraId="11DBD006" w14:textId="77777777" w:rsidR="001B7D3C" w:rsidRDefault="001B7D3C" w:rsidP="001B7D3C">
      <w:pPr>
        <w:widowControl w:val="0"/>
        <w:numPr>
          <w:ilvl w:val="0"/>
          <w:numId w:val="11"/>
        </w:numPr>
        <w:tabs>
          <w:tab w:val="left" w:pos="284"/>
        </w:tabs>
        <w:ind w:left="284" w:hanging="284"/>
        <w:jc w:val="both"/>
      </w:pPr>
      <w:r>
        <w:t>Mūsu rīcībā ir atbilstoši resursi Tirgus izpētes uzaicinājumā norādītā pakalpojumu izpildei.</w:t>
      </w:r>
    </w:p>
    <w:p w14:paraId="38C8435B" w14:textId="77777777" w:rsidR="001B7D3C" w:rsidRDefault="001B7D3C" w:rsidP="001B7D3C">
      <w:pPr>
        <w:widowControl w:val="0"/>
        <w:numPr>
          <w:ilvl w:val="0"/>
          <w:numId w:val="11"/>
        </w:numPr>
        <w:tabs>
          <w:tab w:val="left" w:pos="284"/>
        </w:tabs>
        <w:ind w:left="284" w:hanging="284"/>
        <w:jc w:val="both"/>
      </w:pPr>
      <w:r>
        <w:t>Esam iepazinušies ar informāciju, kas nepieciešama piedāvājuma sagatavošanai un Tirgus izpētes uzaicinājumā norādītā Pakalpojuma izpildei.</w:t>
      </w:r>
    </w:p>
    <w:p w14:paraId="75CCD757" w14:textId="77777777" w:rsidR="001B7D3C" w:rsidRDefault="001B7D3C" w:rsidP="001B7D3C">
      <w:pPr>
        <w:widowControl w:val="0"/>
        <w:numPr>
          <w:ilvl w:val="0"/>
          <w:numId w:val="11"/>
        </w:numPr>
        <w:tabs>
          <w:tab w:val="left" w:pos="284"/>
        </w:tabs>
        <w:ind w:left="284" w:hanging="284"/>
        <w:jc w:val="both"/>
      </w:pPr>
      <w:r>
        <w:t xml:space="preserve">Pretendenta kontaktpersona: </w:t>
      </w:r>
      <w:r>
        <w:rPr>
          <w:i/>
        </w:rPr>
        <w:t>(</w:t>
      </w:r>
      <w:r>
        <w:rPr>
          <w:i/>
          <w:highlight w:val="lightGray"/>
        </w:rPr>
        <w:t>vārds, uzvārds, amats, tālrunis, e-pasta adrese</w:t>
      </w:r>
      <w:r>
        <w:rPr>
          <w:i/>
        </w:rPr>
        <w:t>).</w:t>
      </w:r>
    </w:p>
    <w:p w14:paraId="7358C16D" w14:textId="77777777" w:rsidR="001B7D3C" w:rsidRDefault="001B7D3C" w:rsidP="0054740A">
      <w:pPr>
        <w:widowControl w:val="0"/>
        <w:tabs>
          <w:tab w:val="left" w:pos="284"/>
        </w:tabs>
        <w:jc w:val="both"/>
      </w:pPr>
    </w:p>
    <w:tbl>
      <w:tblPr>
        <w:tblpPr w:leftFromText="180" w:rightFromText="180" w:vertAnchor="text" w:horzAnchor="margin" w:tblpY="182"/>
        <w:tblW w:w="9180" w:type="dxa"/>
        <w:tblLook w:val="04A0" w:firstRow="1" w:lastRow="0" w:firstColumn="1" w:lastColumn="0" w:noHBand="0" w:noVBand="1"/>
      </w:tblPr>
      <w:tblGrid>
        <w:gridCol w:w="3430"/>
        <w:gridCol w:w="3070"/>
        <w:gridCol w:w="2680"/>
      </w:tblGrid>
      <w:tr w:rsidR="001B7D3C" w14:paraId="71C3F497" w14:textId="77777777" w:rsidTr="001B7D3C">
        <w:tc>
          <w:tcPr>
            <w:tcW w:w="3430" w:type="dxa"/>
            <w:hideMark/>
          </w:tcPr>
          <w:p w14:paraId="2F01786C" w14:textId="77777777" w:rsidR="001B7D3C" w:rsidRDefault="001B7D3C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>
              <w:rPr>
                <w:lang w:eastAsia="en-US"/>
              </w:rPr>
              <w:t>Pretendenta nosaukums un reģistrācijas numurs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758A98" w14:textId="77777777" w:rsidR="001B7D3C" w:rsidRDefault="001B7D3C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52CE5F" w14:textId="77777777" w:rsidR="001B7D3C" w:rsidRDefault="001B7D3C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1B7D3C" w14:paraId="56BD04C3" w14:textId="77777777" w:rsidTr="001B7D3C">
        <w:tc>
          <w:tcPr>
            <w:tcW w:w="3430" w:type="dxa"/>
            <w:hideMark/>
          </w:tcPr>
          <w:p w14:paraId="058B3C25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>
              <w:rPr>
                <w:lang w:eastAsia="en-US"/>
              </w:rPr>
              <w:t>Pretendenta bankas rekvizīti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8F1183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9F9FAA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1B7D3C" w14:paraId="52E316C9" w14:textId="77777777" w:rsidTr="001B7D3C">
        <w:tc>
          <w:tcPr>
            <w:tcW w:w="3430" w:type="dxa"/>
            <w:hideMark/>
          </w:tcPr>
          <w:p w14:paraId="2C6C9C09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AACE06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AEA454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1B7D3C" w14:paraId="4526BEF8" w14:textId="77777777" w:rsidTr="001B7D3C">
        <w:tc>
          <w:tcPr>
            <w:tcW w:w="3430" w:type="dxa"/>
            <w:hideMark/>
          </w:tcPr>
          <w:p w14:paraId="6CEE08FD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Paraksts: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DBC84D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9FE526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1B7D3C" w14:paraId="4BFBD6F7" w14:textId="77777777" w:rsidTr="001B7D3C">
        <w:tc>
          <w:tcPr>
            <w:tcW w:w="3430" w:type="dxa"/>
            <w:hideMark/>
          </w:tcPr>
          <w:p w14:paraId="7A790A9B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Datums, vieta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98C656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FD859E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1B7D3C" w14:paraId="6A621639" w14:textId="77777777" w:rsidTr="001B7D3C">
        <w:tc>
          <w:tcPr>
            <w:tcW w:w="3430" w:type="dxa"/>
            <w:hideMark/>
          </w:tcPr>
          <w:p w14:paraId="17729009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Juridiskā un pasta adreses, tālruņu un faksa numuri, e pasta adreses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0C55A1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3DC958" w14:textId="77777777" w:rsidR="001B7D3C" w:rsidRDefault="001B7D3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3021E06E" w14:textId="77777777" w:rsidR="001B7D3C" w:rsidRDefault="001B7D3C" w:rsidP="001B7D3C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  <w:r>
        <w:rPr>
          <w:i/>
          <w:lang w:eastAsia="ar-SA"/>
        </w:rPr>
        <w:t>Piezīme: Pretendenta rekvizīti var būt norādīti uz Pretendenta veidlapas.</w:t>
      </w:r>
    </w:p>
    <w:sectPr w:rsidR="001B7D3C" w:rsidSect="00757E48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65CC4" w14:textId="77777777" w:rsidR="005A0B30" w:rsidRDefault="005A0B30">
      <w:r>
        <w:separator/>
      </w:r>
    </w:p>
  </w:endnote>
  <w:endnote w:type="continuationSeparator" w:id="0">
    <w:p w14:paraId="1D513906" w14:textId="77777777" w:rsidR="005A0B30" w:rsidRDefault="005A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BE10D" w14:textId="77777777" w:rsidR="00FF2E1A" w:rsidRPr="008406F0" w:rsidRDefault="00757E48" w:rsidP="00FF2E1A">
    <w:pPr>
      <w:pStyle w:val="Kjene"/>
      <w:jc w:val="right"/>
      <w:rPr>
        <w:sz w:val="22"/>
      </w:rPr>
    </w:pPr>
    <w:r w:rsidRPr="008406F0">
      <w:rPr>
        <w:sz w:val="22"/>
      </w:rPr>
      <w:fldChar w:fldCharType="begin"/>
    </w:r>
    <w:r w:rsidRPr="008406F0">
      <w:rPr>
        <w:sz w:val="22"/>
      </w:rPr>
      <w:instrText>PAGE   \* MERGEFORMAT</w:instrText>
    </w:r>
    <w:r w:rsidRPr="008406F0">
      <w:rPr>
        <w:sz w:val="22"/>
      </w:rPr>
      <w:fldChar w:fldCharType="separate"/>
    </w:r>
    <w:r>
      <w:rPr>
        <w:noProof/>
        <w:sz w:val="22"/>
      </w:rPr>
      <w:t>2</w:t>
    </w:r>
    <w:r w:rsidRPr="008406F0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60DC7" w14:textId="77777777" w:rsidR="005A0B30" w:rsidRDefault="005A0B30">
      <w:r>
        <w:separator/>
      </w:r>
    </w:p>
  </w:footnote>
  <w:footnote w:type="continuationSeparator" w:id="0">
    <w:p w14:paraId="4DDDF63D" w14:textId="77777777" w:rsidR="005A0B30" w:rsidRDefault="005A0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B698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7834C2"/>
    <w:multiLevelType w:val="hybridMultilevel"/>
    <w:tmpl w:val="0C56B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287F"/>
    <w:multiLevelType w:val="hybridMultilevel"/>
    <w:tmpl w:val="4C38881A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64F2095"/>
    <w:multiLevelType w:val="multilevel"/>
    <w:tmpl w:val="D9E85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9E67852"/>
    <w:multiLevelType w:val="multilevel"/>
    <w:tmpl w:val="1ACC7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DC27BB4"/>
    <w:multiLevelType w:val="multilevel"/>
    <w:tmpl w:val="160077F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6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9304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9B54BC"/>
    <w:multiLevelType w:val="hybridMultilevel"/>
    <w:tmpl w:val="B178EB26"/>
    <w:lvl w:ilvl="0" w:tplc="B7EC6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D6001"/>
    <w:multiLevelType w:val="multilevel"/>
    <w:tmpl w:val="160077F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0" w15:restartNumberingAfterBreak="0">
    <w:nsid w:val="79BD223C"/>
    <w:multiLevelType w:val="hybridMultilevel"/>
    <w:tmpl w:val="4F4A57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39"/>
    <w:rsid w:val="000130DB"/>
    <w:rsid w:val="001B7D3C"/>
    <w:rsid w:val="00532AD6"/>
    <w:rsid w:val="0054740A"/>
    <w:rsid w:val="005A0B30"/>
    <w:rsid w:val="00754988"/>
    <w:rsid w:val="00757E48"/>
    <w:rsid w:val="00791339"/>
    <w:rsid w:val="00800D41"/>
    <w:rsid w:val="0089248D"/>
    <w:rsid w:val="00A6140F"/>
    <w:rsid w:val="00B019DF"/>
    <w:rsid w:val="00B76CC1"/>
    <w:rsid w:val="00D7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8C9F"/>
  <w15:chartTrackingRefBased/>
  <w15:docId w15:val="{7AB55D49-50B6-42DE-B734-2AE4108A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1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1339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79133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9133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791339"/>
    <w:pPr>
      <w:ind w:left="720"/>
      <w:contextualSpacing/>
    </w:pPr>
  </w:style>
  <w:style w:type="paragraph" w:styleId="Saraksts2">
    <w:name w:val="List 2"/>
    <w:basedOn w:val="Parasts"/>
    <w:rsid w:val="00791339"/>
    <w:pPr>
      <w:ind w:left="720" w:hanging="360"/>
    </w:pPr>
    <w:rPr>
      <w:lang w:val="ru-RU" w:eastAsia="ru-RU"/>
    </w:rPr>
  </w:style>
  <w:style w:type="paragraph" w:styleId="Bezatstarpm">
    <w:name w:val="No Spacing"/>
    <w:uiPriority w:val="1"/>
    <w:qFormat/>
    <w:rsid w:val="0079133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9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4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kurkulitis@rigasuden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lutere@rigasuden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irgusizpete@rigasude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3738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3</cp:revision>
  <dcterms:created xsi:type="dcterms:W3CDTF">2022-01-17T14:32:00Z</dcterms:created>
  <dcterms:modified xsi:type="dcterms:W3CDTF">2022-01-17T14:32:00Z</dcterms:modified>
</cp:coreProperties>
</file>